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A5C8" w14:textId="711F4841" w:rsidR="00A56AA8" w:rsidRDefault="000B53D8" w:rsidP="00A56AA8">
      <w:pPr>
        <w:pStyle w:val="Title"/>
        <w:rPr>
          <w:rFonts w:cs="Arial"/>
          <w:color w:val="auto"/>
        </w:rPr>
      </w:pPr>
      <w:r>
        <w:rPr>
          <w:rFonts w:cs="Arial"/>
          <w:color w:val="auto"/>
        </w:rPr>
        <w:t>Agriculture Victoria -</w:t>
      </w:r>
      <w:r w:rsidR="0073372D" w:rsidRPr="00D743BD">
        <w:rPr>
          <w:rFonts w:cs="Arial"/>
          <w:color w:val="auto"/>
        </w:rPr>
        <w:t xml:space="preserve"> </w:t>
      </w:r>
      <w:r w:rsidR="00A56AA8" w:rsidRPr="00D743BD">
        <w:rPr>
          <w:rFonts w:cs="Arial"/>
          <w:color w:val="auto"/>
        </w:rPr>
        <w:t>Victoria’s Biosecurity Roundtable 2024</w:t>
      </w:r>
    </w:p>
    <w:p w14:paraId="71B071A4" w14:textId="77777777" w:rsidR="000B53D8" w:rsidRDefault="000B53D8" w:rsidP="000B53D8"/>
    <w:p w14:paraId="69376CFC" w14:textId="0038076C" w:rsidR="00A56AA8" w:rsidRPr="000B53D8" w:rsidRDefault="000B53D8" w:rsidP="00A56AA8">
      <w:pPr>
        <w:rPr>
          <w:b/>
          <w:bCs/>
          <w:sz w:val="40"/>
          <w:szCs w:val="36"/>
        </w:rPr>
      </w:pPr>
      <w:r w:rsidRPr="000B53D8">
        <w:rPr>
          <w:b/>
          <w:bCs/>
          <w:sz w:val="40"/>
          <w:szCs w:val="36"/>
        </w:rPr>
        <w:t>DEECA</w:t>
      </w:r>
    </w:p>
    <w:p w14:paraId="2932B44D" w14:textId="77777777" w:rsidR="00A56AA8" w:rsidRPr="00D743BD" w:rsidRDefault="00A56AA8" w:rsidP="00A56AA8">
      <w:pPr>
        <w:rPr>
          <w:rFonts w:cs="Arial"/>
          <w:b/>
          <w:bCs/>
          <w:sz w:val="40"/>
          <w:szCs w:val="40"/>
        </w:rPr>
      </w:pPr>
      <w:r w:rsidRPr="00D743BD">
        <w:rPr>
          <w:rFonts w:cs="Arial"/>
          <w:b/>
          <w:bCs/>
          <w:sz w:val="40"/>
          <w:szCs w:val="40"/>
        </w:rPr>
        <w:t>What Was Said Report</w:t>
      </w:r>
    </w:p>
    <w:p w14:paraId="77614473" w14:textId="4ED9D648" w:rsidR="00A109A3" w:rsidRPr="00D743BD" w:rsidRDefault="00A56AA8" w:rsidP="00A56AA8">
      <w:pPr>
        <w:rPr>
          <w:rFonts w:cs="Arial"/>
          <w:b/>
          <w:bCs/>
          <w:sz w:val="32"/>
          <w:szCs w:val="32"/>
        </w:rPr>
      </w:pPr>
      <w:r w:rsidRPr="00D743BD">
        <w:rPr>
          <w:rFonts w:cs="Arial"/>
          <w:b/>
          <w:bCs/>
          <w:sz w:val="32"/>
          <w:szCs w:val="32"/>
        </w:rPr>
        <w:t>December 2024</w:t>
      </w:r>
      <w:r w:rsidR="00A109A3" w:rsidRPr="00D743BD">
        <w:rPr>
          <w:rFonts w:cs="Arial"/>
        </w:rPr>
        <w:br w:type="page"/>
      </w:r>
    </w:p>
    <w:p w14:paraId="6BADD20D" w14:textId="2CF196B7" w:rsidR="00AA3BA4" w:rsidRPr="00D743BD" w:rsidRDefault="00AA3BA4" w:rsidP="00261E97">
      <w:pPr>
        <w:spacing w:line="300" w:lineRule="auto"/>
        <w:rPr>
          <w:rFonts w:cs="Arial"/>
        </w:rPr>
      </w:pPr>
    </w:p>
    <w:sdt>
      <w:sdtPr>
        <w:rPr>
          <w:rFonts w:eastAsiaTheme="minorEastAsia" w:cs="Arial"/>
          <w:b w:val="0"/>
          <w:color w:val="auto"/>
          <w:sz w:val="24"/>
          <w:szCs w:val="24"/>
          <w:lang w:val="en-AU"/>
        </w:rPr>
        <w:id w:val="1083724523"/>
        <w:docPartObj>
          <w:docPartGallery w:val="Table of Contents"/>
          <w:docPartUnique/>
        </w:docPartObj>
      </w:sdtPr>
      <w:sdtEndPr/>
      <w:sdtContent>
        <w:p w14:paraId="56E6F1C2" w14:textId="22C2A54D" w:rsidR="00A109A3" w:rsidRPr="00D743BD" w:rsidRDefault="00A109A3" w:rsidP="00AE5E5E">
          <w:pPr>
            <w:pStyle w:val="TOCHeading"/>
            <w:rPr>
              <w:rFonts w:cs="Arial"/>
              <w:color w:val="auto"/>
              <w:lang w:val="en-AU"/>
            </w:rPr>
          </w:pPr>
          <w:r w:rsidRPr="00D743BD">
            <w:rPr>
              <w:rFonts w:cs="Arial"/>
              <w:color w:val="auto"/>
              <w:lang w:val="en-AU"/>
            </w:rPr>
            <w:t>Contents</w:t>
          </w:r>
        </w:p>
        <w:p w14:paraId="0CF594D5" w14:textId="2E1D69CA" w:rsidR="009E3D57" w:rsidRDefault="00A109A3">
          <w:pPr>
            <w:pStyle w:val="TOC1"/>
            <w:rPr>
              <w:rFonts w:asciiTheme="minorHAnsi" w:eastAsiaTheme="minorEastAsia" w:hAnsiTheme="minorHAnsi" w:cstheme="minorBidi"/>
              <w:kern w:val="2"/>
              <w:szCs w:val="24"/>
              <w:lang w:val="en-AU" w:eastAsia="en-AU"/>
              <w14:ligatures w14:val="standardContextual"/>
            </w:rPr>
          </w:pPr>
          <w:r w:rsidRPr="00D743BD">
            <w:rPr>
              <w:noProof w:val="0"/>
              <w:lang w:val="en-AU"/>
            </w:rPr>
            <w:fldChar w:fldCharType="begin"/>
          </w:r>
          <w:r w:rsidRPr="00D743BD">
            <w:rPr>
              <w:noProof w:val="0"/>
              <w:lang w:val="en-AU"/>
            </w:rPr>
            <w:instrText xml:space="preserve"> TOC \o "1-3" \h \z \u </w:instrText>
          </w:r>
          <w:r w:rsidRPr="00D743BD">
            <w:rPr>
              <w:noProof w:val="0"/>
              <w:lang w:val="en-AU"/>
            </w:rPr>
            <w:fldChar w:fldCharType="separate"/>
          </w:r>
          <w:hyperlink w:anchor="_Toc190420149" w:history="1">
            <w:r w:rsidR="009E3D57" w:rsidRPr="00D33CAA">
              <w:rPr>
                <w:rStyle w:val="Hyperlink"/>
              </w:rPr>
              <w:t>Introduction</w:t>
            </w:r>
            <w:r w:rsidR="009E3D57">
              <w:rPr>
                <w:webHidden/>
              </w:rPr>
              <w:tab/>
            </w:r>
            <w:r w:rsidR="009E3D57">
              <w:rPr>
                <w:webHidden/>
              </w:rPr>
              <w:fldChar w:fldCharType="begin"/>
            </w:r>
            <w:r w:rsidR="009E3D57">
              <w:rPr>
                <w:webHidden/>
              </w:rPr>
              <w:instrText xml:space="preserve"> PAGEREF _Toc190420149 \h </w:instrText>
            </w:r>
            <w:r w:rsidR="009E3D57">
              <w:rPr>
                <w:webHidden/>
              </w:rPr>
            </w:r>
            <w:r w:rsidR="009E3D57">
              <w:rPr>
                <w:webHidden/>
              </w:rPr>
              <w:fldChar w:fldCharType="separate"/>
            </w:r>
            <w:r w:rsidR="009E3D57">
              <w:rPr>
                <w:webHidden/>
              </w:rPr>
              <w:t>4</w:t>
            </w:r>
            <w:r w:rsidR="009E3D57">
              <w:rPr>
                <w:webHidden/>
              </w:rPr>
              <w:fldChar w:fldCharType="end"/>
            </w:r>
          </w:hyperlink>
        </w:p>
        <w:p w14:paraId="445B69E6" w14:textId="3226B50D"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50" w:history="1">
            <w:r w:rsidRPr="00D33CAA">
              <w:rPr>
                <w:rStyle w:val="Hyperlink"/>
                <w:rFonts w:cs="Arial"/>
                <w:noProof/>
              </w:rPr>
              <w:t>Overview</w:t>
            </w:r>
            <w:r>
              <w:rPr>
                <w:noProof/>
                <w:webHidden/>
              </w:rPr>
              <w:tab/>
            </w:r>
            <w:r>
              <w:rPr>
                <w:noProof/>
                <w:webHidden/>
              </w:rPr>
              <w:fldChar w:fldCharType="begin"/>
            </w:r>
            <w:r>
              <w:rPr>
                <w:noProof/>
                <w:webHidden/>
              </w:rPr>
              <w:instrText xml:space="preserve"> PAGEREF _Toc190420150 \h </w:instrText>
            </w:r>
            <w:r>
              <w:rPr>
                <w:noProof/>
                <w:webHidden/>
              </w:rPr>
            </w:r>
            <w:r>
              <w:rPr>
                <w:noProof/>
                <w:webHidden/>
              </w:rPr>
              <w:fldChar w:fldCharType="separate"/>
            </w:r>
            <w:r>
              <w:rPr>
                <w:noProof/>
                <w:webHidden/>
              </w:rPr>
              <w:t>4</w:t>
            </w:r>
            <w:r>
              <w:rPr>
                <w:noProof/>
                <w:webHidden/>
              </w:rPr>
              <w:fldChar w:fldCharType="end"/>
            </w:r>
          </w:hyperlink>
        </w:p>
        <w:p w14:paraId="01FA7114" w14:textId="19259214"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51" w:history="1">
            <w:r w:rsidRPr="00D33CAA">
              <w:rPr>
                <w:rStyle w:val="Hyperlink"/>
                <w:rFonts w:cs="Arial"/>
                <w:noProof/>
              </w:rPr>
              <w:t>Purpose</w:t>
            </w:r>
            <w:r>
              <w:rPr>
                <w:noProof/>
                <w:webHidden/>
              </w:rPr>
              <w:tab/>
            </w:r>
            <w:r>
              <w:rPr>
                <w:noProof/>
                <w:webHidden/>
              </w:rPr>
              <w:fldChar w:fldCharType="begin"/>
            </w:r>
            <w:r>
              <w:rPr>
                <w:noProof/>
                <w:webHidden/>
              </w:rPr>
              <w:instrText xml:space="preserve"> PAGEREF _Toc190420151 \h </w:instrText>
            </w:r>
            <w:r>
              <w:rPr>
                <w:noProof/>
                <w:webHidden/>
              </w:rPr>
            </w:r>
            <w:r>
              <w:rPr>
                <w:noProof/>
                <w:webHidden/>
              </w:rPr>
              <w:fldChar w:fldCharType="separate"/>
            </w:r>
            <w:r>
              <w:rPr>
                <w:noProof/>
                <w:webHidden/>
              </w:rPr>
              <w:t>4</w:t>
            </w:r>
            <w:r>
              <w:rPr>
                <w:noProof/>
                <w:webHidden/>
              </w:rPr>
              <w:fldChar w:fldCharType="end"/>
            </w:r>
          </w:hyperlink>
        </w:p>
        <w:p w14:paraId="7FD0BB8B" w14:textId="793A7AB6"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52" w:history="1">
            <w:r w:rsidRPr="00D33CAA">
              <w:rPr>
                <w:rStyle w:val="Hyperlink"/>
                <w:rFonts w:cs="Arial"/>
                <w:noProof/>
              </w:rPr>
              <w:t>Participants</w:t>
            </w:r>
            <w:r>
              <w:rPr>
                <w:noProof/>
                <w:webHidden/>
              </w:rPr>
              <w:tab/>
            </w:r>
            <w:r>
              <w:rPr>
                <w:noProof/>
                <w:webHidden/>
              </w:rPr>
              <w:fldChar w:fldCharType="begin"/>
            </w:r>
            <w:r>
              <w:rPr>
                <w:noProof/>
                <w:webHidden/>
              </w:rPr>
              <w:instrText xml:space="preserve"> PAGEREF _Toc190420152 \h </w:instrText>
            </w:r>
            <w:r>
              <w:rPr>
                <w:noProof/>
                <w:webHidden/>
              </w:rPr>
            </w:r>
            <w:r>
              <w:rPr>
                <w:noProof/>
                <w:webHidden/>
              </w:rPr>
              <w:fldChar w:fldCharType="separate"/>
            </w:r>
            <w:r>
              <w:rPr>
                <w:noProof/>
                <w:webHidden/>
              </w:rPr>
              <w:t>5</w:t>
            </w:r>
            <w:r>
              <w:rPr>
                <w:noProof/>
                <w:webHidden/>
              </w:rPr>
              <w:fldChar w:fldCharType="end"/>
            </w:r>
          </w:hyperlink>
        </w:p>
        <w:p w14:paraId="05B7B4F2" w14:textId="0358DB3C"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53" w:history="1">
            <w:r w:rsidRPr="00D33CAA">
              <w:rPr>
                <w:rStyle w:val="Hyperlink"/>
                <w:rFonts w:cs="Arial"/>
                <w:noProof/>
              </w:rPr>
              <w:t>Speakers</w:t>
            </w:r>
            <w:r>
              <w:rPr>
                <w:noProof/>
                <w:webHidden/>
              </w:rPr>
              <w:tab/>
            </w:r>
            <w:r>
              <w:rPr>
                <w:noProof/>
                <w:webHidden/>
              </w:rPr>
              <w:fldChar w:fldCharType="begin"/>
            </w:r>
            <w:r>
              <w:rPr>
                <w:noProof/>
                <w:webHidden/>
              </w:rPr>
              <w:instrText xml:space="preserve"> PAGEREF _Toc190420153 \h </w:instrText>
            </w:r>
            <w:r>
              <w:rPr>
                <w:noProof/>
                <w:webHidden/>
              </w:rPr>
            </w:r>
            <w:r>
              <w:rPr>
                <w:noProof/>
                <w:webHidden/>
              </w:rPr>
              <w:fldChar w:fldCharType="separate"/>
            </w:r>
            <w:r>
              <w:rPr>
                <w:noProof/>
                <w:webHidden/>
              </w:rPr>
              <w:t>7</w:t>
            </w:r>
            <w:r>
              <w:rPr>
                <w:noProof/>
                <w:webHidden/>
              </w:rPr>
              <w:fldChar w:fldCharType="end"/>
            </w:r>
          </w:hyperlink>
        </w:p>
        <w:p w14:paraId="73A54C40" w14:textId="5D57F9FE"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54" w:history="1">
            <w:r w:rsidRPr="00D33CAA">
              <w:rPr>
                <w:rStyle w:val="Hyperlink"/>
                <w:rFonts w:cs="Arial"/>
                <w:noProof/>
              </w:rPr>
              <w:t>Roundtable agenda</w:t>
            </w:r>
            <w:r>
              <w:rPr>
                <w:noProof/>
                <w:webHidden/>
              </w:rPr>
              <w:tab/>
            </w:r>
            <w:r>
              <w:rPr>
                <w:noProof/>
                <w:webHidden/>
              </w:rPr>
              <w:fldChar w:fldCharType="begin"/>
            </w:r>
            <w:r>
              <w:rPr>
                <w:noProof/>
                <w:webHidden/>
              </w:rPr>
              <w:instrText xml:space="preserve"> PAGEREF _Toc190420154 \h </w:instrText>
            </w:r>
            <w:r>
              <w:rPr>
                <w:noProof/>
                <w:webHidden/>
              </w:rPr>
            </w:r>
            <w:r>
              <w:rPr>
                <w:noProof/>
                <w:webHidden/>
              </w:rPr>
              <w:fldChar w:fldCharType="separate"/>
            </w:r>
            <w:r>
              <w:rPr>
                <w:noProof/>
                <w:webHidden/>
              </w:rPr>
              <w:t>8</w:t>
            </w:r>
            <w:r>
              <w:rPr>
                <w:noProof/>
                <w:webHidden/>
              </w:rPr>
              <w:fldChar w:fldCharType="end"/>
            </w:r>
          </w:hyperlink>
        </w:p>
        <w:p w14:paraId="276B3720" w14:textId="6E14EBCC" w:rsidR="009E3D57" w:rsidRDefault="009E3D57">
          <w:pPr>
            <w:pStyle w:val="TOC1"/>
            <w:rPr>
              <w:rFonts w:asciiTheme="minorHAnsi" w:eastAsiaTheme="minorEastAsia" w:hAnsiTheme="minorHAnsi" w:cstheme="minorBidi"/>
              <w:kern w:val="2"/>
              <w:szCs w:val="24"/>
              <w:lang w:val="en-AU" w:eastAsia="en-AU"/>
              <w14:ligatures w14:val="standardContextual"/>
            </w:rPr>
          </w:pPr>
          <w:hyperlink w:anchor="_Toc190420155" w:history="1">
            <w:r w:rsidRPr="00D33CAA">
              <w:rPr>
                <w:rStyle w:val="Hyperlink"/>
              </w:rPr>
              <w:t>Workshop outputs</w:t>
            </w:r>
            <w:r>
              <w:rPr>
                <w:webHidden/>
              </w:rPr>
              <w:tab/>
            </w:r>
            <w:r>
              <w:rPr>
                <w:webHidden/>
              </w:rPr>
              <w:fldChar w:fldCharType="begin"/>
            </w:r>
            <w:r>
              <w:rPr>
                <w:webHidden/>
              </w:rPr>
              <w:instrText xml:space="preserve"> PAGEREF _Toc190420155 \h </w:instrText>
            </w:r>
            <w:r>
              <w:rPr>
                <w:webHidden/>
              </w:rPr>
            </w:r>
            <w:r>
              <w:rPr>
                <w:webHidden/>
              </w:rPr>
              <w:fldChar w:fldCharType="separate"/>
            </w:r>
            <w:r>
              <w:rPr>
                <w:webHidden/>
              </w:rPr>
              <w:t>10</w:t>
            </w:r>
            <w:r>
              <w:rPr>
                <w:webHidden/>
              </w:rPr>
              <w:fldChar w:fldCharType="end"/>
            </w:r>
          </w:hyperlink>
        </w:p>
        <w:p w14:paraId="572E9479" w14:textId="21E12027"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56" w:history="1">
            <w:r w:rsidRPr="00D33CAA">
              <w:rPr>
                <w:rStyle w:val="Hyperlink"/>
                <w:rFonts w:cs="Arial"/>
                <w:noProof/>
              </w:rPr>
              <w:t>Session 1: Opening and overview of biosecurity in Victoria</w:t>
            </w:r>
            <w:r>
              <w:rPr>
                <w:noProof/>
                <w:webHidden/>
              </w:rPr>
              <w:tab/>
            </w:r>
            <w:r>
              <w:rPr>
                <w:noProof/>
                <w:webHidden/>
              </w:rPr>
              <w:fldChar w:fldCharType="begin"/>
            </w:r>
            <w:r>
              <w:rPr>
                <w:noProof/>
                <w:webHidden/>
              </w:rPr>
              <w:instrText xml:space="preserve"> PAGEREF _Toc190420156 \h </w:instrText>
            </w:r>
            <w:r>
              <w:rPr>
                <w:noProof/>
                <w:webHidden/>
              </w:rPr>
            </w:r>
            <w:r>
              <w:rPr>
                <w:noProof/>
                <w:webHidden/>
              </w:rPr>
              <w:fldChar w:fldCharType="separate"/>
            </w:r>
            <w:r>
              <w:rPr>
                <w:noProof/>
                <w:webHidden/>
              </w:rPr>
              <w:t>10</w:t>
            </w:r>
            <w:r>
              <w:rPr>
                <w:noProof/>
                <w:webHidden/>
              </w:rPr>
              <w:fldChar w:fldCharType="end"/>
            </w:r>
          </w:hyperlink>
        </w:p>
        <w:p w14:paraId="3102DB98" w14:textId="17F1A016"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57" w:history="1">
            <w:r w:rsidRPr="00D33CAA">
              <w:rPr>
                <w:rStyle w:val="Hyperlink"/>
                <w:rFonts w:cs="Arial"/>
                <w:noProof/>
              </w:rPr>
              <w:t>Summary of keynote presenter talks</w:t>
            </w:r>
            <w:r>
              <w:rPr>
                <w:noProof/>
                <w:webHidden/>
              </w:rPr>
              <w:tab/>
            </w:r>
            <w:r>
              <w:rPr>
                <w:noProof/>
                <w:webHidden/>
              </w:rPr>
              <w:fldChar w:fldCharType="begin"/>
            </w:r>
            <w:r>
              <w:rPr>
                <w:noProof/>
                <w:webHidden/>
              </w:rPr>
              <w:instrText xml:space="preserve"> PAGEREF _Toc190420157 \h </w:instrText>
            </w:r>
            <w:r>
              <w:rPr>
                <w:noProof/>
                <w:webHidden/>
              </w:rPr>
            </w:r>
            <w:r>
              <w:rPr>
                <w:noProof/>
                <w:webHidden/>
              </w:rPr>
              <w:fldChar w:fldCharType="separate"/>
            </w:r>
            <w:r>
              <w:rPr>
                <w:noProof/>
                <w:webHidden/>
              </w:rPr>
              <w:t>10</w:t>
            </w:r>
            <w:r>
              <w:rPr>
                <w:noProof/>
                <w:webHidden/>
              </w:rPr>
              <w:fldChar w:fldCharType="end"/>
            </w:r>
          </w:hyperlink>
        </w:p>
        <w:p w14:paraId="55AF36CD" w14:textId="1B61B156"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58" w:history="1">
            <w:r w:rsidRPr="00D33CAA">
              <w:rPr>
                <w:rStyle w:val="Hyperlink"/>
                <w:rFonts w:cs="Arial"/>
                <w:noProof/>
              </w:rPr>
              <w:t>Hopes</w:t>
            </w:r>
            <w:r>
              <w:rPr>
                <w:noProof/>
                <w:webHidden/>
              </w:rPr>
              <w:tab/>
            </w:r>
            <w:r>
              <w:rPr>
                <w:noProof/>
                <w:webHidden/>
              </w:rPr>
              <w:fldChar w:fldCharType="begin"/>
            </w:r>
            <w:r>
              <w:rPr>
                <w:noProof/>
                <w:webHidden/>
              </w:rPr>
              <w:instrText xml:space="preserve"> PAGEREF _Toc190420158 \h </w:instrText>
            </w:r>
            <w:r>
              <w:rPr>
                <w:noProof/>
                <w:webHidden/>
              </w:rPr>
            </w:r>
            <w:r>
              <w:rPr>
                <w:noProof/>
                <w:webHidden/>
              </w:rPr>
              <w:fldChar w:fldCharType="separate"/>
            </w:r>
            <w:r>
              <w:rPr>
                <w:noProof/>
                <w:webHidden/>
              </w:rPr>
              <w:t>11</w:t>
            </w:r>
            <w:r>
              <w:rPr>
                <w:noProof/>
                <w:webHidden/>
              </w:rPr>
              <w:fldChar w:fldCharType="end"/>
            </w:r>
          </w:hyperlink>
        </w:p>
        <w:p w14:paraId="3DD6357B" w14:textId="3CDD7F78"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59" w:history="1">
            <w:r w:rsidRPr="00D33CAA">
              <w:rPr>
                <w:rStyle w:val="Hyperlink"/>
                <w:rFonts w:eastAsia="Tomarik-Brush" w:cs="Arial"/>
                <w:noProof/>
              </w:rPr>
              <w:t>Key priorities and concerns</w:t>
            </w:r>
            <w:r>
              <w:rPr>
                <w:noProof/>
                <w:webHidden/>
              </w:rPr>
              <w:tab/>
            </w:r>
            <w:r>
              <w:rPr>
                <w:noProof/>
                <w:webHidden/>
              </w:rPr>
              <w:fldChar w:fldCharType="begin"/>
            </w:r>
            <w:r>
              <w:rPr>
                <w:noProof/>
                <w:webHidden/>
              </w:rPr>
              <w:instrText xml:space="preserve"> PAGEREF _Toc190420159 \h </w:instrText>
            </w:r>
            <w:r>
              <w:rPr>
                <w:noProof/>
                <w:webHidden/>
              </w:rPr>
            </w:r>
            <w:r>
              <w:rPr>
                <w:noProof/>
                <w:webHidden/>
              </w:rPr>
              <w:fldChar w:fldCharType="separate"/>
            </w:r>
            <w:r>
              <w:rPr>
                <w:noProof/>
                <w:webHidden/>
              </w:rPr>
              <w:t>11</w:t>
            </w:r>
            <w:r>
              <w:rPr>
                <w:noProof/>
                <w:webHidden/>
              </w:rPr>
              <w:fldChar w:fldCharType="end"/>
            </w:r>
          </w:hyperlink>
        </w:p>
        <w:p w14:paraId="5DCE95CF" w14:textId="1A9E677E"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60" w:history="1">
            <w:r w:rsidRPr="00D33CAA">
              <w:rPr>
                <w:rStyle w:val="Hyperlink"/>
                <w:rFonts w:cs="Arial"/>
                <w:noProof/>
              </w:rPr>
              <w:t>Session 2: Tackling our biggest biosecurity threats</w:t>
            </w:r>
            <w:r>
              <w:rPr>
                <w:noProof/>
                <w:webHidden/>
              </w:rPr>
              <w:tab/>
            </w:r>
            <w:r>
              <w:rPr>
                <w:noProof/>
                <w:webHidden/>
              </w:rPr>
              <w:fldChar w:fldCharType="begin"/>
            </w:r>
            <w:r>
              <w:rPr>
                <w:noProof/>
                <w:webHidden/>
              </w:rPr>
              <w:instrText xml:space="preserve"> PAGEREF _Toc190420160 \h </w:instrText>
            </w:r>
            <w:r>
              <w:rPr>
                <w:noProof/>
                <w:webHidden/>
              </w:rPr>
            </w:r>
            <w:r>
              <w:rPr>
                <w:noProof/>
                <w:webHidden/>
              </w:rPr>
              <w:fldChar w:fldCharType="separate"/>
            </w:r>
            <w:r>
              <w:rPr>
                <w:noProof/>
                <w:webHidden/>
              </w:rPr>
              <w:t>13</w:t>
            </w:r>
            <w:r>
              <w:rPr>
                <w:noProof/>
                <w:webHidden/>
              </w:rPr>
              <w:fldChar w:fldCharType="end"/>
            </w:r>
          </w:hyperlink>
        </w:p>
        <w:p w14:paraId="59561624" w14:textId="045EAC70"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61" w:history="1">
            <w:r w:rsidRPr="00D33CAA">
              <w:rPr>
                <w:rStyle w:val="Hyperlink"/>
                <w:rFonts w:cs="Arial"/>
                <w:noProof/>
              </w:rPr>
              <w:t>Summary of keynote presenter talks</w:t>
            </w:r>
            <w:r>
              <w:rPr>
                <w:noProof/>
                <w:webHidden/>
              </w:rPr>
              <w:tab/>
            </w:r>
            <w:r>
              <w:rPr>
                <w:noProof/>
                <w:webHidden/>
              </w:rPr>
              <w:fldChar w:fldCharType="begin"/>
            </w:r>
            <w:r>
              <w:rPr>
                <w:noProof/>
                <w:webHidden/>
              </w:rPr>
              <w:instrText xml:space="preserve"> PAGEREF _Toc190420161 \h </w:instrText>
            </w:r>
            <w:r>
              <w:rPr>
                <w:noProof/>
                <w:webHidden/>
              </w:rPr>
            </w:r>
            <w:r>
              <w:rPr>
                <w:noProof/>
                <w:webHidden/>
              </w:rPr>
              <w:fldChar w:fldCharType="separate"/>
            </w:r>
            <w:r>
              <w:rPr>
                <w:noProof/>
                <w:webHidden/>
              </w:rPr>
              <w:t>13</w:t>
            </w:r>
            <w:r>
              <w:rPr>
                <w:noProof/>
                <w:webHidden/>
              </w:rPr>
              <w:fldChar w:fldCharType="end"/>
            </w:r>
          </w:hyperlink>
        </w:p>
        <w:p w14:paraId="569C4B27" w14:textId="3C4C5548"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62" w:history="1">
            <w:r w:rsidRPr="00D33CAA">
              <w:rPr>
                <w:rStyle w:val="Hyperlink"/>
                <w:rFonts w:cs="Arial"/>
                <w:noProof/>
              </w:rPr>
              <w:t>Questions for the panel on biosecurity threats</w:t>
            </w:r>
            <w:r>
              <w:rPr>
                <w:noProof/>
                <w:webHidden/>
              </w:rPr>
              <w:tab/>
            </w:r>
            <w:r>
              <w:rPr>
                <w:noProof/>
                <w:webHidden/>
              </w:rPr>
              <w:fldChar w:fldCharType="begin"/>
            </w:r>
            <w:r>
              <w:rPr>
                <w:noProof/>
                <w:webHidden/>
              </w:rPr>
              <w:instrText xml:space="preserve"> PAGEREF _Toc190420162 \h </w:instrText>
            </w:r>
            <w:r>
              <w:rPr>
                <w:noProof/>
                <w:webHidden/>
              </w:rPr>
            </w:r>
            <w:r>
              <w:rPr>
                <w:noProof/>
                <w:webHidden/>
              </w:rPr>
              <w:fldChar w:fldCharType="separate"/>
            </w:r>
            <w:r>
              <w:rPr>
                <w:noProof/>
                <w:webHidden/>
              </w:rPr>
              <w:t>15</w:t>
            </w:r>
            <w:r>
              <w:rPr>
                <w:noProof/>
                <w:webHidden/>
              </w:rPr>
              <w:fldChar w:fldCharType="end"/>
            </w:r>
          </w:hyperlink>
        </w:p>
        <w:p w14:paraId="44FBFC79" w14:textId="625CBC1D"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63" w:history="1">
            <w:r w:rsidRPr="00D33CAA">
              <w:rPr>
                <w:rStyle w:val="Hyperlink"/>
                <w:rFonts w:cs="Arial"/>
                <w:noProof/>
              </w:rPr>
              <w:t>Session 3: Prevention</w:t>
            </w:r>
            <w:r>
              <w:rPr>
                <w:noProof/>
                <w:webHidden/>
              </w:rPr>
              <w:tab/>
            </w:r>
            <w:r>
              <w:rPr>
                <w:noProof/>
                <w:webHidden/>
              </w:rPr>
              <w:fldChar w:fldCharType="begin"/>
            </w:r>
            <w:r>
              <w:rPr>
                <w:noProof/>
                <w:webHidden/>
              </w:rPr>
              <w:instrText xml:space="preserve"> PAGEREF _Toc190420163 \h </w:instrText>
            </w:r>
            <w:r>
              <w:rPr>
                <w:noProof/>
                <w:webHidden/>
              </w:rPr>
            </w:r>
            <w:r>
              <w:rPr>
                <w:noProof/>
                <w:webHidden/>
              </w:rPr>
              <w:fldChar w:fldCharType="separate"/>
            </w:r>
            <w:r>
              <w:rPr>
                <w:noProof/>
                <w:webHidden/>
              </w:rPr>
              <w:t>15</w:t>
            </w:r>
            <w:r>
              <w:rPr>
                <w:noProof/>
                <w:webHidden/>
              </w:rPr>
              <w:fldChar w:fldCharType="end"/>
            </w:r>
          </w:hyperlink>
        </w:p>
        <w:p w14:paraId="1211779D" w14:textId="7A93995E"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64" w:history="1">
            <w:r w:rsidRPr="00D33CAA">
              <w:rPr>
                <w:rStyle w:val="Hyperlink"/>
                <w:rFonts w:cs="Arial"/>
                <w:noProof/>
              </w:rPr>
              <w:t>Summary of keynote presenter talks</w:t>
            </w:r>
            <w:r>
              <w:rPr>
                <w:noProof/>
                <w:webHidden/>
              </w:rPr>
              <w:tab/>
            </w:r>
            <w:r>
              <w:rPr>
                <w:noProof/>
                <w:webHidden/>
              </w:rPr>
              <w:fldChar w:fldCharType="begin"/>
            </w:r>
            <w:r>
              <w:rPr>
                <w:noProof/>
                <w:webHidden/>
              </w:rPr>
              <w:instrText xml:space="preserve"> PAGEREF _Toc190420164 \h </w:instrText>
            </w:r>
            <w:r>
              <w:rPr>
                <w:noProof/>
                <w:webHidden/>
              </w:rPr>
            </w:r>
            <w:r>
              <w:rPr>
                <w:noProof/>
                <w:webHidden/>
              </w:rPr>
              <w:fldChar w:fldCharType="separate"/>
            </w:r>
            <w:r>
              <w:rPr>
                <w:noProof/>
                <w:webHidden/>
              </w:rPr>
              <w:t>15</w:t>
            </w:r>
            <w:r>
              <w:rPr>
                <w:noProof/>
                <w:webHidden/>
              </w:rPr>
              <w:fldChar w:fldCharType="end"/>
            </w:r>
          </w:hyperlink>
        </w:p>
        <w:p w14:paraId="43268AB7" w14:textId="01C4B2E9"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65" w:history="1">
            <w:r w:rsidRPr="00D33CAA">
              <w:rPr>
                <w:rStyle w:val="Hyperlink"/>
                <w:rFonts w:cs="Arial"/>
                <w:noProof/>
              </w:rPr>
              <w:t>Ideas for making biosecurity top of mind</w:t>
            </w:r>
            <w:r>
              <w:rPr>
                <w:noProof/>
                <w:webHidden/>
              </w:rPr>
              <w:tab/>
            </w:r>
            <w:r>
              <w:rPr>
                <w:noProof/>
                <w:webHidden/>
              </w:rPr>
              <w:fldChar w:fldCharType="begin"/>
            </w:r>
            <w:r>
              <w:rPr>
                <w:noProof/>
                <w:webHidden/>
              </w:rPr>
              <w:instrText xml:space="preserve"> PAGEREF _Toc190420165 \h </w:instrText>
            </w:r>
            <w:r>
              <w:rPr>
                <w:noProof/>
                <w:webHidden/>
              </w:rPr>
            </w:r>
            <w:r>
              <w:rPr>
                <w:noProof/>
                <w:webHidden/>
              </w:rPr>
              <w:fldChar w:fldCharType="separate"/>
            </w:r>
            <w:r>
              <w:rPr>
                <w:noProof/>
                <w:webHidden/>
              </w:rPr>
              <w:t>16</w:t>
            </w:r>
            <w:r>
              <w:rPr>
                <w:noProof/>
                <w:webHidden/>
              </w:rPr>
              <w:fldChar w:fldCharType="end"/>
            </w:r>
          </w:hyperlink>
        </w:p>
        <w:p w14:paraId="38A46FAA" w14:textId="270786C1"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66" w:history="1">
            <w:r w:rsidRPr="00D33CAA">
              <w:rPr>
                <w:rStyle w:val="Hyperlink"/>
                <w:rFonts w:cs="Arial"/>
                <w:noProof/>
              </w:rPr>
              <w:t xml:space="preserve">Session 4: </w:t>
            </w:r>
            <w:r w:rsidRPr="00D33CAA">
              <w:rPr>
                <w:rStyle w:val="Hyperlink"/>
                <w:rFonts w:cs="Arial"/>
                <w:bCs/>
                <w:noProof/>
              </w:rPr>
              <w:t>Preparedness and response</w:t>
            </w:r>
            <w:r>
              <w:rPr>
                <w:noProof/>
                <w:webHidden/>
              </w:rPr>
              <w:tab/>
            </w:r>
            <w:r>
              <w:rPr>
                <w:noProof/>
                <w:webHidden/>
              </w:rPr>
              <w:fldChar w:fldCharType="begin"/>
            </w:r>
            <w:r>
              <w:rPr>
                <w:noProof/>
                <w:webHidden/>
              </w:rPr>
              <w:instrText xml:space="preserve"> PAGEREF _Toc190420166 \h </w:instrText>
            </w:r>
            <w:r>
              <w:rPr>
                <w:noProof/>
                <w:webHidden/>
              </w:rPr>
            </w:r>
            <w:r>
              <w:rPr>
                <w:noProof/>
                <w:webHidden/>
              </w:rPr>
              <w:fldChar w:fldCharType="separate"/>
            </w:r>
            <w:r>
              <w:rPr>
                <w:noProof/>
                <w:webHidden/>
              </w:rPr>
              <w:t>17</w:t>
            </w:r>
            <w:r>
              <w:rPr>
                <w:noProof/>
                <w:webHidden/>
              </w:rPr>
              <w:fldChar w:fldCharType="end"/>
            </w:r>
          </w:hyperlink>
        </w:p>
        <w:p w14:paraId="175C96CA" w14:textId="5E73E0B3"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67" w:history="1">
            <w:r w:rsidRPr="00D33CAA">
              <w:rPr>
                <w:rStyle w:val="Hyperlink"/>
                <w:rFonts w:cs="Arial"/>
                <w:noProof/>
              </w:rPr>
              <w:t>Summary of keynote presenter talk</w:t>
            </w:r>
            <w:r>
              <w:rPr>
                <w:noProof/>
                <w:webHidden/>
              </w:rPr>
              <w:tab/>
            </w:r>
            <w:r>
              <w:rPr>
                <w:noProof/>
                <w:webHidden/>
              </w:rPr>
              <w:fldChar w:fldCharType="begin"/>
            </w:r>
            <w:r>
              <w:rPr>
                <w:noProof/>
                <w:webHidden/>
              </w:rPr>
              <w:instrText xml:space="preserve"> PAGEREF _Toc190420167 \h </w:instrText>
            </w:r>
            <w:r>
              <w:rPr>
                <w:noProof/>
                <w:webHidden/>
              </w:rPr>
            </w:r>
            <w:r>
              <w:rPr>
                <w:noProof/>
                <w:webHidden/>
              </w:rPr>
              <w:fldChar w:fldCharType="separate"/>
            </w:r>
            <w:r>
              <w:rPr>
                <w:noProof/>
                <w:webHidden/>
              </w:rPr>
              <w:t>17</w:t>
            </w:r>
            <w:r>
              <w:rPr>
                <w:noProof/>
                <w:webHidden/>
              </w:rPr>
              <w:fldChar w:fldCharType="end"/>
            </w:r>
          </w:hyperlink>
        </w:p>
        <w:p w14:paraId="5611888A" w14:textId="27AEF263"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68" w:history="1">
            <w:r w:rsidRPr="00D33CAA">
              <w:rPr>
                <w:rStyle w:val="Hyperlink"/>
                <w:rFonts w:cs="Arial"/>
                <w:noProof/>
              </w:rPr>
              <w:t>What would you include in your response plan?</w:t>
            </w:r>
            <w:r>
              <w:rPr>
                <w:noProof/>
                <w:webHidden/>
              </w:rPr>
              <w:tab/>
            </w:r>
            <w:r>
              <w:rPr>
                <w:noProof/>
                <w:webHidden/>
              </w:rPr>
              <w:fldChar w:fldCharType="begin"/>
            </w:r>
            <w:r>
              <w:rPr>
                <w:noProof/>
                <w:webHidden/>
              </w:rPr>
              <w:instrText xml:space="preserve"> PAGEREF _Toc190420168 \h </w:instrText>
            </w:r>
            <w:r>
              <w:rPr>
                <w:noProof/>
                <w:webHidden/>
              </w:rPr>
            </w:r>
            <w:r>
              <w:rPr>
                <w:noProof/>
                <w:webHidden/>
              </w:rPr>
              <w:fldChar w:fldCharType="separate"/>
            </w:r>
            <w:r>
              <w:rPr>
                <w:noProof/>
                <w:webHidden/>
              </w:rPr>
              <w:t>17</w:t>
            </w:r>
            <w:r>
              <w:rPr>
                <w:noProof/>
                <w:webHidden/>
              </w:rPr>
              <w:fldChar w:fldCharType="end"/>
            </w:r>
          </w:hyperlink>
        </w:p>
        <w:p w14:paraId="79B00912" w14:textId="56FB7A95"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69" w:history="1">
            <w:r w:rsidRPr="00D33CAA">
              <w:rPr>
                <w:rStyle w:val="Hyperlink"/>
                <w:rFonts w:cs="Arial"/>
                <w:noProof/>
              </w:rPr>
              <w:t>Session 5: Management</w:t>
            </w:r>
            <w:r>
              <w:rPr>
                <w:noProof/>
                <w:webHidden/>
              </w:rPr>
              <w:tab/>
            </w:r>
            <w:r>
              <w:rPr>
                <w:noProof/>
                <w:webHidden/>
              </w:rPr>
              <w:fldChar w:fldCharType="begin"/>
            </w:r>
            <w:r>
              <w:rPr>
                <w:noProof/>
                <w:webHidden/>
              </w:rPr>
              <w:instrText xml:space="preserve"> PAGEREF _Toc190420169 \h </w:instrText>
            </w:r>
            <w:r>
              <w:rPr>
                <w:noProof/>
                <w:webHidden/>
              </w:rPr>
            </w:r>
            <w:r>
              <w:rPr>
                <w:noProof/>
                <w:webHidden/>
              </w:rPr>
              <w:fldChar w:fldCharType="separate"/>
            </w:r>
            <w:r>
              <w:rPr>
                <w:noProof/>
                <w:webHidden/>
              </w:rPr>
              <w:t>18</w:t>
            </w:r>
            <w:r>
              <w:rPr>
                <w:noProof/>
                <w:webHidden/>
              </w:rPr>
              <w:fldChar w:fldCharType="end"/>
            </w:r>
          </w:hyperlink>
        </w:p>
        <w:p w14:paraId="7158E9CD" w14:textId="13579C48"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70" w:history="1">
            <w:r w:rsidRPr="00D33CAA">
              <w:rPr>
                <w:rStyle w:val="Hyperlink"/>
                <w:rFonts w:cs="Arial"/>
                <w:noProof/>
              </w:rPr>
              <w:t>Summary of keynote presenter talks</w:t>
            </w:r>
            <w:r>
              <w:rPr>
                <w:noProof/>
                <w:webHidden/>
              </w:rPr>
              <w:tab/>
            </w:r>
            <w:r>
              <w:rPr>
                <w:noProof/>
                <w:webHidden/>
              </w:rPr>
              <w:fldChar w:fldCharType="begin"/>
            </w:r>
            <w:r>
              <w:rPr>
                <w:noProof/>
                <w:webHidden/>
              </w:rPr>
              <w:instrText xml:space="preserve"> PAGEREF _Toc190420170 \h </w:instrText>
            </w:r>
            <w:r>
              <w:rPr>
                <w:noProof/>
                <w:webHidden/>
              </w:rPr>
            </w:r>
            <w:r>
              <w:rPr>
                <w:noProof/>
                <w:webHidden/>
              </w:rPr>
              <w:fldChar w:fldCharType="separate"/>
            </w:r>
            <w:r>
              <w:rPr>
                <w:noProof/>
                <w:webHidden/>
              </w:rPr>
              <w:t>18</w:t>
            </w:r>
            <w:r>
              <w:rPr>
                <w:noProof/>
                <w:webHidden/>
              </w:rPr>
              <w:fldChar w:fldCharType="end"/>
            </w:r>
          </w:hyperlink>
        </w:p>
        <w:p w14:paraId="7B0E5DD2" w14:textId="0828F678"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71" w:history="1">
            <w:r w:rsidRPr="00D33CAA">
              <w:rPr>
                <w:rStyle w:val="Hyperlink"/>
                <w:rFonts w:cs="Arial"/>
                <w:noProof/>
              </w:rPr>
              <w:t>Ideas for successful partnerships and management approaches</w:t>
            </w:r>
            <w:r>
              <w:rPr>
                <w:noProof/>
                <w:webHidden/>
              </w:rPr>
              <w:tab/>
            </w:r>
            <w:r>
              <w:rPr>
                <w:noProof/>
                <w:webHidden/>
              </w:rPr>
              <w:fldChar w:fldCharType="begin"/>
            </w:r>
            <w:r>
              <w:rPr>
                <w:noProof/>
                <w:webHidden/>
              </w:rPr>
              <w:instrText xml:space="preserve"> PAGEREF _Toc190420171 \h </w:instrText>
            </w:r>
            <w:r>
              <w:rPr>
                <w:noProof/>
                <w:webHidden/>
              </w:rPr>
            </w:r>
            <w:r>
              <w:rPr>
                <w:noProof/>
                <w:webHidden/>
              </w:rPr>
              <w:fldChar w:fldCharType="separate"/>
            </w:r>
            <w:r>
              <w:rPr>
                <w:noProof/>
                <w:webHidden/>
              </w:rPr>
              <w:t>19</w:t>
            </w:r>
            <w:r>
              <w:rPr>
                <w:noProof/>
                <w:webHidden/>
              </w:rPr>
              <w:fldChar w:fldCharType="end"/>
            </w:r>
          </w:hyperlink>
        </w:p>
        <w:p w14:paraId="71324755" w14:textId="4587D1E8"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72" w:history="1">
            <w:r w:rsidRPr="00D33CAA">
              <w:rPr>
                <w:rStyle w:val="Hyperlink"/>
                <w:rFonts w:cs="Arial"/>
                <w:noProof/>
              </w:rPr>
              <w:t>Session 6: Connecting to Country</w:t>
            </w:r>
            <w:r>
              <w:rPr>
                <w:noProof/>
                <w:webHidden/>
              </w:rPr>
              <w:tab/>
            </w:r>
            <w:r>
              <w:rPr>
                <w:noProof/>
                <w:webHidden/>
              </w:rPr>
              <w:fldChar w:fldCharType="begin"/>
            </w:r>
            <w:r>
              <w:rPr>
                <w:noProof/>
                <w:webHidden/>
              </w:rPr>
              <w:instrText xml:space="preserve"> PAGEREF _Toc190420172 \h </w:instrText>
            </w:r>
            <w:r>
              <w:rPr>
                <w:noProof/>
                <w:webHidden/>
              </w:rPr>
            </w:r>
            <w:r>
              <w:rPr>
                <w:noProof/>
                <w:webHidden/>
              </w:rPr>
              <w:fldChar w:fldCharType="separate"/>
            </w:r>
            <w:r>
              <w:rPr>
                <w:noProof/>
                <w:webHidden/>
              </w:rPr>
              <w:t>20</w:t>
            </w:r>
            <w:r>
              <w:rPr>
                <w:noProof/>
                <w:webHidden/>
              </w:rPr>
              <w:fldChar w:fldCharType="end"/>
            </w:r>
          </w:hyperlink>
        </w:p>
        <w:p w14:paraId="30E7866F" w14:textId="7ABDB5B1"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73" w:history="1">
            <w:r w:rsidRPr="00D33CAA">
              <w:rPr>
                <w:rStyle w:val="Hyperlink"/>
                <w:rFonts w:cs="Arial"/>
                <w:noProof/>
              </w:rPr>
              <w:t>Summary of keynote presenter talk</w:t>
            </w:r>
            <w:r>
              <w:rPr>
                <w:noProof/>
                <w:webHidden/>
              </w:rPr>
              <w:tab/>
            </w:r>
            <w:r>
              <w:rPr>
                <w:noProof/>
                <w:webHidden/>
              </w:rPr>
              <w:fldChar w:fldCharType="begin"/>
            </w:r>
            <w:r>
              <w:rPr>
                <w:noProof/>
                <w:webHidden/>
              </w:rPr>
              <w:instrText xml:space="preserve"> PAGEREF _Toc190420173 \h </w:instrText>
            </w:r>
            <w:r>
              <w:rPr>
                <w:noProof/>
                <w:webHidden/>
              </w:rPr>
            </w:r>
            <w:r>
              <w:rPr>
                <w:noProof/>
                <w:webHidden/>
              </w:rPr>
              <w:fldChar w:fldCharType="separate"/>
            </w:r>
            <w:r>
              <w:rPr>
                <w:noProof/>
                <w:webHidden/>
              </w:rPr>
              <w:t>20</w:t>
            </w:r>
            <w:r>
              <w:rPr>
                <w:noProof/>
                <w:webHidden/>
              </w:rPr>
              <w:fldChar w:fldCharType="end"/>
            </w:r>
          </w:hyperlink>
        </w:p>
        <w:p w14:paraId="3D1D2239" w14:textId="7957AD68"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74" w:history="1">
            <w:r w:rsidRPr="00D33CAA">
              <w:rPr>
                <w:rStyle w:val="Hyperlink"/>
                <w:rFonts w:cs="Arial"/>
                <w:noProof/>
              </w:rPr>
              <w:t>Questions for the panel on Country</w:t>
            </w:r>
            <w:r>
              <w:rPr>
                <w:noProof/>
                <w:webHidden/>
              </w:rPr>
              <w:tab/>
            </w:r>
            <w:r>
              <w:rPr>
                <w:noProof/>
                <w:webHidden/>
              </w:rPr>
              <w:fldChar w:fldCharType="begin"/>
            </w:r>
            <w:r>
              <w:rPr>
                <w:noProof/>
                <w:webHidden/>
              </w:rPr>
              <w:instrText xml:space="preserve"> PAGEREF _Toc190420174 \h </w:instrText>
            </w:r>
            <w:r>
              <w:rPr>
                <w:noProof/>
                <w:webHidden/>
              </w:rPr>
            </w:r>
            <w:r>
              <w:rPr>
                <w:noProof/>
                <w:webHidden/>
              </w:rPr>
              <w:fldChar w:fldCharType="separate"/>
            </w:r>
            <w:r>
              <w:rPr>
                <w:noProof/>
                <w:webHidden/>
              </w:rPr>
              <w:t>21</w:t>
            </w:r>
            <w:r>
              <w:rPr>
                <w:noProof/>
                <w:webHidden/>
              </w:rPr>
              <w:fldChar w:fldCharType="end"/>
            </w:r>
          </w:hyperlink>
        </w:p>
        <w:p w14:paraId="21B6ACA4" w14:textId="605A5473" w:rsidR="009E3D57" w:rsidRDefault="009E3D57">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190420175" w:history="1">
            <w:r w:rsidRPr="00D33CAA">
              <w:rPr>
                <w:rStyle w:val="Hyperlink"/>
                <w:rFonts w:cs="Arial"/>
                <w:noProof/>
              </w:rPr>
              <w:t>Reflections (Head, Heart, Hands)</w:t>
            </w:r>
            <w:r>
              <w:rPr>
                <w:noProof/>
                <w:webHidden/>
              </w:rPr>
              <w:tab/>
            </w:r>
            <w:r>
              <w:rPr>
                <w:noProof/>
                <w:webHidden/>
              </w:rPr>
              <w:fldChar w:fldCharType="begin"/>
            </w:r>
            <w:r>
              <w:rPr>
                <w:noProof/>
                <w:webHidden/>
              </w:rPr>
              <w:instrText xml:space="preserve"> PAGEREF _Toc190420175 \h </w:instrText>
            </w:r>
            <w:r>
              <w:rPr>
                <w:noProof/>
                <w:webHidden/>
              </w:rPr>
            </w:r>
            <w:r>
              <w:rPr>
                <w:noProof/>
                <w:webHidden/>
              </w:rPr>
              <w:fldChar w:fldCharType="separate"/>
            </w:r>
            <w:r>
              <w:rPr>
                <w:noProof/>
                <w:webHidden/>
              </w:rPr>
              <w:t>21</w:t>
            </w:r>
            <w:r>
              <w:rPr>
                <w:noProof/>
                <w:webHidden/>
              </w:rPr>
              <w:fldChar w:fldCharType="end"/>
            </w:r>
          </w:hyperlink>
        </w:p>
        <w:p w14:paraId="7809D170" w14:textId="1F2E8A1E" w:rsidR="009E3D57" w:rsidRDefault="009E3D57">
          <w:pPr>
            <w:pStyle w:val="TOC1"/>
            <w:rPr>
              <w:rFonts w:asciiTheme="minorHAnsi" w:eastAsiaTheme="minorEastAsia" w:hAnsiTheme="minorHAnsi" w:cstheme="minorBidi"/>
              <w:kern w:val="2"/>
              <w:szCs w:val="24"/>
              <w:lang w:val="en-AU" w:eastAsia="en-AU"/>
              <w14:ligatures w14:val="standardContextual"/>
            </w:rPr>
          </w:pPr>
          <w:hyperlink w:anchor="_Toc190420176" w:history="1">
            <w:r w:rsidRPr="00D33CAA">
              <w:rPr>
                <w:rStyle w:val="Hyperlink"/>
              </w:rPr>
              <w:t>Feedback Survey</w:t>
            </w:r>
            <w:r>
              <w:rPr>
                <w:webHidden/>
              </w:rPr>
              <w:tab/>
            </w:r>
            <w:r>
              <w:rPr>
                <w:webHidden/>
              </w:rPr>
              <w:fldChar w:fldCharType="begin"/>
            </w:r>
            <w:r>
              <w:rPr>
                <w:webHidden/>
              </w:rPr>
              <w:instrText xml:space="preserve"> PAGEREF _Toc190420176 \h </w:instrText>
            </w:r>
            <w:r>
              <w:rPr>
                <w:webHidden/>
              </w:rPr>
            </w:r>
            <w:r>
              <w:rPr>
                <w:webHidden/>
              </w:rPr>
              <w:fldChar w:fldCharType="separate"/>
            </w:r>
            <w:r>
              <w:rPr>
                <w:webHidden/>
              </w:rPr>
              <w:t>22</w:t>
            </w:r>
            <w:r>
              <w:rPr>
                <w:webHidden/>
              </w:rPr>
              <w:fldChar w:fldCharType="end"/>
            </w:r>
          </w:hyperlink>
        </w:p>
        <w:p w14:paraId="2BB4A8EE" w14:textId="16D5640B" w:rsidR="009E3D57" w:rsidRDefault="009E3D57">
          <w:pPr>
            <w:pStyle w:val="TOC1"/>
            <w:rPr>
              <w:rFonts w:asciiTheme="minorHAnsi" w:eastAsiaTheme="minorEastAsia" w:hAnsiTheme="minorHAnsi" w:cstheme="minorBidi"/>
              <w:kern w:val="2"/>
              <w:szCs w:val="24"/>
              <w:lang w:val="en-AU" w:eastAsia="en-AU"/>
              <w14:ligatures w14:val="standardContextual"/>
            </w:rPr>
          </w:pPr>
          <w:hyperlink w:anchor="_Toc190420177" w:history="1">
            <w:r w:rsidRPr="00D33CAA">
              <w:rPr>
                <w:rStyle w:val="Hyperlink"/>
              </w:rPr>
              <w:t>Appendices</w:t>
            </w:r>
            <w:r>
              <w:rPr>
                <w:webHidden/>
              </w:rPr>
              <w:tab/>
            </w:r>
            <w:r>
              <w:rPr>
                <w:webHidden/>
              </w:rPr>
              <w:fldChar w:fldCharType="begin"/>
            </w:r>
            <w:r>
              <w:rPr>
                <w:webHidden/>
              </w:rPr>
              <w:instrText xml:space="preserve"> PAGEREF _Toc190420177 \h </w:instrText>
            </w:r>
            <w:r>
              <w:rPr>
                <w:webHidden/>
              </w:rPr>
            </w:r>
            <w:r>
              <w:rPr>
                <w:webHidden/>
              </w:rPr>
              <w:fldChar w:fldCharType="separate"/>
            </w:r>
            <w:r>
              <w:rPr>
                <w:webHidden/>
              </w:rPr>
              <w:t>32</w:t>
            </w:r>
            <w:r>
              <w:rPr>
                <w:webHidden/>
              </w:rPr>
              <w:fldChar w:fldCharType="end"/>
            </w:r>
          </w:hyperlink>
        </w:p>
        <w:p w14:paraId="4CC17406" w14:textId="2F40FFBE"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78" w:history="1">
            <w:r w:rsidRPr="00D33CAA">
              <w:rPr>
                <w:rStyle w:val="Hyperlink"/>
                <w:rFonts w:cs="Arial"/>
                <w:noProof/>
              </w:rPr>
              <w:t>Appendix 1- Session 1- Key priorities and concerns</w:t>
            </w:r>
            <w:r>
              <w:rPr>
                <w:noProof/>
                <w:webHidden/>
              </w:rPr>
              <w:tab/>
            </w:r>
            <w:r>
              <w:rPr>
                <w:noProof/>
                <w:webHidden/>
              </w:rPr>
              <w:fldChar w:fldCharType="begin"/>
            </w:r>
            <w:r>
              <w:rPr>
                <w:noProof/>
                <w:webHidden/>
              </w:rPr>
              <w:instrText xml:space="preserve"> PAGEREF _Toc190420178 \h </w:instrText>
            </w:r>
            <w:r>
              <w:rPr>
                <w:noProof/>
                <w:webHidden/>
              </w:rPr>
            </w:r>
            <w:r>
              <w:rPr>
                <w:noProof/>
                <w:webHidden/>
              </w:rPr>
              <w:fldChar w:fldCharType="separate"/>
            </w:r>
            <w:r>
              <w:rPr>
                <w:noProof/>
                <w:webHidden/>
              </w:rPr>
              <w:t>32</w:t>
            </w:r>
            <w:r>
              <w:rPr>
                <w:noProof/>
                <w:webHidden/>
              </w:rPr>
              <w:fldChar w:fldCharType="end"/>
            </w:r>
          </w:hyperlink>
        </w:p>
        <w:p w14:paraId="348CE18C" w14:textId="71056CC9"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79" w:history="1">
            <w:r w:rsidRPr="00D33CAA">
              <w:rPr>
                <w:rStyle w:val="Hyperlink"/>
                <w:rFonts w:cs="Arial"/>
                <w:noProof/>
              </w:rPr>
              <w:t>Appendix 2 – Session 2 – Questions for the panel</w:t>
            </w:r>
            <w:r>
              <w:rPr>
                <w:noProof/>
                <w:webHidden/>
              </w:rPr>
              <w:tab/>
            </w:r>
            <w:r>
              <w:rPr>
                <w:noProof/>
                <w:webHidden/>
              </w:rPr>
              <w:fldChar w:fldCharType="begin"/>
            </w:r>
            <w:r>
              <w:rPr>
                <w:noProof/>
                <w:webHidden/>
              </w:rPr>
              <w:instrText xml:space="preserve"> PAGEREF _Toc190420179 \h </w:instrText>
            </w:r>
            <w:r>
              <w:rPr>
                <w:noProof/>
                <w:webHidden/>
              </w:rPr>
            </w:r>
            <w:r>
              <w:rPr>
                <w:noProof/>
                <w:webHidden/>
              </w:rPr>
              <w:fldChar w:fldCharType="separate"/>
            </w:r>
            <w:r>
              <w:rPr>
                <w:noProof/>
                <w:webHidden/>
              </w:rPr>
              <w:t>36</w:t>
            </w:r>
            <w:r>
              <w:rPr>
                <w:noProof/>
                <w:webHidden/>
              </w:rPr>
              <w:fldChar w:fldCharType="end"/>
            </w:r>
          </w:hyperlink>
        </w:p>
        <w:p w14:paraId="1BB589C2" w14:textId="7A5B8352"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80" w:history="1">
            <w:r w:rsidRPr="00D33CAA">
              <w:rPr>
                <w:rStyle w:val="Hyperlink"/>
                <w:rFonts w:cs="Arial"/>
                <w:noProof/>
              </w:rPr>
              <w:t>Appendix 3 – Session 3 – Ideas for making biosecurity top of mind</w:t>
            </w:r>
            <w:r>
              <w:rPr>
                <w:noProof/>
                <w:webHidden/>
              </w:rPr>
              <w:tab/>
            </w:r>
            <w:r>
              <w:rPr>
                <w:noProof/>
                <w:webHidden/>
              </w:rPr>
              <w:fldChar w:fldCharType="begin"/>
            </w:r>
            <w:r>
              <w:rPr>
                <w:noProof/>
                <w:webHidden/>
              </w:rPr>
              <w:instrText xml:space="preserve"> PAGEREF _Toc190420180 \h </w:instrText>
            </w:r>
            <w:r>
              <w:rPr>
                <w:noProof/>
                <w:webHidden/>
              </w:rPr>
            </w:r>
            <w:r>
              <w:rPr>
                <w:noProof/>
                <w:webHidden/>
              </w:rPr>
              <w:fldChar w:fldCharType="separate"/>
            </w:r>
            <w:r>
              <w:rPr>
                <w:noProof/>
                <w:webHidden/>
              </w:rPr>
              <w:t>39</w:t>
            </w:r>
            <w:r>
              <w:rPr>
                <w:noProof/>
                <w:webHidden/>
              </w:rPr>
              <w:fldChar w:fldCharType="end"/>
            </w:r>
          </w:hyperlink>
        </w:p>
        <w:p w14:paraId="1E729F69" w14:textId="71C9FD95"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81" w:history="1">
            <w:r w:rsidRPr="00D33CAA">
              <w:rPr>
                <w:rStyle w:val="Hyperlink"/>
                <w:rFonts w:cs="Arial"/>
                <w:noProof/>
              </w:rPr>
              <w:t>Appendix 4 – Session 4 – How can we collaborate more effectively in an emergency response?</w:t>
            </w:r>
            <w:r>
              <w:rPr>
                <w:noProof/>
                <w:webHidden/>
              </w:rPr>
              <w:tab/>
            </w:r>
            <w:r>
              <w:rPr>
                <w:noProof/>
                <w:webHidden/>
              </w:rPr>
              <w:fldChar w:fldCharType="begin"/>
            </w:r>
            <w:r>
              <w:rPr>
                <w:noProof/>
                <w:webHidden/>
              </w:rPr>
              <w:instrText xml:space="preserve"> PAGEREF _Toc190420181 \h </w:instrText>
            </w:r>
            <w:r>
              <w:rPr>
                <w:noProof/>
                <w:webHidden/>
              </w:rPr>
            </w:r>
            <w:r>
              <w:rPr>
                <w:noProof/>
                <w:webHidden/>
              </w:rPr>
              <w:fldChar w:fldCharType="separate"/>
            </w:r>
            <w:r>
              <w:rPr>
                <w:noProof/>
                <w:webHidden/>
              </w:rPr>
              <w:t>42</w:t>
            </w:r>
            <w:r>
              <w:rPr>
                <w:noProof/>
                <w:webHidden/>
              </w:rPr>
              <w:fldChar w:fldCharType="end"/>
            </w:r>
          </w:hyperlink>
        </w:p>
        <w:p w14:paraId="2E5A4102" w14:textId="01B2DA46"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82" w:history="1">
            <w:r w:rsidRPr="00D33CAA">
              <w:rPr>
                <w:rStyle w:val="Hyperlink"/>
                <w:rFonts w:cs="Arial"/>
                <w:noProof/>
              </w:rPr>
              <w:t>Appendix 5 – Session 5 – What is the key to successfully partnering with the community to manage biosecurity threats, what do we want to do more of?</w:t>
            </w:r>
            <w:r>
              <w:rPr>
                <w:noProof/>
                <w:webHidden/>
              </w:rPr>
              <w:tab/>
            </w:r>
            <w:r>
              <w:rPr>
                <w:noProof/>
                <w:webHidden/>
              </w:rPr>
              <w:fldChar w:fldCharType="begin"/>
            </w:r>
            <w:r>
              <w:rPr>
                <w:noProof/>
                <w:webHidden/>
              </w:rPr>
              <w:instrText xml:space="preserve"> PAGEREF _Toc190420182 \h </w:instrText>
            </w:r>
            <w:r>
              <w:rPr>
                <w:noProof/>
                <w:webHidden/>
              </w:rPr>
            </w:r>
            <w:r>
              <w:rPr>
                <w:noProof/>
                <w:webHidden/>
              </w:rPr>
              <w:fldChar w:fldCharType="separate"/>
            </w:r>
            <w:r>
              <w:rPr>
                <w:noProof/>
                <w:webHidden/>
              </w:rPr>
              <w:t>44</w:t>
            </w:r>
            <w:r>
              <w:rPr>
                <w:noProof/>
                <w:webHidden/>
              </w:rPr>
              <w:fldChar w:fldCharType="end"/>
            </w:r>
          </w:hyperlink>
        </w:p>
        <w:p w14:paraId="577CB69A" w14:textId="0EFBC04F"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83" w:history="1">
            <w:r w:rsidRPr="00D33CAA">
              <w:rPr>
                <w:rStyle w:val="Hyperlink"/>
                <w:rFonts w:cs="Arial"/>
                <w:noProof/>
              </w:rPr>
              <w:t>Appendix 6 – Questions for the panel on Country</w:t>
            </w:r>
            <w:r>
              <w:rPr>
                <w:noProof/>
                <w:webHidden/>
              </w:rPr>
              <w:tab/>
            </w:r>
            <w:r>
              <w:rPr>
                <w:noProof/>
                <w:webHidden/>
              </w:rPr>
              <w:fldChar w:fldCharType="begin"/>
            </w:r>
            <w:r>
              <w:rPr>
                <w:noProof/>
                <w:webHidden/>
              </w:rPr>
              <w:instrText xml:space="preserve"> PAGEREF _Toc190420183 \h </w:instrText>
            </w:r>
            <w:r>
              <w:rPr>
                <w:noProof/>
                <w:webHidden/>
              </w:rPr>
            </w:r>
            <w:r>
              <w:rPr>
                <w:noProof/>
                <w:webHidden/>
              </w:rPr>
              <w:fldChar w:fldCharType="separate"/>
            </w:r>
            <w:r>
              <w:rPr>
                <w:noProof/>
                <w:webHidden/>
              </w:rPr>
              <w:t>46</w:t>
            </w:r>
            <w:r>
              <w:rPr>
                <w:noProof/>
                <w:webHidden/>
              </w:rPr>
              <w:fldChar w:fldCharType="end"/>
            </w:r>
          </w:hyperlink>
        </w:p>
        <w:p w14:paraId="667619B8" w14:textId="08DC0ECF" w:rsidR="009E3D57" w:rsidRDefault="009E3D57">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190420184" w:history="1">
            <w:r w:rsidRPr="00D33CAA">
              <w:rPr>
                <w:rStyle w:val="Hyperlink"/>
                <w:rFonts w:cs="Arial"/>
                <w:noProof/>
              </w:rPr>
              <w:t>Appendix 7 – Final reflections on the Biosecurity Roundtable</w:t>
            </w:r>
            <w:r>
              <w:rPr>
                <w:noProof/>
                <w:webHidden/>
              </w:rPr>
              <w:tab/>
            </w:r>
            <w:r>
              <w:rPr>
                <w:noProof/>
                <w:webHidden/>
              </w:rPr>
              <w:fldChar w:fldCharType="begin"/>
            </w:r>
            <w:r>
              <w:rPr>
                <w:noProof/>
                <w:webHidden/>
              </w:rPr>
              <w:instrText xml:space="preserve"> PAGEREF _Toc190420184 \h </w:instrText>
            </w:r>
            <w:r>
              <w:rPr>
                <w:noProof/>
                <w:webHidden/>
              </w:rPr>
            </w:r>
            <w:r>
              <w:rPr>
                <w:noProof/>
                <w:webHidden/>
              </w:rPr>
              <w:fldChar w:fldCharType="separate"/>
            </w:r>
            <w:r>
              <w:rPr>
                <w:noProof/>
                <w:webHidden/>
              </w:rPr>
              <w:t>47</w:t>
            </w:r>
            <w:r>
              <w:rPr>
                <w:noProof/>
                <w:webHidden/>
              </w:rPr>
              <w:fldChar w:fldCharType="end"/>
            </w:r>
          </w:hyperlink>
        </w:p>
        <w:p w14:paraId="6DC3C648" w14:textId="5BC597A3" w:rsidR="00A109A3" w:rsidRPr="00D743BD" w:rsidRDefault="00A109A3" w:rsidP="006400F3">
          <w:pPr>
            <w:ind w:left="567"/>
            <w:rPr>
              <w:rFonts w:cs="Arial"/>
            </w:rPr>
          </w:pPr>
          <w:r w:rsidRPr="00D743BD">
            <w:rPr>
              <w:rFonts w:cs="Arial"/>
              <w:b/>
              <w:bCs/>
            </w:rPr>
            <w:fldChar w:fldCharType="end"/>
          </w:r>
        </w:p>
      </w:sdtContent>
    </w:sdt>
    <w:p w14:paraId="7E204EF9" w14:textId="6CAF2E61" w:rsidR="00D74E27" w:rsidRPr="00D743BD" w:rsidRDefault="00D74E27">
      <w:pPr>
        <w:spacing w:line="259" w:lineRule="auto"/>
        <w:rPr>
          <w:rFonts w:cs="Arial"/>
        </w:rPr>
      </w:pPr>
      <w:r w:rsidRPr="00D743BD">
        <w:rPr>
          <w:rFonts w:cs="Arial"/>
        </w:rPr>
        <w:br w:type="page"/>
      </w:r>
    </w:p>
    <w:p w14:paraId="1793321B" w14:textId="77777777" w:rsidR="0036308E" w:rsidRPr="00D743BD" w:rsidRDefault="0036308E" w:rsidP="00261E97">
      <w:pPr>
        <w:spacing w:line="300" w:lineRule="auto"/>
        <w:ind w:left="567" w:hanging="567"/>
        <w:rPr>
          <w:rFonts w:cs="Arial"/>
        </w:rPr>
        <w:sectPr w:rsidR="0036308E" w:rsidRPr="00D743BD" w:rsidSect="001A391C">
          <w:footerReference w:type="even" r:id="rId11"/>
          <w:footerReference w:type="default" r:id="rId12"/>
          <w:headerReference w:type="first" r:id="rId13"/>
          <w:footerReference w:type="first" r:id="rId14"/>
          <w:type w:val="continuous"/>
          <w:pgSz w:w="11906" w:h="16838"/>
          <w:pgMar w:top="1021" w:right="851" w:bottom="1418" w:left="1021" w:header="709" w:footer="709" w:gutter="0"/>
          <w:cols w:space="708"/>
          <w:titlePg/>
          <w:docGrid w:linePitch="360"/>
        </w:sectPr>
      </w:pPr>
    </w:p>
    <w:p w14:paraId="2FCB77FB" w14:textId="54A124AB" w:rsidR="00C22BE6" w:rsidRPr="00D743BD" w:rsidRDefault="00054B1A" w:rsidP="000E5175">
      <w:pPr>
        <w:pStyle w:val="Heading1"/>
        <w:spacing w:line="300" w:lineRule="auto"/>
        <w:rPr>
          <w:rFonts w:cs="Arial"/>
          <w:color w:val="auto"/>
        </w:rPr>
      </w:pPr>
      <w:bookmarkStart w:id="0" w:name="_Toc190420149"/>
      <w:r w:rsidRPr="00D743BD">
        <w:rPr>
          <w:rFonts w:cs="Arial"/>
          <w:color w:val="auto"/>
        </w:rPr>
        <w:lastRenderedPageBreak/>
        <w:t>I</w:t>
      </w:r>
      <w:r w:rsidR="00C8746D" w:rsidRPr="00D743BD">
        <w:rPr>
          <w:rFonts w:cs="Arial"/>
          <w:color w:val="auto"/>
        </w:rPr>
        <w:t>ntroduction</w:t>
      </w:r>
      <w:bookmarkEnd w:id="0"/>
    </w:p>
    <w:p w14:paraId="0D744554" w14:textId="77777777" w:rsidR="004D4277" w:rsidRPr="00D743BD" w:rsidRDefault="004D4277" w:rsidP="00261E97">
      <w:pPr>
        <w:pStyle w:val="Heading2"/>
        <w:spacing w:line="300" w:lineRule="auto"/>
        <w:rPr>
          <w:rFonts w:cs="Arial"/>
          <w:color w:val="auto"/>
        </w:rPr>
        <w:sectPr w:rsidR="004D4277" w:rsidRPr="00D743BD" w:rsidSect="00047569">
          <w:headerReference w:type="default" r:id="rId15"/>
          <w:footerReference w:type="even" r:id="rId16"/>
          <w:footerReference w:type="default" r:id="rId17"/>
          <w:headerReference w:type="first" r:id="rId18"/>
          <w:footerReference w:type="first" r:id="rId19"/>
          <w:type w:val="continuous"/>
          <w:pgSz w:w="11906" w:h="16838"/>
          <w:pgMar w:top="1021" w:right="851" w:bottom="1418" w:left="1021" w:header="709" w:footer="567" w:gutter="0"/>
          <w:cols w:num="2" w:space="708"/>
          <w:docGrid w:linePitch="360"/>
        </w:sectPr>
      </w:pPr>
    </w:p>
    <w:p w14:paraId="4C4008C6" w14:textId="7B947084" w:rsidR="00D30DDD" w:rsidRPr="00D743BD" w:rsidRDefault="00A61F96" w:rsidP="00261E97">
      <w:pPr>
        <w:pStyle w:val="Heading2"/>
        <w:spacing w:line="300" w:lineRule="auto"/>
        <w:rPr>
          <w:rFonts w:cs="Arial"/>
          <w:color w:val="auto"/>
        </w:rPr>
      </w:pPr>
      <w:bookmarkStart w:id="1" w:name="_Toc190420150"/>
      <w:r w:rsidRPr="00D743BD">
        <w:rPr>
          <w:rFonts w:cs="Arial"/>
          <w:color w:val="auto"/>
        </w:rPr>
        <w:t>Overview</w:t>
      </w:r>
      <w:bookmarkEnd w:id="1"/>
    </w:p>
    <w:p w14:paraId="366D79EE" w14:textId="661C7597" w:rsidR="00AA4FE0" w:rsidRPr="00D743BD" w:rsidRDefault="00122D54" w:rsidP="00D6379F">
      <w:pPr>
        <w:spacing w:line="300" w:lineRule="auto"/>
        <w:rPr>
          <w:rFonts w:cs="Arial"/>
        </w:rPr>
      </w:pPr>
      <w:r w:rsidRPr="00D743BD">
        <w:rPr>
          <w:rFonts w:cs="Arial"/>
        </w:rPr>
        <w:t>Victoria’s</w:t>
      </w:r>
      <w:r w:rsidR="00AA4FE0" w:rsidRPr="00D743BD">
        <w:rPr>
          <w:rFonts w:cs="Arial"/>
        </w:rPr>
        <w:t xml:space="preserve"> Biosecurity Strategy outlines a comprehensive approach to safeguarding the state's agriculture, environment, and community from the threats posed by pests and diseases. Launched in November 2023 and developed through extensive consultation with </w:t>
      </w:r>
      <w:r w:rsidR="00465F84" w:rsidRPr="00D743BD">
        <w:rPr>
          <w:rFonts w:cs="Arial"/>
        </w:rPr>
        <w:t xml:space="preserve">Traditional Owners and </w:t>
      </w:r>
      <w:r w:rsidR="00AA4FE0" w:rsidRPr="00D743BD">
        <w:rPr>
          <w:rFonts w:cs="Arial"/>
        </w:rPr>
        <w:t>nearly 450 stakeholders—including farmers, industry bodies, community groups, and government agencies—the strategy translates the vision from Victoria’s Biosecurity Statement into actionable priorities.</w:t>
      </w:r>
    </w:p>
    <w:p w14:paraId="4AC563A7" w14:textId="32909B87" w:rsidR="00621131" w:rsidRPr="00D743BD" w:rsidRDefault="00C31C53" w:rsidP="00621131">
      <w:pPr>
        <w:spacing w:line="300" w:lineRule="auto"/>
        <w:rPr>
          <w:rFonts w:cs="Arial"/>
        </w:rPr>
      </w:pPr>
      <w:r w:rsidRPr="00D743BD">
        <w:rPr>
          <w:rFonts w:cs="Arial"/>
        </w:rPr>
        <w:t>Victoria’s</w:t>
      </w:r>
      <w:r w:rsidR="00621131" w:rsidRPr="00D743BD">
        <w:rPr>
          <w:rFonts w:cs="Arial"/>
        </w:rPr>
        <w:t xml:space="preserve"> Biosecurity Roundtable 2024 built upon this strategic foundation. The one-day online event, held on </w:t>
      </w:r>
      <w:r w:rsidR="003F5C7A" w:rsidRPr="00D743BD">
        <w:rPr>
          <w:rFonts w:cs="Arial"/>
        </w:rPr>
        <w:t xml:space="preserve">20 </w:t>
      </w:r>
      <w:r w:rsidR="00621131" w:rsidRPr="00D743BD">
        <w:rPr>
          <w:rFonts w:cs="Arial"/>
        </w:rPr>
        <w:t xml:space="preserve">November 2024, brought together participants to explore the implementation of the </w:t>
      </w:r>
      <w:r w:rsidR="003F5C7A" w:rsidRPr="00D743BD">
        <w:rPr>
          <w:rFonts w:cs="Arial"/>
        </w:rPr>
        <w:t>s</w:t>
      </w:r>
      <w:r w:rsidR="00621131" w:rsidRPr="00D743BD">
        <w:rPr>
          <w:rFonts w:cs="Arial"/>
        </w:rPr>
        <w:t xml:space="preserve">trategy's </w:t>
      </w:r>
      <w:r w:rsidR="00C50E67" w:rsidRPr="00D743BD">
        <w:rPr>
          <w:rFonts w:cs="Arial"/>
        </w:rPr>
        <w:t xml:space="preserve">5 </w:t>
      </w:r>
      <w:r w:rsidR="00621131" w:rsidRPr="00D743BD">
        <w:rPr>
          <w:rFonts w:cs="Arial"/>
        </w:rPr>
        <w:t xml:space="preserve">strategic goals and 20 priority actions. The </w:t>
      </w:r>
      <w:r w:rsidR="007838AB" w:rsidRPr="00D743BD">
        <w:rPr>
          <w:rFonts w:cs="Arial"/>
        </w:rPr>
        <w:t>Roundtable</w:t>
      </w:r>
      <w:r w:rsidR="00621131" w:rsidRPr="00D743BD">
        <w:rPr>
          <w:rFonts w:cs="Arial"/>
        </w:rPr>
        <w:t xml:space="preserve"> featured diverse speakers across </w:t>
      </w:r>
      <w:r w:rsidR="00C50E67" w:rsidRPr="00D743BD">
        <w:rPr>
          <w:rFonts w:cs="Arial"/>
        </w:rPr>
        <w:t xml:space="preserve">6 </w:t>
      </w:r>
      <w:r w:rsidR="00621131" w:rsidRPr="00D743BD">
        <w:rPr>
          <w:rFonts w:cs="Arial"/>
        </w:rPr>
        <w:t>sessions</w:t>
      </w:r>
      <w:r w:rsidR="007F1A95" w:rsidRPr="00D743BD">
        <w:rPr>
          <w:rFonts w:cs="Arial"/>
        </w:rPr>
        <w:t>, including Traditional Owners</w:t>
      </w:r>
      <w:r w:rsidR="00996521" w:rsidRPr="00D743BD">
        <w:rPr>
          <w:rFonts w:cs="Arial"/>
        </w:rPr>
        <w:t xml:space="preserve"> and representatives</w:t>
      </w:r>
      <w:r w:rsidR="00621131" w:rsidRPr="00D743BD">
        <w:rPr>
          <w:rFonts w:cs="Arial"/>
        </w:rPr>
        <w:t xml:space="preserve"> from </w:t>
      </w:r>
      <w:r w:rsidR="00793506" w:rsidRPr="00D743BD">
        <w:rPr>
          <w:rFonts w:cs="Arial"/>
        </w:rPr>
        <w:t xml:space="preserve">a range of </w:t>
      </w:r>
      <w:r w:rsidR="00621131" w:rsidRPr="00D743BD">
        <w:rPr>
          <w:rFonts w:cs="Arial"/>
        </w:rPr>
        <w:t>sectors, including</w:t>
      </w:r>
      <w:r w:rsidR="002827AC" w:rsidRPr="00D743BD">
        <w:rPr>
          <w:rFonts w:cs="Arial"/>
        </w:rPr>
        <w:t xml:space="preserve">, </w:t>
      </w:r>
      <w:r w:rsidR="00621131" w:rsidRPr="00D743BD">
        <w:rPr>
          <w:rFonts w:cs="Arial"/>
        </w:rPr>
        <w:t>government officials, industry leaders, and community representatives.</w:t>
      </w:r>
    </w:p>
    <w:p w14:paraId="4D5BE9FC" w14:textId="118CE1B3" w:rsidR="004C0CD4" w:rsidRPr="00D743BD" w:rsidRDefault="004C0CD4" w:rsidP="00621131">
      <w:pPr>
        <w:spacing w:line="300" w:lineRule="auto"/>
        <w:rPr>
          <w:rFonts w:cs="Arial"/>
        </w:rPr>
      </w:pPr>
    </w:p>
    <w:p w14:paraId="3225CEC0" w14:textId="022752B5" w:rsidR="00AF4EF0" w:rsidRPr="00D743BD" w:rsidRDefault="002827AC" w:rsidP="00261E97">
      <w:pPr>
        <w:pStyle w:val="Heading2"/>
        <w:spacing w:line="300" w:lineRule="auto"/>
        <w:rPr>
          <w:rFonts w:cs="Arial"/>
          <w:color w:val="auto"/>
        </w:rPr>
      </w:pPr>
      <w:bookmarkStart w:id="2" w:name="_Toc190420151"/>
      <w:r w:rsidRPr="00D743BD">
        <w:rPr>
          <w:rFonts w:cs="Arial"/>
          <w:color w:val="auto"/>
        </w:rPr>
        <w:t>P</w:t>
      </w:r>
      <w:r w:rsidR="00AF4EF0" w:rsidRPr="00D743BD">
        <w:rPr>
          <w:rFonts w:cs="Arial"/>
          <w:color w:val="auto"/>
        </w:rPr>
        <w:t>urpose</w:t>
      </w:r>
      <w:bookmarkEnd w:id="2"/>
    </w:p>
    <w:p w14:paraId="079C4ED6" w14:textId="5D60306A" w:rsidR="007009E3" w:rsidRPr="00D743BD" w:rsidRDefault="007009E3" w:rsidP="007009E3">
      <w:pPr>
        <w:spacing w:line="300" w:lineRule="auto"/>
        <w:rPr>
          <w:rFonts w:cs="Arial"/>
        </w:rPr>
      </w:pPr>
      <w:r w:rsidRPr="00D743BD">
        <w:rPr>
          <w:rFonts w:cs="Arial"/>
        </w:rPr>
        <w:t xml:space="preserve">The 2024 </w:t>
      </w:r>
      <w:r w:rsidR="007838AB" w:rsidRPr="00D743BD">
        <w:rPr>
          <w:rFonts w:cs="Arial"/>
        </w:rPr>
        <w:t>Roundtable</w:t>
      </w:r>
      <w:r w:rsidRPr="00D743BD">
        <w:rPr>
          <w:rFonts w:cs="Arial"/>
        </w:rPr>
        <w:t xml:space="preserve"> was designed to:</w:t>
      </w:r>
    </w:p>
    <w:p w14:paraId="128922CA" w14:textId="53963520" w:rsidR="007009E3" w:rsidRPr="00D743BD" w:rsidRDefault="003447B5" w:rsidP="007009E3">
      <w:pPr>
        <w:pStyle w:val="ListParagraph"/>
        <w:numPr>
          <w:ilvl w:val="0"/>
          <w:numId w:val="7"/>
        </w:numPr>
        <w:spacing w:line="300" w:lineRule="auto"/>
        <w:rPr>
          <w:rFonts w:cs="Arial"/>
        </w:rPr>
      </w:pPr>
      <w:r w:rsidRPr="00D743BD">
        <w:rPr>
          <w:rFonts w:cs="Arial"/>
        </w:rPr>
        <w:t>s</w:t>
      </w:r>
      <w:r w:rsidR="007009E3" w:rsidRPr="00D743BD">
        <w:rPr>
          <w:rFonts w:cs="Arial"/>
        </w:rPr>
        <w:t xml:space="preserve">hare knowledge about the </w:t>
      </w:r>
      <w:proofErr w:type="gramStart"/>
      <w:r w:rsidR="007009E3" w:rsidRPr="00D743BD">
        <w:rPr>
          <w:rFonts w:cs="Arial"/>
        </w:rPr>
        <w:t>current status</w:t>
      </w:r>
      <w:proofErr w:type="gramEnd"/>
      <w:r w:rsidR="007009E3" w:rsidRPr="00D743BD">
        <w:rPr>
          <w:rFonts w:cs="Arial"/>
        </w:rPr>
        <w:t xml:space="preserve"> of biosecurity in Victoria</w:t>
      </w:r>
    </w:p>
    <w:p w14:paraId="320857F4" w14:textId="4480F5F9" w:rsidR="007009E3" w:rsidRPr="00D743BD" w:rsidRDefault="003447B5" w:rsidP="007009E3">
      <w:pPr>
        <w:pStyle w:val="ListParagraph"/>
        <w:numPr>
          <w:ilvl w:val="0"/>
          <w:numId w:val="7"/>
        </w:numPr>
        <w:spacing w:line="300" w:lineRule="auto"/>
        <w:rPr>
          <w:rFonts w:cs="Arial"/>
        </w:rPr>
      </w:pPr>
      <w:r w:rsidRPr="00D743BD">
        <w:rPr>
          <w:rFonts w:cs="Arial"/>
        </w:rPr>
        <w:t>e</w:t>
      </w:r>
      <w:r w:rsidR="007009E3" w:rsidRPr="00D743BD">
        <w:rPr>
          <w:rFonts w:cs="Arial"/>
        </w:rPr>
        <w:t>xplore practical strategies for improving biosecurity awareness, prevention, and response</w:t>
      </w:r>
    </w:p>
    <w:p w14:paraId="05230ACE" w14:textId="22693A22" w:rsidR="007009E3" w:rsidRPr="00D743BD" w:rsidRDefault="003447B5" w:rsidP="007009E3">
      <w:pPr>
        <w:pStyle w:val="ListParagraph"/>
        <w:numPr>
          <w:ilvl w:val="0"/>
          <w:numId w:val="7"/>
        </w:numPr>
        <w:spacing w:line="300" w:lineRule="auto"/>
        <w:rPr>
          <w:rFonts w:cs="Arial"/>
        </w:rPr>
      </w:pPr>
      <w:r w:rsidRPr="00D743BD">
        <w:rPr>
          <w:rFonts w:cs="Arial"/>
        </w:rPr>
        <w:t>s</w:t>
      </w:r>
      <w:r w:rsidR="007009E3" w:rsidRPr="00D743BD">
        <w:rPr>
          <w:rFonts w:cs="Arial"/>
        </w:rPr>
        <w:t>howcase successful examples of community leadership and collaboration in biosecurity management</w:t>
      </w:r>
    </w:p>
    <w:p w14:paraId="2C62282D" w14:textId="39E7FAAD" w:rsidR="007009E3" w:rsidRPr="00D743BD" w:rsidRDefault="003447B5" w:rsidP="007009E3">
      <w:pPr>
        <w:pStyle w:val="ListParagraph"/>
        <w:numPr>
          <w:ilvl w:val="0"/>
          <w:numId w:val="7"/>
        </w:numPr>
        <w:spacing w:line="300" w:lineRule="auto"/>
        <w:rPr>
          <w:rFonts w:cs="Arial"/>
        </w:rPr>
      </w:pPr>
      <w:r w:rsidRPr="00D743BD">
        <w:rPr>
          <w:rFonts w:cs="Arial"/>
        </w:rPr>
        <w:t>d</w:t>
      </w:r>
      <w:r w:rsidR="007009E3" w:rsidRPr="00D743BD">
        <w:rPr>
          <w:rFonts w:cs="Arial"/>
        </w:rPr>
        <w:t>iscuss innovative solutions and best practices</w:t>
      </w:r>
    </w:p>
    <w:p w14:paraId="7EAFAD65" w14:textId="13888DE6" w:rsidR="007009E3" w:rsidRPr="00D743BD" w:rsidRDefault="003447B5" w:rsidP="007009E3">
      <w:pPr>
        <w:pStyle w:val="ListParagraph"/>
        <w:numPr>
          <w:ilvl w:val="0"/>
          <w:numId w:val="7"/>
        </w:numPr>
        <w:spacing w:line="300" w:lineRule="auto"/>
        <w:rPr>
          <w:rFonts w:cs="Arial"/>
        </w:rPr>
      </w:pPr>
      <w:r w:rsidRPr="00D743BD">
        <w:rPr>
          <w:rFonts w:cs="Arial"/>
        </w:rPr>
        <w:t>i</w:t>
      </w:r>
      <w:r w:rsidR="007009E3" w:rsidRPr="00D743BD">
        <w:rPr>
          <w:rFonts w:cs="Arial"/>
        </w:rPr>
        <w:t>dentify ways for stakeholders to contribute to better biosecurity outcomes for Victoria</w:t>
      </w:r>
      <w:r w:rsidRPr="00D743BD">
        <w:rPr>
          <w:rFonts w:cs="Arial"/>
        </w:rPr>
        <w:t>.</w:t>
      </w:r>
    </w:p>
    <w:p w14:paraId="12E2947C" w14:textId="7BC6B166" w:rsidR="00AF4EF0" w:rsidRPr="00D743BD" w:rsidRDefault="007009E3" w:rsidP="00F7283E">
      <w:pPr>
        <w:spacing w:line="300" w:lineRule="auto"/>
        <w:rPr>
          <w:rFonts w:cs="Arial"/>
        </w:rPr>
      </w:pPr>
      <w:r w:rsidRPr="00D743BD">
        <w:rPr>
          <w:rFonts w:cs="Arial"/>
        </w:rPr>
        <w:t>The event emphasised that protecting Victoria's lands, waters, industries, economy, culture and way of life from pests and diseases is a collective effort, requiring active participation from all stakeholders.</w:t>
      </w:r>
    </w:p>
    <w:p w14:paraId="76C3930F" w14:textId="5DC1147C" w:rsidR="005741FF" w:rsidRPr="00D743BD" w:rsidRDefault="005741FF" w:rsidP="00F7283E">
      <w:pPr>
        <w:spacing w:line="300" w:lineRule="auto"/>
        <w:rPr>
          <w:rFonts w:cs="Arial"/>
        </w:rPr>
      </w:pPr>
      <w:r w:rsidRPr="00D743BD">
        <w:rPr>
          <w:rFonts w:cs="Arial"/>
        </w:rPr>
        <w:t xml:space="preserve">This report reflects the discussions held by participants at Victoria’s Biosecurity </w:t>
      </w:r>
      <w:r w:rsidR="007838AB" w:rsidRPr="00D743BD">
        <w:rPr>
          <w:rFonts w:cs="Arial"/>
        </w:rPr>
        <w:t>Roundtable</w:t>
      </w:r>
      <w:r w:rsidRPr="00D743BD">
        <w:rPr>
          <w:rFonts w:cs="Arial"/>
        </w:rPr>
        <w:t xml:space="preserve"> 2024 and not necessarily the views of Agriculture Victoria.</w:t>
      </w:r>
    </w:p>
    <w:p w14:paraId="40945BAA" w14:textId="77777777" w:rsidR="004D4277" w:rsidRPr="00D743BD" w:rsidRDefault="004D4277">
      <w:pPr>
        <w:spacing w:line="259" w:lineRule="auto"/>
        <w:rPr>
          <w:rFonts w:cs="Arial"/>
        </w:rPr>
        <w:sectPr w:rsidR="004D4277" w:rsidRPr="00D743BD" w:rsidSect="004D4277">
          <w:type w:val="continuous"/>
          <w:pgSz w:w="11906" w:h="16838"/>
          <w:pgMar w:top="1021" w:right="851" w:bottom="1418" w:left="1021" w:header="709" w:footer="567" w:gutter="0"/>
          <w:cols w:space="708"/>
          <w:docGrid w:linePitch="360"/>
        </w:sectPr>
      </w:pPr>
    </w:p>
    <w:p w14:paraId="1428BDB5" w14:textId="77777777" w:rsidR="004C0CD4" w:rsidRPr="00D743BD" w:rsidRDefault="004C0CD4">
      <w:pPr>
        <w:spacing w:line="259" w:lineRule="auto"/>
        <w:rPr>
          <w:rFonts w:eastAsiaTheme="majorEastAsia" w:cs="Arial"/>
          <w:b/>
          <w:sz w:val="48"/>
          <w:szCs w:val="26"/>
        </w:rPr>
      </w:pPr>
      <w:r w:rsidRPr="00D743BD">
        <w:rPr>
          <w:rFonts w:cs="Arial"/>
        </w:rPr>
        <w:br w:type="page"/>
      </w:r>
    </w:p>
    <w:p w14:paraId="24F455AB" w14:textId="3096618A" w:rsidR="00A84AEC" w:rsidRPr="00D743BD" w:rsidRDefault="004D5952" w:rsidP="00261E97">
      <w:pPr>
        <w:pStyle w:val="Heading2"/>
        <w:spacing w:line="300" w:lineRule="auto"/>
        <w:rPr>
          <w:rFonts w:cs="Arial"/>
          <w:color w:val="auto"/>
        </w:rPr>
      </w:pPr>
      <w:bookmarkStart w:id="3" w:name="_Toc190420152"/>
      <w:r w:rsidRPr="00D743BD">
        <w:rPr>
          <w:rFonts w:cs="Arial"/>
          <w:color w:val="auto"/>
        </w:rPr>
        <w:lastRenderedPageBreak/>
        <w:t>Participants</w:t>
      </w:r>
      <w:bookmarkEnd w:id="3"/>
    </w:p>
    <w:p w14:paraId="21D00F8A" w14:textId="77777777" w:rsidR="00047569" w:rsidRPr="00D743BD" w:rsidRDefault="00047569" w:rsidP="009149B4">
      <w:pPr>
        <w:spacing w:line="300" w:lineRule="auto"/>
        <w:rPr>
          <w:rFonts w:cs="Arial"/>
        </w:rPr>
        <w:sectPr w:rsidR="00047569" w:rsidRPr="00D743BD" w:rsidSect="00047569">
          <w:type w:val="continuous"/>
          <w:pgSz w:w="11906" w:h="16838"/>
          <w:pgMar w:top="1021" w:right="851" w:bottom="1418" w:left="1021" w:header="709" w:footer="567" w:gutter="0"/>
          <w:cols w:num="2" w:space="708"/>
          <w:docGrid w:linePitch="360"/>
        </w:sectPr>
      </w:pPr>
    </w:p>
    <w:p w14:paraId="4A0EB083" w14:textId="726A7D9B" w:rsidR="004C0CD4" w:rsidRPr="00D743BD" w:rsidRDefault="00073D3E" w:rsidP="07B2B8CC">
      <w:pPr>
        <w:spacing w:line="300" w:lineRule="auto"/>
        <w:rPr>
          <w:rFonts w:cs="Arial"/>
        </w:rPr>
      </w:pPr>
      <w:r w:rsidRPr="00D743BD">
        <w:rPr>
          <w:rFonts w:cs="Arial"/>
        </w:rPr>
        <w:t xml:space="preserve">Participants </w:t>
      </w:r>
      <w:r w:rsidR="00A97210" w:rsidRPr="00D743BD">
        <w:rPr>
          <w:rFonts w:cs="Arial"/>
        </w:rPr>
        <w:t>included Traditional Owners, industry, community, feder</w:t>
      </w:r>
      <w:r w:rsidR="00AE1A1F" w:rsidRPr="00D743BD">
        <w:rPr>
          <w:rFonts w:cs="Arial"/>
        </w:rPr>
        <w:t>a</w:t>
      </w:r>
      <w:r w:rsidR="00A97210" w:rsidRPr="00D743BD">
        <w:rPr>
          <w:rFonts w:cs="Arial"/>
        </w:rPr>
        <w:t xml:space="preserve">l, state and local government representatives </w:t>
      </w:r>
      <w:r w:rsidR="00EA6FE2" w:rsidRPr="00D743BD">
        <w:rPr>
          <w:rFonts w:cs="Arial"/>
        </w:rPr>
        <w:t xml:space="preserve">– </w:t>
      </w:r>
      <w:r w:rsidR="00A97210" w:rsidRPr="00D743BD">
        <w:rPr>
          <w:rFonts w:cs="Arial"/>
        </w:rPr>
        <w:t xml:space="preserve">from </w:t>
      </w:r>
      <w:r w:rsidR="00766A2F" w:rsidRPr="00D743BD">
        <w:rPr>
          <w:rFonts w:cs="Arial"/>
        </w:rPr>
        <w:t xml:space="preserve">farming related </w:t>
      </w:r>
      <w:r w:rsidR="00A97210" w:rsidRPr="00D743BD">
        <w:rPr>
          <w:rFonts w:cs="Arial"/>
        </w:rPr>
        <w:t>industries such</w:t>
      </w:r>
      <w:r w:rsidR="00AE1A1F" w:rsidRPr="00D743BD">
        <w:rPr>
          <w:rFonts w:cs="Arial"/>
        </w:rPr>
        <w:t xml:space="preserve"> as viticulture, </w:t>
      </w:r>
      <w:r w:rsidR="000966CB" w:rsidRPr="00D743BD">
        <w:rPr>
          <w:rFonts w:cs="Arial"/>
        </w:rPr>
        <w:t xml:space="preserve">horticulture, </w:t>
      </w:r>
      <w:r w:rsidR="002F3D0E" w:rsidRPr="00D743BD">
        <w:rPr>
          <w:rFonts w:cs="Arial"/>
        </w:rPr>
        <w:t>dairy, grains, meat and wool</w:t>
      </w:r>
      <w:r w:rsidR="00AE1A1F" w:rsidRPr="00D743BD">
        <w:rPr>
          <w:rFonts w:cs="Arial"/>
        </w:rPr>
        <w:t>, agribusiness</w:t>
      </w:r>
      <w:r w:rsidR="008D5A28" w:rsidRPr="00D743BD">
        <w:rPr>
          <w:rFonts w:cs="Arial"/>
        </w:rPr>
        <w:t>e</w:t>
      </w:r>
      <w:r w:rsidR="00AE1A1F" w:rsidRPr="00D743BD">
        <w:rPr>
          <w:rFonts w:cs="Arial"/>
        </w:rPr>
        <w:t xml:space="preserve">s, retail, </w:t>
      </w:r>
      <w:r w:rsidR="00C03663" w:rsidRPr="00D743BD">
        <w:rPr>
          <w:rFonts w:cs="Arial"/>
        </w:rPr>
        <w:t>transport, and supply chain</w:t>
      </w:r>
      <w:r w:rsidR="00E9764E" w:rsidRPr="00D743BD">
        <w:rPr>
          <w:rFonts w:cs="Arial"/>
        </w:rPr>
        <w:t>;</w:t>
      </w:r>
      <w:r w:rsidR="00C03663" w:rsidRPr="00D743BD">
        <w:rPr>
          <w:rFonts w:cs="Arial"/>
        </w:rPr>
        <w:t xml:space="preserve"> to community interest groups representing wildlife, Landcare, marine</w:t>
      </w:r>
      <w:r w:rsidR="004A250F" w:rsidRPr="00D743BD">
        <w:rPr>
          <w:rFonts w:cs="Arial"/>
        </w:rPr>
        <w:t xml:space="preserve"> and national park sectors</w:t>
      </w:r>
      <w:r w:rsidR="00E9764E" w:rsidRPr="00D743BD">
        <w:rPr>
          <w:rFonts w:cs="Arial"/>
        </w:rPr>
        <w:t>;</w:t>
      </w:r>
      <w:r w:rsidR="00E65CCB" w:rsidRPr="00D743BD">
        <w:rPr>
          <w:rFonts w:cs="Arial"/>
        </w:rPr>
        <w:t xml:space="preserve"> </w:t>
      </w:r>
      <w:r w:rsidR="00A960B3" w:rsidRPr="00D743BD">
        <w:rPr>
          <w:rFonts w:cs="Arial"/>
        </w:rPr>
        <w:t>recreation</w:t>
      </w:r>
      <w:r w:rsidR="00766A2F" w:rsidRPr="00D743BD">
        <w:rPr>
          <w:rFonts w:cs="Arial"/>
        </w:rPr>
        <w:t xml:space="preserve"> industries</w:t>
      </w:r>
      <w:r w:rsidR="00A960B3" w:rsidRPr="00D743BD">
        <w:rPr>
          <w:rFonts w:cs="Arial"/>
        </w:rPr>
        <w:t xml:space="preserve"> such as zoos, racing and hunting</w:t>
      </w:r>
      <w:r w:rsidR="00056324" w:rsidRPr="00D743BD">
        <w:rPr>
          <w:rFonts w:cs="Arial"/>
        </w:rPr>
        <w:t xml:space="preserve">; </w:t>
      </w:r>
      <w:r w:rsidR="00E65CCB" w:rsidRPr="00D743BD">
        <w:rPr>
          <w:rFonts w:cs="Arial"/>
        </w:rPr>
        <w:t>alongside government agencies such as Catchment Management Authorities and Parks Victoria</w:t>
      </w:r>
      <w:r w:rsidR="004A250F" w:rsidRPr="00D743BD">
        <w:rPr>
          <w:rFonts w:cs="Arial"/>
        </w:rPr>
        <w:t>.</w:t>
      </w:r>
      <w:r w:rsidR="6CFBD57D" w:rsidRPr="00D743BD">
        <w:rPr>
          <w:rFonts w:cs="Arial"/>
        </w:rPr>
        <w:t xml:space="preserve"> Invitations were sent via direct email and expression of interest via </w:t>
      </w:r>
      <w:r w:rsidR="00D3630D" w:rsidRPr="00D743BD">
        <w:rPr>
          <w:rFonts w:cs="Arial"/>
        </w:rPr>
        <w:t>the</w:t>
      </w:r>
      <w:r w:rsidR="00C13F05" w:rsidRPr="00D743BD">
        <w:rPr>
          <w:rFonts w:cs="Arial"/>
        </w:rPr>
        <w:t xml:space="preserve"> </w:t>
      </w:r>
      <w:r w:rsidR="6CFBD57D" w:rsidRPr="00D743BD">
        <w:rPr>
          <w:rFonts w:cs="Arial"/>
        </w:rPr>
        <w:t xml:space="preserve">Strengthening Victoria's Biosecurity System </w:t>
      </w:r>
      <w:r w:rsidR="00146209" w:rsidRPr="00D743BD">
        <w:rPr>
          <w:rFonts w:cs="Arial"/>
        </w:rPr>
        <w:t>email newsletter</w:t>
      </w:r>
      <w:r w:rsidR="00B273B6" w:rsidRPr="00D743BD">
        <w:rPr>
          <w:rFonts w:cs="Arial"/>
        </w:rPr>
        <w:t>.</w:t>
      </w:r>
      <w:r w:rsidR="004A250F" w:rsidRPr="00D743BD">
        <w:rPr>
          <w:rFonts w:eastAsiaTheme="minorEastAsia" w:cs="Arial"/>
        </w:rPr>
        <w:t xml:space="preserve"> </w:t>
      </w:r>
    </w:p>
    <w:p w14:paraId="022C39F8" w14:textId="77777777" w:rsidR="0006157B" w:rsidRPr="00D743BD" w:rsidRDefault="0006157B" w:rsidP="0006157B">
      <w:pPr>
        <w:spacing w:line="300" w:lineRule="auto"/>
        <w:rPr>
          <w:rFonts w:cs="Arial"/>
        </w:rPr>
      </w:pPr>
      <w:r w:rsidRPr="00D743BD">
        <w:rPr>
          <w:rFonts w:cs="Arial"/>
        </w:rPr>
        <w:t>In total, 168 participants* attended the 6 sessions, as follows:</w:t>
      </w:r>
    </w:p>
    <w:p w14:paraId="75B87EA3" w14:textId="77777777" w:rsidR="0006157B" w:rsidRPr="00D743BD" w:rsidRDefault="0006157B" w:rsidP="0006157B">
      <w:pPr>
        <w:spacing w:line="300" w:lineRule="auto"/>
        <w:rPr>
          <w:rFonts w:cs="Arial"/>
        </w:rPr>
        <w:sectPr w:rsidR="0006157B" w:rsidRPr="00D743BD" w:rsidSect="0006157B">
          <w:type w:val="continuous"/>
          <w:pgSz w:w="11906" w:h="16838"/>
          <w:pgMar w:top="1021" w:right="851" w:bottom="1418" w:left="1021" w:header="709" w:footer="567" w:gutter="0"/>
          <w:cols w:space="708"/>
          <w:docGrid w:linePitch="360"/>
        </w:sectPr>
      </w:pPr>
    </w:p>
    <w:p w14:paraId="41DF1F1D" w14:textId="77777777" w:rsidR="0006157B" w:rsidRPr="00D743BD" w:rsidRDefault="0006157B" w:rsidP="00673065">
      <w:pPr>
        <w:spacing w:line="300" w:lineRule="auto"/>
        <w:rPr>
          <w:rFonts w:cs="Arial"/>
        </w:rPr>
      </w:pPr>
      <w:r w:rsidRPr="00D743BD">
        <w:rPr>
          <w:rFonts w:cs="Arial"/>
        </w:rPr>
        <w:t xml:space="preserve">Session 1: 110 </w:t>
      </w:r>
    </w:p>
    <w:p w14:paraId="27B97BAC" w14:textId="77777777" w:rsidR="0006157B" w:rsidRPr="00D743BD" w:rsidRDefault="0006157B" w:rsidP="00673065">
      <w:pPr>
        <w:spacing w:line="300" w:lineRule="auto"/>
        <w:rPr>
          <w:rFonts w:cs="Arial"/>
        </w:rPr>
      </w:pPr>
      <w:r w:rsidRPr="00D743BD">
        <w:rPr>
          <w:rFonts w:cs="Arial"/>
        </w:rPr>
        <w:t xml:space="preserve">Session 2: 78 </w:t>
      </w:r>
    </w:p>
    <w:p w14:paraId="11CA2AB0" w14:textId="77777777" w:rsidR="0006157B" w:rsidRPr="00D743BD" w:rsidRDefault="0006157B" w:rsidP="00673065">
      <w:pPr>
        <w:spacing w:line="300" w:lineRule="auto"/>
        <w:rPr>
          <w:rFonts w:cs="Arial"/>
        </w:rPr>
      </w:pPr>
      <w:r w:rsidRPr="00D743BD">
        <w:rPr>
          <w:rFonts w:cs="Arial"/>
        </w:rPr>
        <w:t>Session 3: 41</w:t>
      </w:r>
    </w:p>
    <w:p w14:paraId="13D45411" w14:textId="77777777" w:rsidR="0006157B" w:rsidRPr="00D743BD" w:rsidRDefault="0006157B" w:rsidP="00673065">
      <w:pPr>
        <w:spacing w:line="300" w:lineRule="auto"/>
        <w:rPr>
          <w:rFonts w:cs="Arial"/>
        </w:rPr>
      </w:pPr>
      <w:r w:rsidRPr="00D743BD">
        <w:rPr>
          <w:rFonts w:cs="Arial"/>
        </w:rPr>
        <w:t>Session 4: 34</w:t>
      </w:r>
    </w:p>
    <w:p w14:paraId="53A9D782" w14:textId="77777777" w:rsidR="0006157B" w:rsidRPr="00D743BD" w:rsidRDefault="0006157B" w:rsidP="00673065">
      <w:pPr>
        <w:spacing w:line="300" w:lineRule="auto"/>
        <w:rPr>
          <w:rFonts w:cs="Arial"/>
        </w:rPr>
      </w:pPr>
      <w:r w:rsidRPr="00D743BD">
        <w:rPr>
          <w:rFonts w:cs="Arial"/>
        </w:rPr>
        <w:t>Session 5: 21</w:t>
      </w:r>
    </w:p>
    <w:p w14:paraId="35BD6D12" w14:textId="77777777" w:rsidR="0006157B" w:rsidRPr="00D743BD" w:rsidRDefault="0006157B" w:rsidP="00673065">
      <w:pPr>
        <w:spacing w:line="300" w:lineRule="auto"/>
        <w:rPr>
          <w:rFonts w:cs="Arial"/>
        </w:rPr>
      </w:pPr>
      <w:r w:rsidRPr="00D743BD">
        <w:rPr>
          <w:rFonts w:cs="Arial"/>
        </w:rPr>
        <w:t>Session 6: 71</w:t>
      </w:r>
    </w:p>
    <w:p w14:paraId="3F0E1305" w14:textId="77777777" w:rsidR="0006157B" w:rsidRPr="00D743BD" w:rsidRDefault="0006157B" w:rsidP="0006157B">
      <w:pPr>
        <w:spacing w:line="300" w:lineRule="auto"/>
        <w:rPr>
          <w:rFonts w:cs="Arial"/>
        </w:rPr>
        <w:sectPr w:rsidR="0006157B" w:rsidRPr="00D743BD" w:rsidSect="00367068">
          <w:type w:val="continuous"/>
          <w:pgSz w:w="11906" w:h="16838"/>
          <w:pgMar w:top="1021" w:right="851" w:bottom="1418" w:left="1021" w:header="709" w:footer="567" w:gutter="0"/>
          <w:cols w:space="708"/>
          <w:docGrid w:linePitch="360"/>
        </w:sectPr>
      </w:pPr>
    </w:p>
    <w:p w14:paraId="19FC8B99" w14:textId="77777777" w:rsidR="0006157B" w:rsidRPr="00D743BD" w:rsidRDefault="0006157B" w:rsidP="0006157B">
      <w:pPr>
        <w:spacing w:line="300" w:lineRule="auto"/>
        <w:rPr>
          <w:rFonts w:cs="Arial"/>
          <w:sz w:val="16"/>
          <w:szCs w:val="16"/>
        </w:rPr>
      </w:pPr>
      <w:r w:rsidRPr="00D743BD">
        <w:rPr>
          <w:rFonts w:cs="Arial"/>
          <w:sz w:val="16"/>
          <w:szCs w:val="16"/>
        </w:rPr>
        <w:t>*</w:t>
      </w:r>
      <w:proofErr w:type="gramStart"/>
      <w:r w:rsidRPr="00D743BD">
        <w:rPr>
          <w:rFonts w:cs="Arial"/>
          <w:sz w:val="16"/>
          <w:szCs w:val="16"/>
        </w:rPr>
        <w:t>participants</w:t>
      </w:r>
      <w:proofErr w:type="gramEnd"/>
      <w:r w:rsidRPr="00D743BD">
        <w:rPr>
          <w:rFonts w:cs="Arial"/>
          <w:sz w:val="16"/>
          <w:szCs w:val="16"/>
        </w:rPr>
        <w:t xml:space="preserve"> could opt in to multiple sessions</w:t>
      </w:r>
    </w:p>
    <w:p w14:paraId="07B6481E" w14:textId="77777777" w:rsidR="00367068" w:rsidRPr="00D743BD" w:rsidRDefault="00367068" w:rsidP="009149B4">
      <w:pPr>
        <w:spacing w:line="300" w:lineRule="auto"/>
        <w:rPr>
          <w:rFonts w:cs="Arial"/>
        </w:rPr>
        <w:sectPr w:rsidR="00367068" w:rsidRPr="00D743BD" w:rsidSect="00367068">
          <w:type w:val="continuous"/>
          <w:pgSz w:w="11906" w:h="16838"/>
          <w:pgMar w:top="1021" w:right="851" w:bottom="1418" w:left="1021" w:header="709" w:footer="567" w:gutter="0"/>
          <w:cols w:space="708"/>
          <w:docGrid w:linePitch="360"/>
        </w:sectPr>
      </w:pPr>
    </w:p>
    <w:p w14:paraId="262B954F" w14:textId="42A490C9" w:rsidR="00F52701" w:rsidRPr="00D743BD" w:rsidRDefault="003D2126" w:rsidP="009149B4">
      <w:pPr>
        <w:spacing w:line="300" w:lineRule="auto"/>
        <w:rPr>
          <w:rFonts w:cs="Arial"/>
        </w:rPr>
      </w:pPr>
      <w:r>
        <w:rPr>
          <w:rFonts w:cs="Arial"/>
          <w:noProof/>
        </w:rPr>
        <w:lastRenderedPageBreak/>
        <w:drawing>
          <wp:inline distT="0" distB="0" distL="0" distR="0" wp14:anchorId="3E5348B6" wp14:editId="0693867B">
            <wp:extent cx="6200775" cy="6083720"/>
            <wp:effectExtent l="0" t="0" r="0" b="0"/>
            <wp:docPr id="1421707208" name="Picture 7" descr="Pie chart of sectors represented at Victoria’s Biosecurity Roundtable 2024 – see table for break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07208" name="Picture 7" descr="Pie chart of sectors represented at Victoria’s Biosecurity Roundtable 2024 – see table for breakdow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02208" cy="6085126"/>
                    </a:xfrm>
                    <a:prstGeom prst="rect">
                      <a:avLst/>
                    </a:prstGeom>
                  </pic:spPr>
                </pic:pic>
              </a:graphicData>
            </a:graphic>
          </wp:inline>
        </w:drawing>
      </w:r>
    </w:p>
    <w:tbl>
      <w:tblPr>
        <w:tblStyle w:val="TableGrid"/>
        <w:tblW w:w="9918" w:type="dxa"/>
        <w:tblLook w:val="04A0" w:firstRow="1" w:lastRow="0" w:firstColumn="1" w:lastColumn="0" w:noHBand="0" w:noVBand="1"/>
        <w:tblCaption w:val="Attendee Sectors at Victoria's Biosecurity Roundtable 2024"/>
        <w:tblDescription w:val=" The table summarises the distribution of attendees by sector at the Roundtable, including the count and percentage of total attendees represented by each sector."/>
      </w:tblPr>
      <w:tblGrid>
        <w:gridCol w:w="6534"/>
        <w:gridCol w:w="1966"/>
        <w:gridCol w:w="1418"/>
      </w:tblGrid>
      <w:tr w:rsidR="00B93D0B" w:rsidRPr="00D743BD" w14:paraId="7EC27001" w14:textId="77777777" w:rsidTr="00B93D0B">
        <w:tc>
          <w:tcPr>
            <w:tcW w:w="6534" w:type="dxa"/>
            <w:shd w:val="clear" w:color="auto" w:fill="000000" w:themeFill="text1"/>
          </w:tcPr>
          <w:p w14:paraId="5241E580" w14:textId="2DCE3BBB" w:rsidR="00B93D0B" w:rsidRPr="00D743BD" w:rsidRDefault="00B93D0B" w:rsidP="00B93D0B">
            <w:pPr>
              <w:spacing w:line="300" w:lineRule="auto"/>
              <w:rPr>
                <w:rFonts w:cs="Arial"/>
                <w:b/>
                <w:bCs/>
              </w:rPr>
            </w:pPr>
            <w:r w:rsidRPr="00D743BD">
              <w:rPr>
                <w:rFonts w:cs="Arial"/>
                <w:b/>
                <w:bCs/>
              </w:rPr>
              <w:t>Attendee sector</w:t>
            </w:r>
          </w:p>
        </w:tc>
        <w:tc>
          <w:tcPr>
            <w:tcW w:w="1966" w:type="dxa"/>
            <w:shd w:val="clear" w:color="auto" w:fill="000000" w:themeFill="text1"/>
          </w:tcPr>
          <w:p w14:paraId="00B8D5E1" w14:textId="680855FA" w:rsidR="00B93D0B" w:rsidRPr="00D743BD" w:rsidRDefault="00B93D0B" w:rsidP="00B93D0B">
            <w:pPr>
              <w:spacing w:line="300" w:lineRule="auto"/>
              <w:rPr>
                <w:rFonts w:cs="Arial"/>
                <w:b/>
                <w:bCs/>
              </w:rPr>
            </w:pPr>
            <w:r w:rsidRPr="00D743BD">
              <w:rPr>
                <w:rFonts w:cs="Arial"/>
                <w:b/>
                <w:bCs/>
              </w:rPr>
              <w:t>% of total attendees</w:t>
            </w:r>
          </w:p>
        </w:tc>
        <w:tc>
          <w:tcPr>
            <w:tcW w:w="1418" w:type="dxa"/>
            <w:shd w:val="clear" w:color="auto" w:fill="000000" w:themeFill="text1"/>
          </w:tcPr>
          <w:p w14:paraId="450E52D1" w14:textId="69137FD0" w:rsidR="00B93D0B" w:rsidRPr="00D743BD" w:rsidRDefault="00B93D0B" w:rsidP="00B93D0B">
            <w:pPr>
              <w:spacing w:line="300" w:lineRule="auto"/>
              <w:rPr>
                <w:rFonts w:cs="Arial"/>
                <w:b/>
                <w:bCs/>
              </w:rPr>
            </w:pPr>
            <w:r w:rsidRPr="00D743BD">
              <w:rPr>
                <w:rFonts w:cs="Arial"/>
                <w:b/>
                <w:bCs/>
              </w:rPr>
              <w:t>Count</w:t>
            </w:r>
          </w:p>
        </w:tc>
      </w:tr>
      <w:tr w:rsidR="00B93D0B" w:rsidRPr="00D743BD" w14:paraId="0E8F8643" w14:textId="77777777" w:rsidTr="00B93D0B">
        <w:tc>
          <w:tcPr>
            <w:tcW w:w="6534" w:type="dxa"/>
          </w:tcPr>
          <w:p w14:paraId="044FD73E" w14:textId="5B836682" w:rsidR="00B93D0B" w:rsidRPr="00D743BD" w:rsidRDefault="00B93D0B" w:rsidP="00B93D0B">
            <w:pPr>
              <w:spacing w:line="300" w:lineRule="auto"/>
              <w:rPr>
                <w:rFonts w:cs="Arial"/>
              </w:rPr>
            </w:pPr>
            <w:r w:rsidRPr="00D743BD">
              <w:rPr>
                <w:rFonts w:cs="Arial"/>
              </w:rPr>
              <w:t>Government employee - state</w:t>
            </w:r>
          </w:p>
        </w:tc>
        <w:tc>
          <w:tcPr>
            <w:tcW w:w="1966" w:type="dxa"/>
          </w:tcPr>
          <w:p w14:paraId="1D4CBC14" w14:textId="22D73C27" w:rsidR="00B93D0B" w:rsidRPr="00D743BD" w:rsidRDefault="00B93D0B" w:rsidP="00B93D0B">
            <w:pPr>
              <w:spacing w:line="300" w:lineRule="auto"/>
              <w:rPr>
                <w:rFonts w:cs="Arial"/>
              </w:rPr>
            </w:pPr>
            <w:r w:rsidRPr="00D743BD">
              <w:rPr>
                <w:rFonts w:cs="Arial"/>
              </w:rPr>
              <w:t>31%</w:t>
            </w:r>
          </w:p>
        </w:tc>
        <w:tc>
          <w:tcPr>
            <w:tcW w:w="1418" w:type="dxa"/>
          </w:tcPr>
          <w:p w14:paraId="06012930" w14:textId="51824906" w:rsidR="00B93D0B" w:rsidRPr="00D743BD" w:rsidRDefault="00B93D0B" w:rsidP="00B93D0B">
            <w:pPr>
              <w:spacing w:line="300" w:lineRule="auto"/>
              <w:rPr>
                <w:rFonts w:cs="Arial"/>
              </w:rPr>
            </w:pPr>
            <w:r w:rsidRPr="00D743BD">
              <w:rPr>
                <w:rFonts w:cs="Arial"/>
              </w:rPr>
              <w:t>52</w:t>
            </w:r>
          </w:p>
        </w:tc>
      </w:tr>
      <w:tr w:rsidR="00B93D0B" w:rsidRPr="00D743BD" w14:paraId="000CEAD1" w14:textId="77777777" w:rsidTr="00B93D0B">
        <w:tc>
          <w:tcPr>
            <w:tcW w:w="6534" w:type="dxa"/>
          </w:tcPr>
          <w:p w14:paraId="331E6479" w14:textId="38725A05" w:rsidR="00B93D0B" w:rsidRPr="00D743BD" w:rsidRDefault="00B93D0B" w:rsidP="00B93D0B">
            <w:pPr>
              <w:spacing w:line="300" w:lineRule="auto"/>
              <w:rPr>
                <w:rFonts w:cs="Arial"/>
              </w:rPr>
            </w:pPr>
            <w:r w:rsidRPr="00D743BD">
              <w:rPr>
                <w:rFonts w:cs="Arial"/>
              </w:rPr>
              <w:t>Government employee - local</w:t>
            </w:r>
          </w:p>
        </w:tc>
        <w:tc>
          <w:tcPr>
            <w:tcW w:w="1966" w:type="dxa"/>
          </w:tcPr>
          <w:p w14:paraId="602A2FE9" w14:textId="362B5FF6" w:rsidR="00B93D0B" w:rsidRPr="00D743BD" w:rsidRDefault="00B93D0B" w:rsidP="00B93D0B">
            <w:pPr>
              <w:spacing w:line="300" w:lineRule="auto"/>
              <w:rPr>
                <w:rFonts w:cs="Arial"/>
              </w:rPr>
            </w:pPr>
            <w:r w:rsidRPr="00D743BD">
              <w:rPr>
                <w:rFonts w:cs="Arial"/>
              </w:rPr>
              <w:t>18%</w:t>
            </w:r>
          </w:p>
        </w:tc>
        <w:tc>
          <w:tcPr>
            <w:tcW w:w="1418" w:type="dxa"/>
          </w:tcPr>
          <w:p w14:paraId="30014F46" w14:textId="75133152" w:rsidR="00B93D0B" w:rsidRPr="00D743BD" w:rsidRDefault="00B93D0B" w:rsidP="00B93D0B">
            <w:pPr>
              <w:spacing w:line="300" w:lineRule="auto"/>
              <w:rPr>
                <w:rFonts w:cs="Arial"/>
              </w:rPr>
            </w:pPr>
            <w:r w:rsidRPr="00D743BD">
              <w:rPr>
                <w:rFonts w:cs="Arial"/>
              </w:rPr>
              <w:t>30</w:t>
            </w:r>
          </w:p>
        </w:tc>
      </w:tr>
      <w:tr w:rsidR="00B93D0B" w:rsidRPr="00D743BD" w14:paraId="16403280" w14:textId="77777777" w:rsidTr="00B93D0B">
        <w:tc>
          <w:tcPr>
            <w:tcW w:w="6534" w:type="dxa"/>
          </w:tcPr>
          <w:p w14:paraId="0A98F92B" w14:textId="59AAEAD2" w:rsidR="00B93D0B" w:rsidRPr="00D743BD" w:rsidRDefault="00B93D0B" w:rsidP="00B93D0B">
            <w:pPr>
              <w:spacing w:line="300" w:lineRule="auto"/>
              <w:rPr>
                <w:rFonts w:cs="Arial"/>
              </w:rPr>
            </w:pPr>
            <w:r w:rsidRPr="00D743BD">
              <w:rPr>
                <w:rFonts w:cs="Arial"/>
              </w:rPr>
              <w:t>Peak body representative</w:t>
            </w:r>
          </w:p>
        </w:tc>
        <w:tc>
          <w:tcPr>
            <w:tcW w:w="1966" w:type="dxa"/>
          </w:tcPr>
          <w:p w14:paraId="7BF6EBC4" w14:textId="390D3842" w:rsidR="00B93D0B" w:rsidRPr="00D743BD" w:rsidRDefault="00B93D0B" w:rsidP="00B93D0B">
            <w:pPr>
              <w:spacing w:line="300" w:lineRule="auto"/>
              <w:rPr>
                <w:rFonts w:cs="Arial"/>
              </w:rPr>
            </w:pPr>
            <w:r w:rsidRPr="00D743BD">
              <w:rPr>
                <w:rFonts w:cs="Arial"/>
              </w:rPr>
              <w:t>14%</w:t>
            </w:r>
          </w:p>
        </w:tc>
        <w:tc>
          <w:tcPr>
            <w:tcW w:w="1418" w:type="dxa"/>
          </w:tcPr>
          <w:p w14:paraId="299BA4AA" w14:textId="0DABCB2A" w:rsidR="00B93D0B" w:rsidRPr="00D743BD" w:rsidRDefault="00B93D0B" w:rsidP="00B93D0B">
            <w:pPr>
              <w:spacing w:line="300" w:lineRule="auto"/>
              <w:rPr>
                <w:rFonts w:cs="Arial"/>
              </w:rPr>
            </w:pPr>
            <w:r w:rsidRPr="00D743BD">
              <w:rPr>
                <w:rFonts w:cs="Arial"/>
              </w:rPr>
              <w:t>24</w:t>
            </w:r>
          </w:p>
        </w:tc>
      </w:tr>
      <w:tr w:rsidR="00B93D0B" w:rsidRPr="00D743BD" w14:paraId="77C92652" w14:textId="77777777" w:rsidTr="00B93D0B">
        <w:tc>
          <w:tcPr>
            <w:tcW w:w="6534" w:type="dxa"/>
          </w:tcPr>
          <w:p w14:paraId="37DE1D49" w14:textId="3C0BB37C" w:rsidR="00B93D0B" w:rsidRPr="00D743BD" w:rsidRDefault="00B93D0B" w:rsidP="00B93D0B">
            <w:pPr>
              <w:spacing w:line="300" w:lineRule="auto"/>
              <w:rPr>
                <w:rFonts w:cs="Arial"/>
              </w:rPr>
            </w:pPr>
            <w:r w:rsidRPr="00D743BD">
              <w:rPr>
                <w:rFonts w:cs="Arial"/>
              </w:rPr>
              <w:t>Interest group representative</w:t>
            </w:r>
          </w:p>
        </w:tc>
        <w:tc>
          <w:tcPr>
            <w:tcW w:w="1966" w:type="dxa"/>
          </w:tcPr>
          <w:p w14:paraId="5FEBEB80" w14:textId="4B34184A" w:rsidR="00B93D0B" w:rsidRPr="00D743BD" w:rsidRDefault="00B93D0B" w:rsidP="00B93D0B">
            <w:pPr>
              <w:spacing w:line="300" w:lineRule="auto"/>
              <w:rPr>
                <w:rFonts w:cs="Arial"/>
              </w:rPr>
            </w:pPr>
            <w:r w:rsidRPr="00D743BD">
              <w:rPr>
                <w:rFonts w:cs="Arial"/>
              </w:rPr>
              <w:t>6%</w:t>
            </w:r>
          </w:p>
        </w:tc>
        <w:tc>
          <w:tcPr>
            <w:tcW w:w="1418" w:type="dxa"/>
          </w:tcPr>
          <w:p w14:paraId="5F16499E" w14:textId="4798EA3A" w:rsidR="00B93D0B" w:rsidRPr="00D743BD" w:rsidRDefault="00B93D0B" w:rsidP="00B93D0B">
            <w:pPr>
              <w:spacing w:line="300" w:lineRule="auto"/>
              <w:rPr>
                <w:rFonts w:cs="Arial"/>
              </w:rPr>
            </w:pPr>
            <w:r w:rsidRPr="00D743BD">
              <w:rPr>
                <w:rFonts w:cs="Arial"/>
              </w:rPr>
              <w:t>10</w:t>
            </w:r>
          </w:p>
        </w:tc>
      </w:tr>
      <w:tr w:rsidR="00B93D0B" w:rsidRPr="00D743BD" w14:paraId="2893F21E" w14:textId="77777777" w:rsidTr="00B93D0B">
        <w:tc>
          <w:tcPr>
            <w:tcW w:w="6534" w:type="dxa"/>
          </w:tcPr>
          <w:p w14:paraId="7AD0021C" w14:textId="769787E0" w:rsidR="00B93D0B" w:rsidRPr="00D743BD" w:rsidRDefault="00B93D0B" w:rsidP="00B93D0B">
            <w:pPr>
              <w:spacing w:line="300" w:lineRule="auto"/>
              <w:rPr>
                <w:rFonts w:cs="Arial"/>
              </w:rPr>
            </w:pPr>
            <w:r w:rsidRPr="00D743BD">
              <w:rPr>
                <w:rFonts w:cs="Arial"/>
              </w:rPr>
              <w:t>Traditional owner</w:t>
            </w:r>
          </w:p>
        </w:tc>
        <w:tc>
          <w:tcPr>
            <w:tcW w:w="1966" w:type="dxa"/>
          </w:tcPr>
          <w:p w14:paraId="226FD24B" w14:textId="2894A055" w:rsidR="00B93D0B" w:rsidRPr="00D743BD" w:rsidRDefault="00B93D0B" w:rsidP="00B93D0B">
            <w:pPr>
              <w:spacing w:line="300" w:lineRule="auto"/>
              <w:rPr>
                <w:rFonts w:cs="Arial"/>
              </w:rPr>
            </w:pPr>
            <w:r w:rsidRPr="00D743BD">
              <w:rPr>
                <w:rFonts w:cs="Arial"/>
              </w:rPr>
              <w:t>5%</w:t>
            </w:r>
          </w:p>
        </w:tc>
        <w:tc>
          <w:tcPr>
            <w:tcW w:w="1418" w:type="dxa"/>
          </w:tcPr>
          <w:p w14:paraId="18EDE2C9" w14:textId="104437FD" w:rsidR="00B93D0B" w:rsidRPr="00D743BD" w:rsidRDefault="00B93D0B" w:rsidP="00B93D0B">
            <w:pPr>
              <w:spacing w:line="300" w:lineRule="auto"/>
              <w:rPr>
                <w:rFonts w:cs="Arial"/>
              </w:rPr>
            </w:pPr>
            <w:r w:rsidRPr="00D743BD">
              <w:rPr>
                <w:rFonts w:cs="Arial"/>
              </w:rPr>
              <w:t>9</w:t>
            </w:r>
          </w:p>
        </w:tc>
      </w:tr>
      <w:tr w:rsidR="00B93D0B" w:rsidRPr="00D743BD" w14:paraId="6B35AFBC" w14:textId="77777777" w:rsidTr="00B93D0B">
        <w:tc>
          <w:tcPr>
            <w:tcW w:w="6534" w:type="dxa"/>
          </w:tcPr>
          <w:p w14:paraId="127DFC5D" w14:textId="1543D90A" w:rsidR="00B93D0B" w:rsidRPr="00D743BD" w:rsidRDefault="00B93D0B" w:rsidP="00B93D0B">
            <w:pPr>
              <w:spacing w:line="300" w:lineRule="auto"/>
              <w:rPr>
                <w:rFonts w:cs="Arial"/>
              </w:rPr>
            </w:pPr>
            <w:r w:rsidRPr="00D743BD">
              <w:rPr>
                <w:rFonts w:cs="Arial"/>
              </w:rPr>
              <w:t>Government employee - federal</w:t>
            </w:r>
          </w:p>
        </w:tc>
        <w:tc>
          <w:tcPr>
            <w:tcW w:w="1966" w:type="dxa"/>
          </w:tcPr>
          <w:p w14:paraId="17F0A2C9" w14:textId="68D7A15C" w:rsidR="00B93D0B" w:rsidRPr="00D743BD" w:rsidRDefault="00B93D0B" w:rsidP="00B93D0B">
            <w:pPr>
              <w:spacing w:line="300" w:lineRule="auto"/>
              <w:rPr>
                <w:rFonts w:cs="Arial"/>
              </w:rPr>
            </w:pPr>
            <w:r w:rsidRPr="00D743BD">
              <w:rPr>
                <w:rFonts w:cs="Arial"/>
              </w:rPr>
              <w:t>5%</w:t>
            </w:r>
          </w:p>
        </w:tc>
        <w:tc>
          <w:tcPr>
            <w:tcW w:w="1418" w:type="dxa"/>
          </w:tcPr>
          <w:p w14:paraId="06473A0E" w14:textId="4D011C22" w:rsidR="00B93D0B" w:rsidRPr="00D743BD" w:rsidRDefault="00B93D0B" w:rsidP="00B93D0B">
            <w:pPr>
              <w:spacing w:line="300" w:lineRule="auto"/>
              <w:rPr>
                <w:rFonts w:cs="Arial"/>
              </w:rPr>
            </w:pPr>
            <w:r w:rsidRPr="00D743BD">
              <w:rPr>
                <w:rFonts w:cs="Arial"/>
              </w:rPr>
              <w:t>8</w:t>
            </w:r>
          </w:p>
        </w:tc>
      </w:tr>
      <w:tr w:rsidR="00B93D0B" w:rsidRPr="00D743BD" w14:paraId="7180D99F" w14:textId="77777777" w:rsidTr="00B93D0B">
        <w:tc>
          <w:tcPr>
            <w:tcW w:w="6534" w:type="dxa"/>
          </w:tcPr>
          <w:p w14:paraId="7D1F4132" w14:textId="3B2C0D02" w:rsidR="00B93D0B" w:rsidRPr="00D743BD" w:rsidRDefault="00B93D0B" w:rsidP="00B93D0B">
            <w:pPr>
              <w:spacing w:line="300" w:lineRule="auto"/>
              <w:rPr>
                <w:rFonts w:cs="Arial"/>
              </w:rPr>
            </w:pPr>
            <w:r w:rsidRPr="00D743BD">
              <w:rPr>
                <w:rFonts w:cs="Arial"/>
              </w:rPr>
              <w:t>Veterinarian</w:t>
            </w:r>
          </w:p>
        </w:tc>
        <w:tc>
          <w:tcPr>
            <w:tcW w:w="1966" w:type="dxa"/>
          </w:tcPr>
          <w:p w14:paraId="18404463" w14:textId="33564760" w:rsidR="00B93D0B" w:rsidRPr="00D743BD" w:rsidRDefault="00B93D0B" w:rsidP="00B93D0B">
            <w:pPr>
              <w:spacing w:line="300" w:lineRule="auto"/>
              <w:rPr>
                <w:rFonts w:cs="Arial"/>
              </w:rPr>
            </w:pPr>
            <w:r w:rsidRPr="00D743BD">
              <w:rPr>
                <w:rFonts w:cs="Arial"/>
              </w:rPr>
              <w:t>4%</w:t>
            </w:r>
          </w:p>
        </w:tc>
        <w:tc>
          <w:tcPr>
            <w:tcW w:w="1418" w:type="dxa"/>
          </w:tcPr>
          <w:p w14:paraId="33150AF5" w14:textId="44DFDCFE" w:rsidR="00B93D0B" w:rsidRPr="00D743BD" w:rsidRDefault="00B93D0B" w:rsidP="00B93D0B">
            <w:pPr>
              <w:spacing w:line="300" w:lineRule="auto"/>
              <w:rPr>
                <w:rFonts w:cs="Arial"/>
              </w:rPr>
            </w:pPr>
            <w:r w:rsidRPr="00D743BD">
              <w:rPr>
                <w:rFonts w:cs="Arial"/>
              </w:rPr>
              <w:t>7</w:t>
            </w:r>
          </w:p>
        </w:tc>
      </w:tr>
      <w:tr w:rsidR="00B93D0B" w:rsidRPr="00D743BD" w14:paraId="7FC20D8E" w14:textId="77777777" w:rsidTr="00B93D0B">
        <w:tc>
          <w:tcPr>
            <w:tcW w:w="6534" w:type="dxa"/>
          </w:tcPr>
          <w:p w14:paraId="0C1F3317" w14:textId="107A7253" w:rsidR="00B93D0B" w:rsidRPr="00D743BD" w:rsidRDefault="00B93D0B" w:rsidP="00B93D0B">
            <w:pPr>
              <w:spacing w:line="300" w:lineRule="auto"/>
              <w:rPr>
                <w:rFonts w:cs="Arial"/>
              </w:rPr>
            </w:pPr>
            <w:r w:rsidRPr="00D743BD">
              <w:rPr>
                <w:rFonts w:cs="Arial"/>
              </w:rPr>
              <w:t>Volunteer group</w:t>
            </w:r>
          </w:p>
        </w:tc>
        <w:tc>
          <w:tcPr>
            <w:tcW w:w="1966" w:type="dxa"/>
          </w:tcPr>
          <w:p w14:paraId="2BF7468D" w14:textId="0FFCF882" w:rsidR="00B93D0B" w:rsidRPr="00D743BD" w:rsidRDefault="00B93D0B" w:rsidP="00B93D0B">
            <w:pPr>
              <w:spacing w:line="300" w:lineRule="auto"/>
              <w:rPr>
                <w:rFonts w:cs="Arial"/>
              </w:rPr>
            </w:pPr>
            <w:r w:rsidRPr="00D743BD">
              <w:rPr>
                <w:rFonts w:cs="Arial"/>
              </w:rPr>
              <w:t>4%</w:t>
            </w:r>
          </w:p>
        </w:tc>
        <w:tc>
          <w:tcPr>
            <w:tcW w:w="1418" w:type="dxa"/>
          </w:tcPr>
          <w:p w14:paraId="23F7AB43" w14:textId="2BB4E181" w:rsidR="00B93D0B" w:rsidRPr="00D743BD" w:rsidRDefault="00B93D0B" w:rsidP="00B93D0B">
            <w:pPr>
              <w:spacing w:line="300" w:lineRule="auto"/>
              <w:rPr>
                <w:rFonts w:cs="Arial"/>
              </w:rPr>
            </w:pPr>
            <w:r w:rsidRPr="00D743BD">
              <w:rPr>
                <w:rFonts w:cs="Arial"/>
              </w:rPr>
              <w:t>6</w:t>
            </w:r>
          </w:p>
        </w:tc>
      </w:tr>
      <w:tr w:rsidR="00B93D0B" w:rsidRPr="00D743BD" w14:paraId="68A6F912" w14:textId="77777777" w:rsidTr="00B93D0B">
        <w:tc>
          <w:tcPr>
            <w:tcW w:w="6534" w:type="dxa"/>
          </w:tcPr>
          <w:p w14:paraId="6208039D" w14:textId="1569ACC5" w:rsidR="00B93D0B" w:rsidRPr="00D743BD" w:rsidRDefault="00B93D0B" w:rsidP="00B93D0B">
            <w:pPr>
              <w:spacing w:line="300" w:lineRule="auto"/>
              <w:rPr>
                <w:rFonts w:cs="Arial"/>
              </w:rPr>
            </w:pPr>
            <w:r w:rsidRPr="00D743BD">
              <w:rPr>
                <w:rFonts w:cs="Arial"/>
              </w:rPr>
              <w:t>Researcher</w:t>
            </w:r>
          </w:p>
        </w:tc>
        <w:tc>
          <w:tcPr>
            <w:tcW w:w="1966" w:type="dxa"/>
          </w:tcPr>
          <w:p w14:paraId="2697205C" w14:textId="76D64367" w:rsidR="00B93D0B" w:rsidRPr="00D743BD" w:rsidRDefault="00B93D0B" w:rsidP="00B93D0B">
            <w:pPr>
              <w:spacing w:line="300" w:lineRule="auto"/>
              <w:rPr>
                <w:rFonts w:cs="Arial"/>
              </w:rPr>
            </w:pPr>
            <w:r w:rsidRPr="00D743BD">
              <w:rPr>
                <w:rFonts w:cs="Arial"/>
              </w:rPr>
              <w:t>3%</w:t>
            </w:r>
          </w:p>
        </w:tc>
        <w:tc>
          <w:tcPr>
            <w:tcW w:w="1418" w:type="dxa"/>
          </w:tcPr>
          <w:p w14:paraId="687F8A28" w14:textId="4E939350" w:rsidR="00B93D0B" w:rsidRPr="00D743BD" w:rsidRDefault="00B93D0B" w:rsidP="00B93D0B">
            <w:pPr>
              <w:spacing w:line="300" w:lineRule="auto"/>
              <w:rPr>
                <w:rFonts w:cs="Arial"/>
              </w:rPr>
            </w:pPr>
            <w:r w:rsidRPr="00D743BD">
              <w:rPr>
                <w:rFonts w:cs="Arial"/>
              </w:rPr>
              <w:t>5</w:t>
            </w:r>
          </w:p>
        </w:tc>
      </w:tr>
      <w:tr w:rsidR="00B93D0B" w:rsidRPr="00D743BD" w14:paraId="4BBAF251" w14:textId="77777777" w:rsidTr="00B93D0B">
        <w:tc>
          <w:tcPr>
            <w:tcW w:w="6534" w:type="dxa"/>
          </w:tcPr>
          <w:p w14:paraId="5B7F0D92" w14:textId="6A166764" w:rsidR="00B93D0B" w:rsidRPr="00D743BD" w:rsidRDefault="00B93D0B" w:rsidP="00B93D0B">
            <w:pPr>
              <w:spacing w:line="300" w:lineRule="auto"/>
              <w:rPr>
                <w:rFonts w:cs="Arial"/>
              </w:rPr>
            </w:pPr>
            <w:r w:rsidRPr="00D743BD">
              <w:rPr>
                <w:rFonts w:cs="Arial"/>
              </w:rPr>
              <w:t>Animal welfare worker</w:t>
            </w:r>
          </w:p>
        </w:tc>
        <w:tc>
          <w:tcPr>
            <w:tcW w:w="1966" w:type="dxa"/>
          </w:tcPr>
          <w:p w14:paraId="2387A31A" w14:textId="14E4BEC1" w:rsidR="00B93D0B" w:rsidRPr="00D743BD" w:rsidRDefault="00B93D0B" w:rsidP="00B93D0B">
            <w:pPr>
              <w:spacing w:line="300" w:lineRule="auto"/>
              <w:rPr>
                <w:rFonts w:cs="Arial"/>
              </w:rPr>
            </w:pPr>
            <w:r w:rsidRPr="00D743BD">
              <w:rPr>
                <w:rFonts w:cs="Arial"/>
              </w:rPr>
              <w:t>2%</w:t>
            </w:r>
          </w:p>
        </w:tc>
        <w:tc>
          <w:tcPr>
            <w:tcW w:w="1418" w:type="dxa"/>
          </w:tcPr>
          <w:p w14:paraId="343878D3" w14:textId="1BAFB7EB" w:rsidR="00B93D0B" w:rsidRPr="00D743BD" w:rsidRDefault="00B93D0B" w:rsidP="00B93D0B">
            <w:pPr>
              <w:spacing w:line="300" w:lineRule="auto"/>
              <w:rPr>
                <w:rFonts w:cs="Arial"/>
              </w:rPr>
            </w:pPr>
            <w:r w:rsidRPr="00D743BD">
              <w:rPr>
                <w:rFonts w:cs="Arial"/>
              </w:rPr>
              <w:t>4</w:t>
            </w:r>
          </w:p>
        </w:tc>
      </w:tr>
      <w:tr w:rsidR="00B93D0B" w:rsidRPr="00D743BD" w14:paraId="572F37FC" w14:textId="77777777" w:rsidTr="00B93D0B">
        <w:tc>
          <w:tcPr>
            <w:tcW w:w="6534" w:type="dxa"/>
          </w:tcPr>
          <w:p w14:paraId="3E3AE620" w14:textId="4AAEBA12" w:rsidR="00B93D0B" w:rsidRPr="00D743BD" w:rsidRDefault="00B93D0B" w:rsidP="00B93D0B">
            <w:pPr>
              <w:spacing w:line="300" w:lineRule="auto"/>
              <w:rPr>
                <w:rFonts w:cs="Arial"/>
              </w:rPr>
            </w:pPr>
            <w:r w:rsidRPr="00D743BD">
              <w:rPr>
                <w:rFonts w:cs="Arial"/>
              </w:rPr>
              <w:lastRenderedPageBreak/>
              <w:t>Large scale farmer</w:t>
            </w:r>
          </w:p>
        </w:tc>
        <w:tc>
          <w:tcPr>
            <w:tcW w:w="1966" w:type="dxa"/>
          </w:tcPr>
          <w:p w14:paraId="63CDAB35" w14:textId="2676C12A" w:rsidR="00B93D0B" w:rsidRPr="00D743BD" w:rsidRDefault="00B93D0B" w:rsidP="00B93D0B">
            <w:pPr>
              <w:spacing w:line="300" w:lineRule="auto"/>
              <w:rPr>
                <w:rFonts w:cs="Arial"/>
              </w:rPr>
            </w:pPr>
            <w:r w:rsidRPr="00D743BD">
              <w:rPr>
                <w:rFonts w:cs="Arial"/>
              </w:rPr>
              <w:t>2%</w:t>
            </w:r>
          </w:p>
        </w:tc>
        <w:tc>
          <w:tcPr>
            <w:tcW w:w="1418" w:type="dxa"/>
          </w:tcPr>
          <w:p w14:paraId="749B2766" w14:textId="60CFF255" w:rsidR="00B93D0B" w:rsidRPr="00D743BD" w:rsidRDefault="00B93D0B" w:rsidP="00B93D0B">
            <w:pPr>
              <w:spacing w:line="300" w:lineRule="auto"/>
              <w:rPr>
                <w:rFonts w:cs="Arial"/>
              </w:rPr>
            </w:pPr>
            <w:r w:rsidRPr="00D743BD">
              <w:rPr>
                <w:rFonts w:cs="Arial"/>
              </w:rPr>
              <w:t>3</w:t>
            </w:r>
          </w:p>
        </w:tc>
      </w:tr>
      <w:tr w:rsidR="00B93D0B" w:rsidRPr="00D743BD" w14:paraId="6801B21B" w14:textId="77777777" w:rsidTr="00B93D0B">
        <w:tc>
          <w:tcPr>
            <w:tcW w:w="6534" w:type="dxa"/>
          </w:tcPr>
          <w:p w14:paraId="120C538A" w14:textId="2517176A" w:rsidR="00B93D0B" w:rsidRPr="00D743BD" w:rsidRDefault="00B93D0B" w:rsidP="00B93D0B">
            <w:pPr>
              <w:spacing w:line="300" w:lineRule="auto"/>
              <w:rPr>
                <w:rFonts w:cs="Arial"/>
              </w:rPr>
            </w:pPr>
            <w:r w:rsidRPr="00D743BD">
              <w:rPr>
                <w:rFonts w:cs="Arial"/>
              </w:rPr>
              <w:t>Small scale farmer</w:t>
            </w:r>
          </w:p>
        </w:tc>
        <w:tc>
          <w:tcPr>
            <w:tcW w:w="1966" w:type="dxa"/>
          </w:tcPr>
          <w:p w14:paraId="68530FC3" w14:textId="34DD33F0" w:rsidR="00B93D0B" w:rsidRPr="00D743BD" w:rsidRDefault="00B93D0B" w:rsidP="00B93D0B">
            <w:pPr>
              <w:spacing w:line="300" w:lineRule="auto"/>
              <w:rPr>
                <w:rFonts w:cs="Arial"/>
              </w:rPr>
            </w:pPr>
            <w:r w:rsidRPr="00D743BD">
              <w:rPr>
                <w:rFonts w:cs="Arial"/>
              </w:rPr>
              <w:t>2%</w:t>
            </w:r>
          </w:p>
        </w:tc>
        <w:tc>
          <w:tcPr>
            <w:tcW w:w="1418" w:type="dxa"/>
          </w:tcPr>
          <w:p w14:paraId="7DED8DA0" w14:textId="0B88AD5F" w:rsidR="00B93D0B" w:rsidRPr="00D743BD" w:rsidRDefault="00B93D0B" w:rsidP="00B93D0B">
            <w:pPr>
              <w:spacing w:line="300" w:lineRule="auto"/>
              <w:rPr>
                <w:rFonts w:cs="Arial"/>
              </w:rPr>
            </w:pPr>
            <w:r w:rsidRPr="00D743BD">
              <w:rPr>
                <w:rFonts w:cs="Arial"/>
              </w:rPr>
              <w:t>3</w:t>
            </w:r>
          </w:p>
        </w:tc>
      </w:tr>
      <w:tr w:rsidR="00B93D0B" w:rsidRPr="00D743BD" w14:paraId="30C244EC" w14:textId="77777777" w:rsidTr="00B93D0B">
        <w:tc>
          <w:tcPr>
            <w:tcW w:w="6534" w:type="dxa"/>
          </w:tcPr>
          <w:p w14:paraId="5A991997" w14:textId="0AB71838" w:rsidR="00B93D0B" w:rsidRPr="00D743BD" w:rsidRDefault="00B93D0B" w:rsidP="00B93D0B">
            <w:pPr>
              <w:spacing w:line="300" w:lineRule="auto"/>
              <w:rPr>
                <w:rFonts w:cs="Arial"/>
              </w:rPr>
            </w:pPr>
            <w:r w:rsidRPr="00D743BD">
              <w:rPr>
                <w:rFonts w:cs="Arial"/>
              </w:rPr>
              <w:t>Food production</w:t>
            </w:r>
          </w:p>
        </w:tc>
        <w:tc>
          <w:tcPr>
            <w:tcW w:w="1966" w:type="dxa"/>
          </w:tcPr>
          <w:p w14:paraId="20C8A476" w14:textId="251E4333" w:rsidR="00B93D0B" w:rsidRPr="00D743BD" w:rsidRDefault="00B93D0B" w:rsidP="00B93D0B">
            <w:pPr>
              <w:spacing w:line="300" w:lineRule="auto"/>
              <w:rPr>
                <w:rFonts w:cs="Arial"/>
              </w:rPr>
            </w:pPr>
            <w:r w:rsidRPr="00D743BD">
              <w:rPr>
                <w:rFonts w:cs="Arial"/>
              </w:rPr>
              <w:t>1%</w:t>
            </w:r>
          </w:p>
        </w:tc>
        <w:tc>
          <w:tcPr>
            <w:tcW w:w="1418" w:type="dxa"/>
          </w:tcPr>
          <w:p w14:paraId="3E77A0A1" w14:textId="2542C079" w:rsidR="00B93D0B" w:rsidRPr="00D743BD" w:rsidRDefault="00B93D0B" w:rsidP="00B93D0B">
            <w:pPr>
              <w:spacing w:line="300" w:lineRule="auto"/>
              <w:rPr>
                <w:rFonts w:cs="Arial"/>
              </w:rPr>
            </w:pPr>
            <w:r w:rsidRPr="00D743BD">
              <w:rPr>
                <w:rFonts w:cs="Arial"/>
              </w:rPr>
              <w:t>2</w:t>
            </w:r>
          </w:p>
        </w:tc>
      </w:tr>
      <w:tr w:rsidR="00B93D0B" w:rsidRPr="00D743BD" w14:paraId="49F595DA" w14:textId="77777777" w:rsidTr="00B93D0B">
        <w:tc>
          <w:tcPr>
            <w:tcW w:w="6534" w:type="dxa"/>
          </w:tcPr>
          <w:p w14:paraId="69E8B9BB" w14:textId="0F74EE15" w:rsidR="00B93D0B" w:rsidRPr="00D743BD" w:rsidRDefault="00B93D0B" w:rsidP="00B93D0B">
            <w:pPr>
              <w:spacing w:line="300" w:lineRule="auto"/>
              <w:rPr>
                <w:rFonts w:cs="Arial"/>
              </w:rPr>
            </w:pPr>
            <w:r w:rsidRPr="00D743BD">
              <w:rPr>
                <w:rFonts w:cs="Arial"/>
              </w:rPr>
              <w:t>Recreation/sporting industry worker (e.g. zoos, racing, rodeo, hunting)</w:t>
            </w:r>
          </w:p>
        </w:tc>
        <w:tc>
          <w:tcPr>
            <w:tcW w:w="1966" w:type="dxa"/>
          </w:tcPr>
          <w:p w14:paraId="60F7DB9D" w14:textId="1504BA2C" w:rsidR="00B93D0B" w:rsidRPr="00D743BD" w:rsidRDefault="00B93D0B" w:rsidP="00B93D0B">
            <w:pPr>
              <w:spacing w:line="300" w:lineRule="auto"/>
              <w:rPr>
                <w:rFonts w:cs="Arial"/>
              </w:rPr>
            </w:pPr>
            <w:r w:rsidRPr="00D743BD">
              <w:rPr>
                <w:rFonts w:cs="Arial"/>
              </w:rPr>
              <w:t>1%</w:t>
            </w:r>
          </w:p>
        </w:tc>
        <w:tc>
          <w:tcPr>
            <w:tcW w:w="1418" w:type="dxa"/>
          </w:tcPr>
          <w:p w14:paraId="202A38BE" w14:textId="57B5FE61" w:rsidR="00B93D0B" w:rsidRPr="00D743BD" w:rsidRDefault="00B93D0B" w:rsidP="00B93D0B">
            <w:pPr>
              <w:spacing w:line="300" w:lineRule="auto"/>
              <w:rPr>
                <w:rFonts w:cs="Arial"/>
              </w:rPr>
            </w:pPr>
            <w:r w:rsidRPr="00D743BD">
              <w:rPr>
                <w:rFonts w:cs="Arial"/>
              </w:rPr>
              <w:t>2</w:t>
            </w:r>
          </w:p>
        </w:tc>
      </w:tr>
      <w:tr w:rsidR="00B93D0B" w:rsidRPr="00D743BD" w14:paraId="2E2ED37C" w14:textId="77777777" w:rsidTr="00B93D0B">
        <w:tc>
          <w:tcPr>
            <w:tcW w:w="6534" w:type="dxa"/>
          </w:tcPr>
          <w:p w14:paraId="020468BB" w14:textId="52DC9CEC" w:rsidR="00B93D0B" w:rsidRPr="00D743BD" w:rsidRDefault="00B93D0B" w:rsidP="00B93D0B">
            <w:pPr>
              <w:spacing w:line="300" w:lineRule="auto"/>
              <w:rPr>
                <w:rFonts w:cs="Arial"/>
              </w:rPr>
            </w:pPr>
            <w:r w:rsidRPr="00D743BD">
              <w:rPr>
                <w:rFonts w:cs="Arial"/>
              </w:rPr>
              <w:t>Government - Interstate</w:t>
            </w:r>
          </w:p>
        </w:tc>
        <w:tc>
          <w:tcPr>
            <w:tcW w:w="1966" w:type="dxa"/>
          </w:tcPr>
          <w:p w14:paraId="4096082C" w14:textId="7166D7C3" w:rsidR="00B93D0B" w:rsidRPr="00D743BD" w:rsidRDefault="00B93D0B" w:rsidP="00B93D0B">
            <w:pPr>
              <w:spacing w:line="300" w:lineRule="auto"/>
              <w:rPr>
                <w:rFonts w:cs="Arial"/>
              </w:rPr>
            </w:pPr>
            <w:r w:rsidRPr="00D743BD">
              <w:rPr>
                <w:rFonts w:cs="Arial"/>
              </w:rPr>
              <w:t>1%</w:t>
            </w:r>
          </w:p>
        </w:tc>
        <w:tc>
          <w:tcPr>
            <w:tcW w:w="1418" w:type="dxa"/>
          </w:tcPr>
          <w:p w14:paraId="7E3275A4" w14:textId="2A899376" w:rsidR="00B93D0B" w:rsidRPr="00D743BD" w:rsidRDefault="00B93D0B" w:rsidP="00B93D0B">
            <w:pPr>
              <w:spacing w:line="300" w:lineRule="auto"/>
              <w:rPr>
                <w:rFonts w:cs="Arial"/>
              </w:rPr>
            </w:pPr>
            <w:r w:rsidRPr="00D743BD">
              <w:rPr>
                <w:rFonts w:cs="Arial"/>
              </w:rPr>
              <w:t>1</w:t>
            </w:r>
          </w:p>
        </w:tc>
      </w:tr>
      <w:tr w:rsidR="00B93D0B" w:rsidRPr="00D743BD" w14:paraId="1E1460C8" w14:textId="77777777" w:rsidTr="00B93D0B">
        <w:tc>
          <w:tcPr>
            <w:tcW w:w="6534" w:type="dxa"/>
          </w:tcPr>
          <w:p w14:paraId="1CC98534" w14:textId="79457CBD" w:rsidR="00B93D0B" w:rsidRPr="00D743BD" w:rsidRDefault="00B93D0B" w:rsidP="00B93D0B">
            <w:pPr>
              <w:spacing w:line="300" w:lineRule="auto"/>
              <w:rPr>
                <w:rFonts w:cs="Arial"/>
              </w:rPr>
            </w:pPr>
            <w:r w:rsidRPr="00D743BD">
              <w:rPr>
                <w:rFonts w:cs="Arial"/>
              </w:rPr>
              <w:t>Marine industry professional</w:t>
            </w:r>
          </w:p>
        </w:tc>
        <w:tc>
          <w:tcPr>
            <w:tcW w:w="1966" w:type="dxa"/>
          </w:tcPr>
          <w:p w14:paraId="164B3FB6" w14:textId="1170535F" w:rsidR="00B93D0B" w:rsidRPr="00D743BD" w:rsidRDefault="00B93D0B" w:rsidP="00B93D0B">
            <w:pPr>
              <w:spacing w:line="300" w:lineRule="auto"/>
              <w:rPr>
                <w:rFonts w:cs="Arial"/>
              </w:rPr>
            </w:pPr>
            <w:r w:rsidRPr="00D743BD">
              <w:rPr>
                <w:rFonts w:cs="Arial"/>
              </w:rPr>
              <w:t>1%</w:t>
            </w:r>
          </w:p>
        </w:tc>
        <w:tc>
          <w:tcPr>
            <w:tcW w:w="1418" w:type="dxa"/>
          </w:tcPr>
          <w:p w14:paraId="7A07E338" w14:textId="4F9FB1BB" w:rsidR="00B93D0B" w:rsidRPr="00D743BD" w:rsidRDefault="00B93D0B" w:rsidP="00B93D0B">
            <w:pPr>
              <w:spacing w:line="300" w:lineRule="auto"/>
              <w:rPr>
                <w:rFonts w:cs="Arial"/>
              </w:rPr>
            </w:pPr>
            <w:r w:rsidRPr="00D743BD">
              <w:rPr>
                <w:rFonts w:cs="Arial"/>
              </w:rPr>
              <w:t>1</w:t>
            </w:r>
          </w:p>
        </w:tc>
      </w:tr>
      <w:tr w:rsidR="00B93D0B" w:rsidRPr="00B93D0B" w14:paraId="2F1A33BB" w14:textId="77777777" w:rsidTr="00B93D0B">
        <w:tc>
          <w:tcPr>
            <w:tcW w:w="6534" w:type="dxa"/>
          </w:tcPr>
          <w:p w14:paraId="778170CA" w14:textId="2831F39D" w:rsidR="00B93D0B" w:rsidRPr="00B93D0B" w:rsidRDefault="00B93D0B" w:rsidP="00B93D0B">
            <w:pPr>
              <w:spacing w:line="300" w:lineRule="auto"/>
              <w:rPr>
                <w:rFonts w:cs="Arial"/>
                <w:b/>
                <w:bCs/>
              </w:rPr>
            </w:pPr>
            <w:r w:rsidRPr="00B93D0B">
              <w:rPr>
                <w:rFonts w:cs="Arial"/>
                <w:b/>
                <w:bCs/>
              </w:rPr>
              <w:t>Total</w:t>
            </w:r>
          </w:p>
        </w:tc>
        <w:tc>
          <w:tcPr>
            <w:tcW w:w="1966" w:type="dxa"/>
          </w:tcPr>
          <w:p w14:paraId="6D3EDC7C" w14:textId="05487B9C" w:rsidR="00B93D0B" w:rsidRPr="00B93D0B" w:rsidRDefault="00B93D0B" w:rsidP="00B93D0B">
            <w:pPr>
              <w:spacing w:line="300" w:lineRule="auto"/>
              <w:rPr>
                <w:rFonts w:cs="Arial"/>
                <w:b/>
                <w:bCs/>
              </w:rPr>
            </w:pPr>
            <w:r w:rsidRPr="00B93D0B">
              <w:rPr>
                <w:rFonts w:cs="Arial"/>
                <w:b/>
                <w:bCs/>
              </w:rPr>
              <w:t>n=</w:t>
            </w:r>
          </w:p>
        </w:tc>
        <w:tc>
          <w:tcPr>
            <w:tcW w:w="1418" w:type="dxa"/>
          </w:tcPr>
          <w:p w14:paraId="3BD0FDC1" w14:textId="201D125E" w:rsidR="00B93D0B" w:rsidRPr="00B93D0B" w:rsidRDefault="00B93D0B" w:rsidP="00B93D0B">
            <w:pPr>
              <w:spacing w:line="300" w:lineRule="auto"/>
              <w:rPr>
                <w:rFonts w:cs="Arial"/>
                <w:b/>
                <w:bCs/>
              </w:rPr>
            </w:pPr>
            <w:r w:rsidRPr="00B93D0B">
              <w:rPr>
                <w:rFonts w:cs="Arial"/>
                <w:b/>
                <w:bCs/>
              </w:rPr>
              <w:t>168</w:t>
            </w:r>
          </w:p>
        </w:tc>
      </w:tr>
    </w:tbl>
    <w:p w14:paraId="6E6B07DB" w14:textId="77777777" w:rsidR="00913C36" w:rsidRPr="00D743BD" w:rsidRDefault="00913C36" w:rsidP="009149B4">
      <w:pPr>
        <w:spacing w:line="300" w:lineRule="auto"/>
        <w:rPr>
          <w:rFonts w:cs="Arial"/>
        </w:rPr>
      </w:pPr>
    </w:p>
    <w:p w14:paraId="6F464858" w14:textId="1685F86C" w:rsidR="006832A9" w:rsidRPr="00D743BD" w:rsidRDefault="006832A9" w:rsidP="00261E97">
      <w:pPr>
        <w:pStyle w:val="Heading2"/>
        <w:spacing w:line="300" w:lineRule="auto"/>
        <w:rPr>
          <w:rFonts w:cs="Arial"/>
          <w:color w:val="auto"/>
        </w:rPr>
      </w:pPr>
      <w:bookmarkStart w:id="4" w:name="_Toc190420153"/>
      <w:r w:rsidRPr="00D743BD">
        <w:rPr>
          <w:rFonts w:cs="Arial"/>
          <w:color w:val="auto"/>
        </w:rPr>
        <w:t>Speakers</w:t>
      </w:r>
      <w:bookmarkEnd w:id="4"/>
    </w:p>
    <w:p w14:paraId="1AB2687C" w14:textId="373DD24F" w:rsidR="00D84C04" w:rsidRPr="00D743BD" w:rsidRDefault="0C5E269F" w:rsidP="41E53CDE">
      <w:pPr>
        <w:rPr>
          <w:rFonts w:cs="Arial"/>
        </w:rPr>
      </w:pPr>
      <w:r w:rsidRPr="00D743BD">
        <w:rPr>
          <w:rFonts w:cs="Arial"/>
        </w:rPr>
        <w:t>In order of presenting</w:t>
      </w:r>
      <w:r w:rsidR="4949418D" w:rsidRPr="00D743BD">
        <w:rPr>
          <w:rFonts w:cs="Arial"/>
        </w:rPr>
        <w:t xml:space="preserve"> across the 6 sessions</w:t>
      </w:r>
      <w:r w:rsidRPr="00D743BD">
        <w:rPr>
          <w:rFonts w:cs="Arial"/>
        </w:rPr>
        <w:t>:</w:t>
      </w:r>
    </w:p>
    <w:p w14:paraId="5F921D12" w14:textId="0AAD44FA" w:rsidR="00D84C04" w:rsidRPr="00D743BD" w:rsidRDefault="0C5E269F" w:rsidP="00D2639A">
      <w:pPr>
        <w:pStyle w:val="ListParagraph"/>
        <w:numPr>
          <w:ilvl w:val="0"/>
          <w:numId w:val="33"/>
        </w:numPr>
        <w:rPr>
          <w:rFonts w:cs="Arial"/>
        </w:rPr>
      </w:pPr>
      <w:r w:rsidRPr="00D743BD">
        <w:rPr>
          <w:rFonts w:cs="Arial"/>
        </w:rPr>
        <w:t xml:space="preserve">The Hon. Ros Spence, Victorian Minister for Agriculture </w:t>
      </w:r>
    </w:p>
    <w:p w14:paraId="1A706A44" w14:textId="6C64F96F" w:rsidR="00D84C04" w:rsidRPr="00D743BD" w:rsidRDefault="0C5E269F" w:rsidP="00D2639A">
      <w:pPr>
        <w:pStyle w:val="ListParagraph"/>
        <w:numPr>
          <w:ilvl w:val="0"/>
          <w:numId w:val="33"/>
        </w:numPr>
        <w:rPr>
          <w:rFonts w:cs="Arial"/>
        </w:rPr>
      </w:pPr>
      <w:r w:rsidRPr="00D743BD">
        <w:rPr>
          <w:rFonts w:cs="Arial"/>
        </w:rPr>
        <w:t xml:space="preserve">Lucy Etheridge, General Manager, Yarrawalla Vineyards </w:t>
      </w:r>
    </w:p>
    <w:p w14:paraId="227A61CA" w14:textId="47935DF2" w:rsidR="00D84C04" w:rsidRPr="00D743BD" w:rsidRDefault="0C5E269F" w:rsidP="00D2639A">
      <w:pPr>
        <w:pStyle w:val="ListParagraph"/>
        <w:numPr>
          <w:ilvl w:val="0"/>
          <w:numId w:val="33"/>
        </w:numPr>
        <w:rPr>
          <w:rFonts w:cs="Arial"/>
        </w:rPr>
      </w:pPr>
      <w:r w:rsidRPr="00D743BD">
        <w:rPr>
          <w:rFonts w:cs="Arial"/>
        </w:rPr>
        <w:t xml:space="preserve">Beth Jones, Chief Executive, Agriculture Victoria </w:t>
      </w:r>
    </w:p>
    <w:p w14:paraId="01F106A5" w14:textId="45E2FC3B" w:rsidR="00D84C04" w:rsidRPr="00D743BD" w:rsidRDefault="0C5E269F" w:rsidP="00D2639A">
      <w:pPr>
        <w:pStyle w:val="ListParagraph"/>
        <w:numPr>
          <w:ilvl w:val="0"/>
          <w:numId w:val="33"/>
        </w:numPr>
        <w:rPr>
          <w:rFonts w:cs="Arial"/>
        </w:rPr>
      </w:pPr>
      <w:r w:rsidRPr="00D743BD">
        <w:rPr>
          <w:rFonts w:cs="Arial"/>
        </w:rPr>
        <w:t xml:space="preserve">Simone Vitali, Program Manager, Emergencies, Wildlife Health Australia </w:t>
      </w:r>
    </w:p>
    <w:p w14:paraId="1FDE8BE1" w14:textId="31B68609" w:rsidR="00D84C04" w:rsidRPr="00D743BD" w:rsidRDefault="0C5E269F" w:rsidP="00D2639A">
      <w:pPr>
        <w:pStyle w:val="ListParagraph"/>
        <w:numPr>
          <w:ilvl w:val="0"/>
          <w:numId w:val="33"/>
        </w:numPr>
        <w:rPr>
          <w:rFonts w:cs="Arial"/>
        </w:rPr>
      </w:pPr>
      <w:r w:rsidRPr="00D743BD">
        <w:rPr>
          <w:rFonts w:cs="Arial"/>
        </w:rPr>
        <w:t xml:space="preserve">Melinda Hashimoto, CEO, Egg Farmers of Australia </w:t>
      </w:r>
    </w:p>
    <w:p w14:paraId="48E55ACE" w14:textId="165DE9E7" w:rsidR="00794415" w:rsidRPr="00D743BD" w:rsidRDefault="00F3601C" w:rsidP="00D2639A">
      <w:pPr>
        <w:pStyle w:val="ListParagraph"/>
        <w:numPr>
          <w:ilvl w:val="0"/>
          <w:numId w:val="33"/>
        </w:numPr>
        <w:rPr>
          <w:rFonts w:cs="Arial"/>
        </w:rPr>
      </w:pPr>
      <w:r w:rsidRPr="00D743BD">
        <w:rPr>
          <w:rFonts w:cs="Arial"/>
        </w:rPr>
        <w:t xml:space="preserve">Graeme </w:t>
      </w:r>
      <w:r w:rsidR="00794415" w:rsidRPr="00D743BD">
        <w:rPr>
          <w:rFonts w:cs="Arial"/>
        </w:rPr>
        <w:t>Cooke, Chief Veterinary Office</w:t>
      </w:r>
      <w:r w:rsidR="00B832EE" w:rsidRPr="00D743BD">
        <w:rPr>
          <w:rFonts w:cs="Arial"/>
        </w:rPr>
        <w:t>r</w:t>
      </w:r>
      <w:r w:rsidR="00794415" w:rsidRPr="00D743BD">
        <w:rPr>
          <w:rFonts w:cs="Arial"/>
        </w:rPr>
        <w:t>, Agriculture Victoria</w:t>
      </w:r>
    </w:p>
    <w:p w14:paraId="684D4C6F" w14:textId="6B767E4A" w:rsidR="00794415" w:rsidRPr="00D743BD" w:rsidRDefault="76F62E05" w:rsidP="00D2639A">
      <w:pPr>
        <w:pStyle w:val="ListParagraph"/>
        <w:numPr>
          <w:ilvl w:val="0"/>
          <w:numId w:val="33"/>
        </w:numPr>
        <w:rPr>
          <w:rFonts w:cs="Arial"/>
        </w:rPr>
      </w:pPr>
      <w:r w:rsidRPr="00D743BD">
        <w:rPr>
          <w:rFonts w:cs="Arial"/>
        </w:rPr>
        <w:t xml:space="preserve">David Spicer, Director, Verian Research </w:t>
      </w:r>
    </w:p>
    <w:p w14:paraId="39C5655A" w14:textId="5FCF9F15" w:rsidR="00794415" w:rsidRPr="00D743BD" w:rsidRDefault="76F62E05" w:rsidP="00D2639A">
      <w:pPr>
        <w:pStyle w:val="ListParagraph"/>
        <w:numPr>
          <w:ilvl w:val="0"/>
          <w:numId w:val="33"/>
        </w:numPr>
        <w:rPr>
          <w:rFonts w:cs="Arial"/>
        </w:rPr>
      </w:pPr>
      <w:r w:rsidRPr="00D743BD">
        <w:rPr>
          <w:rFonts w:cs="Arial"/>
        </w:rPr>
        <w:t xml:space="preserve">Shakira Johnson, Farm Biosecurity Coordinator, AUSVEG </w:t>
      </w:r>
    </w:p>
    <w:p w14:paraId="7721DD78" w14:textId="154E4383" w:rsidR="00794415" w:rsidRPr="00D743BD" w:rsidRDefault="7A955F18" w:rsidP="00D2639A">
      <w:pPr>
        <w:pStyle w:val="ListParagraph"/>
        <w:numPr>
          <w:ilvl w:val="0"/>
          <w:numId w:val="33"/>
        </w:numPr>
        <w:rPr>
          <w:rFonts w:cs="Arial"/>
        </w:rPr>
      </w:pPr>
      <w:r w:rsidRPr="00D743BD">
        <w:rPr>
          <w:rFonts w:cs="Arial"/>
        </w:rPr>
        <w:t xml:space="preserve">Kim </w:t>
      </w:r>
      <w:r w:rsidR="007F2421" w:rsidRPr="00D743BD">
        <w:rPr>
          <w:rFonts w:cs="Arial"/>
        </w:rPr>
        <w:t>All</w:t>
      </w:r>
      <w:r w:rsidR="007F2421">
        <w:rPr>
          <w:rFonts w:cs="Arial"/>
        </w:rPr>
        <w:t>a</w:t>
      </w:r>
      <w:r w:rsidR="007F2421" w:rsidRPr="00D743BD">
        <w:rPr>
          <w:rFonts w:cs="Arial"/>
        </w:rPr>
        <w:t>n</w:t>
      </w:r>
      <w:r w:rsidRPr="00D743BD">
        <w:rPr>
          <w:rFonts w:cs="Arial"/>
        </w:rPr>
        <w:t xml:space="preserve">, Program Coordinator, East Gippsland Catchment Management Authority </w:t>
      </w:r>
    </w:p>
    <w:p w14:paraId="0E85E01F" w14:textId="71B5396B" w:rsidR="00794415" w:rsidRPr="00D743BD" w:rsidRDefault="00CE6F5D" w:rsidP="00D2639A">
      <w:pPr>
        <w:pStyle w:val="ListParagraph"/>
        <w:numPr>
          <w:ilvl w:val="0"/>
          <w:numId w:val="33"/>
        </w:numPr>
        <w:rPr>
          <w:rFonts w:cs="Arial"/>
        </w:rPr>
      </w:pPr>
      <w:r w:rsidRPr="00D743BD">
        <w:rPr>
          <w:rFonts w:cs="Arial"/>
        </w:rPr>
        <w:t xml:space="preserve">Mick </w:t>
      </w:r>
      <w:r w:rsidR="00794415" w:rsidRPr="00D743BD">
        <w:rPr>
          <w:rFonts w:cs="Arial"/>
        </w:rPr>
        <w:t>Freeman, Facilitator</w:t>
      </w:r>
      <w:r w:rsidR="00956270" w:rsidRPr="00D743BD">
        <w:rPr>
          <w:rFonts w:cs="Arial"/>
        </w:rPr>
        <w:t>,</w:t>
      </w:r>
      <w:r w:rsidR="00794415" w:rsidRPr="00D743BD">
        <w:rPr>
          <w:rFonts w:cs="Arial"/>
        </w:rPr>
        <w:t xml:space="preserve"> Vertebrate Species Management Program, DEECA</w:t>
      </w:r>
    </w:p>
    <w:p w14:paraId="732B405C" w14:textId="6C7BD329" w:rsidR="00794415" w:rsidRPr="00D743BD" w:rsidRDefault="16B15A3C" w:rsidP="00D2639A">
      <w:pPr>
        <w:pStyle w:val="ListParagraph"/>
        <w:numPr>
          <w:ilvl w:val="0"/>
          <w:numId w:val="33"/>
        </w:numPr>
        <w:rPr>
          <w:rFonts w:cs="Arial"/>
        </w:rPr>
      </w:pPr>
      <w:r w:rsidRPr="00D743BD">
        <w:rPr>
          <w:rFonts w:cs="Arial"/>
        </w:rPr>
        <w:t xml:space="preserve">Kirby Leary, Projects Officer, South Gippsland Landcare </w:t>
      </w:r>
    </w:p>
    <w:p w14:paraId="64E7A420" w14:textId="64D39C25" w:rsidR="00794415" w:rsidRPr="00D743BD" w:rsidRDefault="4DD5052B" w:rsidP="00D2639A">
      <w:pPr>
        <w:pStyle w:val="ListParagraph"/>
        <w:numPr>
          <w:ilvl w:val="0"/>
          <w:numId w:val="33"/>
        </w:numPr>
        <w:rPr>
          <w:rFonts w:cs="Arial"/>
        </w:rPr>
      </w:pPr>
      <w:r w:rsidRPr="00D743BD">
        <w:rPr>
          <w:rFonts w:cs="Arial"/>
        </w:rPr>
        <w:t xml:space="preserve">Shana Nerenberg, Biodiversity Lead, DJANDAK (Dja </w:t>
      </w:r>
      <w:proofErr w:type="spellStart"/>
      <w:r w:rsidRPr="00D743BD">
        <w:rPr>
          <w:rFonts w:cs="Arial"/>
        </w:rPr>
        <w:t>Dja</w:t>
      </w:r>
      <w:proofErr w:type="spellEnd"/>
      <w:r w:rsidRPr="00D743BD">
        <w:rPr>
          <w:rFonts w:cs="Arial"/>
        </w:rPr>
        <w:t xml:space="preserve"> Wurrung Clans Aboriginal Corporation) </w:t>
      </w:r>
    </w:p>
    <w:p w14:paraId="46E8773F" w14:textId="3DFE474A" w:rsidR="00794415" w:rsidRPr="00D743BD" w:rsidRDefault="00CE6F5D" w:rsidP="00D2639A">
      <w:pPr>
        <w:pStyle w:val="ListParagraph"/>
        <w:numPr>
          <w:ilvl w:val="0"/>
          <w:numId w:val="33"/>
        </w:numPr>
        <w:rPr>
          <w:rFonts w:cs="Arial"/>
        </w:rPr>
      </w:pPr>
      <w:r w:rsidRPr="00D743BD">
        <w:rPr>
          <w:rFonts w:cs="Arial"/>
        </w:rPr>
        <w:t xml:space="preserve">Rhianna </w:t>
      </w:r>
      <w:r w:rsidR="00794415" w:rsidRPr="00D743BD">
        <w:rPr>
          <w:rFonts w:cs="Arial"/>
        </w:rPr>
        <w:t>Kerr, Program Manager, Aboriginal Partnerships, Regions, Climate Action and First Peoples, DEECA</w:t>
      </w:r>
    </w:p>
    <w:p w14:paraId="58AEEA72" w14:textId="3E94FFBB" w:rsidR="00794415" w:rsidRPr="00D743BD" w:rsidRDefault="00CE6F5D" w:rsidP="00D2639A">
      <w:pPr>
        <w:pStyle w:val="ListParagraph"/>
        <w:numPr>
          <w:ilvl w:val="0"/>
          <w:numId w:val="33"/>
        </w:numPr>
        <w:rPr>
          <w:rFonts w:cs="Arial"/>
        </w:rPr>
      </w:pPr>
      <w:r w:rsidRPr="00D743BD">
        <w:rPr>
          <w:rFonts w:cs="Arial"/>
        </w:rPr>
        <w:t xml:space="preserve">Bambi </w:t>
      </w:r>
      <w:r w:rsidR="00794415" w:rsidRPr="00D743BD">
        <w:rPr>
          <w:rFonts w:cs="Arial"/>
        </w:rPr>
        <w:t>Lees, Aboriginal Partnerships Manager, Bush Heritage Australia</w:t>
      </w:r>
    </w:p>
    <w:p w14:paraId="7D0E53D4" w14:textId="763A79CF" w:rsidR="00794415" w:rsidRPr="00D743BD" w:rsidRDefault="00CE6F5D" w:rsidP="00D84C04">
      <w:pPr>
        <w:pStyle w:val="ListParagraph"/>
        <w:numPr>
          <w:ilvl w:val="0"/>
          <w:numId w:val="33"/>
        </w:numPr>
        <w:rPr>
          <w:rFonts w:cs="Arial"/>
        </w:rPr>
      </w:pPr>
      <w:r w:rsidRPr="00D743BD">
        <w:rPr>
          <w:rFonts w:cs="Arial"/>
        </w:rPr>
        <w:t>Aunty M</w:t>
      </w:r>
      <w:r w:rsidR="00B47981" w:rsidRPr="00D743BD">
        <w:rPr>
          <w:rFonts w:cs="Arial"/>
        </w:rPr>
        <w:t>a</w:t>
      </w:r>
      <w:r w:rsidRPr="00D743BD">
        <w:rPr>
          <w:rFonts w:cs="Arial"/>
        </w:rPr>
        <w:t xml:space="preserve">rilyne </w:t>
      </w:r>
      <w:r w:rsidR="00794415" w:rsidRPr="00D743BD">
        <w:rPr>
          <w:rFonts w:cs="Arial"/>
        </w:rPr>
        <w:t xml:space="preserve">Nicholls, Dja </w:t>
      </w:r>
      <w:proofErr w:type="spellStart"/>
      <w:r w:rsidR="00794415" w:rsidRPr="00D743BD">
        <w:rPr>
          <w:rFonts w:cs="Arial"/>
        </w:rPr>
        <w:t>Dja</w:t>
      </w:r>
      <w:proofErr w:type="spellEnd"/>
      <w:r w:rsidR="00794415" w:rsidRPr="00D743BD">
        <w:rPr>
          <w:rFonts w:cs="Arial"/>
        </w:rPr>
        <w:t xml:space="preserve"> Wurrung &amp; Yung </w:t>
      </w:r>
      <w:proofErr w:type="spellStart"/>
      <w:r w:rsidR="00794415" w:rsidRPr="00D743BD">
        <w:rPr>
          <w:rFonts w:cs="Arial"/>
        </w:rPr>
        <w:t>Balug</w:t>
      </w:r>
      <w:proofErr w:type="spellEnd"/>
      <w:r w:rsidR="00794415" w:rsidRPr="00D743BD">
        <w:rPr>
          <w:rFonts w:cs="Arial"/>
        </w:rPr>
        <w:t xml:space="preserve"> Elder, and Returning Spirit Officer, DJANDAK</w:t>
      </w:r>
      <w:r w:rsidR="00887212" w:rsidRPr="00D743BD">
        <w:rPr>
          <w:rFonts w:cs="Arial"/>
        </w:rPr>
        <w:t xml:space="preserve"> (Dja </w:t>
      </w:r>
      <w:proofErr w:type="spellStart"/>
      <w:r w:rsidR="00887212" w:rsidRPr="00D743BD">
        <w:rPr>
          <w:rFonts w:cs="Arial"/>
        </w:rPr>
        <w:t>Dja</w:t>
      </w:r>
      <w:proofErr w:type="spellEnd"/>
      <w:r w:rsidR="00887212" w:rsidRPr="00D743BD">
        <w:rPr>
          <w:rFonts w:cs="Arial"/>
        </w:rPr>
        <w:t xml:space="preserve"> Wurrung Clans Aboriginal Corporation)</w:t>
      </w:r>
    </w:p>
    <w:p w14:paraId="12159AF9" w14:textId="77777777" w:rsidR="001A031F" w:rsidRPr="00D743BD" w:rsidRDefault="001A031F" w:rsidP="00D84C04">
      <w:pPr>
        <w:rPr>
          <w:rFonts w:cs="Arial"/>
        </w:rPr>
      </w:pPr>
    </w:p>
    <w:p w14:paraId="13CEBC6F" w14:textId="34DA39AC" w:rsidR="00D45537" w:rsidRPr="00D743BD" w:rsidRDefault="00D45537" w:rsidP="00DB1E08">
      <w:pPr>
        <w:pStyle w:val="Heading2"/>
        <w:spacing w:line="300" w:lineRule="auto"/>
        <w:rPr>
          <w:rFonts w:cs="Arial"/>
          <w:color w:val="auto"/>
        </w:rPr>
      </w:pPr>
      <w:bookmarkStart w:id="5" w:name="_Toc190420154"/>
      <w:r w:rsidRPr="00D743BD">
        <w:rPr>
          <w:rFonts w:cs="Arial"/>
          <w:color w:val="auto"/>
        </w:rPr>
        <w:lastRenderedPageBreak/>
        <w:t>Roundtable</w:t>
      </w:r>
      <w:r w:rsidR="00905BDB" w:rsidRPr="00D743BD">
        <w:rPr>
          <w:rFonts w:cs="Arial"/>
          <w:color w:val="auto"/>
        </w:rPr>
        <w:t xml:space="preserve"> agenda</w:t>
      </w:r>
      <w:bookmarkEnd w:id="5"/>
    </w:p>
    <w:tbl>
      <w:tblPr>
        <w:tblStyle w:val="TableGrid"/>
        <w:tblW w:w="9918" w:type="dxa"/>
        <w:tblLayout w:type="fixed"/>
        <w:tblLook w:val="0420" w:firstRow="1" w:lastRow="0" w:firstColumn="0" w:lastColumn="0" w:noHBand="0" w:noVBand="1"/>
        <w:tblCaption w:val="Agenda of Victoria's Biosecurity Roundtable 2024"/>
        <w:tblDescription w:val="The table provides the schedule for Victoria's Biosecurity Roundtable, which was held on 20 November 2024. It has two columns, &quot;Time&quot; and &quot;Agenda.&quot; The event began at 9:30 AM with an arrival and welcome session. At 9:45 AM, the first session featured an opening address by the Hon. Ros Spence, Minister for Agriculture. Lucy Etheridge from Yarrawalla Vineyards discussed pest and disease threats to the wine industry, focusing on phylloxera management. Small group conversations explored biosecurity issues across sectors and interest groups. A morning tea break followed at 10:45 AM.&#10;&#10;At 11:00 AM, Session 2 addressed major biosecurity threats. Beth Jones provided an overview of threats, including avian influenza H5N1, and participated in a panel discussion alongside Graeme Cooke. Participants engaged in small group discussions and a Q&amp;A session. A lunch break followed at 12:45 PM.&#10;&#10;The afternoon began at 1:30 PM with three concurrent sessions. Session 3, titled &quot;Prevention,&quot; featured presentations by David Spicer and Shakira Johnson, who discussed behavioral insights into Victorians' biosecurity perceptions and strategies for engaging hard-to-reach audiences. Session 4, &quot;Preparedness and Response,&quot; was led by Kim Allan from East Gippsland Catchment Management Authority and focused on the development of a Marine Pest Response Plan for the Gippsland Lakes and collaborative approaches to biosecurity preparedness. Session 5, &quot;Management,&quot; showcased Kirby Leary’s innovative community engagement strategies and Mick Freeman’s discussion on feral pig management within an action network framework.&#10;&#10;An afternoon tea break took place at 2:45 PM. At 3:00 PM, Session 6, &quot;Connecting to Country,&quot; featured Shana Nerenberg presenting a case study on the DJANDAK Wheel Cactus management project on Djaara Country. A panel discussion with Traditional Owners explored cultural perspectives on biosecurity and lessons learned. The event concluded at 4:30 PM."/>
      </w:tblPr>
      <w:tblGrid>
        <w:gridCol w:w="1271"/>
        <w:gridCol w:w="8647"/>
      </w:tblGrid>
      <w:tr w:rsidR="003D36B3" w:rsidRPr="00D743BD" w14:paraId="5C8A31FD" w14:textId="77777777" w:rsidTr="00060029">
        <w:trPr>
          <w:trHeight w:val="493"/>
        </w:trPr>
        <w:tc>
          <w:tcPr>
            <w:tcW w:w="1271" w:type="dxa"/>
            <w:shd w:val="clear" w:color="auto" w:fill="000000" w:themeFill="text1"/>
          </w:tcPr>
          <w:p w14:paraId="292D941C" w14:textId="77777777" w:rsidR="00BC2485" w:rsidRPr="00D743BD" w:rsidRDefault="00BC2485" w:rsidP="00261E97">
            <w:pPr>
              <w:spacing w:line="300" w:lineRule="auto"/>
              <w:rPr>
                <w:rFonts w:cs="Arial"/>
                <w:b/>
                <w:bCs/>
              </w:rPr>
            </w:pPr>
            <w:r w:rsidRPr="00D743BD">
              <w:rPr>
                <w:rFonts w:cs="Arial"/>
                <w:b/>
                <w:bCs/>
              </w:rPr>
              <w:t>Time</w:t>
            </w:r>
          </w:p>
        </w:tc>
        <w:tc>
          <w:tcPr>
            <w:tcW w:w="8647" w:type="dxa"/>
            <w:shd w:val="clear" w:color="auto" w:fill="000000" w:themeFill="text1"/>
          </w:tcPr>
          <w:p w14:paraId="5497BF14" w14:textId="77777777" w:rsidR="00BC2485" w:rsidRPr="00D743BD" w:rsidRDefault="00BC2485" w:rsidP="00261E97">
            <w:pPr>
              <w:spacing w:line="300" w:lineRule="auto"/>
              <w:rPr>
                <w:rFonts w:cs="Arial"/>
                <w:b/>
                <w:bCs/>
              </w:rPr>
            </w:pPr>
            <w:r w:rsidRPr="00D743BD">
              <w:rPr>
                <w:rFonts w:cs="Arial"/>
                <w:b/>
                <w:bCs/>
              </w:rPr>
              <w:t xml:space="preserve">AGENDA </w:t>
            </w:r>
          </w:p>
        </w:tc>
      </w:tr>
      <w:tr w:rsidR="003D36B3" w:rsidRPr="00D743BD" w14:paraId="34D834C1" w14:textId="77777777" w:rsidTr="00A56AA8">
        <w:trPr>
          <w:trHeight w:val="214"/>
        </w:trPr>
        <w:tc>
          <w:tcPr>
            <w:tcW w:w="1271" w:type="dxa"/>
          </w:tcPr>
          <w:p w14:paraId="3CAC9AF1" w14:textId="5F830D6F" w:rsidR="00BC2485" w:rsidRPr="00D743BD" w:rsidRDefault="00C45F9F" w:rsidP="00261E97">
            <w:pPr>
              <w:spacing w:line="300" w:lineRule="auto"/>
              <w:rPr>
                <w:rFonts w:cs="Arial"/>
              </w:rPr>
            </w:pPr>
            <w:r w:rsidRPr="00D743BD">
              <w:rPr>
                <w:rFonts w:cs="Arial"/>
              </w:rPr>
              <w:t>9:</w:t>
            </w:r>
            <w:r w:rsidR="00A74C8E" w:rsidRPr="00D743BD">
              <w:rPr>
                <w:rFonts w:cs="Arial"/>
              </w:rPr>
              <w:t>30</w:t>
            </w:r>
            <w:r w:rsidRPr="00D743BD">
              <w:rPr>
                <w:rFonts w:cs="Arial"/>
              </w:rPr>
              <w:t>AM</w:t>
            </w:r>
          </w:p>
        </w:tc>
        <w:tc>
          <w:tcPr>
            <w:tcW w:w="8647" w:type="dxa"/>
          </w:tcPr>
          <w:p w14:paraId="44C0D5D5" w14:textId="77202A4D" w:rsidR="00BC2485" w:rsidRPr="00D743BD" w:rsidRDefault="00BC2485" w:rsidP="00261E97">
            <w:pPr>
              <w:spacing w:line="300" w:lineRule="auto"/>
              <w:rPr>
                <w:rFonts w:cs="Arial"/>
                <w:b/>
                <w:bCs/>
              </w:rPr>
            </w:pPr>
            <w:r w:rsidRPr="00D743BD">
              <w:rPr>
                <w:rFonts w:cs="Arial"/>
                <w:b/>
                <w:bCs/>
              </w:rPr>
              <w:t>Arrival</w:t>
            </w:r>
            <w:r w:rsidR="00A91354" w:rsidRPr="00D743BD">
              <w:rPr>
                <w:rFonts w:cs="Arial"/>
                <w:b/>
                <w:bCs/>
              </w:rPr>
              <w:t xml:space="preserve"> and Welcome</w:t>
            </w:r>
          </w:p>
        </w:tc>
      </w:tr>
      <w:tr w:rsidR="003D36B3" w:rsidRPr="00D743BD" w14:paraId="5957A315" w14:textId="77777777" w:rsidTr="00A56AA8">
        <w:trPr>
          <w:trHeight w:val="454"/>
        </w:trPr>
        <w:tc>
          <w:tcPr>
            <w:tcW w:w="1271" w:type="dxa"/>
          </w:tcPr>
          <w:p w14:paraId="14E625A2" w14:textId="71966FC5" w:rsidR="00BC2485" w:rsidRPr="00D743BD" w:rsidRDefault="00770F58" w:rsidP="00261E97">
            <w:pPr>
              <w:spacing w:line="300" w:lineRule="auto"/>
              <w:rPr>
                <w:rFonts w:cs="Arial"/>
              </w:rPr>
            </w:pPr>
            <w:r w:rsidRPr="00D743BD">
              <w:rPr>
                <w:rFonts w:cs="Arial"/>
              </w:rPr>
              <w:t>9</w:t>
            </w:r>
            <w:r w:rsidR="00E76D03" w:rsidRPr="00D743BD">
              <w:rPr>
                <w:rFonts w:cs="Arial"/>
              </w:rPr>
              <w:t>:45</w:t>
            </w:r>
            <w:r w:rsidR="00BC2485" w:rsidRPr="00D743BD">
              <w:rPr>
                <w:rFonts w:cs="Arial"/>
              </w:rPr>
              <w:t>AM</w:t>
            </w:r>
          </w:p>
        </w:tc>
        <w:tc>
          <w:tcPr>
            <w:tcW w:w="8647" w:type="dxa"/>
          </w:tcPr>
          <w:p w14:paraId="5C3E8207" w14:textId="2EA5BD54" w:rsidR="00BC2485" w:rsidRPr="00D743BD" w:rsidRDefault="00F95B04" w:rsidP="00F95B04">
            <w:pPr>
              <w:spacing w:line="300" w:lineRule="auto"/>
              <w:rPr>
                <w:rFonts w:cs="Arial"/>
                <w:b/>
                <w:bCs/>
              </w:rPr>
            </w:pPr>
            <w:r w:rsidRPr="00D743BD">
              <w:rPr>
                <w:rFonts w:cs="Arial"/>
                <w:b/>
                <w:bCs/>
              </w:rPr>
              <w:t>Session 1: Opening and overview of biosecurity in Victoria</w:t>
            </w:r>
          </w:p>
          <w:p w14:paraId="34CDE1AE" w14:textId="39FE43AD" w:rsidR="00BC2485" w:rsidRPr="00D743BD" w:rsidRDefault="003F7ACF" w:rsidP="00DF557C">
            <w:pPr>
              <w:spacing w:line="300" w:lineRule="auto"/>
              <w:rPr>
                <w:rFonts w:cs="Arial"/>
              </w:rPr>
            </w:pPr>
            <w:r w:rsidRPr="00D743BD">
              <w:rPr>
                <w:rFonts w:cs="Arial"/>
              </w:rPr>
              <w:t xml:space="preserve">Minister </w:t>
            </w:r>
            <w:r w:rsidR="00F00A16" w:rsidRPr="00D743BD">
              <w:rPr>
                <w:rFonts w:cs="Arial"/>
              </w:rPr>
              <w:t xml:space="preserve">for </w:t>
            </w:r>
            <w:r w:rsidR="00AB1629" w:rsidRPr="00D743BD">
              <w:rPr>
                <w:rFonts w:cs="Arial"/>
              </w:rPr>
              <w:t xml:space="preserve">Agriculture, the Hon. </w:t>
            </w:r>
            <w:r w:rsidRPr="00D743BD">
              <w:rPr>
                <w:rFonts w:cs="Arial"/>
              </w:rPr>
              <w:t xml:space="preserve">Ros Spence opened the event, with Lucy Etheridge from Yarrawalla </w:t>
            </w:r>
            <w:r w:rsidR="008978CA" w:rsidRPr="00D743BD">
              <w:rPr>
                <w:rFonts w:cs="Arial"/>
              </w:rPr>
              <w:t>Vineyards</w:t>
            </w:r>
            <w:r w:rsidRPr="00D743BD">
              <w:rPr>
                <w:rFonts w:cs="Arial"/>
              </w:rPr>
              <w:t xml:space="preserve"> discussing pest and disease threats to the wine industry, highlighting phylloxera management. </w:t>
            </w:r>
            <w:r w:rsidR="006F6EAC" w:rsidRPr="00D743BD">
              <w:rPr>
                <w:rFonts w:cs="Arial"/>
              </w:rPr>
              <w:t>Small group</w:t>
            </w:r>
            <w:r w:rsidRPr="00D743BD">
              <w:rPr>
                <w:rFonts w:cs="Arial"/>
              </w:rPr>
              <w:t xml:space="preserve"> conversations explored biosecurity issues across sectors and interest groups.</w:t>
            </w:r>
          </w:p>
        </w:tc>
      </w:tr>
      <w:tr w:rsidR="003D36B3" w:rsidRPr="00D743BD" w14:paraId="14A61D04" w14:textId="77777777" w:rsidTr="00A56AA8">
        <w:trPr>
          <w:trHeight w:val="234"/>
        </w:trPr>
        <w:tc>
          <w:tcPr>
            <w:tcW w:w="1271" w:type="dxa"/>
          </w:tcPr>
          <w:p w14:paraId="45533240" w14:textId="0D3AA12E" w:rsidR="00BC2485" w:rsidRPr="00D743BD" w:rsidRDefault="0095230D" w:rsidP="00261E97">
            <w:pPr>
              <w:spacing w:line="300" w:lineRule="auto"/>
              <w:rPr>
                <w:rFonts w:cs="Arial"/>
              </w:rPr>
            </w:pPr>
            <w:r w:rsidRPr="00D743BD">
              <w:rPr>
                <w:rFonts w:cs="Arial"/>
              </w:rPr>
              <w:t>10:45AM</w:t>
            </w:r>
          </w:p>
        </w:tc>
        <w:tc>
          <w:tcPr>
            <w:tcW w:w="8647" w:type="dxa"/>
          </w:tcPr>
          <w:p w14:paraId="5BB39D4B" w14:textId="34F7824D" w:rsidR="00BC2485" w:rsidRPr="00D743BD" w:rsidRDefault="00947951" w:rsidP="00DF557C">
            <w:pPr>
              <w:spacing w:line="300" w:lineRule="auto"/>
              <w:rPr>
                <w:rFonts w:cs="Arial"/>
                <w:b/>
                <w:bCs/>
              </w:rPr>
            </w:pPr>
            <w:r w:rsidRPr="00D743BD">
              <w:rPr>
                <w:rFonts w:cs="Arial"/>
                <w:b/>
                <w:bCs/>
              </w:rPr>
              <w:t>Morning tea break</w:t>
            </w:r>
          </w:p>
        </w:tc>
      </w:tr>
      <w:tr w:rsidR="003D36B3" w:rsidRPr="00D743BD" w14:paraId="273F03CE" w14:textId="77777777" w:rsidTr="00A56AA8">
        <w:trPr>
          <w:trHeight w:val="1305"/>
        </w:trPr>
        <w:tc>
          <w:tcPr>
            <w:tcW w:w="1271" w:type="dxa"/>
          </w:tcPr>
          <w:p w14:paraId="671706A1" w14:textId="68112D03" w:rsidR="00BC2485" w:rsidRPr="00D743BD" w:rsidRDefault="0095230D" w:rsidP="00261E97">
            <w:pPr>
              <w:spacing w:line="300" w:lineRule="auto"/>
              <w:rPr>
                <w:rFonts w:cs="Arial"/>
              </w:rPr>
            </w:pPr>
            <w:r w:rsidRPr="00D743BD">
              <w:rPr>
                <w:rFonts w:cs="Arial"/>
              </w:rPr>
              <w:t>11:00</w:t>
            </w:r>
            <w:r w:rsidR="00BC2485" w:rsidRPr="00D743BD">
              <w:rPr>
                <w:rFonts w:cs="Arial"/>
              </w:rPr>
              <w:t>AM</w:t>
            </w:r>
          </w:p>
        </w:tc>
        <w:tc>
          <w:tcPr>
            <w:tcW w:w="8647" w:type="dxa"/>
          </w:tcPr>
          <w:p w14:paraId="796633B7" w14:textId="4A2CABE3" w:rsidR="00BC2485" w:rsidRPr="00D743BD" w:rsidRDefault="00947951" w:rsidP="00947951">
            <w:pPr>
              <w:spacing w:line="300" w:lineRule="auto"/>
              <w:rPr>
                <w:rFonts w:cs="Arial"/>
                <w:b/>
                <w:bCs/>
              </w:rPr>
            </w:pPr>
            <w:r w:rsidRPr="00D743BD">
              <w:rPr>
                <w:rFonts w:cs="Arial"/>
                <w:b/>
                <w:bCs/>
              </w:rPr>
              <w:t>Session 2: Tackling o</w:t>
            </w:r>
            <w:r w:rsidR="00427619" w:rsidRPr="00D743BD">
              <w:rPr>
                <w:rFonts w:cs="Arial"/>
                <w:b/>
                <w:bCs/>
              </w:rPr>
              <w:t>ur</w:t>
            </w:r>
            <w:r w:rsidRPr="00D743BD">
              <w:rPr>
                <w:rFonts w:cs="Arial"/>
                <w:b/>
                <w:bCs/>
              </w:rPr>
              <w:t xml:space="preserve"> biggest biosecurity threats</w:t>
            </w:r>
          </w:p>
          <w:p w14:paraId="474B1A5C" w14:textId="398E89B8" w:rsidR="00BC2485" w:rsidRPr="00D743BD" w:rsidRDefault="006A7FC1" w:rsidP="00CB0FBC">
            <w:pPr>
              <w:spacing w:line="300" w:lineRule="auto"/>
              <w:rPr>
                <w:rFonts w:cs="Arial"/>
              </w:rPr>
            </w:pPr>
            <w:r w:rsidRPr="00D743BD">
              <w:rPr>
                <w:rFonts w:cs="Arial"/>
              </w:rPr>
              <w:t xml:space="preserve">Beth Jones provided an overview of major biosecurity threats, with Simone Vitali and Melinda Hashimoto offering insights into sector preparations for avian influenza H5N1. A panel featuring </w:t>
            </w:r>
            <w:r w:rsidR="00551025" w:rsidRPr="00D743BD">
              <w:rPr>
                <w:rFonts w:cs="Arial"/>
              </w:rPr>
              <w:t xml:space="preserve">Beth </w:t>
            </w:r>
            <w:r w:rsidRPr="00D743BD">
              <w:rPr>
                <w:rFonts w:cs="Arial"/>
              </w:rPr>
              <w:t>Jones</w:t>
            </w:r>
            <w:r w:rsidR="00466F17" w:rsidRPr="00D743BD">
              <w:rPr>
                <w:rFonts w:cs="Arial"/>
              </w:rPr>
              <w:t xml:space="preserve"> and</w:t>
            </w:r>
            <w:r w:rsidRPr="00D743BD">
              <w:rPr>
                <w:rFonts w:cs="Arial"/>
              </w:rPr>
              <w:t xml:space="preserve"> Graeme Cooke addressed participant questions through </w:t>
            </w:r>
            <w:r w:rsidR="003D7F6F" w:rsidRPr="00D743BD">
              <w:rPr>
                <w:rFonts w:cs="Arial"/>
              </w:rPr>
              <w:t>small group conversations</w:t>
            </w:r>
            <w:r w:rsidRPr="00D743BD">
              <w:rPr>
                <w:rFonts w:cs="Arial"/>
              </w:rPr>
              <w:t xml:space="preserve"> and </w:t>
            </w:r>
            <w:r w:rsidR="003D7F6F" w:rsidRPr="00D743BD">
              <w:rPr>
                <w:rFonts w:cs="Arial"/>
              </w:rPr>
              <w:t xml:space="preserve">a </w:t>
            </w:r>
            <w:r w:rsidRPr="00D743BD">
              <w:rPr>
                <w:rFonts w:cs="Arial"/>
              </w:rPr>
              <w:t>Q&amp;A.</w:t>
            </w:r>
          </w:p>
        </w:tc>
      </w:tr>
      <w:tr w:rsidR="003D36B3" w:rsidRPr="00D743BD" w14:paraId="15DE9A6D" w14:textId="77777777" w:rsidTr="00A56AA8">
        <w:trPr>
          <w:trHeight w:val="297"/>
        </w:trPr>
        <w:tc>
          <w:tcPr>
            <w:tcW w:w="1271" w:type="dxa"/>
          </w:tcPr>
          <w:p w14:paraId="06F554F5" w14:textId="0F5996A8" w:rsidR="00BC2485" w:rsidRPr="00D743BD" w:rsidRDefault="0095230D" w:rsidP="00261E97">
            <w:pPr>
              <w:spacing w:line="300" w:lineRule="auto"/>
              <w:rPr>
                <w:rFonts w:cs="Arial"/>
              </w:rPr>
            </w:pPr>
            <w:r w:rsidRPr="00D743BD">
              <w:rPr>
                <w:rFonts w:cs="Arial"/>
              </w:rPr>
              <w:t>12:45PM</w:t>
            </w:r>
          </w:p>
        </w:tc>
        <w:tc>
          <w:tcPr>
            <w:tcW w:w="8647" w:type="dxa"/>
          </w:tcPr>
          <w:p w14:paraId="0CC8FEAB" w14:textId="437A4B72" w:rsidR="00BC2485" w:rsidRPr="00D743BD" w:rsidRDefault="00B857F1" w:rsidP="00261E97">
            <w:pPr>
              <w:spacing w:line="300" w:lineRule="auto"/>
              <w:rPr>
                <w:rFonts w:cs="Arial"/>
                <w:b/>
                <w:bCs/>
              </w:rPr>
            </w:pPr>
            <w:r w:rsidRPr="00D743BD">
              <w:rPr>
                <w:rFonts w:cs="Arial"/>
                <w:b/>
                <w:bCs/>
              </w:rPr>
              <w:t>Lunch break</w:t>
            </w:r>
          </w:p>
        </w:tc>
      </w:tr>
      <w:tr w:rsidR="003D36B3" w:rsidRPr="00D743BD" w14:paraId="709F639E" w14:textId="77777777" w:rsidTr="00A56AA8">
        <w:trPr>
          <w:trHeight w:val="528"/>
        </w:trPr>
        <w:tc>
          <w:tcPr>
            <w:tcW w:w="1271" w:type="dxa"/>
          </w:tcPr>
          <w:p w14:paraId="2C2EA7CD" w14:textId="7CCB5674" w:rsidR="00BC2485" w:rsidRPr="00D743BD" w:rsidRDefault="00B53DC9" w:rsidP="00261E97">
            <w:pPr>
              <w:spacing w:line="300" w:lineRule="auto"/>
              <w:rPr>
                <w:rFonts w:cs="Arial"/>
              </w:rPr>
            </w:pPr>
            <w:r w:rsidRPr="00D743BD">
              <w:rPr>
                <w:rFonts w:cs="Arial"/>
              </w:rPr>
              <w:t>1:30PM</w:t>
            </w:r>
          </w:p>
        </w:tc>
        <w:tc>
          <w:tcPr>
            <w:tcW w:w="8647" w:type="dxa"/>
          </w:tcPr>
          <w:p w14:paraId="7C633A45" w14:textId="77777777" w:rsidR="00BC2485" w:rsidRPr="00D743BD" w:rsidRDefault="00B53DC9" w:rsidP="00261E97">
            <w:pPr>
              <w:spacing w:line="300" w:lineRule="auto"/>
              <w:rPr>
                <w:rFonts w:cs="Arial"/>
                <w:u w:val="single"/>
              </w:rPr>
            </w:pPr>
            <w:r w:rsidRPr="00D743BD">
              <w:rPr>
                <w:rFonts w:cs="Arial"/>
                <w:u w:val="single"/>
              </w:rPr>
              <w:t>Concurrent sessions</w:t>
            </w:r>
          </w:p>
          <w:p w14:paraId="089A90E0" w14:textId="77777777" w:rsidR="00B53DC9" w:rsidRPr="00794E8E" w:rsidRDefault="002C740A" w:rsidP="00261E97">
            <w:pPr>
              <w:spacing w:line="300" w:lineRule="auto"/>
              <w:rPr>
                <w:rFonts w:cs="Arial"/>
                <w:b/>
                <w:bCs/>
              </w:rPr>
            </w:pPr>
            <w:r w:rsidRPr="00794E8E">
              <w:rPr>
                <w:rFonts w:cs="Arial"/>
                <w:b/>
                <w:bCs/>
              </w:rPr>
              <w:t>Session 3: Prevention</w:t>
            </w:r>
          </w:p>
          <w:p w14:paraId="7E75615C" w14:textId="1A7308C4" w:rsidR="00F04D9D" w:rsidRPr="00D743BD" w:rsidRDefault="00203ED0" w:rsidP="00F04D9D">
            <w:pPr>
              <w:spacing w:line="300" w:lineRule="auto"/>
              <w:rPr>
                <w:rFonts w:cs="Arial"/>
              </w:rPr>
            </w:pPr>
            <w:bookmarkStart w:id="6" w:name="_Hlk183523462"/>
            <w:r w:rsidRPr="00D743BD">
              <w:rPr>
                <w:rFonts w:cs="Arial"/>
              </w:rPr>
              <w:t xml:space="preserve">David Spicer from Verian Research </w:t>
            </w:r>
            <w:r w:rsidR="000C4B0C" w:rsidRPr="00D743BD">
              <w:rPr>
                <w:rFonts w:cs="Arial"/>
              </w:rPr>
              <w:t xml:space="preserve">and Shakira Johnson from AUSVEG </w:t>
            </w:r>
            <w:r w:rsidRPr="00D743BD">
              <w:rPr>
                <w:rFonts w:cs="Arial"/>
              </w:rPr>
              <w:t>shared behavioural insights into Victorians' biosecurity perceptions</w:t>
            </w:r>
            <w:bookmarkEnd w:id="6"/>
            <w:r w:rsidR="00840310" w:rsidRPr="00D743BD">
              <w:rPr>
                <w:rFonts w:cs="Arial"/>
              </w:rPr>
              <w:t>,</w:t>
            </w:r>
            <w:r w:rsidRPr="00D743BD">
              <w:rPr>
                <w:rFonts w:cs="Arial"/>
              </w:rPr>
              <w:t xml:space="preserve"> discussing strategies for engaging hard-to-reach audiences. The session focused on </w:t>
            </w:r>
            <w:r w:rsidR="00361DEA" w:rsidRPr="00D743BD">
              <w:rPr>
                <w:rFonts w:cs="Arial"/>
              </w:rPr>
              <w:t xml:space="preserve">engagement approaches </w:t>
            </w:r>
            <w:r w:rsidR="00EC3C0C" w:rsidRPr="00D743BD">
              <w:rPr>
                <w:rFonts w:cs="Arial"/>
              </w:rPr>
              <w:t xml:space="preserve">that work to </w:t>
            </w:r>
            <w:r w:rsidR="004F415C" w:rsidRPr="00D743BD">
              <w:rPr>
                <w:rFonts w:cs="Arial"/>
              </w:rPr>
              <w:t>raise community awareness about</w:t>
            </w:r>
            <w:r w:rsidRPr="00D743BD">
              <w:rPr>
                <w:rFonts w:cs="Arial"/>
              </w:rPr>
              <w:t xml:space="preserve"> biosecurity</w:t>
            </w:r>
            <w:r w:rsidR="004F415C" w:rsidRPr="00D743BD">
              <w:rPr>
                <w:rFonts w:cs="Arial"/>
              </w:rPr>
              <w:t xml:space="preserve"> in </w:t>
            </w:r>
            <w:r w:rsidRPr="00D743BD">
              <w:rPr>
                <w:rFonts w:cs="Arial"/>
              </w:rPr>
              <w:t>Victoria.</w:t>
            </w:r>
          </w:p>
          <w:p w14:paraId="3C8ADBC1" w14:textId="77777777" w:rsidR="00F04D9D" w:rsidRPr="00D743BD" w:rsidRDefault="00F04D9D" w:rsidP="00F04D9D">
            <w:pPr>
              <w:spacing w:line="300" w:lineRule="auto"/>
              <w:rPr>
                <w:rFonts w:cs="Arial"/>
              </w:rPr>
            </w:pPr>
          </w:p>
          <w:p w14:paraId="3339C2D7" w14:textId="77777777" w:rsidR="00F04D9D" w:rsidRPr="00794E8E" w:rsidRDefault="00FA141F" w:rsidP="00F04D9D">
            <w:pPr>
              <w:spacing w:line="300" w:lineRule="auto"/>
              <w:rPr>
                <w:rFonts w:cs="Arial"/>
                <w:b/>
                <w:bCs/>
              </w:rPr>
            </w:pPr>
            <w:r w:rsidRPr="00794E8E">
              <w:rPr>
                <w:rFonts w:cs="Arial"/>
                <w:b/>
                <w:bCs/>
              </w:rPr>
              <w:t>Session 4: Preparedness &amp; response</w:t>
            </w:r>
          </w:p>
          <w:p w14:paraId="46A68935" w14:textId="666D3905" w:rsidR="00FA141F" w:rsidRPr="00D743BD" w:rsidRDefault="00203ED0" w:rsidP="00CF6B9E">
            <w:pPr>
              <w:spacing w:line="300" w:lineRule="auto"/>
              <w:rPr>
                <w:rFonts w:cs="Arial"/>
              </w:rPr>
            </w:pPr>
            <w:r w:rsidRPr="00D743BD">
              <w:rPr>
                <w:rFonts w:cs="Arial"/>
              </w:rPr>
              <w:t>Kim Allan from East Gippsland Catchment Management Authority reflected on developing the Marine Pest Response Plan for the Gippsland Lakes. Industry, community, and government representatives collaborated to address biosecurity preparedness challenges.</w:t>
            </w:r>
            <w:r w:rsidR="00F51D6F" w:rsidRPr="00D743BD">
              <w:rPr>
                <w:rFonts w:cs="Arial"/>
              </w:rPr>
              <w:t xml:space="preserve"> This session </w:t>
            </w:r>
            <w:r w:rsidR="0035262D" w:rsidRPr="00D743BD">
              <w:rPr>
                <w:rFonts w:cs="Arial"/>
              </w:rPr>
              <w:t>asked how stakeholders can collaborate better in preparing and responding to biosecurity threats.</w:t>
            </w:r>
          </w:p>
          <w:p w14:paraId="27FA992C" w14:textId="77777777" w:rsidR="00FA141F" w:rsidRPr="00D743BD" w:rsidRDefault="00FA141F" w:rsidP="00F04D9D">
            <w:pPr>
              <w:spacing w:line="300" w:lineRule="auto"/>
              <w:rPr>
                <w:rFonts w:cs="Arial"/>
              </w:rPr>
            </w:pPr>
          </w:p>
          <w:p w14:paraId="1BFBF5D5" w14:textId="77777777" w:rsidR="00FA141F" w:rsidRPr="00794E8E" w:rsidRDefault="00FA141F" w:rsidP="00F04D9D">
            <w:pPr>
              <w:spacing w:line="300" w:lineRule="auto"/>
              <w:rPr>
                <w:rFonts w:cs="Arial"/>
                <w:b/>
                <w:bCs/>
              </w:rPr>
            </w:pPr>
            <w:r w:rsidRPr="00794E8E">
              <w:rPr>
                <w:rFonts w:cs="Arial"/>
                <w:b/>
                <w:bCs/>
              </w:rPr>
              <w:t>Session 5: Management</w:t>
            </w:r>
          </w:p>
          <w:p w14:paraId="2B6584AB" w14:textId="5BEC5A8D" w:rsidR="00FA141F" w:rsidRPr="00D743BD" w:rsidRDefault="00203ED0" w:rsidP="00CF6B9E">
            <w:pPr>
              <w:spacing w:line="300" w:lineRule="auto"/>
              <w:rPr>
                <w:rFonts w:cs="Arial"/>
              </w:rPr>
            </w:pPr>
            <w:r w:rsidRPr="00D743BD">
              <w:rPr>
                <w:rFonts w:cs="Arial"/>
              </w:rPr>
              <w:t xml:space="preserve">Kirby Leary from South Gippsland Landcare showcased innovative community engagement strategies. Mick Freeman </w:t>
            </w:r>
            <w:r w:rsidR="00BC355C" w:rsidRPr="00D743BD">
              <w:rPr>
                <w:rFonts w:cs="Arial"/>
              </w:rPr>
              <w:t xml:space="preserve">from </w:t>
            </w:r>
            <w:r w:rsidR="5EFCC070" w:rsidRPr="00D743BD">
              <w:rPr>
                <w:rFonts w:cs="Arial"/>
              </w:rPr>
              <w:t>DEECA Vertebrate Species Management Program</w:t>
            </w:r>
            <w:r w:rsidRPr="00D743BD">
              <w:rPr>
                <w:rFonts w:cs="Arial"/>
              </w:rPr>
              <w:t xml:space="preserve"> discussed feral pig management and the community action network's approach to biosecurity challenges.</w:t>
            </w:r>
            <w:r w:rsidR="005626B6" w:rsidRPr="00D743BD">
              <w:rPr>
                <w:rFonts w:cs="Arial"/>
              </w:rPr>
              <w:t xml:space="preserve"> This session addressed the question “How is community leading effective management of biosecurity?”</w:t>
            </w:r>
            <w:r w:rsidR="00DD4778" w:rsidRPr="00D743BD">
              <w:rPr>
                <w:rFonts w:cs="Arial"/>
              </w:rPr>
              <w:t>.</w:t>
            </w:r>
          </w:p>
        </w:tc>
      </w:tr>
      <w:tr w:rsidR="003D36B3" w:rsidRPr="00D743BD" w14:paraId="1B1B5622" w14:textId="77777777" w:rsidTr="00A56AA8">
        <w:trPr>
          <w:trHeight w:val="15"/>
        </w:trPr>
        <w:tc>
          <w:tcPr>
            <w:tcW w:w="1271" w:type="dxa"/>
          </w:tcPr>
          <w:p w14:paraId="5DC56C1C" w14:textId="5A6B43DE" w:rsidR="00BC2485" w:rsidRPr="00D743BD" w:rsidRDefault="00CF6B9E" w:rsidP="00261E97">
            <w:pPr>
              <w:spacing w:line="300" w:lineRule="auto"/>
              <w:rPr>
                <w:rFonts w:cs="Arial"/>
              </w:rPr>
            </w:pPr>
            <w:r w:rsidRPr="00D743BD">
              <w:rPr>
                <w:rFonts w:cs="Arial"/>
              </w:rPr>
              <w:t>2:45PM</w:t>
            </w:r>
          </w:p>
        </w:tc>
        <w:tc>
          <w:tcPr>
            <w:tcW w:w="8647" w:type="dxa"/>
          </w:tcPr>
          <w:p w14:paraId="22C92EF6" w14:textId="753F62E1" w:rsidR="00BC2485" w:rsidRPr="00794E8E" w:rsidRDefault="00CF6B9E" w:rsidP="00261E97">
            <w:pPr>
              <w:spacing w:line="300" w:lineRule="auto"/>
              <w:rPr>
                <w:rFonts w:cs="Arial"/>
                <w:b/>
                <w:bCs/>
              </w:rPr>
            </w:pPr>
            <w:r w:rsidRPr="00794E8E">
              <w:rPr>
                <w:rFonts w:cs="Arial"/>
                <w:b/>
                <w:bCs/>
              </w:rPr>
              <w:t>Afternoon tea break</w:t>
            </w:r>
          </w:p>
        </w:tc>
      </w:tr>
      <w:tr w:rsidR="003D36B3" w:rsidRPr="00D743BD" w14:paraId="0A45C353" w14:textId="77777777" w:rsidTr="00A56AA8">
        <w:trPr>
          <w:trHeight w:val="374"/>
        </w:trPr>
        <w:tc>
          <w:tcPr>
            <w:tcW w:w="1271" w:type="dxa"/>
          </w:tcPr>
          <w:p w14:paraId="34D1062A" w14:textId="16CB07C0" w:rsidR="00BC2485" w:rsidRPr="00D743BD" w:rsidRDefault="0095230D" w:rsidP="00261E97">
            <w:pPr>
              <w:spacing w:line="300" w:lineRule="auto"/>
              <w:rPr>
                <w:rFonts w:cs="Arial"/>
              </w:rPr>
            </w:pPr>
            <w:r w:rsidRPr="00D743BD">
              <w:rPr>
                <w:rFonts w:cs="Arial"/>
              </w:rPr>
              <w:t>3:00PM</w:t>
            </w:r>
          </w:p>
        </w:tc>
        <w:tc>
          <w:tcPr>
            <w:tcW w:w="8647" w:type="dxa"/>
          </w:tcPr>
          <w:p w14:paraId="3E0FB188" w14:textId="77777777" w:rsidR="00BC2485" w:rsidRPr="00794E8E" w:rsidRDefault="00B73E61" w:rsidP="00261E97">
            <w:pPr>
              <w:spacing w:line="300" w:lineRule="auto"/>
              <w:rPr>
                <w:rFonts w:cs="Arial"/>
                <w:b/>
                <w:bCs/>
              </w:rPr>
            </w:pPr>
            <w:r w:rsidRPr="00794E8E">
              <w:rPr>
                <w:rFonts w:cs="Arial"/>
                <w:b/>
                <w:bCs/>
              </w:rPr>
              <w:t>Session 6: Connecting to Country</w:t>
            </w:r>
          </w:p>
          <w:p w14:paraId="4C3CCFCF" w14:textId="36538E78" w:rsidR="009E492F" w:rsidRPr="00D743BD" w:rsidRDefault="009E492F" w:rsidP="00003180">
            <w:pPr>
              <w:spacing w:line="300" w:lineRule="auto"/>
              <w:rPr>
                <w:rFonts w:cs="Arial"/>
              </w:rPr>
            </w:pPr>
            <w:r w:rsidRPr="00D743BD">
              <w:rPr>
                <w:rFonts w:cs="Arial"/>
              </w:rPr>
              <w:lastRenderedPageBreak/>
              <w:t xml:space="preserve">Shana Nerenberg presented DJANDAK's Wheel Cactus management case study on </w:t>
            </w:r>
            <w:proofErr w:type="spellStart"/>
            <w:r w:rsidRPr="00D743BD">
              <w:rPr>
                <w:rFonts w:cs="Arial"/>
              </w:rPr>
              <w:t>Djaara</w:t>
            </w:r>
            <w:proofErr w:type="spellEnd"/>
            <w:r w:rsidRPr="00D743BD">
              <w:rPr>
                <w:rFonts w:cs="Arial"/>
              </w:rPr>
              <w:t xml:space="preserve"> Country. A panel featuring Rhianna Kerr, Shana Nerenberg,</w:t>
            </w:r>
            <w:r w:rsidR="00F86FC7" w:rsidRPr="00D743BD">
              <w:rPr>
                <w:rFonts w:cs="Arial"/>
              </w:rPr>
              <w:t xml:space="preserve"> Dja </w:t>
            </w:r>
            <w:proofErr w:type="spellStart"/>
            <w:r w:rsidR="00F86FC7" w:rsidRPr="00D743BD">
              <w:rPr>
                <w:rFonts w:cs="Arial"/>
              </w:rPr>
              <w:t>Dja</w:t>
            </w:r>
            <w:proofErr w:type="spellEnd"/>
            <w:r w:rsidR="00F86FC7" w:rsidRPr="00D743BD">
              <w:rPr>
                <w:rFonts w:cs="Arial"/>
              </w:rPr>
              <w:t xml:space="preserve"> Wurrung and Yung </w:t>
            </w:r>
            <w:proofErr w:type="spellStart"/>
            <w:r w:rsidR="00F86FC7" w:rsidRPr="00D743BD">
              <w:rPr>
                <w:rFonts w:cs="Arial"/>
              </w:rPr>
              <w:t>Balug</w:t>
            </w:r>
            <w:proofErr w:type="spellEnd"/>
            <w:r w:rsidR="00F86FC7" w:rsidRPr="00D743BD">
              <w:rPr>
                <w:rFonts w:cs="Arial"/>
              </w:rPr>
              <w:t xml:space="preserve"> Elder</w:t>
            </w:r>
            <w:r w:rsidRPr="00D743BD">
              <w:rPr>
                <w:rFonts w:cs="Arial"/>
              </w:rPr>
              <w:t xml:space="preserve"> Aunty Marilyne Nicholls, and Bambi Lees</w:t>
            </w:r>
            <w:r w:rsidR="00476DD0" w:rsidRPr="00D743BD">
              <w:rPr>
                <w:rFonts w:cs="Arial"/>
              </w:rPr>
              <w:t xml:space="preserve"> from Bush Heritage Australia</w:t>
            </w:r>
            <w:r w:rsidRPr="00D743BD">
              <w:rPr>
                <w:rFonts w:cs="Arial"/>
              </w:rPr>
              <w:t xml:space="preserve"> explored Traditional Owner perspectives. </w:t>
            </w:r>
          </w:p>
          <w:p w14:paraId="2F75F220" w14:textId="77777777" w:rsidR="009E492F" w:rsidRPr="00D743BD" w:rsidRDefault="009E492F" w:rsidP="00003180">
            <w:pPr>
              <w:spacing w:line="300" w:lineRule="auto"/>
              <w:rPr>
                <w:rFonts w:cs="Arial"/>
              </w:rPr>
            </w:pPr>
          </w:p>
          <w:p w14:paraId="51E6472F" w14:textId="53FD175B" w:rsidR="00B73E61" w:rsidRPr="00D743BD" w:rsidRDefault="009E492F" w:rsidP="00003180">
            <w:pPr>
              <w:spacing w:line="300" w:lineRule="auto"/>
              <w:rPr>
                <w:rFonts w:cs="Arial"/>
              </w:rPr>
            </w:pPr>
            <w:r w:rsidRPr="00D743BD">
              <w:rPr>
                <w:rFonts w:cs="Arial"/>
              </w:rPr>
              <w:t>Beth Jones concluded by reflecting on lessons learned and gathering participant insights.</w:t>
            </w:r>
          </w:p>
        </w:tc>
      </w:tr>
      <w:tr w:rsidR="003D36B3" w:rsidRPr="00D743BD" w14:paraId="58A31DC8" w14:textId="77777777" w:rsidTr="00A56AA8">
        <w:trPr>
          <w:trHeight w:val="58"/>
        </w:trPr>
        <w:tc>
          <w:tcPr>
            <w:tcW w:w="1271" w:type="dxa"/>
          </w:tcPr>
          <w:p w14:paraId="5172C873" w14:textId="4C367F66" w:rsidR="00BC2485" w:rsidRPr="00D743BD" w:rsidRDefault="00E76D03" w:rsidP="00261E97">
            <w:pPr>
              <w:spacing w:line="300" w:lineRule="auto"/>
              <w:rPr>
                <w:rFonts w:cs="Arial"/>
              </w:rPr>
            </w:pPr>
            <w:r w:rsidRPr="00D743BD">
              <w:rPr>
                <w:rFonts w:cs="Arial"/>
              </w:rPr>
              <w:lastRenderedPageBreak/>
              <w:t>4</w:t>
            </w:r>
            <w:r w:rsidR="00BC2485" w:rsidRPr="00D743BD">
              <w:rPr>
                <w:rFonts w:cs="Arial"/>
              </w:rPr>
              <w:t>:30pm</w:t>
            </w:r>
          </w:p>
        </w:tc>
        <w:tc>
          <w:tcPr>
            <w:tcW w:w="8647" w:type="dxa"/>
          </w:tcPr>
          <w:p w14:paraId="3B80D61E" w14:textId="54F2995D" w:rsidR="00BC2485" w:rsidRPr="00794E8E" w:rsidRDefault="00261E97" w:rsidP="00261E97">
            <w:pPr>
              <w:spacing w:line="300" w:lineRule="auto"/>
              <w:rPr>
                <w:rFonts w:cs="Arial"/>
                <w:b/>
                <w:bCs/>
              </w:rPr>
            </w:pPr>
            <w:r w:rsidRPr="00794E8E">
              <w:rPr>
                <w:rFonts w:cs="Arial"/>
                <w:b/>
                <w:bCs/>
              </w:rPr>
              <w:t>Close</w:t>
            </w:r>
          </w:p>
        </w:tc>
      </w:tr>
    </w:tbl>
    <w:p w14:paraId="51D84A1D" w14:textId="62433BC3" w:rsidR="00BC2485" w:rsidRPr="00D743BD" w:rsidRDefault="00BC2485" w:rsidP="00261E97">
      <w:pPr>
        <w:spacing w:line="300" w:lineRule="auto"/>
        <w:rPr>
          <w:rFonts w:cs="Arial"/>
        </w:rPr>
      </w:pPr>
    </w:p>
    <w:p w14:paraId="485895AF" w14:textId="77777777" w:rsidR="00BC2485" w:rsidRPr="00D743BD" w:rsidRDefault="00BC2485" w:rsidP="00261E97">
      <w:pPr>
        <w:spacing w:line="300" w:lineRule="auto"/>
        <w:rPr>
          <w:rFonts w:cs="Arial"/>
        </w:rPr>
      </w:pPr>
      <w:r w:rsidRPr="00D743BD">
        <w:rPr>
          <w:rFonts w:cs="Arial"/>
        </w:rPr>
        <w:br w:type="page"/>
      </w:r>
    </w:p>
    <w:p w14:paraId="539A51DC" w14:textId="31344563" w:rsidR="00A84AEC" w:rsidRPr="00D743BD" w:rsidRDefault="00C967EC" w:rsidP="000E5175">
      <w:pPr>
        <w:pStyle w:val="Heading1"/>
        <w:rPr>
          <w:rFonts w:cs="Arial"/>
          <w:color w:val="auto"/>
        </w:rPr>
      </w:pPr>
      <w:bookmarkStart w:id="7" w:name="_Toc190420155"/>
      <w:r w:rsidRPr="00D743BD">
        <w:rPr>
          <w:rFonts w:cs="Arial"/>
          <w:color w:val="auto"/>
        </w:rPr>
        <w:lastRenderedPageBreak/>
        <w:t>Workshop outputs</w:t>
      </w:r>
      <w:bookmarkEnd w:id="7"/>
    </w:p>
    <w:p w14:paraId="72E44CAC" w14:textId="7E90C660" w:rsidR="009E5847" w:rsidRPr="00D743BD" w:rsidRDefault="009E5847" w:rsidP="00261E97">
      <w:pPr>
        <w:pStyle w:val="Heading2"/>
        <w:spacing w:line="300" w:lineRule="auto"/>
        <w:rPr>
          <w:rFonts w:cs="Arial"/>
          <w:color w:val="auto"/>
        </w:rPr>
      </w:pPr>
      <w:bookmarkStart w:id="8" w:name="_Toc190420156"/>
      <w:r w:rsidRPr="00D743BD">
        <w:rPr>
          <w:rFonts w:cs="Arial"/>
          <w:color w:val="auto"/>
        </w:rPr>
        <w:t>Session 1</w:t>
      </w:r>
      <w:r w:rsidR="00427619" w:rsidRPr="00D743BD">
        <w:rPr>
          <w:rFonts w:cs="Arial"/>
          <w:color w:val="auto"/>
        </w:rPr>
        <w:t>: Opening and overview of biosecurity in Victoria</w:t>
      </w:r>
      <w:bookmarkEnd w:id="8"/>
    </w:p>
    <w:p w14:paraId="6ABB3589" w14:textId="4FA4B510" w:rsidR="00A912A8" w:rsidRPr="00D743BD" w:rsidRDefault="00135534" w:rsidP="00F56053">
      <w:pPr>
        <w:pStyle w:val="Heading3"/>
        <w:rPr>
          <w:rFonts w:cs="Arial"/>
          <w:b w:val="0"/>
          <w:color w:val="auto"/>
        </w:rPr>
      </w:pPr>
      <w:bookmarkStart w:id="9" w:name="_Toc190420157"/>
      <w:r w:rsidRPr="00D743BD">
        <w:rPr>
          <w:rFonts w:cs="Arial"/>
          <w:color w:val="auto"/>
        </w:rPr>
        <w:t>Summary of k</w:t>
      </w:r>
      <w:r w:rsidR="00A912A8" w:rsidRPr="00D743BD">
        <w:rPr>
          <w:rFonts w:cs="Arial"/>
          <w:color w:val="auto"/>
        </w:rPr>
        <w:t>eynote presenter</w:t>
      </w:r>
      <w:r w:rsidR="005C68CA" w:rsidRPr="00D743BD">
        <w:rPr>
          <w:rFonts w:cs="Arial"/>
          <w:color w:val="auto"/>
        </w:rPr>
        <w:t xml:space="preserve"> talks</w:t>
      </w:r>
      <w:bookmarkEnd w:id="9"/>
    </w:p>
    <w:p w14:paraId="78533277" w14:textId="2086792D" w:rsidR="00D5313C" w:rsidRPr="00D743BD" w:rsidRDefault="00420A34" w:rsidP="00DE41D8">
      <w:pPr>
        <w:rPr>
          <w:rFonts w:cs="Arial"/>
        </w:rPr>
      </w:pPr>
      <w:r w:rsidRPr="00D743BD">
        <w:rPr>
          <w:rFonts w:cs="Arial"/>
        </w:rPr>
        <w:t>The Minister for Agriculture, The Hon. Ros Spence</w:t>
      </w:r>
      <w:r w:rsidR="00C603F3" w:rsidRPr="00D743BD">
        <w:rPr>
          <w:rFonts w:cs="Arial"/>
        </w:rPr>
        <w:t>,</w:t>
      </w:r>
      <w:r w:rsidRPr="00D743BD">
        <w:rPr>
          <w:rFonts w:cs="Arial"/>
        </w:rPr>
        <w:t xml:space="preserve"> </w:t>
      </w:r>
      <w:r w:rsidR="00436B68" w:rsidRPr="00D743BD">
        <w:rPr>
          <w:rFonts w:cs="Arial"/>
        </w:rPr>
        <w:t>opened the event</w:t>
      </w:r>
      <w:r w:rsidR="00B4346D" w:rsidRPr="00D743BD">
        <w:rPr>
          <w:rFonts w:cs="Arial"/>
        </w:rPr>
        <w:t xml:space="preserve">. </w:t>
      </w:r>
      <w:r w:rsidR="00F3176A">
        <w:rPr>
          <w:rFonts w:cs="Arial"/>
        </w:rPr>
        <w:t>The</w:t>
      </w:r>
      <w:r w:rsidR="00B4346D" w:rsidRPr="00D743BD">
        <w:rPr>
          <w:rFonts w:cs="Arial"/>
        </w:rPr>
        <w:t xml:space="preserve"> </w:t>
      </w:r>
      <w:r w:rsidR="008E1CFB" w:rsidRPr="00D743BD">
        <w:rPr>
          <w:rFonts w:cs="Arial"/>
        </w:rPr>
        <w:t>talk</w:t>
      </w:r>
      <w:r w:rsidR="00B4346D" w:rsidRPr="00D743BD">
        <w:rPr>
          <w:rFonts w:cs="Arial"/>
        </w:rPr>
        <w:t xml:space="preserve"> </w:t>
      </w:r>
      <w:r w:rsidR="00D5313C" w:rsidRPr="00D743BD">
        <w:rPr>
          <w:rFonts w:cs="Arial"/>
        </w:rPr>
        <w:t>focused on:</w:t>
      </w:r>
      <w:r w:rsidR="00BC2919" w:rsidRPr="00D743BD">
        <w:rPr>
          <w:rFonts w:cs="Arial"/>
        </w:rPr>
        <w:t xml:space="preserve"> </w:t>
      </w:r>
    </w:p>
    <w:p w14:paraId="61CDE1FB" w14:textId="1EAA0342" w:rsidR="006D4ACA" w:rsidRPr="00D743BD" w:rsidRDefault="00D5313C" w:rsidP="00D5313C">
      <w:pPr>
        <w:pStyle w:val="ListParagraph"/>
        <w:numPr>
          <w:ilvl w:val="0"/>
          <w:numId w:val="20"/>
        </w:numPr>
        <w:rPr>
          <w:rFonts w:cs="Arial"/>
        </w:rPr>
      </w:pPr>
      <w:r w:rsidRPr="00D743BD">
        <w:rPr>
          <w:rFonts w:cs="Arial"/>
        </w:rPr>
        <w:t xml:space="preserve">the importance of </w:t>
      </w:r>
      <w:r w:rsidR="00E9161F" w:rsidRPr="00D743BD">
        <w:rPr>
          <w:rFonts w:cs="Arial"/>
        </w:rPr>
        <w:t>deepen</w:t>
      </w:r>
      <w:r w:rsidRPr="00D743BD">
        <w:rPr>
          <w:rFonts w:cs="Arial"/>
        </w:rPr>
        <w:t>ing</w:t>
      </w:r>
      <w:r w:rsidR="00E9161F" w:rsidRPr="00D743BD">
        <w:rPr>
          <w:rFonts w:cs="Arial"/>
        </w:rPr>
        <w:t xml:space="preserve"> conversations about how we can work together for a stronger biosecurity system</w:t>
      </w:r>
      <w:r w:rsidR="00824280" w:rsidRPr="00D743BD">
        <w:rPr>
          <w:rFonts w:cs="Arial"/>
        </w:rPr>
        <w:t>.</w:t>
      </w:r>
    </w:p>
    <w:p w14:paraId="0EA247BD" w14:textId="45992194" w:rsidR="00284FE5" w:rsidRPr="00D743BD" w:rsidRDefault="007B750C" w:rsidP="00D5313C">
      <w:pPr>
        <w:pStyle w:val="ListParagraph"/>
        <w:numPr>
          <w:ilvl w:val="0"/>
          <w:numId w:val="20"/>
        </w:numPr>
        <w:rPr>
          <w:rFonts w:cs="Arial"/>
        </w:rPr>
      </w:pPr>
      <w:r w:rsidRPr="00D743BD">
        <w:rPr>
          <w:rFonts w:cs="Arial"/>
        </w:rPr>
        <w:t xml:space="preserve">progress since the release of Victoria’s Biosecurity Strategy </w:t>
      </w:r>
      <w:r w:rsidR="00686AC7" w:rsidRPr="00D743BD">
        <w:rPr>
          <w:rFonts w:cs="Arial"/>
        </w:rPr>
        <w:t xml:space="preserve">in November 2023 and continued focus on ‘Making biosecurity everyone’s </w:t>
      </w:r>
      <w:proofErr w:type="gramStart"/>
      <w:r w:rsidR="00686AC7" w:rsidRPr="00D743BD">
        <w:rPr>
          <w:rFonts w:cs="Arial"/>
        </w:rPr>
        <w:t>business’</w:t>
      </w:r>
      <w:proofErr w:type="gramEnd"/>
      <w:r w:rsidR="00824280" w:rsidRPr="00D743BD">
        <w:rPr>
          <w:rFonts w:cs="Arial"/>
        </w:rPr>
        <w:t>.</w:t>
      </w:r>
      <w:r w:rsidR="0091125C" w:rsidRPr="00D743BD">
        <w:rPr>
          <w:rFonts w:cs="Arial"/>
        </w:rPr>
        <w:t xml:space="preserve"> </w:t>
      </w:r>
    </w:p>
    <w:p w14:paraId="34BB8511" w14:textId="7E3FBFB0" w:rsidR="00C0752A" w:rsidRPr="00D743BD" w:rsidRDefault="00A365B4" w:rsidP="00D5313C">
      <w:pPr>
        <w:pStyle w:val="ListParagraph"/>
        <w:numPr>
          <w:ilvl w:val="0"/>
          <w:numId w:val="20"/>
        </w:numPr>
        <w:rPr>
          <w:rFonts w:cs="Arial"/>
        </w:rPr>
      </w:pPr>
      <w:r w:rsidRPr="00D743BD">
        <w:rPr>
          <w:rFonts w:cs="Arial"/>
        </w:rPr>
        <w:t>acknowledge</w:t>
      </w:r>
      <w:r w:rsidR="00284FE5" w:rsidRPr="00D743BD">
        <w:rPr>
          <w:rFonts w:cs="Arial"/>
        </w:rPr>
        <w:t>ment of</w:t>
      </w:r>
      <w:r w:rsidRPr="00D743BD">
        <w:rPr>
          <w:rFonts w:cs="Arial"/>
        </w:rPr>
        <w:t xml:space="preserve"> the hard work of everyone involved in the most recent </w:t>
      </w:r>
      <w:r w:rsidR="00BD424E" w:rsidRPr="00D743BD">
        <w:rPr>
          <w:rFonts w:cs="Arial"/>
        </w:rPr>
        <w:t xml:space="preserve">H7 </w:t>
      </w:r>
      <w:r w:rsidRPr="00D743BD">
        <w:rPr>
          <w:rFonts w:cs="Arial"/>
        </w:rPr>
        <w:t xml:space="preserve">avian influenza </w:t>
      </w:r>
      <w:r w:rsidR="00D47BC0" w:rsidRPr="00D743BD">
        <w:rPr>
          <w:rFonts w:cs="Arial"/>
        </w:rPr>
        <w:t>emergency response, the largest biosecurity response undertaken in Victoria</w:t>
      </w:r>
      <w:r w:rsidR="00824280" w:rsidRPr="00D743BD">
        <w:rPr>
          <w:rFonts w:cs="Arial"/>
        </w:rPr>
        <w:t>.</w:t>
      </w:r>
    </w:p>
    <w:p w14:paraId="07427083" w14:textId="52B0EBA1" w:rsidR="00141A20" w:rsidRPr="00D743BD" w:rsidRDefault="00FD58A0" w:rsidP="00F56053">
      <w:pPr>
        <w:pStyle w:val="ListParagraph"/>
        <w:numPr>
          <w:ilvl w:val="0"/>
          <w:numId w:val="20"/>
        </w:numPr>
        <w:rPr>
          <w:rFonts w:cs="Arial"/>
        </w:rPr>
      </w:pPr>
      <w:r w:rsidRPr="00D743BD">
        <w:rPr>
          <w:rFonts w:cs="Arial"/>
        </w:rPr>
        <w:t>praise for t</w:t>
      </w:r>
      <w:r w:rsidR="00003BBD" w:rsidRPr="00D743BD">
        <w:rPr>
          <w:rFonts w:cs="Arial"/>
        </w:rPr>
        <w:t xml:space="preserve">he work and contributions from everyone </w:t>
      </w:r>
      <w:r w:rsidRPr="00D743BD">
        <w:rPr>
          <w:rFonts w:cs="Arial"/>
        </w:rPr>
        <w:t>across industry and community</w:t>
      </w:r>
      <w:r w:rsidR="00003BBD" w:rsidRPr="00D743BD">
        <w:rPr>
          <w:rFonts w:cs="Arial"/>
        </w:rPr>
        <w:t xml:space="preserve"> in strengthening biosecurity and keeping our food and fibre industry safe.</w:t>
      </w:r>
    </w:p>
    <w:p w14:paraId="58FE90B0" w14:textId="4B74C013" w:rsidR="000F055A" w:rsidRPr="00D743BD" w:rsidRDefault="00141A20" w:rsidP="00A912A8">
      <w:pPr>
        <w:rPr>
          <w:rFonts w:cs="Arial"/>
        </w:rPr>
      </w:pPr>
      <w:r w:rsidRPr="00D743BD">
        <w:rPr>
          <w:rFonts w:cs="Arial"/>
        </w:rPr>
        <w:t xml:space="preserve">Lucy Etheridge </w:t>
      </w:r>
      <w:r w:rsidR="5A4163DF" w:rsidRPr="00D743BD">
        <w:rPr>
          <w:rFonts w:cs="Arial"/>
        </w:rPr>
        <w:t>General Manager of</w:t>
      </w:r>
      <w:r w:rsidRPr="00D743BD">
        <w:rPr>
          <w:rFonts w:cs="Arial"/>
        </w:rPr>
        <w:t xml:space="preserve"> Yarrawalla </w:t>
      </w:r>
      <w:r w:rsidR="00D30083" w:rsidRPr="00D743BD">
        <w:rPr>
          <w:rFonts w:cs="Arial"/>
        </w:rPr>
        <w:t>Vineyards</w:t>
      </w:r>
      <w:r w:rsidRPr="00D743BD">
        <w:rPr>
          <w:rFonts w:cs="Arial"/>
        </w:rPr>
        <w:t xml:space="preserve"> talked about the pest disease threats to the wine industry and her personal experiences managing phylloxera. </w:t>
      </w:r>
      <w:r w:rsidR="00F3176A">
        <w:rPr>
          <w:rFonts w:cs="Arial"/>
        </w:rPr>
        <w:t>The presentation</w:t>
      </w:r>
      <w:r w:rsidR="000F055A" w:rsidRPr="00D743BD">
        <w:rPr>
          <w:rFonts w:cs="Arial"/>
        </w:rPr>
        <w:t xml:space="preserve"> covered:</w:t>
      </w:r>
    </w:p>
    <w:p w14:paraId="783BEAC5" w14:textId="208EED5B" w:rsidR="005D75F1" w:rsidRPr="00D743BD" w:rsidRDefault="00843D8F" w:rsidP="00F56053">
      <w:pPr>
        <w:pStyle w:val="ListParagraph"/>
        <w:numPr>
          <w:ilvl w:val="0"/>
          <w:numId w:val="21"/>
        </w:numPr>
        <w:rPr>
          <w:rFonts w:cs="Arial"/>
        </w:rPr>
      </w:pPr>
      <w:r w:rsidRPr="00D743BD">
        <w:rPr>
          <w:rFonts w:cs="Arial"/>
        </w:rPr>
        <w:t>recognition of</w:t>
      </w:r>
      <w:r w:rsidR="001918B3" w:rsidRPr="00D743BD">
        <w:rPr>
          <w:rFonts w:cs="Arial"/>
        </w:rPr>
        <w:t xml:space="preserve"> Australia</w:t>
      </w:r>
      <w:r w:rsidRPr="00D743BD">
        <w:rPr>
          <w:rFonts w:cs="Arial"/>
        </w:rPr>
        <w:t>’s</w:t>
      </w:r>
      <w:r w:rsidR="001918B3" w:rsidRPr="00D743BD">
        <w:rPr>
          <w:rFonts w:cs="Arial"/>
        </w:rPr>
        <w:t xml:space="preserve"> </w:t>
      </w:r>
      <w:r w:rsidR="00A873A7" w:rsidRPr="00D743BD">
        <w:rPr>
          <w:rFonts w:cs="Arial"/>
        </w:rPr>
        <w:t>65 wine regions, 21 of which are Victoria-based</w:t>
      </w:r>
      <w:r w:rsidR="00055B24" w:rsidRPr="00D743BD">
        <w:rPr>
          <w:rFonts w:cs="Arial"/>
        </w:rPr>
        <w:t xml:space="preserve"> representing a large diversity of regional and climate sites across our state</w:t>
      </w:r>
      <w:r w:rsidR="00824280" w:rsidRPr="00D743BD">
        <w:rPr>
          <w:rFonts w:cs="Arial"/>
        </w:rPr>
        <w:t>.</w:t>
      </w:r>
    </w:p>
    <w:p w14:paraId="7DBE9CC0" w14:textId="3216678A" w:rsidR="00211AC0" w:rsidRPr="00D743BD" w:rsidRDefault="00886291" w:rsidP="00F56053">
      <w:pPr>
        <w:pStyle w:val="ListParagraph"/>
        <w:numPr>
          <w:ilvl w:val="0"/>
          <w:numId w:val="21"/>
        </w:numPr>
        <w:rPr>
          <w:rFonts w:cs="Arial"/>
        </w:rPr>
      </w:pPr>
      <w:r w:rsidRPr="00D743BD">
        <w:rPr>
          <w:rFonts w:cs="Arial"/>
        </w:rPr>
        <w:t>the</w:t>
      </w:r>
      <w:r w:rsidR="00055B24" w:rsidRPr="00D743BD">
        <w:rPr>
          <w:rFonts w:cs="Arial"/>
        </w:rPr>
        <w:t xml:space="preserve"> major biosecurity </w:t>
      </w:r>
      <w:r w:rsidR="00CC19B8" w:rsidRPr="00D743BD">
        <w:rPr>
          <w:rFonts w:cs="Arial"/>
        </w:rPr>
        <w:t>threat</w:t>
      </w:r>
      <w:r w:rsidR="00055B24" w:rsidRPr="00D743BD">
        <w:rPr>
          <w:rFonts w:cs="Arial"/>
        </w:rPr>
        <w:t xml:space="preserve"> </w:t>
      </w:r>
      <w:r w:rsidR="00970F46" w:rsidRPr="00D743BD">
        <w:rPr>
          <w:rFonts w:cs="Arial"/>
        </w:rPr>
        <w:t>to</w:t>
      </w:r>
      <w:r w:rsidR="00055B24" w:rsidRPr="00D743BD">
        <w:rPr>
          <w:rFonts w:cs="Arial"/>
        </w:rPr>
        <w:t xml:space="preserve"> the wine industry</w:t>
      </w:r>
      <w:r w:rsidR="00211AC0" w:rsidRPr="00D743BD">
        <w:rPr>
          <w:rFonts w:cs="Arial"/>
        </w:rPr>
        <w:t>,</w:t>
      </w:r>
      <w:r w:rsidR="00055B24" w:rsidRPr="00D743BD">
        <w:rPr>
          <w:rFonts w:cs="Arial"/>
        </w:rPr>
        <w:t xml:space="preserve"> phylloxera</w:t>
      </w:r>
      <w:r w:rsidR="00EB3E9B" w:rsidRPr="00D743BD">
        <w:rPr>
          <w:rFonts w:cs="Arial"/>
        </w:rPr>
        <w:t>, a microscopic pest</w:t>
      </w:r>
      <w:r w:rsidR="00874AFC" w:rsidRPr="00D743BD">
        <w:rPr>
          <w:rFonts w:cs="Arial"/>
        </w:rPr>
        <w:t xml:space="preserve"> that impacts </w:t>
      </w:r>
      <w:r w:rsidR="00072ECA" w:rsidRPr="00D743BD">
        <w:rPr>
          <w:rFonts w:cs="Arial"/>
        </w:rPr>
        <w:t>and kills grape vines, thus impacting the livelihood of farmers</w:t>
      </w:r>
      <w:r w:rsidR="00824280" w:rsidRPr="00D743BD">
        <w:rPr>
          <w:rFonts w:cs="Arial"/>
        </w:rPr>
        <w:t>.</w:t>
      </w:r>
    </w:p>
    <w:p w14:paraId="361BDE9C" w14:textId="0A5D230D" w:rsidR="00A3213E" w:rsidRPr="00D743BD" w:rsidRDefault="009D6802" w:rsidP="00F56053">
      <w:pPr>
        <w:pStyle w:val="ListParagraph"/>
        <w:numPr>
          <w:ilvl w:val="0"/>
          <w:numId w:val="21"/>
        </w:numPr>
        <w:rPr>
          <w:rFonts w:cs="Arial"/>
        </w:rPr>
      </w:pPr>
      <w:r w:rsidRPr="00D743BD">
        <w:rPr>
          <w:rFonts w:cs="Arial"/>
        </w:rPr>
        <w:t>i</w:t>
      </w:r>
      <w:r w:rsidR="00445464" w:rsidRPr="00D743BD">
        <w:rPr>
          <w:rFonts w:cs="Arial"/>
        </w:rPr>
        <w:t xml:space="preserve">dentifying where </w:t>
      </w:r>
      <w:r w:rsidR="00201A84" w:rsidRPr="00D743BD">
        <w:rPr>
          <w:rFonts w:cs="Arial"/>
        </w:rPr>
        <w:t>p</w:t>
      </w:r>
      <w:r w:rsidR="00D522B2" w:rsidRPr="00D743BD">
        <w:rPr>
          <w:rFonts w:cs="Arial"/>
        </w:rPr>
        <w:t>hylloxera is</w:t>
      </w:r>
      <w:r w:rsidR="00BB20FC" w:rsidRPr="00D743BD">
        <w:rPr>
          <w:rFonts w:cs="Arial"/>
        </w:rPr>
        <w:t xml:space="preserve"> currently</w:t>
      </w:r>
      <w:r w:rsidR="00D522B2" w:rsidRPr="00D743BD">
        <w:rPr>
          <w:rFonts w:cs="Arial"/>
        </w:rPr>
        <w:t xml:space="preserve"> found</w:t>
      </w:r>
      <w:r w:rsidR="00445464" w:rsidRPr="00D743BD">
        <w:rPr>
          <w:rFonts w:cs="Arial"/>
        </w:rPr>
        <w:t>,</w:t>
      </w:r>
      <w:r w:rsidR="00D522B2" w:rsidRPr="00D743BD">
        <w:rPr>
          <w:rFonts w:cs="Arial"/>
        </w:rPr>
        <w:t xml:space="preserve"> mainly in central and eastern parts of Victoria</w:t>
      </w:r>
      <w:r w:rsidR="00445464" w:rsidRPr="00D743BD">
        <w:rPr>
          <w:rFonts w:cs="Arial"/>
        </w:rPr>
        <w:t>,</w:t>
      </w:r>
      <w:r w:rsidR="00BB20FC" w:rsidRPr="00D743BD">
        <w:rPr>
          <w:rFonts w:cs="Arial"/>
        </w:rPr>
        <w:t xml:space="preserve"> and </w:t>
      </w:r>
      <w:r w:rsidR="00445464" w:rsidRPr="00D743BD">
        <w:rPr>
          <w:rFonts w:cs="Arial"/>
        </w:rPr>
        <w:t xml:space="preserve">how it </w:t>
      </w:r>
      <w:r w:rsidR="00BB20FC" w:rsidRPr="00D743BD">
        <w:rPr>
          <w:rFonts w:cs="Arial"/>
        </w:rPr>
        <w:t>can be spread</w:t>
      </w:r>
      <w:r w:rsidR="00824280" w:rsidRPr="00D743BD">
        <w:rPr>
          <w:rFonts w:cs="Arial"/>
        </w:rPr>
        <w:t>.</w:t>
      </w:r>
    </w:p>
    <w:p w14:paraId="5E1197C3" w14:textId="4B15474D" w:rsidR="008675CD" w:rsidRPr="00D743BD" w:rsidRDefault="00201A84">
      <w:pPr>
        <w:pStyle w:val="ListParagraph"/>
        <w:numPr>
          <w:ilvl w:val="0"/>
          <w:numId w:val="21"/>
        </w:numPr>
        <w:rPr>
          <w:rFonts w:cs="Arial"/>
        </w:rPr>
      </w:pPr>
      <w:r w:rsidRPr="00D743BD">
        <w:rPr>
          <w:rFonts w:cs="Arial"/>
        </w:rPr>
        <w:t>a</w:t>
      </w:r>
      <w:r w:rsidR="009D6802" w:rsidRPr="00D743BD">
        <w:rPr>
          <w:rFonts w:cs="Arial"/>
        </w:rPr>
        <w:t>cknowledg</w:t>
      </w:r>
      <w:r w:rsidR="006962DE" w:rsidRPr="00D743BD">
        <w:rPr>
          <w:rFonts w:cs="Arial"/>
        </w:rPr>
        <w:t>ement of</w:t>
      </w:r>
      <w:r w:rsidR="009D6802" w:rsidRPr="00D743BD">
        <w:rPr>
          <w:rFonts w:cs="Arial"/>
        </w:rPr>
        <w:t xml:space="preserve"> f</w:t>
      </w:r>
      <w:r w:rsidR="00070613" w:rsidRPr="00D743BD">
        <w:rPr>
          <w:rFonts w:cs="Arial"/>
        </w:rPr>
        <w:t xml:space="preserve">arms within phylloxera-infested zones </w:t>
      </w:r>
      <w:r w:rsidR="00817535" w:rsidRPr="00D743BD">
        <w:rPr>
          <w:rFonts w:cs="Arial"/>
        </w:rPr>
        <w:t>experienc</w:t>
      </w:r>
      <w:r w:rsidRPr="00D743BD">
        <w:rPr>
          <w:rFonts w:cs="Arial"/>
        </w:rPr>
        <w:t>ing</w:t>
      </w:r>
      <w:r w:rsidR="00817535" w:rsidRPr="00D743BD">
        <w:rPr>
          <w:rFonts w:cs="Arial"/>
        </w:rPr>
        <w:t xml:space="preserve"> large time- and cost-impacts with additional compliance and hygiene costs, regulatory requirements, and social stigma</w:t>
      </w:r>
      <w:r w:rsidR="00824280" w:rsidRPr="00D743BD">
        <w:rPr>
          <w:rFonts w:cs="Arial"/>
        </w:rPr>
        <w:t>.</w:t>
      </w:r>
      <w:r w:rsidR="00817535" w:rsidRPr="00D743BD">
        <w:rPr>
          <w:rFonts w:cs="Arial"/>
        </w:rPr>
        <w:t xml:space="preserve"> </w:t>
      </w:r>
    </w:p>
    <w:p w14:paraId="45433646" w14:textId="4F3A37C3" w:rsidR="00201A84" w:rsidRPr="00D743BD" w:rsidRDefault="00A81DC8" w:rsidP="00F56053">
      <w:pPr>
        <w:pStyle w:val="ListParagraph"/>
        <w:numPr>
          <w:ilvl w:val="0"/>
          <w:numId w:val="21"/>
        </w:numPr>
        <w:rPr>
          <w:rFonts w:cs="Arial"/>
        </w:rPr>
      </w:pPr>
      <w:r w:rsidRPr="00D743BD">
        <w:rPr>
          <w:rFonts w:cs="Arial"/>
        </w:rPr>
        <w:t>the importance of raising awareness of good biosecurity through</w:t>
      </w:r>
      <w:r w:rsidR="0023234B" w:rsidRPr="00D743BD">
        <w:rPr>
          <w:rFonts w:cs="Arial"/>
        </w:rPr>
        <w:t xml:space="preserve"> </w:t>
      </w:r>
      <w:r w:rsidR="00F623AD" w:rsidRPr="00D743BD">
        <w:rPr>
          <w:rFonts w:cs="Arial"/>
        </w:rPr>
        <w:t xml:space="preserve">education and collaboration are required to induce </w:t>
      </w:r>
      <w:r w:rsidR="00660280" w:rsidRPr="00D743BD">
        <w:rPr>
          <w:rFonts w:cs="Arial"/>
        </w:rPr>
        <w:t xml:space="preserve">behavioural change within and outside the sector </w:t>
      </w:r>
      <w:r w:rsidR="00F623AD" w:rsidRPr="00D743BD">
        <w:rPr>
          <w:rFonts w:cs="Arial"/>
        </w:rPr>
        <w:t>for continued phylloxera management.</w:t>
      </w:r>
      <w:r w:rsidR="00E21A1E" w:rsidRPr="00D743BD">
        <w:rPr>
          <w:rFonts w:cs="Arial"/>
        </w:rPr>
        <w:t xml:space="preserve"> </w:t>
      </w:r>
    </w:p>
    <w:p w14:paraId="77C51656" w14:textId="6980B8C2" w:rsidR="00BE0E55" w:rsidRPr="00D743BD" w:rsidRDefault="00413C77" w:rsidP="00141A20">
      <w:pPr>
        <w:rPr>
          <w:rFonts w:cs="Arial"/>
        </w:rPr>
      </w:pPr>
      <w:r w:rsidRPr="00D743BD">
        <w:rPr>
          <w:rFonts w:cs="Arial"/>
        </w:rPr>
        <w:lastRenderedPageBreak/>
        <w:t xml:space="preserve">Watch the </w:t>
      </w:r>
      <w:r w:rsidR="00351484" w:rsidRPr="00D743BD">
        <w:rPr>
          <w:rFonts w:cs="Arial"/>
        </w:rPr>
        <w:t>full video presentations</w:t>
      </w:r>
      <w:r w:rsidR="00BB1A59" w:rsidRPr="00D743BD">
        <w:rPr>
          <w:rFonts w:cs="Arial"/>
        </w:rPr>
        <w:t xml:space="preserve"> </w:t>
      </w:r>
      <w:r w:rsidR="00F652FD" w:rsidRPr="00D743BD">
        <w:rPr>
          <w:rFonts w:cs="Arial"/>
        </w:rPr>
        <w:t xml:space="preserve">by </w:t>
      </w:r>
      <w:hyperlink r:id="rId21" w:tooltip="Link to video recording of Hon. Ros Spence's presentation" w:history="1">
        <w:r w:rsidR="00F652FD" w:rsidRPr="00D743BD">
          <w:rPr>
            <w:rStyle w:val="Hyperlink"/>
            <w:rFonts w:cs="Arial"/>
            <w:color w:val="auto"/>
          </w:rPr>
          <w:t>Hon. Ros Spence</w:t>
        </w:r>
      </w:hyperlink>
      <w:r w:rsidR="00F652FD" w:rsidRPr="00D743BD">
        <w:rPr>
          <w:rFonts w:cs="Arial"/>
        </w:rPr>
        <w:t xml:space="preserve"> and </w:t>
      </w:r>
      <w:hyperlink r:id="rId22" w:tooltip="Link to video recording of Lucy Etherige's presentation" w:history="1">
        <w:r w:rsidR="00F652FD" w:rsidRPr="00D743BD">
          <w:rPr>
            <w:rStyle w:val="Hyperlink"/>
            <w:rFonts w:cs="Arial"/>
            <w:color w:val="auto"/>
          </w:rPr>
          <w:t>Lucy Etheridge</w:t>
        </w:r>
      </w:hyperlink>
      <w:r w:rsidR="00F652FD" w:rsidRPr="00D743BD">
        <w:rPr>
          <w:rFonts w:cs="Arial"/>
        </w:rPr>
        <w:t>.</w:t>
      </w:r>
    </w:p>
    <w:p w14:paraId="2B7D46F4" w14:textId="206FB024" w:rsidR="0078192F" w:rsidRPr="00D743BD" w:rsidRDefault="009E5847" w:rsidP="009E5847">
      <w:pPr>
        <w:pStyle w:val="Heading3"/>
        <w:rPr>
          <w:rFonts w:cs="Arial"/>
          <w:color w:val="auto"/>
        </w:rPr>
      </w:pPr>
      <w:bookmarkStart w:id="10" w:name="_Toc190420158"/>
      <w:r w:rsidRPr="00D743BD">
        <w:rPr>
          <w:rFonts w:cs="Arial"/>
          <w:color w:val="auto"/>
        </w:rPr>
        <w:t>Hopes</w:t>
      </w:r>
      <w:bookmarkEnd w:id="10"/>
      <w:r w:rsidR="0078192F" w:rsidRPr="00D743BD">
        <w:rPr>
          <w:rFonts w:cs="Arial"/>
          <w:color w:val="auto"/>
        </w:rPr>
        <w:t xml:space="preserve"> </w:t>
      </w:r>
    </w:p>
    <w:p w14:paraId="28C114F5" w14:textId="5419BC2C" w:rsidR="0078192F" w:rsidRPr="00D743BD" w:rsidRDefault="0078192F" w:rsidP="00261E97">
      <w:pPr>
        <w:spacing w:line="300" w:lineRule="auto"/>
        <w:rPr>
          <w:rFonts w:cs="Arial"/>
        </w:rPr>
      </w:pPr>
      <w:r w:rsidRPr="00D743BD">
        <w:rPr>
          <w:rFonts w:cs="Arial"/>
        </w:rPr>
        <w:t xml:space="preserve">In </w:t>
      </w:r>
      <w:r w:rsidR="235DFE24" w:rsidRPr="00D743BD">
        <w:rPr>
          <w:rFonts w:cs="Arial"/>
        </w:rPr>
        <w:t>the first activity</w:t>
      </w:r>
      <w:r w:rsidRPr="00D743BD">
        <w:rPr>
          <w:rFonts w:cs="Arial"/>
        </w:rPr>
        <w:t xml:space="preserve"> for the day</w:t>
      </w:r>
      <w:r w:rsidR="003B5E0A" w:rsidRPr="00D743BD">
        <w:rPr>
          <w:rFonts w:cs="Arial"/>
        </w:rPr>
        <w:t xml:space="preserve">, participants were invited to </w:t>
      </w:r>
      <w:r w:rsidRPr="00D743BD">
        <w:rPr>
          <w:rFonts w:cs="Arial"/>
        </w:rPr>
        <w:t>consider what hopes they ha</w:t>
      </w:r>
      <w:r w:rsidR="003B5E0A" w:rsidRPr="00D743BD">
        <w:rPr>
          <w:rFonts w:cs="Arial"/>
        </w:rPr>
        <w:t>d</w:t>
      </w:r>
      <w:r w:rsidRPr="00D743BD">
        <w:rPr>
          <w:rFonts w:cs="Arial"/>
        </w:rPr>
        <w:t xml:space="preserve"> for </w:t>
      </w:r>
      <w:r w:rsidR="00DF3AD6" w:rsidRPr="00D743BD">
        <w:rPr>
          <w:rFonts w:cs="Arial"/>
        </w:rPr>
        <w:t>their</w:t>
      </w:r>
      <w:r w:rsidRPr="00D743BD">
        <w:rPr>
          <w:rFonts w:cs="Arial"/>
        </w:rPr>
        <w:t xml:space="preserve"> time </w:t>
      </w:r>
      <w:r w:rsidR="00161B04" w:rsidRPr="00D743BD">
        <w:rPr>
          <w:rFonts w:cs="Arial"/>
        </w:rPr>
        <w:t>at the Biosecurity Roundtable</w:t>
      </w:r>
      <w:r w:rsidR="003B5E0A" w:rsidRPr="00D743BD">
        <w:rPr>
          <w:rFonts w:cs="Arial"/>
        </w:rPr>
        <w:t>.</w:t>
      </w:r>
      <w:r w:rsidR="00B428FA" w:rsidRPr="00D743BD">
        <w:rPr>
          <w:rFonts w:cs="Arial"/>
        </w:rPr>
        <w:t xml:space="preserve"> </w:t>
      </w:r>
      <w:r w:rsidR="00C5501D" w:rsidRPr="00D743BD">
        <w:rPr>
          <w:rFonts w:cs="Arial"/>
        </w:rPr>
        <w:t>Their answers</w:t>
      </w:r>
      <w:r w:rsidR="006A5F4E" w:rsidRPr="00D743BD">
        <w:rPr>
          <w:rFonts w:cs="Arial"/>
        </w:rPr>
        <w:t xml:space="preserve">, which were shared on </w:t>
      </w:r>
      <w:r w:rsidR="00B428FA" w:rsidRPr="00D743BD">
        <w:rPr>
          <w:rFonts w:cs="Arial"/>
        </w:rPr>
        <w:t xml:space="preserve">the online collaboration </w:t>
      </w:r>
      <w:r w:rsidR="00667B99" w:rsidRPr="00D743BD">
        <w:rPr>
          <w:rFonts w:cs="Arial"/>
        </w:rPr>
        <w:t xml:space="preserve">platform </w:t>
      </w:r>
      <w:r w:rsidR="006A5F4E" w:rsidRPr="00D743BD">
        <w:rPr>
          <w:rFonts w:cs="Arial"/>
        </w:rPr>
        <w:t>GroupMap</w:t>
      </w:r>
      <w:r w:rsidR="00B428FA" w:rsidRPr="00D743BD">
        <w:rPr>
          <w:rFonts w:cs="Arial"/>
        </w:rPr>
        <w:t>,</w:t>
      </w:r>
      <w:r w:rsidR="00C5501D" w:rsidRPr="00D743BD">
        <w:rPr>
          <w:rFonts w:cs="Arial"/>
        </w:rPr>
        <w:t xml:space="preserve"> are </w:t>
      </w:r>
      <w:r w:rsidR="00B428FA" w:rsidRPr="00D743BD">
        <w:rPr>
          <w:rFonts w:cs="Arial"/>
        </w:rPr>
        <w:t>reproduced verbatim</w:t>
      </w:r>
      <w:r w:rsidR="00C5501D" w:rsidRPr="00D743BD">
        <w:rPr>
          <w:rFonts w:cs="Arial"/>
        </w:rPr>
        <w:t xml:space="preserve"> below:</w:t>
      </w:r>
      <w:r w:rsidR="003B5E0A" w:rsidRPr="00D743BD">
        <w:rPr>
          <w:rFonts w:cs="Arial"/>
        </w:rPr>
        <w:t xml:space="preserve"> </w:t>
      </w:r>
    </w:p>
    <w:p w14:paraId="15680231" w14:textId="77777777" w:rsidR="002A6961" w:rsidRPr="00D743BD" w:rsidRDefault="002A6961" w:rsidP="00060029">
      <w:pPr>
        <w:pStyle w:val="ListParagraph"/>
        <w:numPr>
          <w:ilvl w:val="0"/>
          <w:numId w:val="34"/>
        </w:numPr>
        <w:rPr>
          <w:rFonts w:cs="Arial"/>
        </w:rPr>
      </w:pPr>
      <w:r w:rsidRPr="00D743BD">
        <w:rPr>
          <w:rFonts w:cs="Arial"/>
        </w:rPr>
        <w:t xml:space="preserve">Find opportunities for collaboration between industry and government - using expertise and </w:t>
      </w:r>
      <w:proofErr w:type="gramStart"/>
      <w:r w:rsidRPr="00D743BD">
        <w:rPr>
          <w:rFonts w:cs="Arial"/>
        </w:rPr>
        <w:t>past experience</w:t>
      </w:r>
      <w:proofErr w:type="gramEnd"/>
      <w:r w:rsidRPr="00D743BD">
        <w:rPr>
          <w:rFonts w:cs="Arial"/>
        </w:rPr>
        <w:t xml:space="preserve"> and global learnings to inform our response and preparedness.</w:t>
      </w:r>
    </w:p>
    <w:p w14:paraId="5228C893" w14:textId="1B5A9724" w:rsidR="002A6961" w:rsidRPr="00D743BD" w:rsidRDefault="002A6961" w:rsidP="00060029">
      <w:pPr>
        <w:pStyle w:val="ListParagraph"/>
        <w:numPr>
          <w:ilvl w:val="0"/>
          <w:numId w:val="34"/>
        </w:numPr>
        <w:rPr>
          <w:rFonts w:cs="Arial"/>
        </w:rPr>
      </w:pPr>
      <w:r w:rsidRPr="00D743BD">
        <w:rPr>
          <w:rFonts w:cs="Arial"/>
        </w:rPr>
        <w:t xml:space="preserve">Get more of an idea around strategy implementation and what it means in a </w:t>
      </w:r>
      <w:r w:rsidR="00FB6603">
        <w:rPr>
          <w:rFonts w:cs="Arial"/>
        </w:rPr>
        <w:t>‘</w:t>
      </w:r>
      <w:r w:rsidRPr="00D743BD">
        <w:rPr>
          <w:rFonts w:cs="Arial"/>
        </w:rPr>
        <w:t>front line</w:t>
      </w:r>
      <w:r w:rsidR="00FB6603">
        <w:rPr>
          <w:rFonts w:cs="Arial"/>
        </w:rPr>
        <w:t>’</w:t>
      </w:r>
      <w:r w:rsidRPr="00D743BD">
        <w:rPr>
          <w:rFonts w:cs="Arial"/>
        </w:rPr>
        <w:t xml:space="preserve"> or </w:t>
      </w:r>
      <w:r w:rsidR="00FB6603">
        <w:rPr>
          <w:rFonts w:cs="Arial"/>
        </w:rPr>
        <w:t>‘</w:t>
      </w:r>
      <w:r w:rsidRPr="00D743BD">
        <w:rPr>
          <w:rFonts w:cs="Arial"/>
        </w:rPr>
        <w:t>on the ground</w:t>
      </w:r>
      <w:r w:rsidR="00FB6603">
        <w:rPr>
          <w:rFonts w:cs="Arial"/>
        </w:rPr>
        <w:t>’</w:t>
      </w:r>
      <w:r w:rsidRPr="00D743BD">
        <w:rPr>
          <w:rFonts w:cs="Arial"/>
        </w:rPr>
        <w:t xml:space="preserve"> sense.</w:t>
      </w:r>
    </w:p>
    <w:p w14:paraId="01A380C7" w14:textId="77777777" w:rsidR="002A6961" w:rsidRPr="00D743BD" w:rsidRDefault="002A6961" w:rsidP="00060029">
      <w:pPr>
        <w:pStyle w:val="ListParagraph"/>
        <w:numPr>
          <w:ilvl w:val="0"/>
          <w:numId w:val="34"/>
        </w:numPr>
        <w:rPr>
          <w:rFonts w:cs="Arial"/>
        </w:rPr>
      </w:pPr>
      <w:r w:rsidRPr="00D743BD">
        <w:rPr>
          <w:rFonts w:cs="Arial"/>
        </w:rPr>
        <w:t>Learn about how to engage with those beyond an individual industry around the importance of on-farm biosecurity measures.</w:t>
      </w:r>
    </w:p>
    <w:p w14:paraId="78900FCE" w14:textId="77777777" w:rsidR="002A6961" w:rsidRPr="00D743BD" w:rsidRDefault="002A6961" w:rsidP="00060029">
      <w:pPr>
        <w:pStyle w:val="ListParagraph"/>
        <w:numPr>
          <w:ilvl w:val="0"/>
          <w:numId w:val="34"/>
        </w:numPr>
        <w:rPr>
          <w:rFonts w:cs="Arial"/>
        </w:rPr>
      </w:pPr>
      <w:r w:rsidRPr="00D743BD">
        <w:rPr>
          <w:rFonts w:cs="Arial"/>
        </w:rPr>
        <w:t>Learn more about biosecurity.</w:t>
      </w:r>
    </w:p>
    <w:p w14:paraId="49BB56E9" w14:textId="77777777" w:rsidR="002A6961" w:rsidRPr="00D743BD" w:rsidRDefault="002A6961" w:rsidP="00060029">
      <w:pPr>
        <w:pStyle w:val="ListParagraph"/>
        <w:numPr>
          <w:ilvl w:val="0"/>
          <w:numId w:val="34"/>
        </w:numPr>
        <w:rPr>
          <w:rFonts w:cs="Arial"/>
        </w:rPr>
      </w:pPr>
      <w:r w:rsidRPr="00D743BD">
        <w:rPr>
          <w:rFonts w:cs="Arial"/>
        </w:rPr>
        <w:t>Listen and learn.</w:t>
      </w:r>
    </w:p>
    <w:p w14:paraId="3301FE70" w14:textId="77777777" w:rsidR="002A6961" w:rsidRPr="00D743BD" w:rsidRDefault="002A6961" w:rsidP="00060029">
      <w:pPr>
        <w:pStyle w:val="ListParagraph"/>
        <w:numPr>
          <w:ilvl w:val="0"/>
          <w:numId w:val="34"/>
        </w:numPr>
        <w:rPr>
          <w:rFonts w:cs="Arial"/>
        </w:rPr>
      </w:pPr>
      <w:r w:rsidRPr="00D743BD">
        <w:rPr>
          <w:rFonts w:cs="Arial"/>
        </w:rPr>
        <w:t>To gain different perspectives and move beyond my horticulture community bubble.</w:t>
      </w:r>
    </w:p>
    <w:p w14:paraId="6E8AE7B3" w14:textId="77777777" w:rsidR="002A6961" w:rsidRPr="00D743BD" w:rsidRDefault="002A6961" w:rsidP="00060029">
      <w:pPr>
        <w:pStyle w:val="ListParagraph"/>
        <w:numPr>
          <w:ilvl w:val="0"/>
          <w:numId w:val="34"/>
        </w:numPr>
        <w:rPr>
          <w:rFonts w:cs="Arial"/>
        </w:rPr>
      </w:pPr>
      <w:r w:rsidRPr="00D743BD">
        <w:rPr>
          <w:rFonts w:cs="Arial"/>
        </w:rPr>
        <w:t>To gain perspectives and understand stakeholders needs and wants.</w:t>
      </w:r>
    </w:p>
    <w:p w14:paraId="61E7B623" w14:textId="77777777" w:rsidR="002A6961" w:rsidRPr="00D743BD" w:rsidRDefault="002A6961" w:rsidP="00060029">
      <w:pPr>
        <w:pStyle w:val="ListParagraph"/>
        <w:numPr>
          <w:ilvl w:val="0"/>
          <w:numId w:val="34"/>
        </w:numPr>
        <w:rPr>
          <w:rFonts w:cs="Arial"/>
        </w:rPr>
      </w:pPr>
      <w:r w:rsidRPr="00D743BD">
        <w:rPr>
          <w:rFonts w:cs="Arial"/>
        </w:rPr>
        <w:t>To listen and hear from industry and communities about what can be improved to support their biosecurity activities.</w:t>
      </w:r>
    </w:p>
    <w:p w14:paraId="11433D27" w14:textId="77777777" w:rsidR="002A6961" w:rsidRPr="00D743BD" w:rsidRDefault="002A6961" w:rsidP="00060029">
      <w:pPr>
        <w:pStyle w:val="ListParagraph"/>
        <w:numPr>
          <w:ilvl w:val="0"/>
          <w:numId w:val="34"/>
        </w:numPr>
        <w:rPr>
          <w:rFonts w:cs="Arial"/>
        </w:rPr>
      </w:pPr>
      <w:r w:rsidRPr="00D743BD">
        <w:rPr>
          <w:rFonts w:cs="Arial"/>
        </w:rPr>
        <w:t>To see the progress in partnerships to manage pests and weeds in regions.</w:t>
      </w:r>
    </w:p>
    <w:p w14:paraId="5B8DABE0" w14:textId="7D64EFF4" w:rsidR="002A6961" w:rsidRPr="00D743BD" w:rsidRDefault="002A6961" w:rsidP="00060029">
      <w:pPr>
        <w:pStyle w:val="ListParagraph"/>
        <w:numPr>
          <w:ilvl w:val="0"/>
          <w:numId w:val="34"/>
        </w:numPr>
        <w:rPr>
          <w:rFonts w:cs="Arial"/>
        </w:rPr>
      </w:pPr>
      <w:r w:rsidRPr="00D743BD">
        <w:rPr>
          <w:rFonts w:cs="Arial"/>
        </w:rPr>
        <w:t>To think about the next steps for engaging community to build a sense of collective responsibility for biosecurity. Translating the evidence.</w:t>
      </w:r>
    </w:p>
    <w:p w14:paraId="65079EBE" w14:textId="77777777" w:rsidR="002A6961" w:rsidRPr="00D743BD" w:rsidRDefault="002A6961" w:rsidP="00060029">
      <w:pPr>
        <w:pStyle w:val="ListParagraph"/>
        <w:numPr>
          <w:ilvl w:val="0"/>
          <w:numId w:val="34"/>
        </w:numPr>
        <w:rPr>
          <w:rFonts w:cs="Arial"/>
        </w:rPr>
      </w:pPr>
      <w:r w:rsidRPr="00D743BD">
        <w:rPr>
          <w:rFonts w:cs="Arial"/>
        </w:rPr>
        <w:t>Understand current and emerging threats.</w:t>
      </w:r>
    </w:p>
    <w:p w14:paraId="7061CE37" w14:textId="77777777" w:rsidR="002A6961" w:rsidRPr="00D743BD" w:rsidRDefault="002A6961" w:rsidP="00060029">
      <w:pPr>
        <w:pStyle w:val="ListParagraph"/>
        <w:numPr>
          <w:ilvl w:val="0"/>
          <w:numId w:val="34"/>
        </w:numPr>
        <w:rPr>
          <w:rFonts w:cs="Arial"/>
        </w:rPr>
      </w:pPr>
      <w:r w:rsidRPr="00D743BD">
        <w:rPr>
          <w:rFonts w:cs="Arial"/>
        </w:rPr>
        <w:t>Understand how industry can effectively contribute to biosecurity in Victoria.</w:t>
      </w:r>
    </w:p>
    <w:p w14:paraId="73310319" w14:textId="77777777" w:rsidR="002A6961" w:rsidRPr="00D743BD" w:rsidRDefault="002A6961" w:rsidP="00060029">
      <w:pPr>
        <w:pStyle w:val="ListParagraph"/>
        <w:numPr>
          <w:ilvl w:val="0"/>
          <w:numId w:val="34"/>
        </w:numPr>
        <w:rPr>
          <w:rFonts w:cs="Arial"/>
        </w:rPr>
      </w:pPr>
      <w:r w:rsidRPr="00D743BD">
        <w:rPr>
          <w:rFonts w:cs="Arial"/>
        </w:rPr>
        <w:t>Understand how we as producers can help with biosecurity.</w:t>
      </w:r>
    </w:p>
    <w:p w14:paraId="00B3A669" w14:textId="3A50BE4F" w:rsidR="00175A49" w:rsidRPr="00D743BD" w:rsidRDefault="002A6961" w:rsidP="00060029">
      <w:pPr>
        <w:pStyle w:val="ListParagraph"/>
        <w:numPr>
          <w:ilvl w:val="0"/>
          <w:numId w:val="34"/>
        </w:numPr>
        <w:rPr>
          <w:rFonts w:cs="Arial"/>
        </w:rPr>
      </w:pPr>
      <w:r w:rsidRPr="00D743BD">
        <w:rPr>
          <w:rFonts w:cs="Arial"/>
        </w:rPr>
        <w:t>Updates and discussions about how we move forward and how the catchments management industry can contribute.</w:t>
      </w:r>
    </w:p>
    <w:p w14:paraId="2CF4417D" w14:textId="0791D561" w:rsidR="001367D6" w:rsidRPr="00D743BD" w:rsidRDefault="009A33ED" w:rsidP="00175A49">
      <w:pPr>
        <w:pStyle w:val="Heading3"/>
        <w:rPr>
          <w:rFonts w:eastAsia="Tomarik-Brush" w:cs="Arial"/>
          <w:color w:val="auto"/>
        </w:rPr>
      </w:pPr>
      <w:bookmarkStart w:id="11" w:name="_Toc190420159"/>
      <w:r w:rsidRPr="00D743BD">
        <w:rPr>
          <w:rFonts w:eastAsia="Tomarik-Brush" w:cs="Arial"/>
          <w:color w:val="auto"/>
        </w:rPr>
        <w:t>Key pr</w:t>
      </w:r>
      <w:r w:rsidR="00F00A16" w:rsidRPr="00D743BD">
        <w:rPr>
          <w:rFonts w:eastAsia="Tomarik-Brush" w:cs="Arial"/>
          <w:color w:val="auto"/>
        </w:rPr>
        <w:t>iorities and concerns</w:t>
      </w:r>
      <w:bookmarkEnd w:id="11"/>
    </w:p>
    <w:p w14:paraId="02A01DA9" w14:textId="71B16B46" w:rsidR="0083306E" w:rsidRPr="00D743BD" w:rsidRDefault="00F00A16" w:rsidP="00261E97">
      <w:pPr>
        <w:spacing w:line="300" w:lineRule="auto"/>
        <w:rPr>
          <w:rFonts w:cs="Arial"/>
        </w:rPr>
      </w:pPr>
      <w:bookmarkStart w:id="12" w:name="_Hlk183520867"/>
      <w:r w:rsidRPr="00D743BD">
        <w:rPr>
          <w:rFonts w:cs="Arial"/>
        </w:rPr>
        <w:t>Following presentations</w:t>
      </w:r>
      <w:r w:rsidR="00AB1629" w:rsidRPr="00D743BD">
        <w:rPr>
          <w:rFonts w:cs="Arial"/>
        </w:rPr>
        <w:t xml:space="preserve"> from</w:t>
      </w:r>
      <w:r w:rsidR="00167B66" w:rsidRPr="00D743BD">
        <w:rPr>
          <w:rFonts w:cs="Arial"/>
        </w:rPr>
        <w:t xml:space="preserve"> the</w:t>
      </w:r>
      <w:r w:rsidR="00AB1629" w:rsidRPr="00D743BD">
        <w:rPr>
          <w:rFonts w:cs="Arial"/>
        </w:rPr>
        <w:t xml:space="preserve"> Minister for Agriculture, the Hon. Ros Spence and Lucy Etheridge from Yarrawalla winery, par</w:t>
      </w:r>
      <w:r w:rsidR="003A5284" w:rsidRPr="00D743BD">
        <w:rPr>
          <w:rFonts w:cs="Arial"/>
        </w:rPr>
        <w:t xml:space="preserve">ticipants were asked to </w:t>
      </w:r>
      <w:r w:rsidR="00667B99" w:rsidRPr="00D743BD">
        <w:rPr>
          <w:rFonts w:cs="Arial"/>
        </w:rPr>
        <w:t xml:space="preserve">each </w:t>
      </w:r>
      <w:r w:rsidR="003A5284" w:rsidRPr="00D743BD">
        <w:rPr>
          <w:rFonts w:cs="Arial"/>
        </w:rPr>
        <w:t xml:space="preserve">share their </w:t>
      </w:r>
      <w:r w:rsidR="00976F8A" w:rsidRPr="00D743BD">
        <w:rPr>
          <w:rFonts w:cs="Arial"/>
        </w:rPr>
        <w:t xml:space="preserve">one </w:t>
      </w:r>
      <w:r w:rsidR="005E0822" w:rsidRPr="00D743BD">
        <w:rPr>
          <w:rFonts w:cs="Arial"/>
        </w:rPr>
        <w:t>main</w:t>
      </w:r>
      <w:r w:rsidR="00896CC7" w:rsidRPr="00D743BD">
        <w:rPr>
          <w:rFonts w:cs="Arial"/>
        </w:rPr>
        <w:t xml:space="preserve"> priorit</w:t>
      </w:r>
      <w:r w:rsidR="005E0822" w:rsidRPr="00D743BD">
        <w:rPr>
          <w:rFonts w:cs="Arial"/>
        </w:rPr>
        <w:t>y</w:t>
      </w:r>
      <w:r w:rsidR="00896CC7" w:rsidRPr="00D743BD">
        <w:rPr>
          <w:rFonts w:cs="Arial"/>
        </w:rPr>
        <w:t xml:space="preserve"> and/or concern </w:t>
      </w:r>
      <w:r w:rsidR="0083306E" w:rsidRPr="00D743BD">
        <w:rPr>
          <w:rFonts w:cs="Arial"/>
        </w:rPr>
        <w:t>in the biosecurity landscape</w:t>
      </w:r>
      <w:r w:rsidR="00667B99" w:rsidRPr="00D743BD">
        <w:rPr>
          <w:rFonts w:cs="Arial"/>
        </w:rPr>
        <w:t>, via the online collaboration platform GroupMap</w:t>
      </w:r>
      <w:r w:rsidR="0083306E" w:rsidRPr="00D743BD">
        <w:rPr>
          <w:rFonts w:cs="Arial"/>
        </w:rPr>
        <w:t>.</w:t>
      </w:r>
      <w:r w:rsidR="003F613E" w:rsidRPr="00D743BD">
        <w:rPr>
          <w:rFonts w:cs="Arial"/>
        </w:rPr>
        <w:t xml:space="preserve"> Participants were </w:t>
      </w:r>
      <w:r w:rsidR="005E0822" w:rsidRPr="00D743BD">
        <w:rPr>
          <w:rFonts w:cs="Arial"/>
        </w:rPr>
        <w:t xml:space="preserve">given an opportunity to ‘like’ any </w:t>
      </w:r>
      <w:r w:rsidR="00C24417" w:rsidRPr="00D743BD">
        <w:rPr>
          <w:rFonts w:cs="Arial"/>
        </w:rPr>
        <w:t>other responses that they identified as equally important</w:t>
      </w:r>
      <w:r w:rsidR="00567DEE" w:rsidRPr="00D743BD">
        <w:rPr>
          <w:rFonts w:cs="Arial"/>
        </w:rPr>
        <w:t>.</w:t>
      </w:r>
    </w:p>
    <w:bookmarkEnd w:id="12"/>
    <w:p w14:paraId="010A9E29" w14:textId="3CE6459F" w:rsidR="0078192F" w:rsidRPr="00D743BD" w:rsidRDefault="0083306E" w:rsidP="00261E97">
      <w:pPr>
        <w:spacing w:line="300" w:lineRule="auto"/>
        <w:rPr>
          <w:rFonts w:cs="Arial"/>
        </w:rPr>
      </w:pPr>
      <w:r w:rsidRPr="00D743BD">
        <w:rPr>
          <w:rFonts w:cs="Arial"/>
        </w:rPr>
        <w:t xml:space="preserve">Participants’ responses are captured in </w:t>
      </w:r>
      <w:hyperlink w:anchor="_Appendix_1" w:tooltip="Link to Appendix 1 in this document" w:history="1">
        <w:r w:rsidRPr="00D743BD">
          <w:rPr>
            <w:rStyle w:val="Hyperlink"/>
            <w:rFonts w:cs="Arial"/>
            <w:color w:val="auto"/>
          </w:rPr>
          <w:t>Appendix 1</w:t>
        </w:r>
      </w:hyperlink>
      <w:r w:rsidR="00567DEE" w:rsidRPr="00D743BD">
        <w:rPr>
          <w:rFonts w:cs="Arial"/>
        </w:rPr>
        <w:t>.</w:t>
      </w:r>
    </w:p>
    <w:p w14:paraId="23025F13" w14:textId="77777777" w:rsidR="00FC2420" w:rsidRDefault="00DF2ECD" w:rsidP="00FC2420">
      <w:pPr>
        <w:keepNext/>
        <w:spacing w:line="300" w:lineRule="auto"/>
      </w:pPr>
      <w:r w:rsidRPr="00D743BD">
        <w:rPr>
          <w:rFonts w:cs="Arial"/>
          <w:noProof/>
        </w:rPr>
        <w:lastRenderedPageBreak/>
        <w:drawing>
          <wp:inline distT="0" distB="0" distL="0" distR="0" wp14:anchorId="1DDC8E90" wp14:editId="334F2013">
            <wp:extent cx="6364708" cy="3524250"/>
            <wp:effectExtent l="0" t="0" r="0" b="0"/>
            <wp:docPr id="738698582" name="Picture 9" descr="A screenshot of a virtual meeting showing participants of Victoria's Biosecurity Roundtable 2024. The screen displays a grid of 49 video feeds. Each participant is visible in their respective video frame, and their names or affiliations are displayed undernea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98582" name="Picture 9" descr="A screenshot of a virtual meeting showing participants of Victoria's Biosecurity Roundtable 2024. The screen displays a grid of 49 video feeds. Each participant is visible in their respective video frame, and their names or affiliations are displayed underneath.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85383" cy="3535698"/>
                    </a:xfrm>
                    <a:prstGeom prst="rect">
                      <a:avLst/>
                    </a:prstGeom>
                    <a:noFill/>
                    <a:ln>
                      <a:noFill/>
                    </a:ln>
                  </pic:spPr>
                </pic:pic>
              </a:graphicData>
            </a:graphic>
          </wp:inline>
        </w:drawing>
      </w:r>
    </w:p>
    <w:p w14:paraId="2D06100E" w14:textId="667D4B8A" w:rsidR="00FC2420" w:rsidRDefault="00FC2420" w:rsidP="00FC2420">
      <w:pPr>
        <w:pStyle w:val="Caption"/>
      </w:pPr>
      <w:r>
        <w:t xml:space="preserve">Figure </w:t>
      </w:r>
      <w:r w:rsidR="003B62C9">
        <w:fldChar w:fldCharType="begin"/>
      </w:r>
      <w:r w:rsidR="003B62C9">
        <w:instrText xml:space="preserve"> SEQ Figure \* ARABIC </w:instrText>
      </w:r>
      <w:r w:rsidR="003B62C9">
        <w:fldChar w:fldCharType="separate"/>
      </w:r>
      <w:r w:rsidR="003B62C9">
        <w:rPr>
          <w:noProof/>
        </w:rPr>
        <w:t>1</w:t>
      </w:r>
      <w:r w:rsidR="003B62C9">
        <w:rPr>
          <w:noProof/>
        </w:rPr>
        <w:fldChar w:fldCharType="end"/>
      </w:r>
      <w:r>
        <w:t>: A screenshot of some participants</w:t>
      </w:r>
      <w:r w:rsidR="009628C1">
        <w:t>, DEECA staff and MosaicLab facilitators</w:t>
      </w:r>
      <w:r>
        <w:t xml:space="preserve"> during Session 1</w:t>
      </w:r>
    </w:p>
    <w:p w14:paraId="5677E2CD" w14:textId="012C7EA0" w:rsidR="00E26E4D" w:rsidRPr="00D743BD" w:rsidRDefault="00DF2ECD" w:rsidP="00EF0CDD">
      <w:pPr>
        <w:spacing w:line="300" w:lineRule="auto"/>
        <w:rPr>
          <w:rFonts w:cs="Arial"/>
        </w:rPr>
      </w:pPr>
      <w:r w:rsidRPr="00D743BD">
        <w:rPr>
          <w:rFonts w:cs="Arial"/>
        </w:rPr>
        <w:br/>
      </w:r>
    </w:p>
    <w:p w14:paraId="57003923" w14:textId="77777777" w:rsidR="003B62C9" w:rsidRDefault="00DF2ECD" w:rsidP="003B62C9">
      <w:pPr>
        <w:keepNext/>
        <w:spacing w:line="300" w:lineRule="auto"/>
      </w:pPr>
      <w:r w:rsidRPr="00D743BD">
        <w:rPr>
          <w:rFonts w:cs="Arial"/>
          <w:noProof/>
        </w:rPr>
        <w:drawing>
          <wp:inline distT="0" distB="0" distL="0" distR="0" wp14:anchorId="0255FBC3" wp14:editId="2C21E5A6">
            <wp:extent cx="6381520" cy="2571750"/>
            <wp:effectExtent l="0" t="0" r="635" b="0"/>
            <wp:docPr id="228643856" name="Picture 11" descr="A screenshot of a virtual meeting showing participants of Victoria's Biosecurity Roundtable 2024. The screen displays a grid of 35 video feeds. Each participant is visible in their respective video frame, and their names or affiliations are displayed undernea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43856" name="Picture 11" descr="A screenshot of a virtual meeting showing participants of Victoria's Biosecurity Roundtable 2024. The screen displays a grid of 35 video feeds. Each participant is visible in their respective video frame, and their names or affiliations are displayed underneath. "/>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8858"/>
                    <a:stretch/>
                  </pic:blipFill>
                  <pic:spPr bwMode="auto">
                    <a:xfrm>
                      <a:off x="0" y="0"/>
                      <a:ext cx="6409165" cy="2582891"/>
                    </a:xfrm>
                    <a:prstGeom prst="rect">
                      <a:avLst/>
                    </a:prstGeom>
                    <a:noFill/>
                    <a:ln>
                      <a:noFill/>
                    </a:ln>
                    <a:extLst>
                      <a:ext uri="{53640926-AAD7-44D8-BBD7-CCE9431645EC}">
                        <a14:shadowObscured xmlns:a14="http://schemas.microsoft.com/office/drawing/2010/main"/>
                      </a:ext>
                    </a:extLst>
                  </pic:spPr>
                </pic:pic>
              </a:graphicData>
            </a:graphic>
          </wp:inline>
        </w:drawing>
      </w:r>
    </w:p>
    <w:p w14:paraId="3E9CD439" w14:textId="5EA7B3BC" w:rsidR="003B62C9" w:rsidRDefault="003B62C9" w:rsidP="003B62C9">
      <w:pPr>
        <w:pStyle w:val="Caption"/>
      </w:pPr>
      <w:r>
        <w:t xml:space="preserve">Figure </w:t>
      </w:r>
      <w:r>
        <w:fldChar w:fldCharType="begin"/>
      </w:r>
      <w:r>
        <w:instrText xml:space="preserve"> SEQ Figure \* ARABIC </w:instrText>
      </w:r>
      <w:r>
        <w:fldChar w:fldCharType="separate"/>
      </w:r>
      <w:r>
        <w:rPr>
          <w:noProof/>
        </w:rPr>
        <w:t>2</w:t>
      </w:r>
      <w:r>
        <w:rPr>
          <w:noProof/>
        </w:rPr>
        <w:fldChar w:fldCharType="end"/>
      </w:r>
      <w:r w:rsidRPr="00214FF1">
        <w:t>: A screenshot of some participants during Session 1</w:t>
      </w:r>
    </w:p>
    <w:p w14:paraId="3A3C514D" w14:textId="116B2893" w:rsidR="00EF0CDD" w:rsidRPr="00D743BD" w:rsidRDefault="00DF2ECD" w:rsidP="00EF0CDD">
      <w:pPr>
        <w:spacing w:line="300" w:lineRule="auto"/>
        <w:rPr>
          <w:rFonts w:cs="Arial"/>
        </w:rPr>
      </w:pPr>
      <w:r w:rsidRPr="00D743BD">
        <w:rPr>
          <w:rFonts w:cs="Arial"/>
        </w:rPr>
        <w:br/>
      </w:r>
    </w:p>
    <w:p w14:paraId="68B008F7" w14:textId="0F80292D" w:rsidR="0078192F" w:rsidRPr="00D743BD" w:rsidRDefault="00175A49" w:rsidP="00261E97">
      <w:pPr>
        <w:pStyle w:val="Heading2"/>
        <w:spacing w:line="300" w:lineRule="auto"/>
        <w:rPr>
          <w:rFonts w:cs="Arial"/>
          <w:color w:val="auto"/>
        </w:rPr>
      </w:pPr>
      <w:bookmarkStart w:id="13" w:name="_Toc190420160"/>
      <w:r w:rsidRPr="00D743BD">
        <w:rPr>
          <w:rFonts w:cs="Arial"/>
          <w:color w:val="auto"/>
        </w:rPr>
        <w:lastRenderedPageBreak/>
        <w:t>Session 2</w:t>
      </w:r>
      <w:r w:rsidR="00771E0E" w:rsidRPr="00D743BD">
        <w:rPr>
          <w:rFonts w:cs="Arial"/>
          <w:color w:val="auto"/>
        </w:rPr>
        <w:t>: Tackling our biggest biosecurity threats</w:t>
      </w:r>
      <w:bookmarkEnd w:id="13"/>
    </w:p>
    <w:p w14:paraId="4784E408" w14:textId="59DA238F" w:rsidR="00DF12BD" w:rsidRPr="00D743BD" w:rsidRDefault="00CF0B86" w:rsidP="00F56053">
      <w:pPr>
        <w:pStyle w:val="Heading3"/>
        <w:rPr>
          <w:rFonts w:cs="Arial"/>
          <w:b w:val="0"/>
          <w:color w:val="auto"/>
        </w:rPr>
      </w:pPr>
      <w:bookmarkStart w:id="14" w:name="_Toc190420161"/>
      <w:r w:rsidRPr="00D743BD">
        <w:rPr>
          <w:rFonts w:cs="Arial"/>
          <w:color w:val="auto"/>
        </w:rPr>
        <w:t>Summary of k</w:t>
      </w:r>
      <w:r w:rsidR="00DF12BD" w:rsidRPr="00D743BD">
        <w:rPr>
          <w:rFonts w:cs="Arial"/>
          <w:color w:val="auto"/>
        </w:rPr>
        <w:t>eynote presenter</w:t>
      </w:r>
      <w:r w:rsidR="002E2D67" w:rsidRPr="00D743BD">
        <w:rPr>
          <w:rFonts w:cs="Arial"/>
          <w:color w:val="auto"/>
        </w:rPr>
        <w:t xml:space="preserve"> talks</w:t>
      </w:r>
      <w:bookmarkEnd w:id="14"/>
    </w:p>
    <w:p w14:paraId="510312AC" w14:textId="3C1F3C40" w:rsidR="005452F6" w:rsidRPr="005452F6" w:rsidRDefault="005452F6" w:rsidP="005452F6">
      <w:pPr>
        <w:rPr>
          <w:rFonts w:cs="Arial"/>
        </w:rPr>
      </w:pPr>
      <w:r w:rsidRPr="005452F6">
        <w:rPr>
          <w:rFonts w:cs="Arial"/>
        </w:rPr>
        <w:t xml:space="preserve">Agriculture Victoria Chief Executive Beth Jones provided an overview of Victoria’s biggest biosecurity threats to kickstart conversations for the session. </w:t>
      </w:r>
      <w:r w:rsidR="00B441F3">
        <w:rPr>
          <w:rFonts w:cs="Arial"/>
        </w:rPr>
        <w:t>The</w:t>
      </w:r>
      <w:r w:rsidR="00B441F3" w:rsidRPr="005452F6">
        <w:rPr>
          <w:rFonts w:cs="Arial"/>
        </w:rPr>
        <w:t xml:space="preserve"> </w:t>
      </w:r>
      <w:r w:rsidRPr="005452F6">
        <w:rPr>
          <w:rFonts w:cs="Arial"/>
        </w:rPr>
        <w:t>overview covered:</w:t>
      </w:r>
    </w:p>
    <w:p w14:paraId="7DF028D2" w14:textId="559CB9BC" w:rsidR="005452F6" w:rsidRPr="005452F6" w:rsidRDefault="005452F6" w:rsidP="00920783">
      <w:pPr>
        <w:pStyle w:val="ListParagraph"/>
        <w:numPr>
          <w:ilvl w:val="0"/>
          <w:numId w:val="23"/>
        </w:numPr>
        <w:rPr>
          <w:rFonts w:cs="Arial"/>
        </w:rPr>
      </w:pPr>
      <w:r w:rsidRPr="005452F6">
        <w:rPr>
          <w:rFonts w:cs="Arial"/>
        </w:rPr>
        <w:t>significant pests and diseases that pose a threat to Victoria’s environment including our livestock, industries, pets, wildlife, the environment and communities.</w:t>
      </w:r>
    </w:p>
    <w:p w14:paraId="015B066A" w14:textId="2DC6A21C" w:rsidR="005452F6" w:rsidRPr="005452F6" w:rsidRDefault="005452F6" w:rsidP="00920783">
      <w:pPr>
        <w:pStyle w:val="ListParagraph"/>
        <w:numPr>
          <w:ilvl w:val="0"/>
          <w:numId w:val="23"/>
        </w:numPr>
        <w:rPr>
          <w:rFonts w:cs="Arial"/>
        </w:rPr>
      </w:pPr>
      <w:r w:rsidRPr="005452F6">
        <w:rPr>
          <w:rFonts w:cs="Arial"/>
        </w:rPr>
        <w:t>that our biosecurity system exists within a dynamic operating environment and the need for constant vigilance – emphasising the importance for strong collaboration, partnerships, working together, sharing information, exercising and awareness.</w:t>
      </w:r>
    </w:p>
    <w:p w14:paraId="1C11C962" w14:textId="3845E2B7" w:rsidR="005452F6" w:rsidRPr="005452F6" w:rsidRDefault="005452F6" w:rsidP="00920783">
      <w:pPr>
        <w:pStyle w:val="ListParagraph"/>
        <w:numPr>
          <w:ilvl w:val="0"/>
          <w:numId w:val="23"/>
        </w:numPr>
        <w:rPr>
          <w:rFonts w:cs="Arial"/>
        </w:rPr>
      </w:pPr>
      <w:r w:rsidRPr="005452F6">
        <w:rPr>
          <w:rFonts w:cs="Arial"/>
        </w:rPr>
        <w:t>key themes of Victoria's Biosecurity Strategy, its goals and priority actions.</w:t>
      </w:r>
    </w:p>
    <w:p w14:paraId="716762E8" w14:textId="6C175873" w:rsidR="005452F6" w:rsidRPr="005452F6" w:rsidRDefault="005452F6" w:rsidP="00920783">
      <w:pPr>
        <w:pStyle w:val="ListParagraph"/>
        <w:numPr>
          <w:ilvl w:val="0"/>
          <w:numId w:val="23"/>
        </w:numPr>
        <w:rPr>
          <w:rFonts w:cs="Arial"/>
        </w:rPr>
      </w:pPr>
      <w:r w:rsidRPr="005452F6">
        <w:rPr>
          <w:rFonts w:cs="Arial"/>
        </w:rPr>
        <w:t>Victoria’s continued investment in programs and preparedness for biosecurity incursions and emergency responses.</w:t>
      </w:r>
    </w:p>
    <w:p w14:paraId="264A4D5D" w14:textId="56A9290A" w:rsidR="005452F6" w:rsidRPr="005452F6" w:rsidRDefault="005452F6" w:rsidP="00920783">
      <w:pPr>
        <w:pStyle w:val="ListParagraph"/>
        <w:numPr>
          <w:ilvl w:val="0"/>
          <w:numId w:val="23"/>
        </w:numPr>
        <w:rPr>
          <w:rFonts w:cs="Arial"/>
        </w:rPr>
      </w:pPr>
      <w:r w:rsidRPr="005452F6">
        <w:rPr>
          <w:rFonts w:cs="Arial"/>
        </w:rPr>
        <w:t xml:space="preserve">working within the national context, </w:t>
      </w:r>
      <w:proofErr w:type="gramStart"/>
      <w:r w:rsidRPr="005452F6">
        <w:rPr>
          <w:rFonts w:cs="Arial"/>
        </w:rPr>
        <w:t>and also</w:t>
      </w:r>
      <w:proofErr w:type="gramEnd"/>
      <w:r w:rsidRPr="005452F6">
        <w:rPr>
          <w:rFonts w:cs="Arial"/>
        </w:rPr>
        <w:t xml:space="preserve"> with Traditional Owners environmental agencies.</w:t>
      </w:r>
    </w:p>
    <w:p w14:paraId="0B86BA63" w14:textId="329848D0" w:rsidR="005452F6" w:rsidRPr="005452F6" w:rsidRDefault="005452F6" w:rsidP="00920783">
      <w:pPr>
        <w:pStyle w:val="ListParagraph"/>
        <w:numPr>
          <w:ilvl w:val="0"/>
          <w:numId w:val="23"/>
        </w:numPr>
        <w:rPr>
          <w:rFonts w:cs="Arial"/>
        </w:rPr>
      </w:pPr>
      <w:r w:rsidRPr="005452F6">
        <w:rPr>
          <w:rFonts w:cs="Arial"/>
        </w:rPr>
        <w:t>the value and importance of participants’ insights and perspectives in this year’s Roundtable and a commitment to ongoing conversation.</w:t>
      </w:r>
    </w:p>
    <w:p w14:paraId="50B547EC" w14:textId="5FC60196" w:rsidR="00607EC1" w:rsidRPr="00D743BD" w:rsidRDefault="00602CD5" w:rsidP="00DE41D8">
      <w:pPr>
        <w:rPr>
          <w:rFonts w:cs="Arial"/>
        </w:rPr>
      </w:pPr>
      <w:r w:rsidRPr="00D743BD">
        <w:rPr>
          <w:rFonts w:cs="Arial"/>
        </w:rPr>
        <w:t xml:space="preserve">Wildlife Health Australia’s </w:t>
      </w:r>
      <w:r w:rsidR="00707252" w:rsidRPr="00D743BD">
        <w:rPr>
          <w:rFonts w:cs="Arial"/>
        </w:rPr>
        <w:t>Simone Vitali</w:t>
      </w:r>
      <w:r w:rsidR="00D30083" w:rsidRPr="00D743BD">
        <w:rPr>
          <w:rFonts w:cs="Arial"/>
        </w:rPr>
        <w:t>, Program Manager Emergencies,</w:t>
      </w:r>
      <w:r w:rsidR="00707252" w:rsidRPr="00D743BD">
        <w:rPr>
          <w:rFonts w:cs="Arial"/>
        </w:rPr>
        <w:t xml:space="preserve"> </w:t>
      </w:r>
      <w:r w:rsidR="0072740E" w:rsidRPr="00D743BD">
        <w:rPr>
          <w:rFonts w:cs="Arial"/>
        </w:rPr>
        <w:t>shared</w:t>
      </w:r>
      <w:r w:rsidR="00707252" w:rsidRPr="00D743BD">
        <w:rPr>
          <w:rFonts w:cs="Arial"/>
        </w:rPr>
        <w:t xml:space="preserve"> </w:t>
      </w:r>
      <w:r w:rsidR="009A64C4" w:rsidRPr="00D743BD">
        <w:rPr>
          <w:rFonts w:cs="Arial"/>
        </w:rPr>
        <w:t>actions to</w:t>
      </w:r>
      <w:r w:rsidR="00CC023B" w:rsidRPr="00D743BD">
        <w:rPr>
          <w:rFonts w:cs="Arial"/>
        </w:rPr>
        <w:t xml:space="preserve"> prepare for</w:t>
      </w:r>
      <w:r w:rsidR="001771FD" w:rsidRPr="00D743BD">
        <w:rPr>
          <w:rFonts w:cs="Arial"/>
        </w:rPr>
        <w:t xml:space="preserve"> potential incursions</w:t>
      </w:r>
      <w:r w:rsidR="009144ED" w:rsidRPr="00D743BD">
        <w:rPr>
          <w:rFonts w:cs="Arial"/>
        </w:rPr>
        <w:t xml:space="preserve"> of</w:t>
      </w:r>
      <w:r w:rsidR="009A64C4" w:rsidRPr="00D743BD">
        <w:rPr>
          <w:rFonts w:cs="Arial"/>
        </w:rPr>
        <w:t xml:space="preserve"> </w:t>
      </w:r>
      <w:r w:rsidR="00CE7CE5" w:rsidRPr="00D743BD">
        <w:rPr>
          <w:rFonts w:cs="Arial"/>
        </w:rPr>
        <w:t>highly pathogenic avian influenza (</w:t>
      </w:r>
      <w:r w:rsidR="009A64C4" w:rsidRPr="00D743BD">
        <w:rPr>
          <w:rFonts w:cs="Arial"/>
        </w:rPr>
        <w:t>HPAI</w:t>
      </w:r>
      <w:r w:rsidR="00CE7CE5" w:rsidRPr="00D743BD">
        <w:rPr>
          <w:rFonts w:cs="Arial"/>
        </w:rPr>
        <w:t>)</w:t>
      </w:r>
      <w:r w:rsidR="009A64C4" w:rsidRPr="00D743BD">
        <w:rPr>
          <w:rFonts w:cs="Arial"/>
        </w:rPr>
        <w:t xml:space="preserve"> </w:t>
      </w:r>
      <w:r w:rsidR="00E42FBD" w:rsidRPr="00D743BD">
        <w:rPr>
          <w:rFonts w:cs="Arial"/>
        </w:rPr>
        <w:t xml:space="preserve">H5N1 </w:t>
      </w:r>
      <w:r w:rsidR="009A64C4" w:rsidRPr="00D743BD">
        <w:rPr>
          <w:rFonts w:cs="Arial"/>
        </w:rPr>
        <w:t xml:space="preserve">in wildlife. </w:t>
      </w:r>
      <w:r w:rsidR="00B66C5D" w:rsidRPr="00D743BD">
        <w:rPr>
          <w:rFonts w:cs="Arial"/>
        </w:rPr>
        <w:t>The presentation</w:t>
      </w:r>
      <w:r w:rsidR="00607EC1" w:rsidRPr="00D743BD">
        <w:rPr>
          <w:rFonts w:cs="Arial"/>
        </w:rPr>
        <w:t xml:space="preserve"> focused on:</w:t>
      </w:r>
    </w:p>
    <w:p w14:paraId="139638F3" w14:textId="5C871D95" w:rsidR="00607EC1" w:rsidRPr="00D743BD" w:rsidRDefault="007370AE" w:rsidP="00F56053">
      <w:pPr>
        <w:pStyle w:val="ListParagraph"/>
        <w:numPr>
          <w:ilvl w:val="0"/>
          <w:numId w:val="23"/>
        </w:numPr>
        <w:rPr>
          <w:rFonts w:cs="Arial"/>
        </w:rPr>
      </w:pPr>
      <w:r w:rsidRPr="00D743BD">
        <w:rPr>
          <w:rFonts w:cs="Arial"/>
        </w:rPr>
        <w:t>c</w:t>
      </w:r>
      <w:r w:rsidR="009A64C4" w:rsidRPr="00D743BD">
        <w:rPr>
          <w:rFonts w:cs="Arial"/>
        </w:rPr>
        <w:t xml:space="preserve">ommunication </w:t>
      </w:r>
      <w:r w:rsidR="00607EC1" w:rsidRPr="00D743BD">
        <w:rPr>
          <w:rFonts w:cs="Arial"/>
        </w:rPr>
        <w:t>a</w:t>
      </w:r>
      <w:r w:rsidR="009A64C4" w:rsidRPr="00D743BD">
        <w:rPr>
          <w:rFonts w:cs="Arial"/>
        </w:rPr>
        <w:t xml:space="preserve">s the cornerstone of their national HPAI preparedness and </w:t>
      </w:r>
      <w:r w:rsidR="006E66CA" w:rsidRPr="00D743BD">
        <w:rPr>
          <w:rFonts w:cs="Arial"/>
        </w:rPr>
        <w:t>Wildlife Health Australia’s</w:t>
      </w:r>
      <w:r w:rsidR="009A64C4" w:rsidRPr="00D743BD">
        <w:rPr>
          <w:rFonts w:cs="Arial"/>
        </w:rPr>
        <w:t xml:space="preserve"> relationship networks </w:t>
      </w:r>
      <w:r w:rsidR="00607EC1" w:rsidRPr="00D743BD">
        <w:rPr>
          <w:rFonts w:cs="Arial"/>
        </w:rPr>
        <w:t>being</w:t>
      </w:r>
      <w:r w:rsidR="009A64C4" w:rsidRPr="00D743BD">
        <w:rPr>
          <w:rFonts w:cs="Arial"/>
        </w:rPr>
        <w:t xml:space="preserve"> central to their effectiveness as an agency</w:t>
      </w:r>
      <w:r w:rsidR="00E3765F" w:rsidRPr="00D743BD">
        <w:rPr>
          <w:rFonts w:cs="Arial"/>
        </w:rPr>
        <w:t xml:space="preserve"> – enabling them to coordinate, communicate and inform about avian influenza </w:t>
      </w:r>
      <w:r w:rsidR="006E66CA" w:rsidRPr="00D743BD">
        <w:rPr>
          <w:rFonts w:cs="Arial"/>
        </w:rPr>
        <w:t xml:space="preserve">in wildlife </w:t>
      </w:r>
      <w:r w:rsidR="00E3765F" w:rsidRPr="00D743BD">
        <w:rPr>
          <w:rFonts w:cs="Arial"/>
        </w:rPr>
        <w:t xml:space="preserve">across </w:t>
      </w:r>
      <w:r w:rsidR="006E66CA" w:rsidRPr="00D743BD">
        <w:rPr>
          <w:rFonts w:cs="Arial"/>
        </w:rPr>
        <w:t>both government and non-government</w:t>
      </w:r>
      <w:r w:rsidR="00E3765F" w:rsidRPr="00D743BD">
        <w:rPr>
          <w:rFonts w:cs="Arial"/>
        </w:rPr>
        <w:t xml:space="preserve"> disciplines and jurisdictions</w:t>
      </w:r>
      <w:r w:rsidR="00824280" w:rsidRPr="00D743BD">
        <w:rPr>
          <w:rFonts w:cs="Arial"/>
        </w:rPr>
        <w:t>.</w:t>
      </w:r>
      <w:r w:rsidR="00E3765F" w:rsidRPr="00D743BD">
        <w:rPr>
          <w:rFonts w:cs="Arial"/>
        </w:rPr>
        <w:t xml:space="preserve"> </w:t>
      </w:r>
    </w:p>
    <w:p w14:paraId="0D18377B" w14:textId="0BF5FEB5" w:rsidR="00DC7CBA" w:rsidRPr="00D743BD" w:rsidRDefault="00DC7CBA" w:rsidP="00F56053">
      <w:pPr>
        <w:pStyle w:val="ListParagraph"/>
        <w:numPr>
          <w:ilvl w:val="0"/>
          <w:numId w:val="23"/>
        </w:numPr>
        <w:rPr>
          <w:rFonts w:cs="Arial"/>
        </w:rPr>
      </w:pPr>
      <w:r w:rsidRPr="00D743BD">
        <w:rPr>
          <w:rFonts w:cs="Arial"/>
        </w:rPr>
        <w:t>a</w:t>
      </w:r>
      <w:r w:rsidR="0049674F" w:rsidRPr="00D743BD">
        <w:rPr>
          <w:rFonts w:cs="Arial"/>
        </w:rPr>
        <w:t xml:space="preserve"> major role </w:t>
      </w:r>
      <w:r w:rsidRPr="00D743BD">
        <w:rPr>
          <w:rFonts w:cs="Arial"/>
        </w:rPr>
        <w:t>of Wildlife Health Australia’s HPAI preparedness involv</w:t>
      </w:r>
      <w:r w:rsidR="005B10BF" w:rsidRPr="00D743BD">
        <w:rPr>
          <w:rFonts w:cs="Arial"/>
        </w:rPr>
        <w:t>es</w:t>
      </w:r>
      <w:r w:rsidR="0049674F" w:rsidRPr="00D743BD">
        <w:rPr>
          <w:rFonts w:cs="Arial"/>
        </w:rPr>
        <w:t xml:space="preserve"> coordination of </w:t>
      </w:r>
      <w:r w:rsidR="00F46330" w:rsidRPr="00D743BD">
        <w:rPr>
          <w:rFonts w:cs="Arial"/>
        </w:rPr>
        <w:t xml:space="preserve">the </w:t>
      </w:r>
      <w:r w:rsidR="00A90A20" w:rsidRPr="00D743BD">
        <w:rPr>
          <w:rFonts w:cs="Arial"/>
        </w:rPr>
        <w:t>N</w:t>
      </w:r>
      <w:r w:rsidR="00F46330" w:rsidRPr="00D743BD">
        <w:rPr>
          <w:rFonts w:cs="Arial"/>
        </w:rPr>
        <w:t xml:space="preserve">ational </w:t>
      </w:r>
      <w:r w:rsidR="00A90A20" w:rsidRPr="00D743BD">
        <w:rPr>
          <w:rFonts w:cs="Arial"/>
        </w:rPr>
        <w:t>A</w:t>
      </w:r>
      <w:r w:rsidR="00F46330" w:rsidRPr="00D743BD">
        <w:rPr>
          <w:rFonts w:cs="Arial"/>
        </w:rPr>
        <w:t xml:space="preserve">vian </w:t>
      </w:r>
      <w:r w:rsidR="00A90A20" w:rsidRPr="00D743BD">
        <w:rPr>
          <w:rFonts w:cs="Arial"/>
        </w:rPr>
        <w:t>I</w:t>
      </w:r>
      <w:r w:rsidR="00F46330" w:rsidRPr="00D743BD">
        <w:rPr>
          <w:rFonts w:cs="Arial"/>
        </w:rPr>
        <w:t xml:space="preserve">nfluenza </w:t>
      </w:r>
      <w:r w:rsidR="00A90A20" w:rsidRPr="00D743BD">
        <w:rPr>
          <w:rFonts w:cs="Arial"/>
        </w:rPr>
        <w:t>Wild Bird S</w:t>
      </w:r>
      <w:r w:rsidR="00F46330" w:rsidRPr="00D743BD">
        <w:rPr>
          <w:rFonts w:cs="Arial"/>
        </w:rPr>
        <w:t xml:space="preserve">urveillance </w:t>
      </w:r>
      <w:r w:rsidR="00A90A20" w:rsidRPr="00D743BD">
        <w:rPr>
          <w:rFonts w:cs="Arial"/>
        </w:rPr>
        <w:t>Program</w:t>
      </w:r>
      <w:r w:rsidR="00F46330" w:rsidRPr="00D743BD">
        <w:rPr>
          <w:rFonts w:cs="Arial"/>
        </w:rPr>
        <w:t>,</w:t>
      </w:r>
      <w:r w:rsidR="009A0EEE" w:rsidRPr="00D743BD">
        <w:rPr>
          <w:rFonts w:cs="Arial"/>
        </w:rPr>
        <w:t xml:space="preserve"> which includes HPAI</w:t>
      </w:r>
      <w:r w:rsidR="00F46330" w:rsidRPr="00D743BD">
        <w:rPr>
          <w:rFonts w:cs="Arial"/>
        </w:rPr>
        <w:t xml:space="preserve"> screening </w:t>
      </w:r>
      <w:r w:rsidR="009A0EEE" w:rsidRPr="00D743BD">
        <w:rPr>
          <w:rFonts w:cs="Arial"/>
        </w:rPr>
        <w:t>of</w:t>
      </w:r>
      <w:r w:rsidR="00F46330" w:rsidRPr="00D743BD">
        <w:rPr>
          <w:rFonts w:cs="Arial"/>
        </w:rPr>
        <w:t xml:space="preserve"> healthy birds, and targeted surveillance such as during the recent H7 outbreaks</w:t>
      </w:r>
      <w:r w:rsidR="00824280" w:rsidRPr="00D743BD">
        <w:rPr>
          <w:rFonts w:cs="Arial"/>
        </w:rPr>
        <w:t>.</w:t>
      </w:r>
      <w:r w:rsidR="00F46330" w:rsidRPr="00D743BD">
        <w:rPr>
          <w:rFonts w:cs="Arial"/>
        </w:rPr>
        <w:t xml:space="preserve"> </w:t>
      </w:r>
    </w:p>
    <w:p w14:paraId="2311CC5A" w14:textId="317AD47A" w:rsidR="0066643E" w:rsidRPr="00D743BD" w:rsidRDefault="009A0EEE" w:rsidP="00F56053">
      <w:pPr>
        <w:pStyle w:val="ListParagraph"/>
        <w:numPr>
          <w:ilvl w:val="0"/>
          <w:numId w:val="23"/>
        </w:numPr>
        <w:rPr>
          <w:rFonts w:cs="Arial"/>
        </w:rPr>
      </w:pPr>
      <w:r w:rsidRPr="00D743BD">
        <w:rPr>
          <w:rFonts w:cs="Arial"/>
        </w:rPr>
        <w:t>Wild</w:t>
      </w:r>
      <w:r w:rsidR="00C62C4D" w:rsidRPr="00D743BD">
        <w:rPr>
          <w:rFonts w:cs="Arial"/>
        </w:rPr>
        <w:t>life</w:t>
      </w:r>
      <w:r w:rsidRPr="00D743BD">
        <w:rPr>
          <w:rFonts w:cs="Arial"/>
        </w:rPr>
        <w:t xml:space="preserve"> Health Australia</w:t>
      </w:r>
      <w:r w:rsidR="00C62C4D" w:rsidRPr="00D743BD">
        <w:rPr>
          <w:rFonts w:cs="Arial"/>
        </w:rPr>
        <w:t xml:space="preserve"> </w:t>
      </w:r>
      <w:r w:rsidR="00C67D3C" w:rsidRPr="00D743BD">
        <w:rPr>
          <w:rFonts w:cs="Arial"/>
        </w:rPr>
        <w:t>provid</w:t>
      </w:r>
      <w:r w:rsidR="00C62C4D" w:rsidRPr="00D743BD">
        <w:rPr>
          <w:rFonts w:cs="Arial"/>
        </w:rPr>
        <w:t>es</w:t>
      </w:r>
      <w:r w:rsidR="00C67D3C" w:rsidRPr="00D743BD">
        <w:rPr>
          <w:rFonts w:cs="Arial"/>
        </w:rPr>
        <w:t xml:space="preserve"> current and relevant information</w:t>
      </w:r>
      <w:r w:rsidR="00DC7CBA" w:rsidRPr="00D743BD">
        <w:rPr>
          <w:rFonts w:cs="Arial"/>
        </w:rPr>
        <w:t xml:space="preserve"> </w:t>
      </w:r>
      <w:r w:rsidR="00C62C4D" w:rsidRPr="00D743BD">
        <w:rPr>
          <w:rFonts w:cs="Arial"/>
        </w:rPr>
        <w:t>on HPAI</w:t>
      </w:r>
      <w:r w:rsidR="00DC7CBA" w:rsidRPr="00D743BD">
        <w:rPr>
          <w:rFonts w:cs="Arial"/>
        </w:rPr>
        <w:t xml:space="preserve"> through</w:t>
      </w:r>
      <w:r w:rsidR="00BA5789" w:rsidRPr="00D743BD">
        <w:rPr>
          <w:rFonts w:cs="Arial"/>
        </w:rPr>
        <w:t xml:space="preserve"> </w:t>
      </w:r>
      <w:r w:rsidR="00C67D3C" w:rsidRPr="00D743BD">
        <w:rPr>
          <w:rFonts w:cs="Arial"/>
        </w:rPr>
        <w:t>frequently updat</w:t>
      </w:r>
      <w:r w:rsidR="00DC7CBA" w:rsidRPr="00D743BD">
        <w:rPr>
          <w:rFonts w:cs="Arial"/>
        </w:rPr>
        <w:t>ing</w:t>
      </w:r>
      <w:r w:rsidR="00C67D3C" w:rsidRPr="00D743BD">
        <w:rPr>
          <w:rFonts w:cs="Arial"/>
        </w:rPr>
        <w:t xml:space="preserve"> </w:t>
      </w:r>
      <w:r w:rsidR="0049674F" w:rsidRPr="00D743BD">
        <w:rPr>
          <w:rFonts w:cs="Arial"/>
        </w:rPr>
        <w:t>their website</w:t>
      </w:r>
      <w:r w:rsidR="00361395" w:rsidRPr="00D743BD">
        <w:rPr>
          <w:rFonts w:cs="Arial"/>
        </w:rPr>
        <w:t>, sending</w:t>
      </w:r>
      <w:r w:rsidR="0049674F" w:rsidRPr="00D743BD">
        <w:rPr>
          <w:rFonts w:cs="Arial"/>
        </w:rPr>
        <w:t xml:space="preserve"> newsletters, </w:t>
      </w:r>
      <w:r w:rsidR="00361395" w:rsidRPr="00D743BD">
        <w:rPr>
          <w:rFonts w:cs="Arial"/>
        </w:rPr>
        <w:t xml:space="preserve">and </w:t>
      </w:r>
      <w:r w:rsidR="00C67D3C" w:rsidRPr="00D743BD">
        <w:rPr>
          <w:rFonts w:cs="Arial"/>
        </w:rPr>
        <w:t>provid</w:t>
      </w:r>
      <w:r w:rsidR="00361395" w:rsidRPr="00D743BD">
        <w:rPr>
          <w:rFonts w:cs="Arial"/>
        </w:rPr>
        <w:t>ing</w:t>
      </w:r>
      <w:r w:rsidR="00F33E36" w:rsidRPr="00D743BD">
        <w:rPr>
          <w:rFonts w:cs="Arial"/>
        </w:rPr>
        <w:t xml:space="preserve"> expertise to </w:t>
      </w:r>
      <w:r w:rsidR="00F33E36" w:rsidRPr="00D743BD">
        <w:rPr>
          <w:rFonts w:cs="Arial"/>
        </w:rPr>
        <w:lastRenderedPageBreak/>
        <w:t>national biosecurity planning and policy on avian influenza</w:t>
      </w:r>
      <w:r w:rsidR="00D9046D" w:rsidRPr="00D743BD">
        <w:rPr>
          <w:rFonts w:cs="Arial"/>
        </w:rPr>
        <w:t>,</w:t>
      </w:r>
      <w:r w:rsidR="00C67D3C" w:rsidRPr="00D743BD">
        <w:rPr>
          <w:rFonts w:cs="Arial"/>
        </w:rPr>
        <w:t xml:space="preserve"> </w:t>
      </w:r>
      <w:r w:rsidR="00D9046D" w:rsidRPr="00D743BD">
        <w:rPr>
          <w:rFonts w:cs="Arial"/>
        </w:rPr>
        <w:t>deliver</w:t>
      </w:r>
      <w:r w:rsidR="0066643E" w:rsidRPr="00D743BD">
        <w:rPr>
          <w:rFonts w:cs="Arial"/>
        </w:rPr>
        <w:t>ing</w:t>
      </w:r>
      <w:r w:rsidR="00D9046D" w:rsidRPr="00D743BD">
        <w:rPr>
          <w:rFonts w:cs="Arial"/>
        </w:rPr>
        <w:t xml:space="preserve"> frequent presentations on </w:t>
      </w:r>
      <w:r w:rsidR="00CE7CE5" w:rsidRPr="00D743BD">
        <w:rPr>
          <w:rFonts w:cs="Arial"/>
        </w:rPr>
        <w:t xml:space="preserve">HPAI, </w:t>
      </w:r>
      <w:r w:rsidR="00C67D3C" w:rsidRPr="00D743BD">
        <w:rPr>
          <w:rFonts w:cs="Arial"/>
        </w:rPr>
        <w:t>and develop</w:t>
      </w:r>
      <w:r w:rsidR="0066643E" w:rsidRPr="00D743BD">
        <w:rPr>
          <w:rFonts w:cs="Arial"/>
        </w:rPr>
        <w:t>ing</w:t>
      </w:r>
      <w:r w:rsidR="00CE7CE5" w:rsidRPr="00D743BD">
        <w:rPr>
          <w:rFonts w:cs="Arial"/>
        </w:rPr>
        <w:t xml:space="preserve"> key guidance documents and toolboxes</w:t>
      </w:r>
      <w:r w:rsidR="00824280" w:rsidRPr="00D743BD">
        <w:rPr>
          <w:rFonts w:cs="Arial"/>
        </w:rPr>
        <w:t>.</w:t>
      </w:r>
      <w:r w:rsidR="00CE7CE5" w:rsidRPr="00D743BD">
        <w:rPr>
          <w:rFonts w:cs="Arial"/>
        </w:rPr>
        <w:t xml:space="preserve"> </w:t>
      </w:r>
    </w:p>
    <w:p w14:paraId="2EE7A44C" w14:textId="455059FD" w:rsidR="00C63C14" w:rsidRPr="00D743BD" w:rsidRDefault="00B4222A" w:rsidP="00F56053">
      <w:pPr>
        <w:pStyle w:val="ListParagraph"/>
        <w:numPr>
          <w:ilvl w:val="0"/>
          <w:numId w:val="23"/>
        </w:numPr>
        <w:rPr>
          <w:rFonts w:cs="Arial"/>
        </w:rPr>
      </w:pPr>
      <w:r w:rsidRPr="00D743BD">
        <w:rPr>
          <w:rFonts w:cs="Arial"/>
        </w:rPr>
        <w:t>the importance of c</w:t>
      </w:r>
      <w:r w:rsidR="00434B7F" w:rsidRPr="00D743BD">
        <w:rPr>
          <w:rFonts w:cs="Arial"/>
        </w:rPr>
        <w:t xml:space="preserve">ollaboration, </w:t>
      </w:r>
      <w:r w:rsidR="00AF6B2B" w:rsidRPr="00D743BD">
        <w:rPr>
          <w:rFonts w:cs="Arial"/>
        </w:rPr>
        <w:t>with</w:t>
      </w:r>
      <w:r w:rsidR="00434B7F" w:rsidRPr="00D743BD">
        <w:rPr>
          <w:rFonts w:cs="Arial"/>
        </w:rPr>
        <w:t xml:space="preserve"> Wildlife Health Australia </w:t>
      </w:r>
      <w:r w:rsidR="00693E27" w:rsidRPr="00D743BD">
        <w:rPr>
          <w:rFonts w:cs="Arial"/>
        </w:rPr>
        <w:t>facilitat</w:t>
      </w:r>
      <w:r w:rsidR="00C900EA" w:rsidRPr="00D743BD">
        <w:rPr>
          <w:rFonts w:cs="Arial"/>
        </w:rPr>
        <w:t>ing</w:t>
      </w:r>
      <w:r w:rsidR="00693E27" w:rsidRPr="00D743BD">
        <w:rPr>
          <w:rFonts w:cs="Arial"/>
        </w:rPr>
        <w:t xml:space="preserve"> interdisciplinary discussions on HPAI and </w:t>
      </w:r>
      <w:proofErr w:type="gramStart"/>
      <w:r w:rsidR="00693E27" w:rsidRPr="00D743BD">
        <w:rPr>
          <w:rFonts w:cs="Arial"/>
        </w:rPr>
        <w:t>wildlife</w:t>
      </w:r>
      <w:r w:rsidR="005B6EC8" w:rsidRPr="00D743BD">
        <w:rPr>
          <w:rFonts w:cs="Arial"/>
        </w:rPr>
        <w:t xml:space="preserve">, </w:t>
      </w:r>
      <w:r w:rsidR="00434B7F" w:rsidRPr="00D743BD">
        <w:rPr>
          <w:rFonts w:cs="Arial"/>
        </w:rPr>
        <w:t>and</w:t>
      </w:r>
      <w:proofErr w:type="gramEnd"/>
      <w:r w:rsidR="00434B7F" w:rsidRPr="00D743BD">
        <w:rPr>
          <w:rFonts w:cs="Arial"/>
        </w:rPr>
        <w:t xml:space="preserve"> </w:t>
      </w:r>
      <w:r w:rsidR="00A70498" w:rsidRPr="00D743BD">
        <w:rPr>
          <w:rFonts w:cs="Arial"/>
        </w:rPr>
        <w:t>working on</w:t>
      </w:r>
      <w:r w:rsidR="00434B7F" w:rsidRPr="00D743BD">
        <w:rPr>
          <w:rFonts w:cs="Arial"/>
        </w:rPr>
        <w:t xml:space="preserve"> </w:t>
      </w:r>
      <w:r w:rsidR="005B6EC8" w:rsidRPr="00D743BD">
        <w:rPr>
          <w:rFonts w:cs="Arial"/>
        </w:rPr>
        <w:t xml:space="preserve">projects to further expand wildlife surveillance </w:t>
      </w:r>
      <w:r w:rsidR="00C62C4D" w:rsidRPr="00D743BD">
        <w:rPr>
          <w:rFonts w:cs="Arial"/>
        </w:rPr>
        <w:t>and preparedness</w:t>
      </w:r>
      <w:r w:rsidR="005B6EC8" w:rsidRPr="00D743BD">
        <w:rPr>
          <w:rFonts w:cs="Arial"/>
        </w:rPr>
        <w:t xml:space="preserve"> tools and technologies</w:t>
      </w:r>
      <w:r w:rsidR="00C60847" w:rsidRPr="00D743BD">
        <w:rPr>
          <w:rFonts w:cs="Arial"/>
        </w:rPr>
        <w:t>.</w:t>
      </w:r>
    </w:p>
    <w:p w14:paraId="01DF0BFE" w14:textId="01FAE330" w:rsidR="006D45CF" w:rsidRPr="00D743BD" w:rsidRDefault="00526CDF" w:rsidP="00DE41D8">
      <w:pPr>
        <w:rPr>
          <w:rFonts w:cs="Arial"/>
        </w:rPr>
      </w:pPr>
      <w:r w:rsidRPr="00D743BD">
        <w:rPr>
          <w:rFonts w:cs="Arial"/>
        </w:rPr>
        <w:t xml:space="preserve">Egg Farmers of Australia </w:t>
      </w:r>
      <w:r w:rsidR="006D45CF" w:rsidRPr="00D743BD">
        <w:rPr>
          <w:rFonts w:cs="Arial"/>
        </w:rPr>
        <w:t xml:space="preserve">CEO </w:t>
      </w:r>
      <w:r w:rsidR="00707252" w:rsidRPr="00D743BD">
        <w:rPr>
          <w:rFonts w:cs="Arial"/>
        </w:rPr>
        <w:t xml:space="preserve">Melinda Hashimoto </w:t>
      </w:r>
      <w:r w:rsidR="005B5F30" w:rsidRPr="00D743BD">
        <w:rPr>
          <w:rFonts w:cs="Arial"/>
        </w:rPr>
        <w:t xml:space="preserve">spoke about </w:t>
      </w:r>
      <w:r w:rsidR="006965CB" w:rsidRPr="00D743BD">
        <w:rPr>
          <w:rFonts w:cs="Arial"/>
        </w:rPr>
        <w:t xml:space="preserve">the </w:t>
      </w:r>
      <w:r w:rsidR="00441CA0" w:rsidRPr="00D743BD">
        <w:rPr>
          <w:rFonts w:cs="Arial"/>
        </w:rPr>
        <w:t>egg</w:t>
      </w:r>
      <w:r w:rsidR="006965CB" w:rsidRPr="00D743BD">
        <w:rPr>
          <w:rFonts w:cs="Arial"/>
        </w:rPr>
        <w:t xml:space="preserve"> industry</w:t>
      </w:r>
      <w:r w:rsidR="00441CA0" w:rsidRPr="00D743BD">
        <w:rPr>
          <w:rFonts w:cs="Arial"/>
        </w:rPr>
        <w:t xml:space="preserve">’s experience with preparing for and responding to avian influenza </w:t>
      </w:r>
      <w:r w:rsidR="00E20A49" w:rsidRPr="00D743BD">
        <w:rPr>
          <w:rFonts w:cs="Arial"/>
        </w:rPr>
        <w:t xml:space="preserve">incidents. </w:t>
      </w:r>
      <w:r w:rsidR="00B66C5D" w:rsidRPr="00D743BD">
        <w:rPr>
          <w:rFonts w:cs="Arial"/>
        </w:rPr>
        <w:t>The</w:t>
      </w:r>
      <w:r w:rsidR="00805EE5" w:rsidRPr="00D743BD">
        <w:rPr>
          <w:rFonts w:cs="Arial"/>
        </w:rPr>
        <w:t xml:space="preserve"> main points </w:t>
      </w:r>
      <w:r w:rsidR="00F54D67" w:rsidRPr="00D743BD">
        <w:rPr>
          <w:rFonts w:cs="Arial"/>
        </w:rPr>
        <w:t>were:</w:t>
      </w:r>
    </w:p>
    <w:p w14:paraId="4FFE1E8D" w14:textId="450C372F" w:rsidR="007B7282" w:rsidRPr="00D743BD" w:rsidRDefault="007B7282" w:rsidP="00F56053">
      <w:pPr>
        <w:pStyle w:val="ListParagraph"/>
        <w:numPr>
          <w:ilvl w:val="0"/>
          <w:numId w:val="24"/>
        </w:numPr>
        <w:rPr>
          <w:rFonts w:cs="Arial"/>
        </w:rPr>
      </w:pPr>
      <w:r w:rsidRPr="00D743BD">
        <w:rPr>
          <w:rFonts w:cs="Arial"/>
        </w:rPr>
        <w:t>the importance</w:t>
      </w:r>
      <w:r w:rsidR="004A424A" w:rsidRPr="00D743BD">
        <w:rPr>
          <w:rFonts w:cs="Arial"/>
        </w:rPr>
        <w:t xml:space="preserve"> that </w:t>
      </w:r>
      <w:r w:rsidR="005C069F" w:rsidRPr="00D743BD">
        <w:rPr>
          <w:rFonts w:cs="Arial"/>
        </w:rPr>
        <w:t>industry understands not only about the virus, but also what work other sectors are doing</w:t>
      </w:r>
      <w:r w:rsidR="00824280" w:rsidRPr="00D743BD">
        <w:rPr>
          <w:rFonts w:cs="Arial"/>
        </w:rPr>
        <w:t>.</w:t>
      </w:r>
    </w:p>
    <w:p w14:paraId="4ADAB06E" w14:textId="143EB757" w:rsidR="00FF0BE2" w:rsidRPr="00D743BD" w:rsidRDefault="00F56CC4" w:rsidP="00F56053">
      <w:pPr>
        <w:pStyle w:val="ListParagraph"/>
        <w:numPr>
          <w:ilvl w:val="0"/>
          <w:numId w:val="24"/>
        </w:numPr>
        <w:rPr>
          <w:rFonts w:cs="Arial"/>
        </w:rPr>
      </w:pPr>
      <w:r w:rsidRPr="00D743BD">
        <w:rPr>
          <w:rFonts w:cs="Arial"/>
        </w:rPr>
        <w:t>t</w:t>
      </w:r>
      <w:r w:rsidR="001E5175" w:rsidRPr="00D743BD">
        <w:rPr>
          <w:rFonts w:cs="Arial"/>
        </w:rPr>
        <w:t>here are many stakeholders involved during an avian influenza response, that roles and responsibilities must be clearly understood</w:t>
      </w:r>
      <w:r w:rsidR="00824280" w:rsidRPr="00D743BD">
        <w:rPr>
          <w:rFonts w:cs="Arial"/>
        </w:rPr>
        <w:t>.</w:t>
      </w:r>
    </w:p>
    <w:p w14:paraId="56E253DF" w14:textId="3572E818" w:rsidR="005B0097" w:rsidRPr="00D743BD" w:rsidRDefault="005B0097" w:rsidP="00F56053">
      <w:pPr>
        <w:pStyle w:val="ListParagraph"/>
        <w:numPr>
          <w:ilvl w:val="0"/>
          <w:numId w:val="24"/>
        </w:numPr>
        <w:rPr>
          <w:rFonts w:cs="Arial"/>
        </w:rPr>
      </w:pPr>
      <w:r w:rsidRPr="00D743BD">
        <w:rPr>
          <w:rFonts w:cs="Arial"/>
        </w:rPr>
        <w:t>d</w:t>
      </w:r>
      <w:r w:rsidR="00511AB6" w:rsidRPr="00D743BD">
        <w:rPr>
          <w:rFonts w:cs="Arial"/>
        </w:rPr>
        <w:t xml:space="preserve">ue to other threats such as </w:t>
      </w:r>
      <w:r w:rsidR="00511AB6" w:rsidRPr="00D743BD">
        <w:rPr>
          <w:rFonts w:cs="Arial"/>
          <w:i/>
          <w:iCs/>
        </w:rPr>
        <w:t>Salmonella enterica</w:t>
      </w:r>
      <w:r w:rsidR="00511AB6" w:rsidRPr="00D743BD">
        <w:rPr>
          <w:rFonts w:cs="Arial"/>
        </w:rPr>
        <w:t xml:space="preserve"> and COVID, the industry is well-placed </w:t>
      </w:r>
      <w:r w:rsidR="009D62E7" w:rsidRPr="00D743BD">
        <w:rPr>
          <w:rFonts w:cs="Arial"/>
        </w:rPr>
        <w:t xml:space="preserve">around biosecurity where many farms </w:t>
      </w:r>
      <w:r w:rsidR="00841037" w:rsidRPr="00D743BD">
        <w:rPr>
          <w:rFonts w:cs="Arial"/>
        </w:rPr>
        <w:t>have implemented various on-farm measures to ensure best biosecurity for their staff</w:t>
      </w:r>
      <w:r w:rsidR="00824280" w:rsidRPr="00D743BD">
        <w:rPr>
          <w:rFonts w:cs="Arial"/>
        </w:rPr>
        <w:t>.</w:t>
      </w:r>
    </w:p>
    <w:p w14:paraId="4B0327F2" w14:textId="6AD0BDB9" w:rsidR="005B0097" w:rsidRPr="00D743BD" w:rsidRDefault="005B0097" w:rsidP="00F56053">
      <w:pPr>
        <w:pStyle w:val="ListParagraph"/>
        <w:numPr>
          <w:ilvl w:val="0"/>
          <w:numId w:val="24"/>
        </w:numPr>
        <w:rPr>
          <w:rFonts w:cs="Arial"/>
        </w:rPr>
      </w:pPr>
      <w:r w:rsidRPr="00D743BD">
        <w:rPr>
          <w:rFonts w:cs="Arial"/>
        </w:rPr>
        <w:t>s</w:t>
      </w:r>
      <w:r w:rsidR="0005640C" w:rsidRPr="00D743BD">
        <w:rPr>
          <w:rFonts w:cs="Arial"/>
        </w:rPr>
        <w:t xml:space="preserve">ome farmers </w:t>
      </w:r>
      <w:r w:rsidR="00605DE8" w:rsidRPr="00D743BD">
        <w:rPr>
          <w:rFonts w:cs="Arial"/>
        </w:rPr>
        <w:t>use</w:t>
      </w:r>
      <w:r w:rsidR="0005640C" w:rsidRPr="00D743BD">
        <w:rPr>
          <w:rFonts w:cs="Arial"/>
        </w:rPr>
        <w:t xml:space="preserve"> companies that provide </w:t>
      </w:r>
      <w:r w:rsidR="00A34351" w:rsidRPr="00D743BD">
        <w:rPr>
          <w:rFonts w:cs="Arial"/>
        </w:rPr>
        <w:t xml:space="preserve">solutions and methods for traceability to ensure </w:t>
      </w:r>
      <w:r w:rsidR="00A37FA9" w:rsidRPr="00D743BD">
        <w:rPr>
          <w:rFonts w:cs="Arial"/>
        </w:rPr>
        <w:t xml:space="preserve">that records are easily accessible should a biosecurity </w:t>
      </w:r>
      <w:r w:rsidR="008B39A1" w:rsidRPr="00D743BD">
        <w:rPr>
          <w:rFonts w:cs="Arial"/>
        </w:rPr>
        <w:t>incursion occur</w:t>
      </w:r>
    </w:p>
    <w:p w14:paraId="70FEBBA3" w14:textId="08EADED3" w:rsidR="001D4D7A" w:rsidRPr="00D743BD" w:rsidRDefault="005B0097" w:rsidP="00F56053">
      <w:pPr>
        <w:pStyle w:val="ListParagraph"/>
        <w:numPr>
          <w:ilvl w:val="0"/>
          <w:numId w:val="24"/>
        </w:numPr>
        <w:rPr>
          <w:rFonts w:cs="Arial"/>
        </w:rPr>
      </w:pPr>
      <w:r w:rsidRPr="00D743BD">
        <w:rPr>
          <w:rFonts w:cs="Arial"/>
        </w:rPr>
        <w:t>t</w:t>
      </w:r>
      <w:r w:rsidR="005562C1" w:rsidRPr="00D743BD">
        <w:rPr>
          <w:rFonts w:cs="Arial"/>
        </w:rPr>
        <w:t>he topic of capacity for clean-up during a response is an issue, especially for smaller-sized farms with smaller workforces who may need to rely on external support</w:t>
      </w:r>
      <w:r w:rsidR="00605DE8" w:rsidRPr="00D743BD">
        <w:rPr>
          <w:rFonts w:cs="Arial"/>
        </w:rPr>
        <w:t xml:space="preserve"> from contractors or government</w:t>
      </w:r>
      <w:r w:rsidR="00824280" w:rsidRPr="00D743BD">
        <w:rPr>
          <w:rFonts w:cs="Arial"/>
        </w:rPr>
        <w:t>.</w:t>
      </w:r>
    </w:p>
    <w:p w14:paraId="62CFE114" w14:textId="252EA133" w:rsidR="001D4D7A" w:rsidRPr="00D743BD" w:rsidRDefault="008F2D07" w:rsidP="00F56053">
      <w:pPr>
        <w:pStyle w:val="ListParagraph"/>
        <w:numPr>
          <w:ilvl w:val="0"/>
          <w:numId w:val="24"/>
        </w:numPr>
        <w:rPr>
          <w:rFonts w:cs="Arial"/>
        </w:rPr>
      </w:pPr>
      <w:r w:rsidRPr="00D743BD">
        <w:rPr>
          <w:rFonts w:cs="Arial"/>
        </w:rPr>
        <w:t xml:space="preserve">Federal government support has recently been made available to the egg industry which will </w:t>
      </w:r>
      <w:r w:rsidR="00FD7C24" w:rsidRPr="00D743BD">
        <w:rPr>
          <w:rFonts w:cs="Arial"/>
        </w:rPr>
        <w:t xml:space="preserve">aid in preparedness should </w:t>
      </w:r>
      <w:r w:rsidR="00A14EA5" w:rsidRPr="00D743BD">
        <w:rPr>
          <w:rFonts w:cs="Arial"/>
        </w:rPr>
        <w:t xml:space="preserve">an incident occur </w:t>
      </w:r>
      <w:r w:rsidR="00EA16A7" w:rsidRPr="00D743BD">
        <w:rPr>
          <w:rFonts w:cs="Arial"/>
        </w:rPr>
        <w:t>–</w:t>
      </w:r>
      <w:r w:rsidR="008358FC" w:rsidRPr="00D743BD">
        <w:rPr>
          <w:rFonts w:cs="Arial"/>
        </w:rPr>
        <w:t xml:space="preserve"> </w:t>
      </w:r>
      <w:r w:rsidR="00EA16A7" w:rsidRPr="00D743BD">
        <w:rPr>
          <w:rFonts w:cs="Arial"/>
        </w:rPr>
        <w:t xml:space="preserve">work is being done to </w:t>
      </w:r>
      <w:r w:rsidR="00224F43" w:rsidRPr="00D743BD">
        <w:rPr>
          <w:rFonts w:cs="Arial"/>
        </w:rPr>
        <w:t xml:space="preserve">gain an understanding on </w:t>
      </w:r>
      <w:r w:rsidR="009B4535" w:rsidRPr="00D743BD">
        <w:rPr>
          <w:rFonts w:cs="Arial"/>
        </w:rPr>
        <w:t xml:space="preserve">industry </w:t>
      </w:r>
      <w:r w:rsidR="00224F43" w:rsidRPr="00D743BD">
        <w:rPr>
          <w:rFonts w:cs="Arial"/>
        </w:rPr>
        <w:t xml:space="preserve">mapping and the type of communications and linkages that would </w:t>
      </w:r>
      <w:r w:rsidR="009B4535" w:rsidRPr="00D743BD">
        <w:rPr>
          <w:rFonts w:cs="Arial"/>
        </w:rPr>
        <w:t>happen in a large outbreak</w:t>
      </w:r>
      <w:r w:rsidR="00824280" w:rsidRPr="00D743BD">
        <w:rPr>
          <w:rFonts w:cs="Arial"/>
        </w:rPr>
        <w:t>.</w:t>
      </w:r>
    </w:p>
    <w:p w14:paraId="1A702466" w14:textId="0ABA3923" w:rsidR="007D5880" w:rsidRPr="00D743BD" w:rsidRDefault="001D4D7A" w:rsidP="00F56053">
      <w:pPr>
        <w:pStyle w:val="ListParagraph"/>
        <w:numPr>
          <w:ilvl w:val="0"/>
          <w:numId w:val="24"/>
        </w:numPr>
        <w:rPr>
          <w:rFonts w:cs="Arial"/>
        </w:rPr>
      </w:pPr>
      <w:r w:rsidRPr="00D743BD">
        <w:rPr>
          <w:rFonts w:cs="Arial"/>
        </w:rPr>
        <w:t>l</w:t>
      </w:r>
      <w:r w:rsidR="003E694D" w:rsidRPr="00D743BD">
        <w:rPr>
          <w:rFonts w:cs="Arial"/>
        </w:rPr>
        <w:t>earnings from other countries an</w:t>
      </w:r>
      <w:r w:rsidR="00171164" w:rsidRPr="00D743BD">
        <w:rPr>
          <w:rFonts w:cs="Arial"/>
        </w:rPr>
        <w:t xml:space="preserve">d the experts who have experienced an avian influenza incursion </w:t>
      </w:r>
      <w:r w:rsidR="008558F7" w:rsidRPr="00D743BD">
        <w:rPr>
          <w:rFonts w:cs="Arial"/>
        </w:rPr>
        <w:t xml:space="preserve">are valuable </w:t>
      </w:r>
      <w:r w:rsidR="00DC6096" w:rsidRPr="00D743BD">
        <w:rPr>
          <w:rFonts w:cs="Arial"/>
        </w:rPr>
        <w:t>to improving how the industry can be better prepared</w:t>
      </w:r>
      <w:r w:rsidR="00824280" w:rsidRPr="00D743BD">
        <w:rPr>
          <w:rFonts w:cs="Arial"/>
        </w:rPr>
        <w:t>.</w:t>
      </w:r>
    </w:p>
    <w:p w14:paraId="5FBDBD33" w14:textId="2451EB14" w:rsidR="00D83536" w:rsidRPr="00D743BD" w:rsidRDefault="007D5880" w:rsidP="00F56053">
      <w:pPr>
        <w:pStyle w:val="ListParagraph"/>
        <w:numPr>
          <w:ilvl w:val="0"/>
          <w:numId w:val="24"/>
        </w:numPr>
        <w:rPr>
          <w:rFonts w:cs="Arial"/>
        </w:rPr>
      </w:pPr>
      <w:r w:rsidRPr="00D743BD">
        <w:rPr>
          <w:rFonts w:cs="Arial"/>
        </w:rPr>
        <w:t>t</w:t>
      </w:r>
      <w:r w:rsidR="000F4159" w:rsidRPr="00D743BD">
        <w:rPr>
          <w:rFonts w:cs="Arial"/>
        </w:rPr>
        <w:t xml:space="preserve">he communication between government and industry that </w:t>
      </w:r>
      <w:r w:rsidR="00D83536" w:rsidRPr="00D743BD">
        <w:rPr>
          <w:rFonts w:cs="Arial"/>
        </w:rPr>
        <w:t>‘</w:t>
      </w:r>
      <w:r w:rsidR="000F4159" w:rsidRPr="00D743BD">
        <w:rPr>
          <w:rFonts w:cs="Arial"/>
        </w:rPr>
        <w:t>they’re not alone</w:t>
      </w:r>
      <w:r w:rsidR="00D83536" w:rsidRPr="00D743BD">
        <w:rPr>
          <w:rFonts w:cs="Arial"/>
        </w:rPr>
        <w:t>’</w:t>
      </w:r>
      <w:r w:rsidR="000F4159" w:rsidRPr="00D743BD">
        <w:rPr>
          <w:rFonts w:cs="Arial"/>
        </w:rPr>
        <w:t xml:space="preserve"> has </w:t>
      </w:r>
      <w:r w:rsidR="009F785B" w:rsidRPr="00D743BD">
        <w:rPr>
          <w:rFonts w:cs="Arial"/>
        </w:rPr>
        <w:t>been improved over time, and if this continues will allow us to overcome a potential H5</w:t>
      </w:r>
      <w:r w:rsidR="000A03A9" w:rsidRPr="00D743BD">
        <w:rPr>
          <w:rFonts w:cs="Arial"/>
        </w:rPr>
        <w:t>N1</w:t>
      </w:r>
      <w:r w:rsidR="009F785B" w:rsidRPr="00D743BD">
        <w:rPr>
          <w:rFonts w:cs="Arial"/>
        </w:rPr>
        <w:t xml:space="preserve"> incursion in the future</w:t>
      </w:r>
      <w:r w:rsidR="00824280" w:rsidRPr="00D743BD">
        <w:rPr>
          <w:rFonts w:cs="Arial"/>
        </w:rPr>
        <w:t>.</w:t>
      </w:r>
    </w:p>
    <w:p w14:paraId="502CDD5F" w14:textId="14DA9161" w:rsidR="00DF12BD" w:rsidRPr="00D743BD" w:rsidRDefault="001A78D4" w:rsidP="00F56053">
      <w:pPr>
        <w:pStyle w:val="ListParagraph"/>
        <w:numPr>
          <w:ilvl w:val="0"/>
          <w:numId w:val="24"/>
        </w:numPr>
        <w:rPr>
          <w:rFonts w:cs="Arial"/>
        </w:rPr>
      </w:pPr>
      <w:r w:rsidRPr="00D743BD">
        <w:rPr>
          <w:rFonts w:cs="Arial"/>
        </w:rPr>
        <w:t>the</w:t>
      </w:r>
      <w:r w:rsidR="009F785B" w:rsidRPr="00D743BD">
        <w:rPr>
          <w:rFonts w:cs="Arial"/>
        </w:rPr>
        <w:t xml:space="preserve"> need to </w:t>
      </w:r>
      <w:r w:rsidR="00B335F4" w:rsidRPr="00D743BD">
        <w:rPr>
          <w:rFonts w:cs="Arial"/>
        </w:rPr>
        <w:t xml:space="preserve">continue </w:t>
      </w:r>
      <w:r w:rsidR="00C345EC" w:rsidRPr="00D743BD">
        <w:rPr>
          <w:rFonts w:cs="Arial"/>
        </w:rPr>
        <w:t xml:space="preserve">these </w:t>
      </w:r>
      <w:r w:rsidR="00B335F4" w:rsidRPr="00D743BD">
        <w:rPr>
          <w:rFonts w:cs="Arial"/>
        </w:rPr>
        <w:t>discussions</w:t>
      </w:r>
      <w:r w:rsidR="00343617" w:rsidRPr="00D743BD">
        <w:rPr>
          <w:rFonts w:cs="Arial"/>
        </w:rPr>
        <w:t xml:space="preserve"> </w:t>
      </w:r>
      <w:r w:rsidR="008A66BF" w:rsidRPr="00D743BD">
        <w:rPr>
          <w:rFonts w:cs="Arial"/>
        </w:rPr>
        <w:t xml:space="preserve">to continually improve, </w:t>
      </w:r>
      <w:r w:rsidR="00343617" w:rsidRPr="00D743BD">
        <w:rPr>
          <w:rFonts w:cs="Arial"/>
        </w:rPr>
        <w:t xml:space="preserve">be better prepared, thus </w:t>
      </w:r>
      <w:r w:rsidR="008A66BF" w:rsidRPr="00D743BD">
        <w:rPr>
          <w:rFonts w:cs="Arial"/>
        </w:rPr>
        <w:t xml:space="preserve">leading to </w:t>
      </w:r>
      <w:r w:rsidR="00343617" w:rsidRPr="00D743BD">
        <w:rPr>
          <w:rFonts w:cs="Arial"/>
        </w:rPr>
        <w:t xml:space="preserve">a better response. </w:t>
      </w:r>
    </w:p>
    <w:p w14:paraId="062FABA2" w14:textId="3A08566E" w:rsidR="00504CB1" w:rsidRPr="00D743BD" w:rsidRDefault="00504CB1" w:rsidP="00DF12BD">
      <w:pPr>
        <w:rPr>
          <w:rFonts w:cs="Arial"/>
        </w:rPr>
      </w:pPr>
      <w:r w:rsidRPr="00D743BD">
        <w:rPr>
          <w:rFonts w:cs="Arial"/>
        </w:rPr>
        <w:t xml:space="preserve">Watch the full video presentations </w:t>
      </w:r>
      <w:r w:rsidR="004D7EAA" w:rsidRPr="00D743BD">
        <w:rPr>
          <w:rFonts w:cs="Arial"/>
        </w:rPr>
        <w:t xml:space="preserve">by </w:t>
      </w:r>
      <w:hyperlink r:id="rId25" w:tooltip="Link to video recording of Beth Jones' presentation" w:history="1">
        <w:r w:rsidR="006A67A6" w:rsidRPr="00D743BD">
          <w:rPr>
            <w:rStyle w:val="Hyperlink"/>
            <w:rFonts w:cs="Arial"/>
            <w:color w:val="auto"/>
          </w:rPr>
          <w:t>Beth Jones</w:t>
        </w:r>
      </w:hyperlink>
      <w:r w:rsidR="001E071B" w:rsidRPr="00D743BD">
        <w:rPr>
          <w:rFonts w:cs="Arial"/>
        </w:rPr>
        <w:t xml:space="preserve">, </w:t>
      </w:r>
      <w:hyperlink r:id="rId26" w:tooltip="Link to video recording of Simone Vitali's presentation" w:history="1">
        <w:r w:rsidR="001E071B" w:rsidRPr="00D743BD">
          <w:rPr>
            <w:rStyle w:val="Hyperlink"/>
            <w:rFonts w:cs="Arial"/>
            <w:color w:val="auto"/>
          </w:rPr>
          <w:t>Simone Vitali</w:t>
        </w:r>
      </w:hyperlink>
      <w:r w:rsidR="006A67A6" w:rsidRPr="00D743BD">
        <w:rPr>
          <w:rFonts w:cs="Arial"/>
        </w:rPr>
        <w:t xml:space="preserve"> and </w:t>
      </w:r>
      <w:hyperlink r:id="rId27" w:tooltip="Link to video recording of Melinda Hashimoto's presentation" w:history="1">
        <w:r w:rsidR="006A67A6" w:rsidRPr="00D743BD">
          <w:rPr>
            <w:rStyle w:val="Hyperlink"/>
            <w:rFonts w:cs="Arial"/>
            <w:color w:val="auto"/>
          </w:rPr>
          <w:t>Melinda Hash</w:t>
        </w:r>
        <w:r w:rsidR="00A90B7F" w:rsidRPr="00D743BD">
          <w:rPr>
            <w:rStyle w:val="Hyperlink"/>
            <w:rFonts w:cs="Arial"/>
            <w:color w:val="auto"/>
          </w:rPr>
          <w:t>i</w:t>
        </w:r>
        <w:r w:rsidR="006A67A6" w:rsidRPr="00D743BD">
          <w:rPr>
            <w:rStyle w:val="Hyperlink"/>
            <w:rFonts w:cs="Arial"/>
            <w:color w:val="auto"/>
          </w:rPr>
          <w:t>moto</w:t>
        </w:r>
      </w:hyperlink>
      <w:r w:rsidR="006A67A6" w:rsidRPr="00D743BD">
        <w:rPr>
          <w:rFonts w:cs="Arial"/>
        </w:rPr>
        <w:t>.</w:t>
      </w:r>
    </w:p>
    <w:p w14:paraId="3EF8EDCC" w14:textId="0763F4F9" w:rsidR="003D08A6" w:rsidRPr="00D743BD" w:rsidRDefault="00E06FDC" w:rsidP="00E06FDC">
      <w:pPr>
        <w:pStyle w:val="Heading3"/>
        <w:rPr>
          <w:rFonts w:cs="Arial"/>
          <w:color w:val="auto"/>
        </w:rPr>
      </w:pPr>
      <w:bookmarkStart w:id="15" w:name="_Toc190420162"/>
      <w:r w:rsidRPr="00D743BD">
        <w:rPr>
          <w:rFonts w:cs="Arial"/>
          <w:color w:val="auto"/>
        </w:rPr>
        <w:lastRenderedPageBreak/>
        <w:t xml:space="preserve">Questions for the </w:t>
      </w:r>
      <w:r w:rsidR="00F7579E" w:rsidRPr="00D743BD">
        <w:rPr>
          <w:rFonts w:cs="Arial"/>
          <w:color w:val="auto"/>
        </w:rPr>
        <w:t>p</w:t>
      </w:r>
      <w:r w:rsidRPr="00D743BD">
        <w:rPr>
          <w:rFonts w:cs="Arial"/>
          <w:color w:val="auto"/>
        </w:rPr>
        <w:t>anel</w:t>
      </w:r>
      <w:r w:rsidR="00C1573F" w:rsidRPr="00D743BD">
        <w:rPr>
          <w:rFonts w:cs="Arial"/>
          <w:color w:val="auto"/>
        </w:rPr>
        <w:t xml:space="preserve"> on </w:t>
      </w:r>
      <w:r w:rsidR="00A63C9F" w:rsidRPr="00D743BD">
        <w:rPr>
          <w:rFonts w:cs="Arial"/>
          <w:color w:val="auto"/>
        </w:rPr>
        <w:t>biosecurity threats</w:t>
      </w:r>
      <w:bookmarkEnd w:id="15"/>
    </w:p>
    <w:p w14:paraId="62D4DF56" w14:textId="3D7D0DBB" w:rsidR="003D08A6" w:rsidRPr="00D743BD" w:rsidRDefault="003D08A6" w:rsidP="000F7CEC">
      <w:pPr>
        <w:spacing w:line="300" w:lineRule="auto"/>
        <w:rPr>
          <w:rFonts w:cs="Arial"/>
        </w:rPr>
      </w:pPr>
      <w:r w:rsidRPr="00D743BD">
        <w:rPr>
          <w:rFonts w:cs="Arial"/>
        </w:rPr>
        <w:t>Following presentations from Beth Jones</w:t>
      </w:r>
      <w:r w:rsidR="00A9223E" w:rsidRPr="00D743BD">
        <w:rPr>
          <w:rFonts w:cs="Arial"/>
        </w:rPr>
        <w:t xml:space="preserve"> from </w:t>
      </w:r>
      <w:r w:rsidR="00010A72" w:rsidRPr="00D743BD">
        <w:rPr>
          <w:rFonts w:cs="Arial"/>
        </w:rPr>
        <w:t>Agriculture Victoria</w:t>
      </w:r>
      <w:r w:rsidRPr="00D743BD">
        <w:rPr>
          <w:rFonts w:cs="Arial"/>
        </w:rPr>
        <w:t xml:space="preserve">, </w:t>
      </w:r>
      <w:r w:rsidR="00DA6D23" w:rsidRPr="00D743BD">
        <w:rPr>
          <w:rFonts w:cs="Arial"/>
        </w:rPr>
        <w:t>Simone Vitali from Wildlife Health Australia</w:t>
      </w:r>
      <w:r w:rsidR="000A3631" w:rsidRPr="00D743BD">
        <w:rPr>
          <w:rFonts w:cs="Arial"/>
        </w:rPr>
        <w:t>,</w:t>
      </w:r>
      <w:r w:rsidRPr="00D743BD">
        <w:rPr>
          <w:rFonts w:cs="Arial"/>
        </w:rPr>
        <w:t xml:space="preserve"> and </w:t>
      </w:r>
      <w:r w:rsidR="00952F82" w:rsidRPr="00D743BD">
        <w:rPr>
          <w:rFonts w:cs="Arial"/>
        </w:rPr>
        <w:t>Melinda Hashimoto from Egg Farmers of Australia</w:t>
      </w:r>
      <w:r w:rsidRPr="00D743BD">
        <w:rPr>
          <w:rFonts w:cs="Arial"/>
        </w:rPr>
        <w:t xml:space="preserve">, participants were asked to </w:t>
      </w:r>
      <w:r w:rsidR="00952F82" w:rsidRPr="00D743BD">
        <w:rPr>
          <w:rFonts w:cs="Arial"/>
        </w:rPr>
        <w:t xml:space="preserve">pose </w:t>
      </w:r>
      <w:r w:rsidR="00E31AE2" w:rsidRPr="00D743BD">
        <w:rPr>
          <w:rFonts w:cs="Arial"/>
        </w:rPr>
        <w:t xml:space="preserve">any questions they might have to </w:t>
      </w:r>
      <w:r w:rsidR="007C1B41" w:rsidRPr="00D743BD">
        <w:rPr>
          <w:rFonts w:cs="Arial"/>
        </w:rPr>
        <w:t>Graeme Cooke</w:t>
      </w:r>
      <w:r w:rsidR="00952DD7" w:rsidRPr="00D743BD">
        <w:rPr>
          <w:rFonts w:cs="Arial"/>
        </w:rPr>
        <w:t>, Chief Veterinary Officer,</w:t>
      </w:r>
      <w:r w:rsidR="007C1B41" w:rsidRPr="00D743BD">
        <w:rPr>
          <w:rFonts w:cs="Arial"/>
        </w:rPr>
        <w:t xml:space="preserve"> and Beth Jones.</w:t>
      </w:r>
      <w:r w:rsidRPr="00D743BD">
        <w:rPr>
          <w:rFonts w:cs="Arial"/>
        </w:rPr>
        <w:t xml:space="preserve"> Participants were given an opportunity to ‘like’ any other </w:t>
      </w:r>
      <w:r w:rsidR="007C1B41" w:rsidRPr="00D743BD">
        <w:rPr>
          <w:rFonts w:cs="Arial"/>
        </w:rPr>
        <w:t>questions</w:t>
      </w:r>
      <w:r w:rsidRPr="00D743BD">
        <w:rPr>
          <w:rFonts w:cs="Arial"/>
        </w:rPr>
        <w:t xml:space="preserve"> that they </w:t>
      </w:r>
      <w:r w:rsidR="007C1B41" w:rsidRPr="00D743BD">
        <w:rPr>
          <w:rFonts w:cs="Arial"/>
        </w:rPr>
        <w:t>deemed particularly</w:t>
      </w:r>
      <w:r w:rsidRPr="00D743BD">
        <w:rPr>
          <w:rFonts w:cs="Arial"/>
        </w:rPr>
        <w:t xml:space="preserve"> important.</w:t>
      </w:r>
      <w:r w:rsidR="12EE1521" w:rsidRPr="00D743BD">
        <w:rPr>
          <w:rFonts w:cs="Arial"/>
        </w:rPr>
        <w:t xml:space="preserve"> </w:t>
      </w:r>
    </w:p>
    <w:p w14:paraId="05FCD282" w14:textId="324AE38A" w:rsidR="000F7CEC" w:rsidRPr="00D743BD" w:rsidRDefault="007C1B41" w:rsidP="000F7CEC">
      <w:pPr>
        <w:spacing w:line="300" w:lineRule="auto"/>
        <w:rPr>
          <w:rFonts w:cs="Arial"/>
        </w:rPr>
      </w:pPr>
      <w:r w:rsidRPr="00D743BD">
        <w:rPr>
          <w:rFonts w:cs="Arial"/>
        </w:rPr>
        <w:t>The</w:t>
      </w:r>
      <w:r w:rsidR="00EE2933" w:rsidRPr="00D743BD">
        <w:rPr>
          <w:rFonts w:cs="Arial"/>
        </w:rPr>
        <w:t>ir</w:t>
      </w:r>
      <w:r w:rsidRPr="00D743BD">
        <w:rPr>
          <w:rFonts w:cs="Arial"/>
        </w:rPr>
        <w:t xml:space="preserve"> questions are </w:t>
      </w:r>
      <w:r w:rsidR="00EE2933" w:rsidRPr="00D743BD">
        <w:rPr>
          <w:rFonts w:cs="Arial"/>
        </w:rPr>
        <w:t>reproduced verbatim</w:t>
      </w:r>
      <w:r w:rsidRPr="00D743BD">
        <w:rPr>
          <w:rFonts w:cs="Arial"/>
        </w:rPr>
        <w:t xml:space="preserve"> in </w:t>
      </w:r>
      <w:hyperlink w:anchor="_Appendix_2" w:tooltip="Link to Appendix 2 in this document">
        <w:r w:rsidRPr="00D743BD">
          <w:rPr>
            <w:rStyle w:val="Hyperlink"/>
            <w:rFonts w:cs="Arial"/>
            <w:color w:val="auto"/>
          </w:rPr>
          <w:t>Appendix 2</w:t>
        </w:r>
      </w:hyperlink>
      <w:r w:rsidRPr="00D743BD">
        <w:rPr>
          <w:rFonts w:cs="Arial"/>
        </w:rPr>
        <w:t>.</w:t>
      </w:r>
      <w:r w:rsidR="3D53DB72" w:rsidRPr="00D743BD">
        <w:rPr>
          <w:rFonts w:cs="Arial"/>
        </w:rPr>
        <w:t xml:space="preserve"> </w:t>
      </w:r>
      <w:r w:rsidR="511C58D1" w:rsidRPr="00D743BD">
        <w:rPr>
          <w:rFonts w:cs="Arial"/>
        </w:rPr>
        <w:t>Note: panel responses were not recorded.</w:t>
      </w:r>
    </w:p>
    <w:p w14:paraId="449E6C97" w14:textId="77777777" w:rsidR="00EF0CDD" w:rsidRPr="00D743BD" w:rsidRDefault="00EF0CDD" w:rsidP="000F7CEC">
      <w:pPr>
        <w:spacing w:line="300" w:lineRule="auto"/>
        <w:rPr>
          <w:rFonts w:cs="Arial"/>
        </w:rPr>
      </w:pPr>
    </w:p>
    <w:p w14:paraId="7E7EDC75" w14:textId="4F5EE43E" w:rsidR="00FD204F" w:rsidRPr="00D743BD" w:rsidRDefault="00E06FDC" w:rsidP="00261E97">
      <w:pPr>
        <w:pStyle w:val="Heading2"/>
        <w:spacing w:line="300" w:lineRule="auto"/>
        <w:rPr>
          <w:rFonts w:cs="Arial"/>
          <w:color w:val="auto"/>
        </w:rPr>
      </w:pPr>
      <w:bookmarkStart w:id="16" w:name="_Toc190420163"/>
      <w:r w:rsidRPr="00D743BD">
        <w:rPr>
          <w:rFonts w:cs="Arial"/>
          <w:color w:val="auto"/>
        </w:rPr>
        <w:t>Session 3</w:t>
      </w:r>
      <w:r w:rsidR="00837CB2" w:rsidRPr="00D743BD">
        <w:rPr>
          <w:rFonts w:cs="Arial"/>
          <w:color w:val="auto"/>
        </w:rPr>
        <w:t xml:space="preserve">: </w:t>
      </w:r>
      <w:r w:rsidR="00E804B4" w:rsidRPr="00D743BD">
        <w:rPr>
          <w:rFonts w:cs="Arial"/>
          <w:color w:val="auto"/>
        </w:rPr>
        <w:t>Prevention</w:t>
      </w:r>
      <w:bookmarkEnd w:id="16"/>
    </w:p>
    <w:p w14:paraId="2C292DC5" w14:textId="1A54CD0D" w:rsidR="00EE51AD" w:rsidRPr="00D743BD" w:rsidRDefault="00EE51AD" w:rsidP="00F56053">
      <w:pPr>
        <w:pStyle w:val="Heading3"/>
        <w:rPr>
          <w:rFonts w:cs="Arial"/>
          <w:b w:val="0"/>
          <w:color w:val="auto"/>
        </w:rPr>
      </w:pPr>
      <w:bookmarkStart w:id="17" w:name="_Toc190420164"/>
      <w:r w:rsidRPr="00D743BD">
        <w:rPr>
          <w:rFonts w:cs="Arial"/>
          <w:color w:val="auto"/>
        </w:rPr>
        <w:t>Summary of keynote presen</w:t>
      </w:r>
      <w:r w:rsidRPr="00D743BD">
        <w:rPr>
          <w:rStyle w:val="Heading3Char"/>
          <w:rFonts w:ascii="Arial" w:hAnsi="Arial" w:cs="Arial"/>
          <w:b/>
          <w:color w:val="auto"/>
        </w:rPr>
        <w:t>ter talk</w:t>
      </w:r>
      <w:r w:rsidR="00E87A7F" w:rsidRPr="00D743BD">
        <w:rPr>
          <w:rStyle w:val="Heading3Char"/>
          <w:rFonts w:ascii="Arial" w:hAnsi="Arial" w:cs="Arial"/>
          <w:b/>
          <w:color w:val="auto"/>
        </w:rPr>
        <w:t>s</w:t>
      </w:r>
      <w:bookmarkEnd w:id="17"/>
    </w:p>
    <w:p w14:paraId="01A2C095" w14:textId="775E15C7" w:rsidR="00EB462B" w:rsidRPr="00D743BD" w:rsidRDefault="00B8571B" w:rsidP="000F1F84">
      <w:pPr>
        <w:rPr>
          <w:rFonts w:cs="Arial"/>
        </w:rPr>
      </w:pPr>
      <w:r w:rsidRPr="00D743BD">
        <w:rPr>
          <w:rFonts w:cs="Arial"/>
        </w:rPr>
        <w:t xml:space="preserve">Verian State Director David Spicer </w:t>
      </w:r>
      <w:r w:rsidR="00BE7547" w:rsidRPr="00D743BD">
        <w:rPr>
          <w:rFonts w:cs="Arial"/>
        </w:rPr>
        <w:t xml:space="preserve">described a </w:t>
      </w:r>
      <w:r w:rsidR="00201488" w:rsidRPr="00D743BD">
        <w:rPr>
          <w:rFonts w:cs="Arial"/>
        </w:rPr>
        <w:t xml:space="preserve">qualitative research </w:t>
      </w:r>
      <w:r w:rsidR="00BE7547" w:rsidRPr="00D743BD">
        <w:rPr>
          <w:rFonts w:cs="Arial"/>
        </w:rPr>
        <w:t xml:space="preserve">project </w:t>
      </w:r>
      <w:r w:rsidR="00862F31" w:rsidRPr="00D743BD">
        <w:rPr>
          <w:rFonts w:cs="Arial"/>
        </w:rPr>
        <w:t xml:space="preserve">completed </w:t>
      </w:r>
      <w:r w:rsidR="00BE7547" w:rsidRPr="00D743BD">
        <w:rPr>
          <w:rFonts w:cs="Arial"/>
        </w:rPr>
        <w:t xml:space="preserve">for </w:t>
      </w:r>
      <w:r w:rsidR="00283486" w:rsidRPr="00D743BD">
        <w:rPr>
          <w:rFonts w:cs="Arial"/>
        </w:rPr>
        <w:t>Agriculture Victoria</w:t>
      </w:r>
      <w:r w:rsidR="00BE7547" w:rsidRPr="00D743BD">
        <w:rPr>
          <w:rFonts w:cs="Arial"/>
        </w:rPr>
        <w:t xml:space="preserve"> in 2023 </w:t>
      </w:r>
      <w:r w:rsidR="00B62673" w:rsidRPr="00D743BD">
        <w:rPr>
          <w:rFonts w:cs="Arial"/>
        </w:rPr>
        <w:t>to assess</w:t>
      </w:r>
      <w:r w:rsidR="00BE7547" w:rsidRPr="00D743BD">
        <w:rPr>
          <w:rFonts w:cs="Arial"/>
        </w:rPr>
        <w:t xml:space="preserve"> community and producer awareness, attitudes, understanding and behaviours regarding biosecurity across Vic</w:t>
      </w:r>
      <w:r w:rsidR="003221E7" w:rsidRPr="00D743BD">
        <w:rPr>
          <w:rFonts w:cs="Arial"/>
        </w:rPr>
        <w:t>tor</w:t>
      </w:r>
      <w:r w:rsidR="00BE7547" w:rsidRPr="00D743BD">
        <w:rPr>
          <w:rFonts w:cs="Arial"/>
        </w:rPr>
        <w:t>i</w:t>
      </w:r>
      <w:r w:rsidR="00862F31" w:rsidRPr="00D743BD">
        <w:rPr>
          <w:rFonts w:cs="Arial"/>
        </w:rPr>
        <w:t xml:space="preserve">a to foster a collective approach to biosecurity. </w:t>
      </w:r>
      <w:r w:rsidR="00EB462B" w:rsidRPr="00D743BD">
        <w:rPr>
          <w:rFonts w:cs="Arial"/>
        </w:rPr>
        <w:t xml:space="preserve">The insights </w:t>
      </w:r>
      <w:r w:rsidR="00F72D3E" w:rsidRPr="00D743BD">
        <w:rPr>
          <w:rFonts w:cs="Arial"/>
        </w:rPr>
        <w:t xml:space="preserve">from the research </w:t>
      </w:r>
      <w:r w:rsidR="001F35B5" w:rsidRPr="00D743BD">
        <w:rPr>
          <w:rFonts w:cs="Arial"/>
        </w:rPr>
        <w:t>revealed</w:t>
      </w:r>
      <w:r w:rsidR="00597201" w:rsidRPr="00D743BD">
        <w:rPr>
          <w:rFonts w:cs="Arial"/>
        </w:rPr>
        <w:t xml:space="preserve"> that</w:t>
      </w:r>
      <w:r w:rsidR="00EB462B" w:rsidRPr="00D743BD">
        <w:rPr>
          <w:rFonts w:cs="Arial"/>
        </w:rPr>
        <w:t>:</w:t>
      </w:r>
    </w:p>
    <w:p w14:paraId="46208B33" w14:textId="06C65475" w:rsidR="002109FE" w:rsidRPr="00D743BD" w:rsidRDefault="002109FE" w:rsidP="00F56053">
      <w:pPr>
        <w:pStyle w:val="ListParagraph"/>
        <w:numPr>
          <w:ilvl w:val="0"/>
          <w:numId w:val="25"/>
        </w:numPr>
        <w:rPr>
          <w:rFonts w:cs="Arial"/>
        </w:rPr>
      </w:pPr>
      <w:r w:rsidRPr="00D743BD">
        <w:rPr>
          <w:rFonts w:cs="Arial"/>
        </w:rPr>
        <w:t>f</w:t>
      </w:r>
      <w:r w:rsidR="00734908" w:rsidRPr="00D743BD">
        <w:rPr>
          <w:rFonts w:cs="Arial"/>
        </w:rPr>
        <w:t xml:space="preserve">or producers, biosecurity is </w:t>
      </w:r>
      <w:r w:rsidR="007D638C" w:rsidRPr="00D743BD">
        <w:rPr>
          <w:rFonts w:cs="Arial"/>
        </w:rPr>
        <w:t xml:space="preserve">the third major concern, following cost of operation and shortage of labour, whereas for community </w:t>
      </w:r>
      <w:r w:rsidR="00C469C5" w:rsidRPr="00D743BD">
        <w:rPr>
          <w:rFonts w:cs="Arial"/>
        </w:rPr>
        <w:t xml:space="preserve">biosecurity was a very, very </w:t>
      </w:r>
      <w:r w:rsidR="007333B5" w:rsidRPr="00D743BD">
        <w:rPr>
          <w:rFonts w:cs="Arial"/>
        </w:rPr>
        <w:t>low-level</w:t>
      </w:r>
      <w:r w:rsidR="00C469C5" w:rsidRPr="00D743BD">
        <w:rPr>
          <w:rFonts w:cs="Arial"/>
        </w:rPr>
        <w:t xml:space="preserve"> concern in terms of perception of the threat</w:t>
      </w:r>
      <w:r w:rsidR="00824280" w:rsidRPr="00D743BD">
        <w:rPr>
          <w:rFonts w:cs="Arial"/>
        </w:rPr>
        <w:t>.</w:t>
      </w:r>
    </w:p>
    <w:p w14:paraId="61D8B95E" w14:textId="50AF5712" w:rsidR="00494009" w:rsidRPr="00D743BD" w:rsidRDefault="002109FE" w:rsidP="00F56053">
      <w:pPr>
        <w:pStyle w:val="ListParagraph"/>
        <w:numPr>
          <w:ilvl w:val="0"/>
          <w:numId w:val="25"/>
        </w:numPr>
        <w:rPr>
          <w:rFonts w:cs="Arial"/>
        </w:rPr>
      </w:pPr>
      <w:r w:rsidRPr="00D743BD">
        <w:rPr>
          <w:rFonts w:cs="Arial"/>
        </w:rPr>
        <w:t>p</w:t>
      </w:r>
      <w:r w:rsidR="009344E2" w:rsidRPr="00D743BD">
        <w:rPr>
          <w:rFonts w:cs="Arial"/>
        </w:rPr>
        <w:t>roducer</w:t>
      </w:r>
      <w:r w:rsidR="00FD08AF" w:rsidRPr="00D743BD">
        <w:rPr>
          <w:rFonts w:cs="Arial"/>
        </w:rPr>
        <w:t xml:space="preserve">s </w:t>
      </w:r>
      <w:r w:rsidR="00494009" w:rsidRPr="00D743BD">
        <w:rPr>
          <w:rFonts w:cs="Arial"/>
        </w:rPr>
        <w:t>identified</w:t>
      </w:r>
      <w:r w:rsidR="00346EFD" w:rsidRPr="00D743BD">
        <w:rPr>
          <w:rFonts w:cs="Arial"/>
        </w:rPr>
        <w:t xml:space="preserve"> a variety of</w:t>
      </w:r>
      <w:r w:rsidR="00FD08AF" w:rsidRPr="00D743BD">
        <w:rPr>
          <w:rFonts w:cs="Arial"/>
        </w:rPr>
        <w:t xml:space="preserve"> drivers of biosecurity as a threat, </w:t>
      </w:r>
      <w:r w:rsidR="00346EFD" w:rsidRPr="00D743BD">
        <w:rPr>
          <w:rFonts w:cs="Arial"/>
        </w:rPr>
        <w:t>with some</w:t>
      </w:r>
      <w:r w:rsidR="00B059C2" w:rsidRPr="00D743BD">
        <w:rPr>
          <w:rFonts w:cs="Arial"/>
        </w:rPr>
        <w:t xml:space="preserve"> concerns for the lack of education and financial concerns, as well as varied </w:t>
      </w:r>
      <w:r w:rsidR="00346EFD" w:rsidRPr="00D743BD">
        <w:rPr>
          <w:rFonts w:cs="Arial"/>
        </w:rPr>
        <w:t>confidence levels in government capability</w:t>
      </w:r>
      <w:r w:rsidR="00824280" w:rsidRPr="00D743BD">
        <w:rPr>
          <w:rFonts w:cs="Arial"/>
        </w:rPr>
        <w:t>.</w:t>
      </w:r>
    </w:p>
    <w:p w14:paraId="01093ACA" w14:textId="1554620F" w:rsidR="00BE7712" w:rsidRPr="00D743BD" w:rsidRDefault="00494009" w:rsidP="00F56053">
      <w:pPr>
        <w:pStyle w:val="ListParagraph"/>
        <w:numPr>
          <w:ilvl w:val="0"/>
          <w:numId w:val="25"/>
        </w:numPr>
        <w:rPr>
          <w:rFonts w:cs="Arial"/>
        </w:rPr>
      </w:pPr>
      <w:r w:rsidRPr="00D743BD">
        <w:rPr>
          <w:rFonts w:cs="Arial"/>
        </w:rPr>
        <w:t>f</w:t>
      </w:r>
      <w:r w:rsidR="00346EFD" w:rsidRPr="00D743BD">
        <w:rPr>
          <w:rFonts w:cs="Arial"/>
        </w:rPr>
        <w:t>arm size also played a part</w:t>
      </w:r>
      <w:r w:rsidR="009D5251" w:rsidRPr="00D743BD">
        <w:rPr>
          <w:rFonts w:cs="Arial"/>
        </w:rPr>
        <w:t>,</w:t>
      </w:r>
      <w:r w:rsidR="00346EFD" w:rsidRPr="00D743BD">
        <w:rPr>
          <w:rFonts w:cs="Arial"/>
        </w:rPr>
        <w:t xml:space="preserve"> where smaller farms may </w:t>
      </w:r>
      <w:r w:rsidR="000E4B2A" w:rsidRPr="00D743BD">
        <w:rPr>
          <w:rFonts w:cs="Arial"/>
        </w:rPr>
        <w:t>see less of a threat from biosecurity hazards due to being smaller and more isolated</w:t>
      </w:r>
      <w:r w:rsidR="00824280" w:rsidRPr="00D743BD">
        <w:rPr>
          <w:rFonts w:cs="Arial"/>
        </w:rPr>
        <w:t>.</w:t>
      </w:r>
    </w:p>
    <w:p w14:paraId="32432038" w14:textId="087D6E42" w:rsidR="00BE7712" w:rsidRPr="00D743BD" w:rsidRDefault="007C1098" w:rsidP="00F56053">
      <w:pPr>
        <w:pStyle w:val="ListParagraph"/>
        <w:numPr>
          <w:ilvl w:val="0"/>
          <w:numId w:val="25"/>
        </w:numPr>
        <w:rPr>
          <w:rFonts w:cs="Arial"/>
        </w:rPr>
      </w:pPr>
      <w:r w:rsidRPr="00D743BD">
        <w:rPr>
          <w:rFonts w:cs="Arial"/>
        </w:rPr>
        <w:t>t</w:t>
      </w:r>
      <w:r w:rsidR="000E4B2A" w:rsidRPr="00D743BD">
        <w:rPr>
          <w:rFonts w:cs="Arial"/>
        </w:rPr>
        <w:t>he community</w:t>
      </w:r>
      <w:r w:rsidR="0075657C" w:rsidRPr="00D743BD">
        <w:rPr>
          <w:rFonts w:cs="Arial"/>
        </w:rPr>
        <w:t xml:space="preserve"> mostly</w:t>
      </w:r>
      <w:r w:rsidR="000E4B2A" w:rsidRPr="00D743BD">
        <w:rPr>
          <w:rFonts w:cs="Arial"/>
        </w:rPr>
        <w:t xml:space="preserve"> perceived </w:t>
      </w:r>
      <w:r w:rsidR="0075657C" w:rsidRPr="00D743BD">
        <w:rPr>
          <w:rFonts w:cs="Arial"/>
        </w:rPr>
        <w:t>the threat as a border issue</w:t>
      </w:r>
      <w:r w:rsidR="00824280" w:rsidRPr="00D743BD">
        <w:rPr>
          <w:rFonts w:cs="Arial"/>
        </w:rPr>
        <w:t>.</w:t>
      </w:r>
    </w:p>
    <w:p w14:paraId="0CC6D5EE" w14:textId="59AE22E4" w:rsidR="00C51A24" w:rsidRPr="00D743BD" w:rsidRDefault="00EE6B05" w:rsidP="00F56053">
      <w:pPr>
        <w:pStyle w:val="ListParagraph"/>
        <w:numPr>
          <w:ilvl w:val="0"/>
          <w:numId w:val="25"/>
        </w:numPr>
        <w:rPr>
          <w:rFonts w:cs="Arial"/>
        </w:rPr>
      </w:pPr>
      <w:r w:rsidRPr="00D743BD">
        <w:rPr>
          <w:rFonts w:cs="Arial"/>
        </w:rPr>
        <w:t>t</w:t>
      </w:r>
      <w:r w:rsidR="0075657C" w:rsidRPr="00D743BD">
        <w:rPr>
          <w:rFonts w:cs="Arial"/>
        </w:rPr>
        <w:t>he business of biosecurity i</w:t>
      </w:r>
      <w:r w:rsidR="004D67E3" w:rsidRPr="00D743BD">
        <w:rPr>
          <w:rFonts w:cs="Arial"/>
        </w:rPr>
        <w:t xml:space="preserve">s seen mostly as a federal and state government responsibility by both farmers and producers, with the </w:t>
      </w:r>
      <w:r w:rsidR="00197EEE" w:rsidRPr="00D743BD">
        <w:rPr>
          <w:rFonts w:cs="Arial"/>
        </w:rPr>
        <w:t xml:space="preserve">recognition of </w:t>
      </w:r>
      <w:r w:rsidR="004D67E3" w:rsidRPr="00D743BD">
        <w:rPr>
          <w:rFonts w:cs="Arial"/>
        </w:rPr>
        <w:t xml:space="preserve">Victorian community </w:t>
      </w:r>
      <w:r w:rsidR="00CC3847" w:rsidRPr="00D743BD">
        <w:rPr>
          <w:rFonts w:cs="Arial"/>
        </w:rPr>
        <w:t xml:space="preserve">being responsible </w:t>
      </w:r>
      <w:r w:rsidR="00197EEE" w:rsidRPr="00D743BD">
        <w:rPr>
          <w:rFonts w:cs="Arial"/>
        </w:rPr>
        <w:t>being</w:t>
      </w:r>
      <w:r w:rsidR="00CC3847" w:rsidRPr="00D743BD">
        <w:rPr>
          <w:rFonts w:cs="Arial"/>
        </w:rPr>
        <w:t xml:space="preserve"> lesser in producers</w:t>
      </w:r>
      <w:r w:rsidR="00C45202" w:rsidRPr="00D743BD">
        <w:rPr>
          <w:rFonts w:cs="Arial"/>
        </w:rPr>
        <w:t>’ views</w:t>
      </w:r>
      <w:r w:rsidR="00CC3847" w:rsidRPr="00D743BD">
        <w:rPr>
          <w:rFonts w:cs="Arial"/>
        </w:rPr>
        <w:t xml:space="preserve"> and even more so in the community</w:t>
      </w:r>
      <w:r w:rsidR="00824280" w:rsidRPr="00D743BD">
        <w:rPr>
          <w:rFonts w:cs="Arial"/>
        </w:rPr>
        <w:t>.</w:t>
      </w:r>
    </w:p>
    <w:p w14:paraId="6560DEBB" w14:textId="22C77A5E" w:rsidR="00B8177C" w:rsidRPr="00D743BD" w:rsidRDefault="00C51A24" w:rsidP="00F56053">
      <w:pPr>
        <w:pStyle w:val="ListParagraph"/>
        <w:numPr>
          <w:ilvl w:val="0"/>
          <w:numId w:val="25"/>
        </w:numPr>
        <w:rPr>
          <w:rFonts w:cs="Arial"/>
        </w:rPr>
      </w:pPr>
      <w:r w:rsidRPr="00D743BD">
        <w:rPr>
          <w:rFonts w:cs="Arial"/>
        </w:rPr>
        <w:t>t</w:t>
      </w:r>
      <w:r w:rsidR="0074649F" w:rsidRPr="00D743BD">
        <w:rPr>
          <w:rFonts w:cs="Arial"/>
        </w:rPr>
        <w:t>he community expressed more confusion about the interface between government and community in terms of responsibility</w:t>
      </w:r>
      <w:r w:rsidR="00824280" w:rsidRPr="00D743BD">
        <w:rPr>
          <w:rFonts w:cs="Arial"/>
        </w:rPr>
        <w:t>.</w:t>
      </w:r>
    </w:p>
    <w:p w14:paraId="43B16AE5" w14:textId="55B52E8B" w:rsidR="00BA5059" w:rsidRPr="00D743BD" w:rsidRDefault="00BA5059" w:rsidP="00F56053">
      <w:pPr>
        <w:pStyle w:val="ListParagraph"/>
        <w:numPr>
          <w:ilvl w:val="0"/>
          <w:numId w:val="25"/>
        </w:numPr>
        <w:rPr>
          <w:rFonts w:cs="Arial"/>
        </w:rPr>
      </w:pPr>
      <w:r w:rsidRPr="00D743BD">
        <w:rPr>
          <w:rFonts w:cs="Arial"/>
        </w:rPr>
        <w:t>t</w:t>
      </w:r>
      <w:r w:rsidR="00F13A9F" w:rsidRPr="00D743BD">
        <w:rPr>
          <w:rFonts w:cs="Arial"/>
        </w:rPr>
        <w:t>hroughout the research process, shared responsibility was a topic that was brought up and it was found that people are willing and open to receive the message about there being a shared responsibility, but they just need to be walked through the process</w:t>
      </w:r>
      <w:r w:rsidR="00824280" w:rsidRPr="00D743BD">
        <w:rPr>
          <w:rFonts w:cs="Arial"/>
        </w:rPr>
        <w:t>.</w:t>
      </w:r>
    </w:p>
    <w:p w14:paraId="0C9565A3" w14:textId="68B22957" w:rsidR="00B8571B" w:rsidRPr="00D743BD" w:rsidRDefault="00BA5059" w:rsidP="00F56053">
      <w:pPr>
        <w:pStyle w:val="ListParagraph"/>
        <w:numPr>
          <w:ilvl w:val="0"/>
          <w:numId w:val="25"/>
        </w:numPr>
        <w:rPr>
          <w:rFonts w:cs="Arial"/>
        </w:rPr>
      </w:pPr>
      <w:r w:rsidRPr="00D743BD">
        <w:rPr>
          <w:rFonts w:cs="Arial"/>
        </w:rPr>
        <w:lastRenderedPageBreak/>
        <w:t>f</w:t>
      </w:r>
      <w:r w:rsidR="00F13A9F" w:rsidRPr="00D743BD">
        <w:rPr>
          <w:rFonts w:cs="Arial"/>
        </w:rPr>
        <w:t>uture actions suggest a</w:t>
      </w:r>
      <w:r w:rsidR="00FA4272" w:rsidRPr="00D743BD">
        <w:rPr>
          <w:rFonts w:cs="Arial"/>
        </w:rPr>
        <w:t xml:space="preserve"> communications campaign that focuses on </w:t>
      </w:r>
      <w:r w:rsidR="00153E6C" w:rsidRPr="00D743BD">
        <w:rPr>
          <w:rFonts w:cs="Arial"/>
        </w:rPr>
        <w:t xml:space="preserve">roles and </w:t>
      </w:r>
      <w:proofErr w:type="gramStart"/>
      <w:r w:rsidR="00153E6C" w:rsidRPr="00D743BD">
        <w:rPr>
          <w:rFonts w:cs="Arial"/>
        </w:rPr>
        <w:t>awareness</w:t>
      </w:r>
      <w:r w:rsidR="009C203C" w:rsidRPr="00D743BD">
        <w:rPr>
          <w:rFonts w:cs="Arial"/>
        </w:rPr>
        <w:t>,</w:t>
      </w:r>
      <w:r w:rsidR="00B00026">
        <w:rPr>
          <w:rFonts w:cs="Arial"/>
        </w:rPr>
        <w:t xml:space="preserve"> </w:t>
      </w:r>
      <w:r w:rsidR="009C203C" w:rsidRPr="00D743BD">
        <w:rPr>
          <w:rFonts w:cs="Arial"/>
        </w:rPr>
        <w:t>or</w:t>
      </w:r>
      <w:proofErr w:type="gramEnd"/>
      <w:r w:rsidR="009C203C" w:rsidRPr="00D743BD">
        <w:rPr>
          <w:rFonts w:cs="Arial"/>
        </w:rPr>
        <w:t xml:space="preserve"> referring to the saying from COVID lockdowns ‘We’re all in this together’</w:t>
      </w:r>
      <w:r w:rsidR="00153E6C" w:rsidRPr="00D743BD">
        <w:rPr>
          <w:rFonts w:cs="Arial"/>
        </w:rPr>
        <w:t>, because the bar for community engagement about biosecurity is currently ver</w:t>
      </w:r>
      <w:r w:rsidR="009C203C" w:rsidRPr="00D743BD">
        <w:rPr>
          <w:rFonts w:cs="Arial"/>
        </w:rPr>
        <w:t>y</w:t>
      </w:r>
      <w:r w:rsidR="00153E6C" w:rsidRPr="00D743BD">
        <w:rPr>
          <w:rFonts w:cs="Arial"/>
        </w:rPr>
        <w:t xml:space="preserve"> low. </w:t>
      </w:r>
    </w:p>
    <w:p w14:paraId="0DF98EBF" w14:textId="6A34CCDB" w:rsidR="00436D71" w:rsidRPr="00D743BD" w:rsidRDefault="00823FDB" w:rsidP="00273AC5">
      <w:pPr>
        <w:rPr>
          <w:rFonts w:cs="Arial"/>
        </w:rPr>
      </w:pPr>
      <w:r w:rsidRPr="00D743BD">
        <w:rPr>
          <w:rFonts w:cs="Arial"/>
        </w:rPr>
        <w:t>AUSVEG</w:t>
      </w:r>
      <w:r w:rsidR="00D30083" w:rsidRPr="00D743BD">
        <w:rPr>
          <w:rFonts w:cs="Arial"/>
        </w:rPr>
        <w:t>’s Farm Biosecurity Coordinator</w:t>
      </w:r>
      <w:r w:rsidR="00F732BE" w:rsidRPr="00D743BD">
        <w:rPr>
          <w:rFonts w:cs="Arial"/>
        </w:rPr>
        <w:t>,</w:t>
      </w:r>
      <w:r w:rsidRPr="00D743BD">
        <w:rPr>
          <w:rFonts w:cs="Arial"/>
        </w:rPr>
        <w:t xml:space="preserve"> </w:t>
      </w:r>
      <w:r w:rsidR="000F1F84" w:rsidRPr="00D743BD">
        <w:rPr>
          <w:rFonts w:cs="Arial"/>
        </w:rPr>
        <w:t>Shakira</w:t>
      </w:r>
      <w:r w:rsidR="00EA2633" w:rsidRPr="00D743BD">
        <w:rPr>
          <w:rFonts w:cs="Arial"/>
        </w:rPr>
        <w:t xml:space="preserve"> Johnson</w:t>
      </w:r>
      <w:r w:rsidR="00F732BE" w:rsidRPr="00D743BD">
        <w:rPr>
          <w:rFonts w:cs="Arial"/>
        </w:rPr>
        <w:t>,</w:t>
      </w:r>
      <w:r w:rsidR="000F1F84" w:rsidRPr="00D743BD">
        <w:rPr>
          <w:rFonts w:cs="Arial"/>
        </w:rPr>
        <w:t xml:space="preserve"> explore</w:t>
      </w:r>
      <w:r w:rsidR="00CD2BD3" w:rsidRPr="00D743BD">
        <w:rPr>
          <w:rFonts w:cs="Arial"/>
        </w:rPr>
        <w:t>d</w:t>
      </w:r>
      <w:r w:rsidR="000F1F84" w:rsidRPr="00D743BD">
        <w:rPr>
          <w:rFonts w:cs="Arial"/>
        </w:rPr>
        <w:t xml:space="preserve"> how to best connect with </w:t>
      </w:r>
      <w:r w:rsidR="00550799" w:rsidRPr="00D743BD">
        <w:rPr>
          <w:rFonts w:cs="Arial"/>
        </w:rPr>
        <w:t>hard-to-reach</w:t>
      </w:r>
      <w:r w:rsidR="000F1F84" w:rsidRPr="00D743BD">
        <w:rPr>
          <w:rFonts w:cs="Arial"/>
        </w:rPr>
        <w:t xml:space="preserve"> audiences</w:t>
      </w:r>
      <w:r w:rsidR="00CD2BD3" w:rsidRPr="00D743BD">
        <w:rPr>
          <w:rFonts w:cs="Arial"/>
        </w:rPr>
        <w:t xml:space="preserve">, specifically culturally and linguistically diverse (CALD) communities and peri urban communities. </w:t>
      </w:r>
      <w:r w:rsidR="00492A31">
        <w:rPr>
          <w:rFonts w:cs="Arial"/>
        </w:rPr>
        <w:t>The</w:t>
      </w:r>
      <w:r w:rsidR="00A868DC" w:rsidRPr="00D743BD">
        <w:rPr>
          <w:rFonts w:cs="Arial"/>
        </w:rPr>
        <w:t xml:space="preserve"> message</w:t>
      </w:r>
      <w:r w:rsidR="00436D71" w:rsidRPr="00D743BD">
        <w:rPr>
          <w:rFonts w:cs="Arial"/>
        </w:rPr>
        <w:t xml:space="preserve"> acknowledged:</w:t>
      </w:r>
    </w:p>
    <w:p w14:paraId="05267A14" w14:textId="1D72BC79" w:rsidR="009B40BA" w:rsidRPr="00D743BD" w:rsidRDefault="008C668C" w:rsidP="00F56053">
      <w:pPr>
        <w:pStyle w:val="ListParagraph"/>
        <w:numPr>
          <w:ilvl w:val="0"/>
          <w:numId w:val="26"/>
        </w:numPr>
        <w:rPr>
          <w:rFonts w:cs="Arial"/>
        </w:rPr>
      </w:pPr>
      <w:r w:rsidRPr="00D743BD">
        <w:rPr>
          <w:rFonts w:cs="Arial"/>
        </w:rPr>
        <w:t xml:space="preserve">the </w:t>
      </w:r>
      <w:r w:rsidR="00CD089B" w:rsidRPr="00D743BD">
        <w:rPr>
          <w:rFonts w:cs="Arial"/>
        </w:rPr>
        <w:t>need to be mindful of cultural sensitivities when communicating with different groups</w:t>
      </w:r>
      <w:r w:rsidR="001E070F" w:rsidRPr="00D743BD">
        <w:rPr>
          <w:rFonts w:cs="Arial"/>
        </w:rPr>
        <w:t>, for example with CALD communities, we may be asking them to adapt their traditional farming practices</w:t>
      </w:r>
      <w:r w:rsidR="00824280" w:rsidRPr="00D743BD">
        <w:rPr>
          <w:rFonts w:cs="Arial"/>
        </w:rPr>
        <w:t>.</w:t>
      </w:r>
      <w:r w:rsidR="001E070F" w:rsidRPr="00D743BD">
        <w:rPr>
          <w:rFonts w:cs="Arial"/>
        </w:rPr>
        <w:t xml:space="preserve"> </w:t>
      </w:r>
    </w:p>
    <w:p w14:paraId="73D17E82" w14:textId="252F2A33" w:rsidR="009B40BA" w:rsidRPr="00D743BD" w:rsidRDefault="00226214" w:rsidP="00F56053">
      <w:pPr>
        <w:pStyle w:val="ListParagraph"/>
        <w:numPr>
          <w:ilvl w:val="0"/>
          <w:numId w:val="26"/>
        </w:numPr>
        <w:rPr>
          <w:rFonts w:cs="Arial"/>
        </w:rPr>
      </w:pPr>
      <w:r w:rsidRPr="00D743BD">
        <w:rPr>
          <w:rFonts w:cs="Arial"/>
        </w:rPr>
        <w:t>s</w:t>
      </w:r>
      <w:r w:rsidR="00CD089B" w:rsidRPr="00D743BD">
        <w:rPr>
          <w:rFonts w:cs="Arial"/>
        </w:rPr>
        <w:t xml:space="preserve">trategies that have worked for AUSVEG include not only printing and distributing resources in </w:t>
      </w:r>
      <w:r w:rsidR="00060FF2" w:rsidRPr="00D743BD">
        <w:rPr>
          <w:rFonts w:cs="Arial"/>
        </w:rPr>
        <w:t>the language</w:t>
      </w:r>
      <w:r w:rsidR="003339CB" w:rsidRPr="00D743BD">
        <w:rPr>
          <w:rFonts w:cs="Arial"/>
        </w:rPr>
        <w:t xml:space="preserve"> of key </w:t>
      </w:r>
      <w:proofErr w:type="gramStart"/>
      <w:r w:rsidR="003339CB" w:rsidRPr="00D743BD">
        <w:rPr>
          <w:rFonts w:cs="Arial"/>
        </w:rPr>
        <w:t>audiences</w:t>
      </w:r>
      <w:r w:rsidR="00060FF2" w:rsidRPr="00D743BD">
        <w:rPr>
          <w:rFonts w:cs="Arial"/>
        </w:rPr>
        <w:t>, but</w:t>
      </w:r>
      <w:proofErr w:type="gramEnd"/>
      <w:r w:rsidR="00060FF2" w:rsidRPr="00D743BD">
        <w:rPr>
          <w:rFonts w:cs="Arial"/>
        </w:rPr>
        <w:t xml:space="preserve"> also engaging with community leaders to share their stories and experiences to build a connection</w:t>
      </w:r>
      <w:r w:rsidR="00824280" w:rsidRPr="00D743BD">
        <w:rPr>
          <w:rFonts w:cs="Arial"/>
        </w:rPr>
        <w:t>.</w:t>
      </w:r>
    </w:p>
    <w:p w14:paraId="5069E75D" w14:textId="783F0852" w:rsidR="009B40BA" w:rsidRPr="00D743BD" w:rsidRDefault="00251C7A" w:rsidP="00F56053">
      <w:pPr>
        <w:pStyle w:val="ListParagraph"/>
        <w:numPr>
          <w:ilvl w:val="0"/>
          <w:numId w:val="26"/>
        </w:numPr>
        <w:rPr>
          <w:rFonts w:cs="Arial"/>
        </w:rPr>
      </w:pPr>
      <w:r w:rsidRPr="00D743BD">
        <w:rPr>
          <w:rFonts w:cs="Arial"/>
        </w:rPr>
        <w:t>e</w:t>
      </w:r>
      <w:r w:rsidR="001D5AE4" w:rsidRPr="00D743BD">
        <w:rPr>
          <w:rFonts w:cs="Arial"/>
        </w:rPr>
        <w:t>xamples</w:t>
      </w:r>
      <w:r w:rsidR="00CF4F0F" w:rsidRPr="00D743BD">
        <w:rPr>
          <w:rFonts w:cs="Arial"/>
        </w:rPr>
        <w:t xml:space="preserve"> of reaching CALD communities</w:t>
      </w:r>
      <w:r w:rsidR="001D5AE4" w:rsidRPr="00D743BD">
        <w:rPr>
          <w:rFonts w:cs="Arial"/>
        </w:rPr>
        <w:t xml:space="preserve"> includ</w:t>
      </w:r>
      <w:r w:rsidR="00CF4F0F" w:rsidRPr="00D743BD">
        <w:rPr>
          <w:rFonts w:cs="Arial"/>
        </w:rPr>
        <w:t>ed</w:t>
      </w:r>
      <w:r w:rsidR="001D5AE4" w:rsidRPr="00D743BD">
        <w:rPr>
          <w:rFonts w:cs="Arial"/>
        </w:rPr>
        <w:t xml:space="preserve"> Hmong growers in far North Queensland being </w:t>
      </w:r>
      <w:r w:rsidR="00604041" w:rsidRPr="00D743BD">
        <w:rPr>
          <w:rFonts w:cs="Arial"/>
        </w:rPr>
        <w:t xml:space="preserve">biosecurity </w:t>
      </w:r>
      <w:r w:rsidR="001D5AE4" w:rsidRPr="00D743BD">
        <w:rPr>
          <w:rFonts w:cs="Arial"/>
        </w:rPr>
        <w:t xml:space="preserve">champions in their community, and the Vietnamese community </w:t>
      </w:r>
      <w:r w:rsidR="00E47DB2" w:rsidRPr="00D743BD">
        <w:rPr>
          <w:rFonts w:cs="Arial"/>
        </w:rPr>
        <w:t xml:space="preserve">being </w:t>
      </w:r>
      <w:r w:rsidR="001D5AE4" w:rsidRPr="00D743BD">
        <w:rPr>
          <w:rFonts w:cs="Arial"/>
        </w:rPr>
        <w:t>engaged through Vegetables</w:t>
      </w:r>
      <w:r w:rsidR="00FD56E5" w:rsidRPr="00D743BD">
        <w:rPr>
          <w:rFonts w:cs="Arial"/>
        </w:rPr>
        <w:t xml:space="preserve"> </w:t>
      </w:r>
      <w:r w:rsidR="001D5AE4" w:rsidRPr="00D743BD">
        <w:rPr>
          <w:rFonts w:cs="Arial"/>
        </w:rPr>
        <w:t>WA</w:t>
      </w:r>
      <w:r w:rsidR="00824280" w:rsidRPr="00D743BD">
        <w:rPr>
          <w:rFonts w:cs="Arial"/>
        </w:rPr>
        <w:t>.</w:t>
      </w:r>
    </w:p>
    <w:p w14:paraId="0D67CEB1" w14:textId="07DE70FD" w:rsidR="009B40BA" w:rsidRPr="00D743BD" w:rsidRDefault="00765202" w:rsidP="00F56053">
      <w:pPr>
        <w:pStyle w:val="ListParagraph"/>
        <w:numPr>
          <w:ilvl w:val="0"/>
          <w:numId w:val="26"/>
        </w:numPr>
        <w:rPr>
          <w:rFonts w:cs="Arial"/>
        </w:rPr>
      </w:pPr>
      <w:r w:rsidRPr="00D743BD">
        <w:rPr>
          <w:rFonts w:cs="Arial"/>
        </w:rPr>
        <w:t xml:space="preserve">peri urban communities </w:t>
      </w:r>
      <w:r w:rsidR="00251C7A" w:rsidRPr="00D743BD">
        <w:rPr>
          <w:rFonts w:cs="Arial"/>
        </w:rPr>
        <w:t>have</w:t>
      </w:r>
      <w:r w:rsidRPr="00D743BD">
        <w:rPr>
          <w:rFonts w:cs="Arial"/>
        </w:rPr>
        <w:t xml:space="preserve"> a mix of residential, agricultural and recreational land uses with competing interests</w:t>
      </w:r>
      <w:r w:rsidR="00B21E9C" w:rsidRPr="00D743BD">
        <w:rPr>
          <w:rFonts w:cs="Arial"/>
        </w:rPr>
        <w:t>, potentially meaning an increase in biosecurity risk when moving from region to region</w:t>
      </w:r>
      <w:r w:rsidR="00824280" w:rsidRPr="00D743BD">
        <w:rPr>
          <w:rFonts w:cs="Arial"/>
        </w:rPr>
        <w:t>.</w:t>
      </w:r>
    </w:p>
    <w:p w14:paraId="00226BC6" w14:textId="6A96120B" w:rsidR="009B40BA" w:rsidRPr="00D743BD" w:rsidRDefault="00C53EA3" w:rsidP="00F56053">
      <w:pPr>
        <w:pStyle w:val="ListParagraph"/>
        <w:numPr>
          <w:ilvl w:val="0"/>
          <w:numId w:val="26"/>
        </w:numPr>
        <w:rPr>
          <w:rFonts w:cs="Arial"/>
        </w:rPr>
      </w:pPr>
      <w:r w:rsidRPr="00D743BD">
        <w:rPr>
          <w:rFonts w:cs="Arial"/>
        </w:rPr>
        <w:t>e</w:t>
      </w:r>
      <w:r w:rsidR="001D5AE4" w:rsidRPr="00D743BD">
        <w:rPr>
          <w:rFonts w:cs="Arial"/>
        </w:rPr>
        <w:t xml:space="preserve">xamples </w:t>
      </w:r>
      <w:r w:rsidR="00CF4F0F" w:rsidRPr="00D743BD">
        <w:rPr>
          <w:rFonts w:cs="Arial"/>
        </w:rPr>
        <w:t>of reaching peri-urban communities</w:t>
      </w:r>
      <w:r w:rsidR="001D5AE4" w:rsidRPr="00D743BD">
        <w:rPr>
          <w:rFonts w:cs="Arial"/>
        </w:rPr>
        <w:t xml:space="preserve"> included </w:t>
      </w:r>
      <w:r w:rsidR="00A21585" w:rsidRPr="00D743BD">
        <w:rPr>
          <w:rFonts w:cs="Arial"/>
        </w:rPr>
        <w:t>an urban biosecurity pilot in collaboration with multiple groups including the Urban Plant Health Network</w:t>
      </w:r>
      <w:r w:rsidR="00960DF4" w:rsidRPr="00D743BD">
        <w:rPr>
          <w:rFonts w:cs="Arial"/>
        </w:rPr>
        <w:t xml:space="preserve"> working with community gardens across Melbourne, a peri</w:t>
      </w:r>
      <w:r w:rsidR="00A92C78" w:rsidRPr="00D743BD">
        <w:rPr>
          <w:rFonts w:cs="Arial"/>
        </w:rPr>
        <w:t>-</w:t>
      </w:r>
      <w:r w:rsidR="00960DF4" w:rsidRPr="00D743BD">
        <w:rPr>
          <w:rFonts w:cs="Arial"/>
        </w:rPr>
        <w:t>urban biosecurity program using text messages to collate data and distribute reports about crop pests and diseases</w:t>
      </w:r>
      <w:r w:rsidR="007926D8" w:rsidRPr="00D743BD">
        <w:rPr>
          <w:rFonts w:cs="Arial"/>
        </w:rPr>
        <w:t xml:space="preserve">, and </w:t>
      </w:r>
      <w:proofErr w:type="spellStart"/>
      <w:r w:rsidR="007926D8" w:rsidRPr="00D743BD">
        <w:rPr>
          <w:rFonts w:cs="Arial"/>
        </w:rPr>
        <w:t>VegNET</w:t>
      </w:r>
      <w:proofErr w:type="spellEnd"/>
      <w:r w:rsidR="007926D8" w:rsidRPr="00D743BD">
        <w:rPr>
          <w:rFonts w:cs="Arial"/>
        </w:rPr>
        <w:t xml:space="preserve"> connecting with young growers in Darwin</w:t>
      </w:r>
      <w:r w:rsidR="00960DF4" w:rsidRPr="00D743BD">
        <w:rPr>
          <w:rFonts w:cs="Arial"/>
        </w:rPr>
        <w:t>.</w:t>
      </w:r>
      <w:r w:rsidR="007926D8" w:rsidRPr="00D743BD">
        <w:rPr>
          <w:rFonts w:cs="Arial"/>
        </w:rPr>
        <w:t xml:space="preserve"> </w:t>
      </w:r>
    </w:p>
    <w:p w14:paraId="3C23E8FD" w14:textId="42BC6484" w:rsidR="00B8571B" w:rsidRPr="00D743BD" w:rsidRDefault="009B40BA" w:rsidP="00F56053">
      <w:pPr>
        <w:pStyle w:val="ListParagraph"/>
        <w:numPr>
          <w:ilvl w:val="0"/>
          <w:numId w:val="26"/>
        </w:numPr>
        <w:rPr>
          <w:rFonts w:cs="Arial"/>
        </w:rPr>
      </w:pPr>
      <w:r w:rsidRPr="00D743BD">
        <w:rPr>
          <w:rFonts w:cs="Arial"/>
        </w:rPr>
        <w:t>c</w:t>
      </w:r>
      <w:r w:rsidR="007926D8" w:rsidRPr="00D743BD">
        <w:rPr>
          <w:rFonts w:cs="Arial"/>
        </w:rPr>
        <w:t xml:space="preserve">onnecting with </w:t>
      </w:r>
      <w:r w:rsidR="005104A9" w:rsidRPr="00D743BD">
        <w:rPr>
          <w:rFonts w:cs="Arial"/>
        </w:rPr>
        <w:t>hard-to-reach</w:t>
      </w:r>
      <w:r w:rsidR="007926D8" w:rsidRPr="00D743BD">
        <w:rPr>
          <w:rFonts w:cs="Arial"/>
        </w:rPr>
        <w:t xml:space="preserve"> audiences will strengthen collaboration across all different stakeholders and help to </w:t>
      </w:r>
      <w:r w:rsidR="009F7003" w:rsidRPr="00D743BD">
        <w:rPr>
          <w:rFonts w:cs="Arial"/>
        </w:rPr>
        <w:t>understand behavioural economics and the nudge to influence people to be prepared.</w:t>
      </w:r>
    </w:p>
    <w:p w14:paraId="63C5C16D" w14:textId="78C6BB4E" w:rsidR="00C32353" w:rsidRPr="00D743BD" w:rsidRDefault="006A67A6" w:rsidP="00C32353">
      <w:pPr>
        <w:rPr>
          <w:rFonts w:cs="Arial"/>
        </w:rPr>
      </w:pPr>
      <w:r w:rsidRPr="00D743BD">
        <w:rPr>
          <w:rFonts w:cs="Arial"/>
        </w:rPr>
        <w:t>Watch the full video presentations by</w:t>
      </w:r>
      <w:r w:rsidR="00FC11C2" w:rsidRPr="00D743BD">
        <w:rPr>
          <w:rFonts w:cs="Arial"/>
        </w:rPr>
        <w:t xml:space="preserve"> </w:t>
      </w:r>
      <w:hyperlink r:id="rId28" w:tooltip="Link to video recording of David Spicer's presentation" w:history="1">
        <w:r w:rsidR="00FC11C2" w:rsidRPr="00D743BD">
          <w:rPr>
            <w:rStyle w:val="Hyperlink"/>
            <w:rFonts w:cs="Arial"/>
            <w:color w:val="auto"/>
          </w:rPr>
          <w:t>David Spicer</w:t>
        </w:r>
      </w:hyperlink>
      <w:r w:rsidR="00FC11C2" w:rsidRPr="00D743BD">
        <w:rPr>
          <w:rFonts w:cs="Arial"/>
        </w:rPr>
        <w:t xml:space="preserve"> and </w:t>
      </w:r>
      <w:hyperlink r:id="rId29" w:tooltip="Link to video recording of Shakira Johnson's presentation" w:history="1">
        <w:r w:rsidR="00FC11C2" w:rsidRPr="00D743BD">
          <w:rPr>
            <w:rStyle w:val="Hyperlink"/>
            <w:rFonts w:cs="Arial"/>
            <w:color w:val="auto"/>
          </w:rPr>
          <w:t>Shakira Johnson</w:t>
        </w:r>
      </w:hyperlink>
      <w:r w:rsidR="00FC11C2" w:rsidRPr="00D743BD">
        <w:rPr>
          <w:rFonts w:cs="Arial"/>
        </w:rPr>
        <w:t>.</w:t>
      </w:r>
    </w:p>
    <w:p w14:paraId="69C3F938" w14:textId="43A92371" w:rsidR="0080463E" w:rsidRPr="00D743BD" w:rsidRDefault="00DA3BD1" w:rsidP="00292DC6">
      <w:pPr>
        <w:pStyle w:val="Heading3"/>
        <w:tabs>
          <w:tab w:val="left" w:pos="960"/>
        </w:tabs>
        <w:rPr>
          <w:rFonts w:cs="Arial"/>
          <w:color w:val="auto"/>
        </w:rPr>
      </w:pPr>
      <w:bookmarkStart w:id="18" w:name="_Toc190420165"/>
      <w:r w:rsidRPr="00D743BD">
        <w:rPr>
          <w:rFonts w:cs="Arial"/>
          <w:color w:val="auto"/>
        </w:rPr>
        <w:t>Ideas for making biosecurity top of mind</w:t>
      </w:r>
      <w:bookmarkEnd w:id="18"/>
    </w:p>
    <w:p w14:paraId="1F9BE5F3" w14:textId="6010DB8F" w:rsidR="0092380B" w:rsidRPr="00D743BD" w:rsidRDefault="0080463E" w:rsidP="00261E97">
      <w:pPr>
        <w:spacing w:line="300" w:lineRule="auto"/>
        <w:rPr>
          <w:rFonts w:cs="Arial"/>
        </w:rPr>
      </w:pPr>
      <w:r w:rsidRPr="00D743BD">
        <w:rPr>
          <w:rFonts w:cs="Arial"/>
        </w:rPr>
        <w:t>After presentation</w:t>
      </w:r>
      <w:r w:rsidR="006540F7" w:rsidRPr="00D743BD">
        <w:rPr>
          <w:rFonts w:cs="Arial"/>
        </w:rPr>
        <w:t>s</w:t>
      </w:r>
      <w:r w:rsidR="00963CA9" w:rsidRPr="00D743BD">
        <w:rPr>
          <w:rFonts w:cs="Arial"/>
        </w:rPr>
        <w:t xml:space="preserve"> </w:t>
      </w:r>
      <w:r w:rsidR="43AA81C1" w:rsidRPr="00D743BD">
        <w:rPr>
          <w:rFonts w:cs="Arial"/>
        </w:rPr>
        <w:t>from</w:t>
      </w:r>
      <w:r w:rsidR="00963CA9" w:rsidRPr="00D743BD">
        <w:rPr>
          <w:rFonts w:cs="Arial"/>
        </w:rPr>
        <w:t xml:space="preserve"> </w:t>
      </w:r>
      <w:r w:rsidRPr="00D743BD">
        <w:rPr>
          <w:rFonts w:cs="Arial"/>
        </w:rPr>
        <w:t>David Spicer from Verian Research</w:t>
      </w:r>
      <w:r w:rsidR="006540F7" w:rsidRPr="00D743BD">
        <w:rPr>
          <w:rFonts w:cs="Arial"/>
        </w:rPr>
        <w:t xml:space="preserve"> and Shakira Johnson from AUSVEG</w:t>
      </w:r>
      <w:r w:rsidR="00963CA9" w:rsidRPr="00D743BD">
        <w:rPr>
          <w:rFonts w:cs="Arial"/>
        </w:rPr>
        <w:t xml:space="preserve">, participants were </w:t>
      </w:r>
      <w:r w:rsidR="002B5412" w:rsidRPr="00D743BD">
        <w:rPr>
          <w:rFonts w:cs="Arial"/>
        </w:rPr>
        <w:t xml:space="preserve">placed into small groups and </w:t>
      </w:r>
      <w:r w:rsidR="005E6176" w:rsidRPr="00D743BD">
        <w:rPr>
          <w:rFonts w:cs="Arial"/>
        </w:rPr>
        <w:t xml:space="preserve">discussed </w:t>
      </w:r>
      <w:proofErr w:type="gramStart"/>
      <w:r w:rsidR="0062648C" w:rsidRPr="00D743BD">
        <w:rPr>
          <w:rFonts w:cs="Arial"/>
        </w:rPr>
        <w:t>campaign</w:t>
      </w:r>
      <w:proofErr w:type="gramEnd"/>
      <w:r w:rsidR="006A5BEA" w:rsidRPr="00D743BD">
        <w:rPr>
          <w:rFonts w:cs="Arial"/>
        </w:rPr>
        <w:t xml:space="preserve"> and</w:t>
      </w:r>
      <w:r w:rsidR="005E6176" w:rsidRPr="00D743BD">
        <w:rPr>
          <w:rFonts w:cs="Arial"/>
        </w:rPr>
        <w:t xml:space="preserve"> engagement approaches they had seen succeed in raising community awareness about biosecurity.</w:t>
      </w:r>
      <w:r w:rsidR="0062648C" w:rsidRPr="00D743BD">
        <w:rPr>
          <w:rFonts w:cs="Arial"/>
        </w:rPr>
        <w:t xml:space="preserve"> </w:t>
      </w:r>
      <w:r w:rsidR="0037286E" w:rsidRPr="00D743BD">
        <w:rPr>
          <w:rFonts w:cs="Arial"/>
        </w:rPr>
        <w:t>They were then</w:t>
      </w:r>
      <w:r w:rsidR="005E6176" w:rsidRPr="00D743BD">
        <w:rPr>
          <w:rFonts w:cs="Arial"/>
        </w:rPr>
        <w:t xml:space="preserve"> </w:t>
      </w:r>
      <w:r w:rsidR="00963CA9" w:rsidRPr="00D743BD">
        <w:rPr>
          <w:rFonts w:cs="Arial"/>
        </w:rPr>
        <w:t>asked to</w:t>
      </w:r>
      <w:r w:rsidR="00586F0F" w:rsidRPr="00D743BD">
        <w:rPr>
          <w:rFonts w:cs="Arial"/>
        </w:rPr>
        <w:t xml:space="preserve"> </w:t>
      </w:r>
      <w:r w:rsidR="00D105DA" w:rsidRPr="00D743BD">
        <w:rPr>
          <w:rFonts w:cs="Arial"/>
        </w:rPr>
        <w:t>each write</w:t>
      </w:r>
      <w:r w:rsidR="00586F0F" w:rsidRPr="00D743BD">
        <w:rPr>
          <w:rFonts w:cs="Arial"/>
        </w:rPr>
        <w:t xml:space="preserve"> their top 2 ideas for making biosecurity top of mind.</w:t>
      </w:r>
      <w:r w:rsidR="004E0767" w:rsidRPr="00D743BD">
        <w:rPr>
          <w:rFonts w:cs="Arial"/>
        </w:rPr>
        <w:t xml:space="preserve"> Participants were given an opportunity to ‘like’ other participants’ suggestions.</w:t>
      </w:r>
    </w:p>
    <w:p w14:paraId="6FAA9648" w14:textId="14A3D8F5" w:rsidR="00427881" w:rsidRPr="00D743BD" w:rsidRDefault="00586F0F" w:rsidP="00261E97">
      <w:pPr>
        <w:spacing w:line="300" w:lineRule="auto"/>
        <w:rPr>
          <w:rFonts w:cs="Arial"/>
        </w:rPr>
      </w:pPr>
      <w:r w:rsidRPr="00D743BD">
        <w:rPr>
          <w:rFonts w:cs="Arial"/>
        </w:rPr>
        <w:lastRenderedPageBreak/>
        <w:t>Their</w:t>
      </w:r>
      <w:r w:rsidR="00121899" w:rsidRPr="00D743BD">
        <w:rPr>
          <w:rFonts w:cs="Arial"/>
        </w:rPr>
        <w:t xml:space="preserve"> ideas are </w:t>
      </w:r>
      <w:r w:rsidR="00EE2933" w:rsidRPr="00D743BD">
        <w:rPr>
          <w:rFonts w:cs="Arial"/>
        </w:rPr>
        <w:t>reproduced verbatim</w:t>
      </w:r>
      <w:r w:rsidR="00121899" w:rsidRPr="00D743BD">
        <w:rPr>
          <w:rFonts w:cs="Arial"/>
        </w:rPr>
        <w:t xml:space="preserve"> in </w:t>
      </w:r>
      <w:hyperlink w:anchor="_Appendix_3" w:tooltip="Link to Appendix 3 in this document" w:history="1">
        <w:r w:rsidR="00121899" w:rsidRPr="00D743BD">
          <w:rPr>
            <w:rStyle w:val="Hyperlink"/>
            <w:rFonts w:cs="Arial"/>
            <w:color w:val="auto"/>
          </w:rPr>
          <w:t>Appendix 3</w:t>
        </w:r>
      </w:hyperlink>
      <w:r w:rsidR="00121899" w:rsidRPr="00D743BD">
        <w:rPr>
          <w:rFonts w:cs="Arial"/>
        </w:rPr>
        <w:t>.</w:t>
      </w:r>
    </w:p>
    <w:p w14:paraId="26BE2B65" w14:textId="77777777" w:rsidR="00EF0CDD" w:rsidRPr="00D743BD" w:rsidRDefault="00EF0CDD" w:rsidP="00261E97">
      <w:pPr>
        <w:spacing w:line="300" w:lineRule="auto"/>
        <w:rPr>
          <w:rFonts w:cs="Arial"/>
        </w:rPr>
      </w:pPr>
    </w:p>
    <w:p w14:paraId="7E74F0B0" w14:textId="47462548" w:rsidR="00427881" w:rsidRPr="00D743BD" w:rsidRDefault="005E1B2D" w:rsidP="00261E97">
      <w:pPr>
        <w:pStyle w:val="Heading2"/>
        <w:spacing w:line="300" w:lineRule="auto"/>
        <w:rPr>
          <w:rFonts w:cs="Arial"/>
          <w:color w:val="auto"/>
        </w:rPr>
      </w:pPr>
      <w:bookmarkStart w:id="19" w:name="_Toc190420166"/>
      <w:r w:rsidRPr="00D743BD">
        <w:rPr>
          <w:rFonts w:cs="Arial"/>
          <w:color w:val="auto"/>
        </w:rPr>
        <w:t>Session 4</w:t>
      </w:r>
      <w:r w:rsidR="00E804B4" w:rsidRPr="00D743BD">
        <w:rPr>
          <w:rFonts w:cs="Arial"/>
          <w:color w:val="auto"/>
        </w:rPr>
        <w:t xml:space="preserve">: </w:t>
      </w:r>
      <w:r w:rsidR="00E804B4" w:rsidRPr="00D743BD">
        <w:rPr>
          <w:rFonts w:cs="Arial"/>
          <w:bCs/>
          <w:color w:val="auto"/>
        </w:rPr>
        <w:t>Preparedness and response</w:t>
      </w:r>
      <w:bookmarkEnd w:id="19"/>
    </w:p>
    <w:p w14:paraId="42A98915" w14:textId="2A55A2BA" w:rsidR="00B05EEC" w:rsidRPr="00D743BD" w:rsidRDefault="00B05EEC" w:rsidP="00F56053">
      <w:pPr>
        <w:pStyle w:val="Heading3"/>
        <w:rPr>
          <w:rFonts w:cs="Arial"/>
          <w:b w:val="0"/>
          <w:color w:val="auto"/>
        </w:rPr>
      </w:pPr>
      <w:bookmarkStart w:id="20" w:name="_Toc190420167"/>
      <w:r w:rsidRPr="00D743BD">
        <w:rPr>
          <w:rFonts w:cs="Arial"/>
          <w:color w:val="auto"/>
        </w:rPr>
        <w:t>Summary of keynote presenter</w:t>
      </w:r>
      <w:r w:rsidRPr="00D743BD">
        <w:rPr>
          <w:rFonts w:cs="Arial"/>
          <w:b w:val="0"/>
          <w:color w:val="auto"/>
        </w:rPr>
        <w:t xml:space="preserve"> </w:t>
      </w:r>
      <w:r w:rsidRPr="00D743BD">
        <w:rPr>
          <w:rFonts w:cs="Arial"/>
          <w:color w:val="auto"/>
        </w:rPr>
        <w:t>talk</w:t>
      </w:r>
      <w:bookmarkEnd w:id="20"/>
    </w:p>
    <w:p w14:paraId="721993D8" w14:textId="47D22305" w:rsidR="002C75BD" w:rsidRPr="00D743BD" w:rsidRDefault="00B528D5" w:rsidP="002C6AAF">
      <w:pPr>
        <w:rPr>
          <w:rFonts w:cs="Arial"/>
        </w:rPr>
      </w:pPr>
      <w:r w:rsidRPr="00D743BD">
        <w:rPr>
          <w:rFonts w:cs="Arial"/>
        </w:rPr>
        <w:t>East Gippsland Catchment Management Authority</w:t>
      </w:r>
      <w:r w:rsidR="00176CA9" w:rsidRPr="00D743BD">
        <w:rPr>
          <w:rFonts w:cs="Arial"/>
        </w:rPr>
        <w:t xml:space="preserve"> Program Coordinator,</w:t>
      </w:r>
      <w:r w:rsidRPr="00D743BD">
        <w:rPr>
          <w:rFonts w:cs="Arial"/>
        </w:rPr>
        <w:t xml:space="preserve"> </w:t>
      </w:r>
      <w:r w:rsidR="00C858A2" w:rsidRPr="00D743BD">
        <w:rPr>
          <w:rFonts w:cs="Arial"/>
        </w:rPr>
        <w:t>Kim Allan</w:t>
      </w:r>
      <w:r w:rsidR="00176CA9" w:rsidRPr="00D743BD">
        <w:rPr>
          <w:rFonts w:cs="Arial"/>
        </w:rPr>
        <w:t>,</w:t>
      </w:r>
      <w:r w:rsidR="00C858A2" w:rsidRPr="00D743BD">
        <w:rPr>
          <w:rFonts w:cs="Arial"/>
        </w:rPr>
        <w:t xml:space="preserve"> </w:t>
      </w:r>
      <w:r w:rsidR="00533BCC" w:rsidRPr="00D743BD">
        <w:rPr>
          <w:rFonts w:cs="Arial"/>
        </w:rPr>
        <w:t>shared how the Marine Pest Response Plan for the Gippsland Lakes</w:t>
      </w:r>
      <w:r w:rsidR="00176CA9" w:rsidRPr="00D743BD">
        <w:rPr>
          <w:rFonts w:cs="Arial"/>
        </w:rPr>
        <w:t xml:space="preserve"> was developed</w:t>
      </w:r>
      <w:r w:rsidR="0049328F" w:rsidRPr="00D743BD">
        <w:rPr>
          <w:rFonts w:cs="Arial"/>
        </w:rPr>
        <w:t xml:space="preserve">. </w:t>
      </w:r>
      <w:r w:rsidR="00190D63">
        <w:rPr>
          <w:rFonts w:cs="Arial"/>
        </w:rPr>
        <w:t>The presentation</w:t>
      </w:r>
      <w:r w:rsidR="002C75BD" w:rsidRPr="00D743BD">
        <w:rPr>
          <w:rFonts w:cs="Arial"/>
        </w:rPr>
        <w:t xml:space="preserve"> </w:t>
      </w:r>
      <w:r w:rsidR="00DB55E1" w:rsidRPr="00D743BD">
        <w:rPr>
          <w:rFonts w:cs="Arial"/>
        </w:rPr>
        <w:t>covered</w:t>
      </w:r>
      <w:r w:rsidR="002C75BD" w:rsidRPr="00D743BD">
        <w:rPr>
          <w:rFonts w:cs="Arial"/>
        </w:rPr>
        <w:t>:</w:t>
      </w:r>
    </w:p>
    <w:p w14:paraId="23ABD252" w14:textId="5D12B758" w:rsidR="788B33CA" w:rsidRPr="00D743BD" w:rsidRDefault="788B33CA" w:rsidP="6974D045">
      <w:pPr>
        <w:pStyle w:val="ListParagraph"/>
        <w:numPr>
          <w:ilvl w:val="0"/>
          <w:numId w:val="27"/>
        </w:numPr>
        <w:rPr>
          <w:rFonts w:cs="Arial"/>
        </w:rPr>
      </w:pPr>
      <w:r w:rsidRPr="00D743BD">
        <w:rPr>
          <w:rFonts w:cs="Arial"/>
        </w:rPr>
        <w:t>t</w:t>
      </w:r>
      <w:r w:rsidR="0E6F0CDD" w:rsidRPr="00D743BD">
        <w:rPr>
          <w:rFonts w:cs="Arial"/>
        </w:rPr>
        <w:t>he threat of future incursions of high-risk marine pest species has the potential to greatly impact the ecological character of the Gippsland Lakes</w:t>
      </w:r>
    </w:p>
    <w:p w14:paraId="5C78D684" w14:textId="1FE88206" w:rsidR="08168F24" w:rsidRPr="00D743BD" w:rsidRDefault="08168F24" w:rsidP="6974D045">
      <w:pPr>
        <w:pStyle w:val="ListParagraph"/>
        <w:numPr>
          <w:ilvl w:val="0"/>
          <w:numId w:val="27"/>
        </w:numPr>
        <w:rPr>
          <w:rFonts w:cs="Arial"/>
        </w:rPr>
      </w:pPr>
      <w:r w:rsidRPr="00D743BD">
        <w:rPr>
          <w:rFonts w:cs="Arial"/>
        </w:rPr>
        <w:t>t</w:t>
      </w:r>
      <w:r w:rsidR="7A3811E9" w:rsidRPr="00D743BD">
        <w:rPr>
          <w:rFonts w:cs="Arial"/>
        </w:rPr>
        <w:t>he development of a Strategic Response Plan was initiated as marine pests were identified as a priority for management in the Gippsland Lakes Ramsar Site Management Plan.</w:t>
      </w:r>
    </w:p>
    <w:p w14:paraId="5491CBDE" w14:textId="399FF844" w:rsidR="00DB55E1" w:rsidRPr="00D743BD" w:rsidRDefault="00CF2DC1" w:rsidP="00F56053">
      <w:pPr>
        <w:pStyle w:val="ListParagraph"/>
        <w:numPr>
          <w:ilvl w:val="0"/>
          <w:numId w:val="27"/>
        </w:numPr>
        <w:rPr>
          <w:rFonts w:cs="Arial"/>
        </w:rPr>
      </w:pPr>
      <w:r w:rsidRPr="00D743BD">
        <w:rPr>
          <w:rFonts w:cs="Arial"/>
        </w:rPr>
        <w:t>a</w:t>
      </w:r>
      <w:r w:rsidR="7BC4CF37" w:rsidRPr="00D743BD">
        <w:rPr>
          <w:rFonts w:cs="Arial"/>
        </w:rPr>
        <w:t>n</w:t>
      </w:r>
      <w:r w:rsidRPr="00D743BD">
        <w:rPr>
          <w:rFonts w:cs="Arial"/>
        </w:rPr>
        <w:t xml:space="preserve"> </w:t>
      </w:r>
      <w:r w:rsidR="08C53C1E" w:rsidRPr="00D743BD">
        <w:rPr>
          <w:rFonts w:cs="Arial"/>
        </w:rPr>
        <w:t>Agency based Marine Pest Working Group</w:t>
      </w:r>
      <w:r w:rsidRPr="00D743BD">
        <w:rPr>
          <w:rFonts w:cs="Arial"/>
        </w:rPr>
        <w:t xml:space="preserve"> was established u</w:t>
      </w:r>
      <w:r w:rsidR="003907D3" w:rsidRPr="00D743BD">
        <w:rPr>
          <w:rFonts w:cs="Arial"/>
        </w:rPr>
        <w:t xml:space="preserve">sing </w:t>
      </w:r>
      <w:r w:rsidRPr="00D743BD">
        <w:rPr>
          <w:rFonts w:cs="Arial"/>
        </w:rPr>
        <w:t>East Gippsland CMA’s</w:t>
      </w:r>
      <w:r w:rsidR="003907D3" w:rsidRPr="00D743BD">
        <w:rPr>
          <w:rFonts w:cs="Arial"/>
        </w:rPr>
        <w:t xml:space="preserve"> strong connections with regional agencies</w:t>
      </w:r>
      <w:r w:rsidRPr="00D743BD">
        <w:rPr>
          <w:rFonts w:cs="Arial"/>
        </w:rPr>
        <w:t xml:space="preserve"> to help</w:t>
      </w:r>
      <w:r w:rsidR="003E101C" w:rsidRPr="00D743BD">
        <w:rPr>
          <w:rFonts w:cs="Arial"/>
        </w:rPr>
        <w:t xml:space="preserve"> gather information and expert advice</w:t>
      </w:r>
      <w:r w:rsidR="00824280" w:rsidRPr="00D743BD">
        <w:rPr>
          <w:rFonts w:cs="Arial"/>
        </w:rPr>
        <w:t>.</w:t>
      </w:r>
    </w:p>
    <w:p w14:paraId="549BEFB4" w14:textId="38C255E8" w:rsidR="00FC11C2" w:rsidRPr="00D743BD" w:rsidRDefault="6A276049" w:rsidP="6974D045">
      <w:pPr>
        <w:pStyle w:val="ListParagraph"/>
        <w:numPr>
          <w:ilvl w:val="0"/>
          <w:numId w:val="27"/>
        </w:numPr>
        <w:rPr>
          <w:rFonts w:cs="Arial"/>
        </w:rPr>
      </w:pPr>
      <w:r w:rsidRPr="00D743BD">
        <w:rPr>
          <w:rFonts w:cs="Arial"/>
        </w:rPr>
        <w:t>t</w:t>
      </w:r>
      <w:r w:rsidR="0F126DD9" w:rsidRPr="00D743BD">
        <w:rPr>
          <w:rFonts w:cs="Arial"/>
        </w:rPr>
        <w:t>he first stage of developing the Strategic Response Plan involved the working group identifying key roles in preparing for and responding to an incursion.</w:t>
      </w:r>
    </w:p>
    <w:p w14:paraId="27D52E83" w14:textId="7D815CBE" w:rsidR="00FC11C2" w:rsidRPr="00D743BD" w:rsidRDefault="6A276049" w:rsidP="6974D045">
      <w:pPr>
        <w:pStyle w:val="ListParagraph"/>
        <w:numPr>
          <w:ilvl w:val="0"/>
          <w:numId w:val="27"/>
        </w:numPr>
        <w:rPr>
          <w:rFonts w:cs="Arial"/>
        </w:rPr>
      </w:pPr>
      <w:r w:rsidRPr="00D743BD">
        <w:rPr>
          <w:rFonts w:cs="Arial"/>
        </w:rPr>
        <w:t>a</w:t>
      </w:r>
      <w:r w:rsidR="0F126DD9" w:rsidRPr="00D743BD">
        <w:rPr>
          <w:rFonts w:cs="Arial"/>
        </w:rPr>
        <w:t xml:space="preserve"> consultant was engaged to assess relevant information from existing policies and procedures for land managers.</w:t>
      </w:r>
    </w:p>
    <w:p w14:paraId="540B99A5" w14:textId="07A7BA18" w:rsidR="00FC11C2" w:rsidRPr="00D743BD" w:rsidRDefault="416AC1C7" w:rsidP="6974D045">
      <w:pPr>
        <w:pStyle w:val="ListParagraph"/>
        <w:numPr>
          <w:ilvl w:val="0"/>
          <w:numId w:val="27"/>
        </w:numPr>
        <w:rPr>
          <w:rFonts w:cs="Arial"/>
        </w:rPr>
      </w:pPr>
      <w:r w:rsidRPr="00D743BD">
        <w:rPr>
          <w:rFonts w:cs="Arial"/>
        </w:rPr>
        <w:t>e</w:t>
      </w:r>
      <w:r w:rsidR="0F126DD9" w:rsidRPr="00D743BD">
        <w:rPr>
          <w:rFonts w:cs="Arial"/>
        </w:rPr>
        <w:t>fforts were made to ensure the plan is easy for anyone to understand and implement should an incursion occur in the Gippsland Lakes.</w:t>
      </w:r>
    </w:p>
    <w:p w14:paraId="0F011458" w14:textId="31AA72A6" w:rsidR="00FC11C2" w:rsidRPr="00D743BD" w:rsidRDefault="66A64191" w:rsidP="6974D045">
      <w:pPr>
        <w:pStyle w:val="ListParagraph"/>
        <w:numPr>
          <w:ilvl w:val="0"/>
          <w:numId w:val="27"/>
        </w:numPr>
        <w:rPr>
          <w:rFonts w:cs="Arial"/>
        </w:rPr>
      </w:pPr>
      <w:r w:rsidRPr="00D743BD">
        <w:rPr>
          <w:rFonts w:cs="Arial"/>
        </w:rPr>
        <w:t>c</w:t>
      </w:r>
      <w:r w:rsidR="0F126DD9" w:rsidRPr="00D743BD">
        <w:rPr>
          <w:rFonts w:cs="Arial"/>
        </w:rPr>
        <w:t xml:space="preserve">ollaboration and networking </w:t>
      </w:r>
      <w:proofErr w:type="gramStart"/>
      <w:r w:rsidR="0F126DD9" w:rsidRPr="00D743BD">
        <w:rPr>
          <w:rFonts w:cs="Arial"/>
        </w:rPr>
        <w:t>was</w:t>
      </w:r>
      <w:proofErr w:type="gramEnd"/>
      <w:r w:rsidR="0F126DD9" w:rsidRPr="00D743BD">
        <w:rPr>
          <w:rFonts w:cs="Arial"/>
        </w:rPr>
        <w:t xml:space="preserve"> a key aspect in the development of the Marine Pest Strategic Response Plan for the Gippsland Lakes.</w:t>
      </w:r>
    </w:p>
    <w:p w14:paraId="1BC45879" w14:textId="59186EB4" w:rsidR="00FC11C2" w:rsidRPr="00D743BD" w:rsidRDefault="00FC11C2" w:rsidP="6974D045">
      <w:pPr>
        <w:rPr>
          <w:rFonts w:cs="Arial"/>
        </w:rPr>
      </w:pPr>
      <w:r w:rsidRPr="00D743BD">
        <w:rPr>
          <w:rFonts w:cs="Arial"/>
        </w:rPr>
        <w:t xml:space="preserve">Watch the full video presentation by </w:t>
      </w:r>
      <w:hyperlink r:id="rId30" w:tooltip="Link to video recording of Kim Allan's presentation">
        <w:r w:rsidRPr="00D743BD">
          <w:rPr>
            <w:rStyle w:val="Hyperlink"/>
            <w:rFonts w:cs="Arial"/>
            <w:color w:val="auto"/>
          </w:rPr>
          <w:t>Kim Allan</w:t>
        </w:r>
      </w:hyperlink>
      <w:r w:rsidRPr="00D743BD">
        <w:rPr>
          <w:rFonts w:cs="Arial"/>
        </w:rPr>
        <w:t>.</w:t>
      </w:r>
    </w:p>
    <w:p w14:paraId="1500FECE" w14:textId="46E7EC78" w:rsidR="005E1B2D" w:rsidRPr="00D743BD" w:rsidRDefault="00180EB2" w:rsidP="00926B58">
      <w:pPr>
        <w:pStyle w:val="Heading3"/>
        <w:rPr>
          <w:rFonts w:cs="Arial"/>
          <w:color w:val="auto"/>
        </w:rPr>
      </w:pPr>
      <w:bookmarkStart w:id="21" w:name="_Toc190420168"/>
      <w:r w:rsidRPr="00D743BD">
        <w:rPr>
          <w:rFonts w:cs="Arial"/>
          <w:color w:val="auto"/>
        </w:rPr>
        <w:t xml:space="preserve">What </w:t>
      </w:r>
      <w:r w:rsidR="001600B0" w:rsidRPr="00D743BD">
        <w:rPr>
          <w:rFonts w:cs="Arial"/>
          <w:color w:val="auto"/>
        </w:rPr>
        <w:t>would you include in your response plan?</w:t>
      </w:r>
      <w:bookmarkEnd w:id="21"/>
    </w:p>
    <w:p w14:paraId="59801E29" w14:textId="0AC87CC1" w:rsidR="0056179B" w:rsidRPr="00D743BD" w:rsidRDefault="00926B58" w:rsidP="00926B58">
      <w:pPr>
        <w:spacing w:line="300" w:lineRule="auto"/>
        <w:rPr>
          <w:rFonts w:cs="Arial"/>
        </w:rPr>
      </w:pPr>
      <w:r w:rsidRPr="00D743BD">
        <w:rPr>
          <w:rFonts w:cs="Arial"/>
        </w:rPr>
        <w:t>Following the presentation by Kim Allan from East Gippsland Catchment Management Authority</w:t>
      </w:r>
      <w:r w:rsidR="00586E56" w:rsidRPr="00D743BD">
        <w:rPr>
          <w:rFonts w:cs="Arial"/>
        </w:rPr>
        <w:t>, participants were</w:t>
      </w:r>
      <w:r w:rsidR="00F100A6" w:rsidRPr="00D743BD">
        <w:rPr>
          <w:rFonts w:cs="Arial"/>
        </w:rPr>
        <w:t xml:space="preserve"> put into small groups and </w:t>
      </w:r>
      <w:r w:rsidR="009522BD" w:rsidRPr="00D743BD">
        <w:rPr>
          <w:rFonts w:cs="Arial"/>
        </w:rPr>
        <w:t xml:space="preserve">asked to discuss </w:t>
      </w:r>
      <w:r w:rsidR="00F100A6" w:rsidRPr="00D743BD">
        <w:rPr>
          <w:rFonts w:cs="Arial"/>
        </w:rPr>
        <w:t>the following questions:</w:t>
      </w:r>
    </w:p>
    <w:p w14:paraId="4869B01E" w14:textId="77777777" w:rsidR="00F100A6" w:rsidRPr="00D743BD" w:rsidRDefault="00F100A6" w:rsidP="00F100A6">
      <w:pPr>
        <w:numPr>
          <w:ilvl w:val="0"/>
          <w:numId w:val="15"/>
        </w:numPr>
        <w:spacing w:line="300" w:lineRule="auto"/>
        <w:rPr>
          <w:rFonts w:cs="Arial"/>
        </w:rPr>
      </w:pPr>
      <w:r w:rsidRPr="00D743BD">
        <w:rPr>
          <w:rFonts w:cs="Arial"/>
        </w:rPr>
        <w:t>Knowing what you know now… what would you include in your response plan?</w:t>
      </w:r>
    </w:p>
    <w:p w14:paraId="19965661" w14:textId="77777777" w:rsidR="00F100A6" w:rsidRPr="00D743BD" w:rsidRDefault="00F100A6" w:rsidP="00F100A6">
      <w:pPr>
        <w:numPr>
          <w:ilvl w:val="1"/>
          <w:numId w:val="15"/>
        </w:numPr>
        <w:spacing w:line="300" w:lineRule="auto"/>
        <w:rPr>
          <w:rFonts w:cs="Arial"/>
        </w:rPr>
      </w:pPr>
      <w:r w:rsidRPr="00D743BD">
        <w:rPr>
          <w:rFonts w:cs="Arial"/>
        </w:rPr>
        <w:t xml:space="preserve">What are your first steps? (What do you need to </w:t>
      </w:r>
      <w:proofErr w:type="gramStart"/>
      <w:r w:rsidRPr="00D743BD">
        <w:rPr>
          <w:rFonts w:cs="Arial"/>
        </w:rPr>
        <w:t>take into account</w:t>
      </w:r>
      <w:proofErr w:type="gramEnd"/>
      <w:r w:rsidRPr="00D743BD">
        <w:rPr>
          <w:rFonts w:cs="Arial"/>
        </w:rPr>
        <w:t>?)</w:t>
      </w:r>
    </w:p>
    <w:p w14:paraId="377C74CC" w14:textId="77777777" w:rsidR="00F100A6" w:rsidRPr="00D743BD" w:rsidRDefault="00F100A6" w:rsidP="00F100A6">
      <w:pPr>
        <w:numPr>
          <w:ilvl w:val="1"/>
          <w:numId w:val="15"/>
        </w:numPr>
        <w:spacing w:line="300" w:lineRule="auto"/>
        <w:rPr>
          <w:rFonts w:cs="Arial"/>
        </w:rPr>
      </w:pPr>
      <w:r w:rsidRPr="00D743BD">
        <w:rPr>
          <w:rFonts w:cs="Arial"/>
        </w:rPr>
        <w:t>Who do you need to talk to/partner with?</w:t>
      </w:r>
    </w:p>
    <w:p w14:paraId="3C997A5F" w14:textId="77777777" w:rsidR="00F100A6" w:rsidRPr="00D743BD" w:rsidRDefault="00F100A6" w:rsidP="00F100A6">
      <w:pPr>
        <w:numPr>
          <w:ilvl w:val="1"/>
          <w:numId w:val="15"/>
        </w:numPr>
        <w:spacing w:line="300" w:lineRule="auto"/>
        <w:rPr>
          <w:rFonts w:cs="Arial"/>
        </w:rPr>
      </w:pPr>
      <w:r w:rsidRPr="00D743BD">
        <w:rPr>
          <w:rFonts w:cs="Arial"/>
        </w:rPr>
        <w:lastRenderedPageBreak/>
        <w:t>Where do you go for information?</w:t>
      </w:r>
    </w:p>
    <w:p w14:paraId="66F85431" w14:textId="77777777" w:rsidR="00F100A6" w:rsidRPr="00D743BD" w:rsidRDefault="00F100A6" w:rsidP="00F100A6">
      <w:pPr>
        <w:numPr>
          <w:ilvl w:val="1"/>
          <w:numId w:val="15"/>
        </w:numPr>
        <w:spacing w:line="300" w:lineRule="auto"/>
        <w:rPr>
          <w:rFonts w:cs="Arial"/>
        </w:rPr>
      </w:pPr>
      <w:r w:rsidRPr="00D743BD">
        <w:rPr>
          <w:rFonts w:cs="Arial"/>
        </w:rPr>
        <w:t>What would your role be in a response?</w:t>
      </w:r>
    </w:p>
    <w:p w14:paraId="2685BBE7" w14:textId="554EEBFD" w:rsidR="00F100A6" w:rsidRPr="00D743BD" w:rsidRDefault="7CC574C6" w:rsidP="41E53CDE">
      <w:pPr>
        <w:spacing w:line="300" w:lineRule="auto"/>
        <w:rPr>
          <w:rFonts w:cs="Arial"/>
        </w:rPr>
      </w:pPr>
      <w:r w:rsidRPr="00D743BD">
        <w:rPr>
          <w:rFonts w:cs="Arial"/>
        </w:rPr>
        <w:t>Note:</w:t>
      </w:r>
      <w:r w:rsidR="346D85D1" w:rsidRPr="00D743BD">
        <w:rPr>
          <w:rFonts w:cs="Arial"/>
        </w:rPr>
        <w:t xml:space="preserve"> small </w:t>
      </w:r>
      <w:r w:rsidRPr="00D743BD">
        <w:rPr>
          <w:rFonts w:cs="Arial"/>
        </w:rPr>
        <w:t xml:space="preserve">group discussions were not recorded. </w:t>
      </w:r>
    </w:p>
    <w:p w14:paraId="01D4AE70" w14:textId="6A5DA18A" w:rsidR="00F100A6" w:rsidRPr="00D743BD" w:rsidRDefault="00295581" w:rsidP="00926B58">
      <w:pPr>
        <w:spacing w:line="300" w:lineRule="auto"/>
        <w:rPr>
          <w:rFonts w:cs="Arial"/>
        </w:rPr>
      </w:pPr>
      <w:r w:rsidRPr="00D743BD">
        <w:rPr>
          <w:rFonts w:cs="Arial"/>
        </w:rPr>
        <w:t xml:space="preserve">Afterwards, participants were asked to individually propose one </w:t>
      </w:r>
      <w:r w:rsidR="00205975" w:rsidRPr="00D743BD">
        <w:rPr>
          <w:rFonts w:cs="Arial"/>
        </w:rPr>
        <w:t>idea for how to collaborate more effectively in an emergency response.</w:t>
      </w:r>
    </w:p>
    <w:p w14:paraId="2347D123" w14:textId="21428D48" w:rsidR="00636E29" w:rsidRPr="00D743BD" w:rsidRDefault="00205975" w:rsidP="00261E97">
      <w:pPr>
        <w:spacing w:line="300" w:lineRule="auto"/>
        <w:rPr>
          <w:rFonts w:cs="Arial"/>
        </w:rPr>
      </w:pPr>
      <w:r w:rsidRPr="00D743BD">
        <w:rPr>
          <w:rFonts w:cs="Arial"/>
        </w:rPr>
        <w:t>Participants were given an opportunity to ‘like’ ideas that they thought should be prioritised.</w:t>
      </w:r>
    </w:p>
    <w:p w14:paraId="531F49D7" w14:textId="02F17FC5" w:rsidR="00886D54" w:rsidRPr="00D743BD" w:rsidRDefault="00886D54" w:rsidP="00261E97">
      <w:pPr>
        <w:spacing w:line="300" w:lineRule="auto"/>
        <w:rPr>
          <w:rFonts w:cs="Arial"/>
        </w:rPr>
      </w:pPr>
      <w:r w:rsidRPr="00D743BD">
        <w:rPr>
          <w:rFonts w:cs="Arial"/>
        </w:rPr>
        <w:t xml:space="preserve">The results from this activity are </w:t>
      </w:r>
      <w:r w:rsidR="001C4D71" w:rsidRPr="00D743BD">
        <w:rPr>
          <w:rFonts w:cs="Arial"/>
        </w:rPr>
        <w:t>reproduced verbatim</w:t>
      </w:r>
      <w:r w:rsidRPr="00D743BD">
        <w:rPr>
          <w:rFonts w:cs="Arial"/>
        </w:rPr>
        <w:t xml:space="preserve"> in </w:t>
      </w:r>
      <w:hyperlink w:anchor="_Appendix_4" w:tooltip="Link to Appendix 4 in this document" w:history="1">
        <w:r w:rsidRPr="00D743BD">
          <w:rPr>
            <w:rStyle w:val="Hyperlink"/>
            <w:rFonts w:cs="Arial"/>
            <w:color w:val="auto"/>
          </w:rPr>
          <w:t>Appendix 4</w:t>
        </w:r>
      </w:hyperlink>
      <w:r w:rsidRPr="00D743BD">
        <w:rPr>
          <w:rFonts w:cs="Arial"/>
        </w:rPr>
        <w:t>.</w:t>
      </w:r>
    </w:p>
    <w:p w14:paraId="3C65DF5D" w14:textId="77777777" w:rsidR="00EF0CDD" w:rsidRPr="00D743BD" w:rsidRDefault="00EF0CDD" w:rsidP="00261E97">
      <w:pPr>
        <w:spacing w:line="300" w:lineRule="auto"/>
        <w:rPr>
          <w:rFonts w:cs="Arial"/>
        </w:rPr>
      </w:pPr>
    </w:p>
    <w:p w14:paraId="0B438DC6" w14:textId="75F4616D" w:rsidR="00636E29" w:rsidRPr="00D743BD" w:rsidRDefault="00DF2DDB" w:rsidP="00261E97">
      <w:pPr>
        <w:pStyle w:val="Heading2"/>
        <w:spacing w:line="300" w:lineRule="auto"/>
        <w:rPr>
          <w:rFonts w:cs="Arial"/>
          <w:color w:val="auto"/>
        </w:rPr>
      </w:pPr>
      <w:bookmarkStart w:id="22" w:name="_Toc190420169"/>
      <w:r w:rsidRPr="00D743BD">
        <w:rPr>
          <w:rFonts w:cs="Arial"/>
          <w:color w:val="auto"/>
        </w:rPr>
        <w:t>Session 5</w:t>
      </w:r>
      <w:r w:rsidR="00070E87" w:rsidRPr="00D743BD">
        <w:rPr>
          <w:rFonts w:cs="Arial"/>
          <w:color w:val="auto"/>
        </w:rPr>
        <w:t>: Management</w:t>
      </w:r>
      <w:bookmarkEnd w:id="22"/>
    </w:p>
    <w:p w14:paraId="35E7ABD8" w14:textId="77777777" w:rsidR="00093230" w:rsidRPr="00D743BD" w:rsidRDefault="00093230" w:rsidP="00F56053">
      <w:pPr>
        <w:pStyle w:val="Heading3"/>
        <w:rPr>
          <w:rFonts w:cs="Arial"/>
          <w:b w:val="0"/>
          <w:color w:val="auto"/>
        </w:rPr>
      </w:pPr>
      <w:bookmarkStart w:id="23" w:name="_Toc190420170"/>
      <w:r w:rsidRPr="00D743BD">
        <w:rPr>
          <w:rFonts w:cs="Arial"/>
          <w:color w:val="auto"/>
        </w:rPr>
        <w:t>Summary of keynote presenter talks</w:t>
      </w:r>
      <w:bookmarkEnd w:id="23"/>
    </w:p>
    <w:p w14:paraId="3C82E2A8" w14:textId="33B76D63" w:rsidR="003F325A" w:rsidRPr="00D743BD" w:rsidRDefault="00D52608" w:rsidP="00FD5A65">
      <w:pPr>
        <w:rPr>
          <w:rFonts w:cs="Arial"/>
        </w:rPr>
      </w:pPr>
      <w:r w:rsidRPr="00D743BD">
        <w:rPr>
          <w:rFonts w:cs="Arial"/>
        </w:rPr>
        <w:t xml:space="preserve">South Gippsland Landcare Projects Officer, </w:t>
      </w:r>
      <w:r w:rsidR="00D16196" w:rsidRPr="00D743BD">
        <w:rPr>
          <w:rFonts w:cs="Arial"/>
        </w:rPr>
        <w:t>Kirby Leary</w:t>
      </w:r>
      <w:r w:rsidRPr="00D743BD">
        <w:rPr>
          <w:rFonts w:cs="Arial"/>
        </w:rPr>
        <w:t>,</w:t>
      </w:r>
      <w:r w:rsidR="00D16196" w:rsidRPr="00D743BD">
        <w:rPr>
          <w:rFonts w:cs="Arial"/>
        </w:rPr>
        <w:t xml:space="preserve"> </w:t>
      </w:r>
      <w:r w:rsidR="001B0E00" w:rsidRPr="00D743BD">
        <w:rPr>
          <w:rFonts w:cs="Arial"/>
        </w:rPr>
        <w:t xml:space="preserve">shared </w:t>
      </w:r>
      <w:r w:rsidR="00C63CFB" w:rsidRPr="00D743BD">
        <w:rPr>
          <w:rFonts w:cs="Arial"/>
        </w:rPr>
        <w:t>s</w:t>
      </w:r>
      <w:r w:rsidR="00684230" w:rsidRPr="00D743BD">
        <w:rPr>
          <w:rFonts w:cs="Arial"/>
        </w:rPr>
        <w:t>uccesses</w:t>
      </w:r>
      <w:r w:rsidR="00C63CFB" w:rsidRPr="00D743BD">
        <w:rPr>
          <w:rFonts w:cs="Arial"/>
        </w:rPr>
        <w:t xml:space="preserve"> from</w:t>
      </w:r>
      <w:r w:rsidR="00135274" w:rsidRPr="00D743BD">
        <w:rPr>
          <w:rFonts w:cs="Arial"/>
        </w:rPr>
        <w:t xml:space="preserve"> </w:t>
      </w:r>
      <w:r w:rsidR="003F325A" w:rsidRPr="00D743BD">
        <w:rPr>
          <w:rFonts w:cs="Arial"/>
        </w:rPr>
        <w:t>the</w:t>
      </w:r>
      <w:r w:rsidR="00E6356D" w:rsidRPr="00D743BD">
        <w:rPr>
          <w:rFonts w:cs="Arial"/>
        </w:rPr>
        <w:t xml:space="preserve"> group’s</w:t>
      </w:r>
      <w:r w:rsidR="00135274" w:rsidRPr="00D743BD">
        <w:rPr>
          <w:rFonts w:cs="Arial"/>
        </w:rPr>
        <w:t xml:space="preserve"> </w:t>
      </w:r>
      <w:r w:rsidR="001B0E00" w:rsidRPr="00D743BD">
        <w:rPr>
          <w:rFonts w:cs="Arial"/>
        </w:rPr>
        <w:t>community-led pest control pro</w:t>
      </w:r>
      <w:r w:rsidR="00135274" w:rsidRPr="00D743BD">
        <w:rPr>
          <w:rFonts w:cs="Arial"/>
        </w:rPr>
        <w:t>jects</w:t>
      </w:r>
      <w:r w:rsidR="001B0E00" w:rsidRPr="00D743BD">
        <w:rPr>
          <w:rFonts w:cs="Arial"/>
        </w:rPr>
        <w:t>.</w:t>
      </w:r>
      <w:r w:rsidR="00E00D9B" w:rsidRPr="00D743BD">
        <w:rPr>
          <w:rFonts w:cs="Arial"/>
        </w:rPr>
        <w:t xml:space="preserve"> </w:t>
      </w:r>
      <w:r w:rsidR="003F325A" w:rsidRPr="00D743BD">
        <w:rPr>
          <w:rFonts w:cs="Arial"/>
        </w:rPr>
        <w:t>Highlights of the talk covered:</w:t>
      </w:r>
    </w:p>
    <w:p w14:paraId="486C3736" w14:textId="0B88FDF5" w:rsidR="00654A8C" w:rsidRPr="00D743BD" w:rsidRDefault="00933C58" w:rsidP="00FC60E7">
      <w:pPr>
        <w:pStyle w:val="ListParagraph"/>
        <w:numPr>
          <w:ilvl w:val="0"/>
          <w:numId w:val="28"/>
        </w:numPr>
        <w:rPr>
          <w:rFonts w:cs="Arial"/>
        </w:rPr>
      </w:pPr>
      <w:r w:rsidRPr="00D743BD">
        <w:rPr>
          <w:rFonts w:cs="Arial"/>
        </w:rPr>
        <w:t xml:space="preserve">bringing the community together </w:t>
      </w:r>
      <w:r w:rsidR="00082017" w:rsidRPr="00D743BD">
        <w:rPr>
          <w:rFonts w:cs="Arial"/>
        </w:rPr>
        <w:t xml:space="preserve">to </w:t>
      </w:r>
      <w:r w:rsidRPr="00D743BD">
        <w:rPr>
          <w:rFonts w:cs="Arial"/>
        </w:rPr>
        <w:t>focus on what the community can do</w:t>
      </w:r>
      <w:r w:rsidR="00824280" w:rsidRPr="00D743BD">
        <w:rPr>
          <w:rFonts w:cs="Arial"/>
        </w:rPr>
        <w:t>.</w:t>
      </w:r>
      <w:r w:rsidRPr="00D743BD">
        <w:rPr>
          <w:rFonts w:cs="Arial"/>
        </w:rPr>
        <w:t xml:space="preserve"> </w:t>
      </w:r>
    </w:p>
    <w:p w14:paraId="1EB4F459" w14:textId="21834F96" w:rsidR="003F325A" w:rsidRPr="00D743BD" w:rsidRDefault="00933C58" w:rsidP="00F56053">
      <w:pPr>
        <w:pStyle w:val="ListParagraph"/>
        <w:numPr>
          <w:ilvl w:val="0"/>
          <w:numId w:val="28"/>
        </w:numPr>
        <w:rPr>
          <w:rFonts w:cs="Arial"/>
        </w:rPr>
      </w:pPr>
      <w:r w:rsidRPr="00D743BD">
        <w:rPr>
          <w:rFonts w:cs="Arial"/>
        </w:rPr>
        <w:t>shar</w:t>
      </w:r>
      <w:r w:rsidR="00654A8C" w:rsidRPr="00D743BD">
        <w:rPr>
          <w:rFonts w:cs="Arial"/>
        </w:rPr>
        <w:t>ing</w:t>
      </w:r>
      <w:r w:rsidRPr="00D743BD">
        <w:rPr>
          <w:rFonts w:cs="Arial"/>
        </w:rPr>
        <w:t xml:space="preserve"> ideas and methods</w:t>
      </w:r>
      <w:r w:rsidRPr="00D743BD" w:rsidDel="003F325A">
        <w:rPr>
          <w:rFonts w:cs="Arial"/>
        </w:rPr>
        <w:t xml:space="preserve"> </w:t>
      </w:r>
      <w:r w:rsidR="007B394D" w:rsidRPr="00D743BD">
        <w:rPr>
          <w:rFonts w:cs="Arial"/>
        </w:rPr>
        <w:t xml:space="preserve">of pest control and management </w:t>
      </w:r>
      <w:r w:rsidRPr="00D743BD">
        <w:rPr>
          <w:rFonts w:cs="Arial"/>
        </w:rPr>
        <w:t>has been a</w:t>
      </w:r>
      <w:r w:rsidR="00D35403" w:rsidRPr="00D743BD">
        <w:rPr>
          <w:rFonts w:cs="Arial"/>
        </w:rPr>
        <w:t xml:space="preserve"> key element in past projects </w:t>
      </w:r>
      <w:r w:rsidR="003F325A" w:rsidRPr="00D743BD">
        <w:rPr>
          <w:rFonts w:cs="Arial"/>
        </w:rPr>
        <w:t>involv</w:t>
      </w:r>
      <w:r w:rsidR="00D35403" w:rsidRPr="00D743BD">
        <w:rPr>
          <w:rFonts w:cs="Arial"/>
        </w:rPr>
        <w:t>ing deer and ragwort management</w:t>
      </w:r>
      <w:r w:rsidR="00824280" w:rsidRPr="00D743BD">
        <w:rPr>
          <w:rFonts w:cs="Arial"/>
        </w:rPr>
        <w:t>.</w:t>
      </w:r>
    </w:p>
    <w:p w14:paraId="295F9541" w14:textId="129DCD07" w:rsidR="004265F8" w:rsidRPr="00D743BD" w:rsidRDefault="0063088E" w:rsidP="00F56053">
      <w:pPr>
        <w:pStyle w:val="ListParagraph"/>
        <w:numPr>
          <w:ilvl w:val="0"/>
          <w:numId w:val="28"/>
        </w:numPr>
        <w:rPr>
          <w:rFonts w:cs="Arial"/>
        </w:rPr>
      </w:pPr>
      <w:r w:rsidRPr="00D743BD">
        <w:rPr>
          <w:rFonts w:cs="Arial"/>
        </w:rPr>
        <w:t>t</w:t>
      </w:r>
      <w:r w:rsidR="008C1C2C" w:rsidRPr="00D743BD">
        <w:rPr>
          <w:rFonts w:cs="Arial"/>
        </w:rPr>
        <w:t>he</w:t>
      </w:r>
      <w:r w:rsidR="00043C33" w:rsidRPr="00D743BD">
        <w:rPr>
          <w:rFonts w:cs="Arial"/>
        </w:rPr>
        <w:t xml:space="preserve"> current community-led pest control </w:t>
      </w:r>
      <w:r w:rsidRPr="00D743BD">
        <w:rPr>
          <w:rFonts w:cs="Arial"/>
        </w:rPr>
        <w:t>project</w:t>
      </w:r>
      <w:r w:rsidR="00043C33" w:rsidRPr="00D743BD">
        <w:rPr>
          <w:rFonts w:cs="Arial"/>
        </w:rPr>
        <w:t xml:space="preserve"> has brought </w:t>
      </w:r>
      <w:r w:rsidRPr="00D743BD">
        <w:rPr>
          <w:rFonts w:cs="Arial"/>
        </w:rPr>
        <w:t>together</w:t>
      </w:r>
      <w:r w:rsidR="00043C33" w:rsidRPr="00D743BD">
        <w:rPr>
          <w:rFonts w:cs="Arial"/>
        </w:rPr>
        <w:t xml:space="preserve"> a large variety of speakers to contribute to a seminar on pest control</w:t>
      </w:r>
      <w:r w:rsidR="00824280" w:rsidRPr="00D743BD">
        <w:rPr>
          <w:rFonts w:cs="Arial"/>
        </w:rPr>
        <w:t>.</w:t>
      </w:r>
    </w:p>
    <w:p w14:paraId="70E517BA" w14:textId="12A30259" w:rsidR="00D008E5" w:rsidRPr="00D743BD" w:rsidRDefault="00CE1682" w:rsidP="00F56053">
      <w:pPr>
        <w:pStyle w:val="ListParagraph"/>
        <w:numPr>
          <w:ilvl w:val="0"/>
          <w:numId w:val="28"/>
        </w:numPr>
        <w:rPr>
          <w:rFonts w:cs="Arial"/>
        </w:rPr>
      </w:pPr>
      <w:r w:rsidRPr="00D743BD">
        <w:rPr>
          <w:rFonts w:cs="Arial"/>
        </w:rPr>
        <w:t>the community were interested in connections with contractors and the people working within the community</w:t>
      </w:r>
      <w:r w:rsidR="00824280" w:rsidRPr="00D743BD">
        <w:rPr>
          <w:rFonts w:cs="Arial"/>
        </w:rPr>
        <w:t>.</w:t>
      </w:r>
    </w:p>
    <w:p w14:paraId="1E4851CD" w14:textId="442BC41E" w:rsidR="00870F7C" w:rsidRPr="00D743BD" w:rsidRDefault="00870F7C" w:rsidP="00F56053">
      <w:pPr>
        <w:pStyle w:val="ListParagraph"/>
        <w:numPr>
          <w:ilvl w:val="0"/>
          <w:numId w:val="28"/>
        </w:numPr>
        <w:rPr>
          <w:rFonts w:cs="Arial"/>
        </w:rPr>
      </w:pPr>
      <w:r w:rsidRPr="00D743BD">
        <w:rPr>
          <w:rFonts w:cs="Arial"/>
        </w:rPr>
        <w:t>a</w:t>
      </w:r>
      <w:r w:rsidR="0022534C" w:rsidRPr="00D743BD">
        <w:rPr>
          <w:rFonts w:cs="Arial"/>
        </w:rPr>
        <w:t xml:space="preserve">n example </w:t>
      </w:r>
      <w:r w:rsidR="00DD52C8" w:rsidRPr="00D743BD">
        <w:rPr>
          <w:rFonts w:cs="Arial"/>
        </w:rPr>
        <w:t>involved participants of the seminar inspired by</w:t>
      </w:r>
      <w:r w:rsidR="0022534C" w:rsidRPr="00D743BD">
        <w:rPr>
          <w:rFonts w:cs="Arial"/>
        </w:rPr>
        <w:t xml:space="preserve"> a pest control contractor </w:t>
      </w:r>
      <w:r w:rsidR="00EA36E8" w:rsidRPr="00D743BD">
        <w:rPr>
          <w:rFonts w:cs="Arial"/>
        </w:rPr>
        <w:t xml:space="preserve">sharing rabbit control methods </w:t>
      </w:r>
      <w:r w:rsidR="00ED27E1" w:rsidRPr="00D743BD">
        <w:rPr>
          <w:rFonts w:cs="Arial"/>
        </w:rPr>
        <w:t xml:space="preserve">which used </w:t>
      </w:r>
      <w:r w:rsidR="00EA36E8" w:rsidRPr="00D743BD">
        <w:rPr>
          <w:rFonts w:cs="Arial"/>
        </w:rPr>
        <w:t xml:space="preserve">smokers </w:t>
      </w:r>
      <w:r w:rsidR="00ED27E1" w:rsidRPr="00D743BD">
        <w:rPr>
          <w:rFonts w:cs="Arial"/>
        </w:rPr>
        <w:t>as a treatment</w:t>
      </w:r>
      <w:r w:rsidR="002936EB" w:rsidRPr="00D743BD">
        <w:rPr>
          <w:rFonts w:cs="Arial"/>
        </w:rPr>
        <w:t xml:space="preserve"> and</w:t>
      </w:r>
      <w:r w:rsidR="00EA36E8" w:rsidRPr="00D743BD">
        <w:rPr>
          <w:rFonts w:cs="Arial"/>
        </w:rPr>
        <w:t xml:space="preserve"> empowered people to take their own action</w:t>
      </w:r>
      <w:r w:rsidR="002936EB" w:rsidRPr="00D743BD">
        <w:rPr>
          <w:rFonts w:cs="Arial"/>
        </w:rPr>
        <w:t xml:space="preserve"> by applying the same method</w:t>
      </w:r>
      <w:r w:rsidR="00824280" w:rsidRPr="00D743BD">
        <w:rPr>
          <w:rFonts w:cs="Arial"/>
        </w:rPr>
        <w:t>.</w:t>
      </w:r>
    </w:p>
    <w:p w14:paraId="773A6CC4" w14:textId="5E0F7908" w:rsidR="00AB5AEA" w:rsidRPr="00D743BD" w:rsidRDefault="00AB5AEA" w:rsidP="00AB5AEA">
      <w:pPr>
        <w:pStyle w:val="ListParagraph"/>
        <w:numPr>
          <w:ilvl w:val="0"/>
          <w:numId w:val="28"/>
        </w:numPr>
        <w:rPr>
          <w:rFonts w:cs="Arial"/>
        </w:rPr>
      </w:pPr>
      <w:r w:rsidRPr="00D743BD">
        <w:rPr>
          <w:rFonts w:cs="Arial"/>
        </w:rPr>
        <w:t>people had an appetite for planning for future pest management</w:t>
      </w:r>
      <w:r w:rsidR="00824280" w:rsidRPr="00D743BD">
        <w:rPr>
          <w:rFonts w:cs="Arial"/>
        </w:rPr>
        <w:t>.</w:t>
      </w:r>
    </w:p>
    <w:p w14:paraId="62D3F925" w14:textId="6F48A57D" w:rsidR="00237134" w:rsidRPr="00D743BD" w:rsidRDefault="003E73D9" w:rsidP="00FC60E7">
      <w:pPr>
        <w:pStyle w:val="ListParagraph"/>
        <w:numPr>
          <w:ilvl w:val="0"/>
          <w:numId w:val="28"/>
        </w:numPr>
        <w:rPr>
          <w:rFonts w:cs="Arial"/>
        </w:rPr>
      </w:pPr>
      <w:r w:rsidRPr="00D743BD">
        <w:rPr>
          <w:rFonts w:cs="Arial"/>
        </w:rPr>
        <w:t>a</w:t>
      </w:r>
      <w:r w:rsidR="00EA36E8" w:rsidRPr="00D743BD">
        <w:rPr>
          <w:rFonts w:cs="Arial"/>
        </w:rPr>
        <w:t xml:space="preserve">nother key </w:t>
      </w:r>
      <w:r w:rsidR="000C3F1B" w:rsidRPr="00D743BD">
        <w:rPr>
          <w:rFonts w:cs="Arial"/>
        </w:rPr>
        <w:t xml:space="preserve">goal </w:t>
      </w:r>
      <w:r w:rsidR="007E610E" w:rsidRPr="00D743BD">
        <w:rPr>
          <w:rFonts w:cs="Arial"/>
        </w:rPr>
        <w:t>of the community</w:t>
      </w:r>
      <w:r w:rsidR="000C3F1B" w:rsidRPr="00D743BD">
        <w:rPr>
          <w:rFonts w:cs="Arial"/>
        </w:rPr>
        <w:t xml:space="preserve"> network is to keep on top of and share technologies available for data collection and sharing such as camera traps, </w:t>
      </w:r>
      <w:proofErr w:type="spellStart"/>
      <w:r w:rsidR="000C3F1B" w:rsidRPr="00D743BD">
        <w:rPr>
          <w:rFonts w:cs="Arial"/>
        </w:rPr>
        <w:t>FeralScan</w:t>
      </w:r>
      <w:proofErr w:type="spellEnd"/>
      <w:r w:rsidR="000C3F1B" w:rsidRPr="00D743BD">
        <w:rPr>
          <w:rFonts w:cs="Arial"/>
        </w:rPr>
        <w:t xml:space="preserve"> and </w:t>
      </w:r>
      <w:proofErr w:type="spellStart"/>
      <w:r w:rsidR="000C3F1B" w:rsidRPr="00D743BD">
        <w:rPr>
          <w:rFonts w:cs="Arial"/>
        </w:rPr>
        <w:t>WeedScan</w:t>
      </w:r>
      <w:proofErr w:type="spellEnd"/>
      <w:r w:rsidR="000C3F1B" w:rsidRPr="00D743BD">
        <w:rPr>
          <w:rFonts w:cs="Arial"/>
        </w:rPr>
        <w:t xml:space="preserve">, </w:t>
      </w:r>
      <w:proofErr w:type="spellStart"/>
      <w:r w:rsidR="000C3F1B" w:rsidRPr="00D743BD">
        <w:rPr>
          <w:rFonts w:cs="Arial"/>
        </w:rPr>
        <w:t>iNaturalist</w:t>
      </w:r>
      <w:proofErr w:type="spellEnd"/>
      <w:r w:rsidR="000C3F1B" w:rsidRPr="00D743BD">
        <w:rPr>
          <w:rFonts w:cs="Arial"/>
        </w:rPr>
        <w:t xml:space="preserve"> and Slack</w:t>
      </w:r>
      <w:r w:rsidR="00824280" w:rsidRPr="00D743BD">
        <w:rPr>
          <w:rFonts w:cs="Arial"/>
        </w:rPr>
        <w:t>.</w:t>
      </w:r>
    </w:p>
    <w:p w14:paraId="726BF010" w14:textId="6E8B40FA" w:rsidR="00A476F1" w:rsidRPr="00D743BD" w:rsidRDefault="00A476F1" w:rsidP="00824280">
      <w:pPr>
        <w:pStyle w:val="ListParagraph"/>
        <w:numPr>
          <w:ilvl w:val="0"/>
          <w:numId w:val="28"/>
        </w:numPr>
        <w:rPr>
          <w:rFonts w:cs="Arial"/>
          <w:i/>
          <w:u w:val="single"/>
        </w:rPr>
      </w:pPr>
      <w:r w:rsidRPr="00D743BD">
        <w:rPr>
          <w:rFonts w:cs="Arial"/>
        </w:rPr>
        <w:t>the effective demonstration</w:t>
      </w:r>
      <w:r w:rsidR="008C789A" w:rsidRPr="00D743BD">
        <w:rPr>
          <w:rFonts w:cs="Arial"/>
        </w:rPr>
        <w:t xml:space="preserve"> of using the </w:t>
      </w:r>
      <w:r w:rsidRPr="00D743BD">
        <w:rPr>
          <w:rFonts w:cs="Arial"/>
        </w:rPr>
        <w:t>innovative engagement</w:t>
      </w:r>
      <w:r w:rsidR="008C789A" w:rsidRPr="00D743BD">
        <w:rPr>
          <w:rFonts w:cs="Arial"/>
        </w:rPr>
        <w:t xml:space="preserve"> tools and technology to collect and share data</w:t>
      </w:r>
      <w:r w:rsidR="00C64E2E" w:rsidRPr="00D743BD">
        <w:rPr>
          <w:rFonts w:cs="Arial"/>
        </w:rPr>
        <w:t xml:space="preserve"> or communicate with people in the </w:t>
      </w:r>
      <w:r w:rsidR="00403FC8" w:rsidRPr="00D743BD">
        <w:rPr>
          <w:rFonts w:cs="Arial"/>
        </w:rPr>
        <w:t xml:space="preserve">Landcare network – </w:t>
      </w:r>
      <w:r w:rsidRPr="00D743BD">
        <w:rPr>
          <w:rFonts w:cs="Arial"/>
        </w:rPr>
        <w:t xml:space="preserve">using apps such as </w:t>
      </w:r>
      <w:proofErr w:type="spellStart"/>
      <w:r w:rsidR="00FD4A6F" w:rsidRPr="00D743BD">
        <w:rPr>
          <w:rFonts w:cs="Arial"/>
        </w:rPr>
        <w:t>F</w:t>
      </w:r>
      <w:r w:rsidRPr="00D743BD">
        <w:rPr>
          <w:rFonts w:cs="Arial"/>
        </w:rPr>
        <w:t>eral</w:t>
      </w:r>
      <w:r w:rsidR="00FD4A6F" w:rsidRPr="00D743BD">
        <w:rPr>
          <w:rFonts w:cs="Arial"/>
        </w:rPr>
        <w:t>S</w:t>
      </w:r>
      <w:r w:rsidRPr="00D743BD">
        <w:rPr>
          <w:rFonts w:cs="Arial"/>
        </w:rPr>
        <w:t>can</w:t>
      </w:r>
      <w:proofErr w:type="spellEnd"/>
      <w:r w:rsidRPr="00D743BD">
        <w:rPr>
          <w:rFonts w:cs="Arial"/>
        </w:rPr>
        <w:t xml:space="preserve">, </w:t>
      </w:r>
      <w:proofErr w:type="spellStart"/>
      <w:r w:rsidRPr="00D743BD">
        <w:rPr>
          <w:rFonts w:cs="Arial"/>
        </w:rPr>
        <w:t>iNaturalist</w:t>
      </w:r>
      <w:proofErr w:type="spellEnd"/>
      <w:r w:rsidRPr="00D743BD">
        <w:rPr>
          <w:rFonts w:cs="Arial"/>
        </w:rPr>
        <w:t xml:space="preserve">, </w:t>
      </w:r>
      <w:proofErr w:type="spellStart"/>
      <w:r w:rsidR="00FD4A6F" w:rsidRPr="00D743BD">
        <w:rPr>
          <w:rFonts w:cs="Arial"/>
        </w:rPr>
        <w:t>W</w:t>
      </w:r>
      <w:r w:rsidRPr="00D743BD">
        <w:rPr>
          <w:rFonts w:cs="Arial"/>
        </w:rPr>
        <w:t>eed</w:t>
      </w:r>
      <w:r w:rsidR="00FD4A6F" w:rsidRPr="00D743BD">
        <w:rPr>
          <w:rFonts w:cs="Arial"/>
        </w:rPr>
        <w:t>S</w:t>
      </w:r>
      <w:r w:rsidRPr="00D743BD">
        <w:rPr>
          <w:rFonts w:cs="Arial"/>
        </w:rPr>
        <w:t>can</w:t>
      </w:r>
      <w:proofErr w:type="spellEnd"/>
      <w:r w:rsidRPr="00D743BD">
        <w:rPr>
          <w:rFonts w:cs="Arial"/>
        </w:rPr>
        <w:t xml:space="preserve"> and Slack</w:t>
      </w:r>
      <w:r w:rsidR="00FD4A6F" w:rsidRPr="00D743BD">
        <w:rPr>
          <w:rFonts w:cs="Arial"/>
        </w:rPr>
        <w:t xml:space="preserve"> and </w:t>
      </w:r>
      <w:r w:rsidR="005F29F2" w:rsidRPr="00D743BD">
        <w:rPr>
          <w:rFonts w:cs="Arial"/>
        </w:rPr>
        <w:t>tools such as camera traps or drones</w:t>
      </w:r>
      <w:r w:rsidRPr="00D743BD">
        <w:rPr>
          <w:rFonts w:cs="Arial"/>
        </w:rPr>
        <w:t>.</w:t>
      </w:r>
    </w:p>
    <w:p w14:paraId="31E579FE" w14:textId="2E2C24C4" w:rsidR="00A476F1" w:rsidRPr="00D743BD" w:rsidRDefault="00A476F1" w:rsidP="00824280">
      <w:pPr>
        <w:pStyle w:val="ListParagraph"/>
        <w:numPr>
          <w:ilvl w:val="0"/>
          <w:numId w:val="28"/>
        </w:numPr>
        <w:rPr>
          <w:rFonts w:cs="Arial"/>
        </w:rPr>
      </w:pPr>
      <w:r w:rsidRPr="00D743BD">
        <w:rPr>
          <w:rFonts w:cs="Arial"/>
        </w:rPr>
        <w:lastRenderedPageBreak/>
        <w:t xml:space="preserve">how community groups are continuing to meet after a project end using Slack </w:t>
      </w:r>
      <w:r w:rsidR="00B53913" w:rsidRPr="00D743BD">
        <w:rPr>
          <w:rFonts w:cs="Arial"/>
        </w:rPr>
        <w:t>to share</w:t>
      </w:r>
      <w:r w:rsidRPr="00D743BD">
        <w:rPr>
          <w:rFonts w:cs="Arial"/>
        </w:rPr>
        <w:t xml:space="preserve"> knowledge with others</w:t>
      </w:r>
      <w:r w:rsidR="00824280" w:rsidRPr="00D743BD">
        <w:rPr>
          <w:rFonts w:cs="Arial"/>
        </w:rPr>
        <w:t>.</w:t>
      </w:r>
    </w:p>
    <w:p w14:paraId="18CDBF25" w14:textId="5D695D46" w:rsidR="000C3F1B" w:rsidRPr="00D743BD" w:rsidRDefault="00F152CE" w:rsidP="00F56053">
      <w:pPr>
        <w:pStyle w:val="ListParagraph"/>
        <w:numPr>
          <w:ilvl w:val="0"/>
          <w:numId w:val="28"/>
        </w:numPr>
        <w:rPr>
          <w:rFonts w:cs="Arial"/>
        </w:rPr>
      </w:pPr>
      <w:r w:rsidRPr="00D743BD">
        <w:rPr>
          <w:rFonts w:cs="Arial"/>
        </w:rPr>
        <w:t>t</w:t>
      </w:r>
      <w:r w:rsidR="00F944CD" w:rsidRPr="00D743BD">
        <w:rPr>
          <w:rFonts w:cs="Arial"/>
        </w:rPr>
        <w:t xml:space="preserve">he connections that have been made through </w:t>
      </w:r>
      <w:proofErr w:type="gramStart"/>
      <w:r w:rsidR="00F944CD" w:rsidRPr="00D743BD">
        <w:rPr>
          <w:rFonts w:cs="Arial"/>
        </w:rPr>
        <w:t>all of</w:t>
      </w:r>
      <w:proofErr w:type="gramEnd"/>
      <w:r w:rsidR="00F944CD" w:rsidRPr="00D743BD">
        <w:rPr>
          <w:rFonts w:cs="Arial"/>
        </w:rPr>
        <w:t xml:space="preserve"> their projects have been invaluable, showing the community </w:t>
      </w:r>
      <w:r w:rsidR="000C3F1B" w:rsidRPr="00D743BD">
        <w:rPr>
          <w:rFonts w:cs="Arial"/>
        </w:rPr>
        <w:t>what they can achieve to</w:t>
      </w:r>
      <w:r w:rsidR="00F944CD" w:rsidRPr="00D743BD">
        <w:rPr>
          <w:rFonts w:cs="Arial"/>
        </w:rPr>
        <w:t>gethe</w:t>
      </w:r>
      <w:r w:rsidR="000C3F1B" w:rsidRPr="00D743BD">
        <w:rPr>
          <w:rFonts w:cs="Arial"/>
        </w:rPr>
        <w:t>r.</w:t>
      </w:r>
    </w:p>
    <w:p w14:paraId="6EEF7923" w14:textId="2A80CD4E" w:rsidR="00805821" w:rsidRPr="00D743BD" w:rsidRDefault="00805821" w:rsidP="00805821">
      <w:pPr>
        <w:rPr>
          <w:rFonts w:cs="Arial"/>
        </w:rPr>
      </w:pPr>
      <w:r w:rsidRPr="00D743BD">
        <w:rPr>
          <w:rFonts w:cs="Arial"/>
        </w:rPr>
        <w:t xml:space="preserve">DEECA’s Vertebrate Species Management Program Facilitator, Mick Freeman, explored effective management of biosecurity and pest species through community programs, specifically through a feral-pig project in Benambra, the Ovens area and Mansfield. </w:t>
      </w:r>
      <w:r w:rsidR="00981FB6">
        <w:rPr>
          <w:rFonts w:cs="Arial"/>
        </w:rPr>
        <w:t>The</w:t>
      </w:r>
      <w:r w:rsidRPr="00D743BD">
        <w:rPr>
          <w:rFonts w:cs="Arial"/>
        </w:rPr>
        <w:t xml:space="preserve"> talk covered:</w:t>
      </w:r>
    </w:p>
    <w:p w14:paraId="55B4A47F" w14:textId="39293A8C" w:rsidR="00E51FA5" w:rsidRPr="00D743BD" w:rsidRDefault="00E51FA5" w:rsidP="00F56053">
      <w:pPr>
        <w:pStyle w:val="ListParagraph"/>
        <w:numPr>
          <w:ilvl w:val="0"/>
          <w:numId w:val="30"/>
        </w:numPr>
        <w:rPr>
          <w:rFonts w:cs="Arial"/>
        </w:rPr>
      </w:pPr>
      <w:r w:rsidRPr="00D743BD">
        <w:rPr>
          <w:rFonts w:cs="Arial"/>
        </w:rPr>
        <w:t>how the</w:t>
      </w:r>
      <w:r w:rsidR="005E2DD9" w:rsidRPr="00D743BD">
        <w:rPr>
          <w:rFonts w:cs="Arial"/>
        </w:rPr>
        <w:t xml:space="preserve"> project </w:t>
      </w:r>
      <w:r w:rsidR="00872364" w:rsidRPr="00D743BD">
        <w:rPr>
          <w:rFonts w:cs="Arial"/>
        </w:rPr>
        <w:t>aligns closely with both the National Feral Pig Action Plan and Victoria’s Biosecurity Strategy and was designed in close collaboration with Agriculture Victoria’s Established Invasive Species and Animal Health programs</w:t>
      </w:r>
      <w:r w:rsidR="00A246B8" w:rsidRPr="00D743BD">
        <w:rPr>
          <w:rFonts w:cs="Arial"/>
        </w:rPr>
        <w:t xml:space="preserve"> to increase biosecurity surveillance capacity</w:t>
      </w:r>
      <w:r w:rsidR="00872364" w:rsidRPr="00D743BD">
        <w:rPr>
          <w:rFonts w:cs="Arial"/>
        </w:rPr>
        <w:t xml:space="preserve">. </w:t>
      </w:r>
    </w:p>
    <w:p w14:paraId="01B24259" w14:textId="00DA5488" w:rsidR="00E51FA5" w:rsidRPr="00D743BD" w:rsidRDefault="002E22E5" w:rsidP="00F56053">
      <w:pPr>
        <w:pStyle w:val="ListParagraph"/>
        <w:numPr>
          <w:ilvl w:val="0"/>
          <w:numId w:val="30"/>
        </w:numPr>
        <w:rPr>
          <w:rFonts w:cs="Arial"/>
        </w:rPr>
      </w:pPr>
      <w:r w:rsidRPr="00D743BD">
        <w:rPr>
          <w:rFonts w:cs="Arial"/>
        </w:rPr>
        <w:t>the project has held 3 initial community meetings with key stakeholders, 3 community information sessions and 3 community field days</w:t>
      </w:r>
      <w:r w:rsidR="001D2839" w:rsidRPr="00D743BD">
        <w:rPr>
          <w:rFonts w:cs="Arial"/>
        </w:rPr>
        <w:t xml:space="preserve">. </w:t>
      </w:r>
    </w:p>
    <w:p w14:paraId="0648909C" w14:textId="288B7A8E" w:rsidR="00E51FA5" w:rsidRPr="00D743BD" w:rsidRDefault="00FC2F8F" w:rsidP="00F56053">
      <w:pPr>
        <w:pStyle w:val="ListParagraph"/>
        <w:numPr>
          <w:ilvl w:val="0"/>
          <w:numId w:val="30"/>
        </w:numPr>
        <w:rPr>
          <w:rFonts w:cs="Arial"/>
        </w:rPr>
      </w:pPr>
      <w:r w:rsidRPr="00D743BD">
        <w:rPr>
          <w:rFonts w:cs="Arial"/>
        </w:rPr>
        <w:t>field days covered a large variety of information</w:t>
      </w:r>
      <w:r w:rsidR="00D569E4" w:rsidRPr="00D743BD">
        <w:rPr>
          <w:rFonts w:cs="Arial"/>
        </w:rPr>
        <w:t xml:space="preserve"> for the community</w:t>
      </w:r>
      <w:r w:rsidRPr="00D743BD">
        <w:rPr>
          <w:rFonts w:cs="Arial"/>
        </w:rPr>
        <w:t xml:space="preserve"> about </w:t>
      </w:r>
      <w:r w:rsidR="00AB1649" w:rsidRPr="00D743BD">
        <w:rPr>
          <w:rFonts w:cs="Arial"/>
        </w:rPr>
        <w:t xml:space="preserve">best practice pig </w:t>
      </w:r>
      <w:r w:rsidR="00190D63" w:rsidRPr="00D743BD">
        <w:rPr>
          <w:rFonts w:cs="Arial"/>
        </w:rPr>
        <w:t>management, biosecurity</w:t>
      </w:r>
      <w:r w:rsidRPr="00D743BD">
        <w:rPr>
          <w:rFonts w:cs="Arial"/>
        </w:rPr>
        <w:t xml:space="preserve"> and feral pigs from a variety of presenters, including Agriculture Victoria, DEECA, </w:t>
      </w:r>
      <w:r w:rsidR="00AB1649" w:rsidRPr="00D743BD">
        <w:rPr>
          <w:rFonts w:cs="Arial"/>
        </w:rPr>
        <w:t>the National Feral Pig Management Coordinator, DPI NSW, Parks Victoria, VicPol.</w:t>
      </w:r>
      <w:r w:rsidR="00460C22" w:rsidRPr="00D743BD">
        <w:rPr>
          <w:rFonts w:cs="Arial"/>
        </w:rPr>
        <w:t xml:space="preserve"> </w:t>
      </w:r>
    </w:p>
    <w:p w14:paraId="1FF24ADD" w14:textId="75457F67" w:rsidR="00FD269A" w:rsidRPr="00D743BD" w:rsidRDefault="00460C22" w:rsidP="00F56053">
      <w:pPr>
        <w:pStyle w:val="ListParagraph"/>
        <w:numPr>
          <w:ilvl w:val="0"/>
          <w:numId w:val="30"/>
        </w:numPr>
        <w:rPr>
          <w:rFonts w:cs="Arial"/>
        </w:rPr>
      </w:pPr>
      <w:r w:rsidRPr="00D743BD">
        <w:rPr>
          <w:rFonts w:cs="Arial"/>
        </w:rPr>
        <w:t xml:space="preserve">this project has been a catalyst for pulling agencies and programs together, encouraging better information flow between government and community. </w:t>
      </w:r>
    </w:p>
    <w:p w14:paraId="72CA7349" w14:textId="77777777" w:rsidR="00FD269A" w:rsidRPr="00D743BD" w:rsidRDefault="00FD269A" w:rsidP="00F56053">
      <w:pPr>
        <w:pStyle w:val="ListParagraph"/>
        <w:numPr>
          <w:ilvl w:val="0"/>
          <w:numId w:val="30"/>
        </w:numPr>
        <w:rPr>
          <w:rFonts w:cs="Arial"/>
        </w:rPr>
      </w:pPr>
      <w:r w:rsidRPr="00D743BD">
        <w:rPr>
          <w:rFonts w:cs="Arial"/>
        </w:rPr>
        <w:t>t</w:t>
      </w:r>
      <w:r w:rsidR="00C47D74" w:rsidRPr="00D743BD">
        <w:rPr>
          <w:rFonts w:cs="Arial"/>
        </w:rPr>
        <w:t>here has been a high-level of interest and support from land managers, biosecurity staff and industry</w:t>
      </w:r>
      <w:r w:rsidR="00F127E4" w:rsidRPr="00D743BD">
        <w:rPr>
          <w:rFonts w:cs="Arial"/>
        </w:rPr>
        <w:t>, and communities are better</w:t>
      </w:r>
      <w:r w:rsidR="001E09F9" w:rsidRPr="00D743BD">
        <w:rPr>
          <w:rFonts w:cs="Arial"/>
        </w:rPr>
        <w:t xml:space="preserve"> equipped and more aware of what’s available and what to do. </w:t>
      </w:r>
    </w:p>
    <w:p w14:paraId="2E6813E9" w14:textId="59782FB1" w:rsidR="00F944CD" w:rsidRPr="00D743BD" w:rsidRDefault="004D7EAA" w:rsidP="00F56053">
      <w:pPr>
        <w:pStyle w:val="ListParagraph"/>
        <w:numPr>
          <w:ilvl w:val="0"/>
          <w:numId w:val="30"/>
        </w:numPr>
        <w:rPr>
          <w:rFonts w:cs="Arial"/>
        </w:rPr>
      </w:pPr>
      <w:r w:rsidRPr="00D743BD">
        <w:rPr>
          <w:rFonts w:cs="Arial"/>
        </w:rPr>
        <w:t>a</w:t>
      </w:r>
      <w:r w:rsidR="001E09F9" w:rsidRPr="00D743BD">
        <w:rPr>
          <w:rFonts w:cs="Arial"/>
        </w:rPr>
        <w:t xml:space="preserve">s this project continues, they hope to continue to grow participation and </w:t>
      </w:r>
      <w:r w:rsidR="00317393" w:rsidRPr="00D743BD">
        <w:rPr>
          <w:rFonts w:cs="Arial"/>
        </w:rPr>
        <w:t>seek collaboration opportunities.</w:t>
      </w:r>
    </w:p>
    <w:p w14:paraId="2A2BD1DA" w14:textId="5F53FDF4" w:rsidR="00B91214" w:rsidRPr="00D743BD" w:rsidRDefault="00492645" w:rsidP="00F56053">
      <w:pPr>
        <w:rPr>
          <w:rFonts w:cs="Arial"/>
        </w:rPr>
      </w:pPr>
      <w:r w:rsidRPr="00D743BD">
        <w:rPr>
          <w:rFonts w:cs="Arial"/>
        </w:rPr>
        <w:t xml:space="preserve">Watch the full video presentations by </w:t>
      </w:r>
      <w:hyperlink r:id="rId31" w:tooltip="Link to video recording of Kirby Leary's presentation" w:history="1">
        <w:r w:rsidRPr="00D743BD">
          <w:rPr>
            <w:rStyle w:val="Hyperlink"/>
            <w:rFonts w:cs="Arial"/>
            <w:color w:val="auto"/>
          </w:rPr>
          <w:t>Kirby Leary</w:t>
        </w:r>
      </w:hyperlink>
      <w:r w:rsidRPr="00D743BD">
        <w:rPr>
          <w:rFonts w:cs="Arial"/>
        </w:rPr>
        <w:t xml:space="preserve"> and </w:t>
      </w:r>
      <w:hyperlink r:id="rId32" w:tooltip="Link to video recording of Mick Freeman's presentation" w:history="1">
        <w:r w:rsidRPr="00D743BD">
          <w:rPr>
            <w:rStyle w:val="Hyperlink"/>
            <w:rFonts w:cs="Arial"/>
            <w:color w:val="auto"/>
          </w:rPr>
          <w:t>M</w:t>
        </w:r>
        <w:r w:rsidR="002D0B99" w:rsidRPr="00D743BD">
          <w:rPr>
            <w:rStyle w:val="Hyperlink"/>
            <w:rFonts w:cs="Arial"/>
            <w:color w:val="auto"/>
          </w:rPr>
          <w:t>ick</w:t>
        </w:r>
        <w:r w:rsidRPr="00D743BD">
          <w:rPr>
            <w:rStyle w:val="Hyperlink"/>
            <w:rFonts w:cs="Arial"/>
            <w:color w:val="auto"/>
          </w:rPr>
          <w:t xml:space="preserve"> Freeman</w:t>
        </w:r>
      </w:hyperlink>
      <w:r w:rsidRPr="00D743BD">
        <w:rPr>
          <w:rFonts w:cs="Arial"/>
        </w:rPr>
        <w:t>.</w:t>
      </w:r>
    </w:p>
    <w:p w14:paraId="70BDABA8" w14:textId="277680A4" w:rsidR="00860CC7" w:rsidRPr="00D743BD" w:rsidRDefault="004C3910" w:rsidP="00A4726B">
      <w:pPr>
        <w:pStyle w:val="Heading3"/>
        <w:rPr>
          <w:rFonts w:cs="Arial"/>
          <w:color w:val="auto"/>
        </w:rPr>
      </w:pPr>
      <w:bookmarkStart w:id="24" w:name="_Toc190420171"/>
      <w:r w:rsidRPr="00D743BD">
        <w:rPr>
          <w:rFonts w:cs="Arial"/>
          <w:color w:val="auto"/>
        </w:rPr>
        <w:t>Ideas for s</w:t>
      </w:r>
      <w:r w:rsidR="00A4726B" w:rsidRPr="00D743BD">
        <w:rPr>
          <w:rFonts w:cs="Arial"/>
          <w:color w:val="auto"/>
        </w:rPr>
        <w:t>uccessful partnerships</w:t>
      </w:r>
      <w:r w:rsidRPr="00D743BD">
        <w:rPr>
          <w:rFonts w:cs="Arial"/>
          <w:color w:val="auto"/>
        </w:rPr>
        <w:t xml:space="preserve"> and </w:t>
      </w:r>
      <w:r w:rsidR="00BC1B05" w:rsidRPr="00D743BD">
        <w:rPr>
          <w:rFonts w:cs="Arial"/>
          <w:color w:val="auto"/>
        </w:rPr>
        <w:t xml:space="preserve">management </w:t>
      </w:r>
      <w:r w:rsidRPr="00D743BD">
        <w:rPr>
          <w:rFonts w:cs="Arial"/>
          <w:color w:val="auto"/>
        </w:rPr>
        <w:t>approaches</w:t>
      </w:r>
      <w:bookmarkEnd w:id="24"/>
    </w:p>
    <w:p w14:paraId="7C45C468" w14:textId="026F31D7" w:rsidR="00977913" w:rsidRPr="00D743BD" w:rsidRDefault="002F01B8" w:rsidP="00261E97">
      <w:pPr>
        <w:spacing w:line="300" w:lineRule="auto"/>
        <w:rPr>
          <w:rFonts w:cs="Arial"/>
        </w:rPr>
      </w:pPr>
      <w:r w:rsidRPr="00D743BD">
        <w:rPr>
          <w:rFonts w:cs="Arial"/>
        </w:rPr>
        <w:t xml:space="preserve">Following presentations </w:t>
      </w:r>
      <w:r w:rsidR="0076521B" w:rsidRPr="00D743BD">
        <w:rPr>
          <w:rFonts w:cs="Arial"/>
        </w:rPr>
        <w:t xml:space="preserve">by </w:t>
      </w:r>
      <w:r w:rsidRPr="00D743BD">
        <w:rPr>
          <w:rFonts w:cs="Arial"/>
        </w:rPr>
        <w:t xml:space="preserve">Kirby Leary from South Gippsland Landcare </w:t>
      </w:r>
      <w:r w:rsidR="0076521B" w:rsidRPr="00D743BD">
        <w:rPr>
          <w:rFonts w:cs="Arial"/>
        </w:rPr>
        <w:t>and</w:t>
      </w:r>
      <w:r w:rsidRPr="00D743BD">
        <w:rPr>
          <w:rFonts w:cs="Arial"/>
        </w:rPr>
        <w:t xml:space="preserve"> Mick Freeman</w:t>
      </w:r>
      <w:r w:rsidR="00820300" w:rsidRPr="00D743BD">
        <w:rPr>
          <w:rFonts w:cs="Arial"/>
        </w:rPr>
        <w:t xml:space="preserve"> from DEECA</w:t>
      </w:r>
      <w:r w:rsidR="00BE4E6E" w:rsidRPr="00D743BD">
        <w:rPr>
          <w:rFonts w:cs="Arial"/>
        </w:rPr>
        <w:t>, participants were placed into small groups and discuss</w:t>
      </w:r>
      <w:r w:rsidR="007D4542" w:rsidRPr="00D743BD">
        <w:rPr>
          <w:rFonts w:cs="Arial"/>
        </w:rPr>
        <w:t>ed</w:t>
      </w:r>
      <w:r w:rsidR="00BE4E6E" w:rsidRPr="00D743BD">
        <w:rPr>
          <w:rFonts w:cs="Arial"/>
        </w:rPr>
        <w:t xml:space="preserve"> the following questions</w:t>
      </w:r>
      <w:r w:rsidR="007D4542" w:rsidRPr="00D743BD">
        <w:rPr>
          <w:rFonts w:cs="Arial"/>
        </w:rPr>
        <w:t>:</w:t>
      </w:r>
    </w:p>
    <w:p w14:paraId="1C03B741" w14:textId="77777777" w:rsidR="00BE4E6E" w:rsidRPr="00D743BD" w:rsidRDefault="00BE4E6E" w:rsidP="00BE4E6E">
      <w:pPr>
        <w:numPr>
          <w:ilvl w:val="0"/>
          <w:numId w:val="16"/>
        </w:numPr>
        <w:spacing w:line="300" w:lineRule="auto"/>
        <w:rPr>
          <w:rFonts w:cs="Arial"/>
        </w:rPr>
      </w:pPr>
      <w:r w:rsidRPr="00D743BD">
        <w:rPr>
          <w:rFonts w:cs="Arial"/>
        </w:rPr>
        <w:t>What example does your sector have of a successful partnership and pest plant and animal management approach?</w:t>
      </w:r>
    </w:p>
    <w:p w14:paraId="5599E8CB" w14:textId="77777777" w:rsidR="00BE4E6E" w:rsidRPr="00D743BD" w:rsidRDefault="00BE4E6E" w:rsidP="00BE4E6E">
      <w:pPr>
        <w:numPr>
          <w:ilvl w:val="0"/>
          <w:numId w:val="16"/>
        </w:numPr>
        <w:spacing w:line="300" w:lineRule="auto"/>
        <w:rPr>
          <w:rFonts w:cs="Arial"/>
        </w:rPr>
      </w:pPr>
      <w:r w:rsidRPr="00D743BD">
        <w:rPr>
          <w:rFonts w:cs="Arial"/>
        </w:rPr>
        <w:lastRenderedPageBreak/>
        <w:t xml:space="preserve">Why has it been successful? </w:t>
      </w:r>
    </w:p>
    <w:p w14:paraId="4EA2EB9C" w14:textId="3DC9348E" w:rsidR="00BE4E6E" w:rsidRPr="00D743BD" w:rsidRDefault="25F883B9" w:rsidP="41E53CDE">
      <w:pPr>
        <w:spacing w:line="300" w:lineRule="auto"/>
        <w:rPr>
          <w:rFonts w:cs="Arial"/>
        </w:rPr>
      </w:pPr>
      <w:r w:rsidRPr="00D743BD">
        <w:rPr>
          <w:rFonts w:cs="Arial"/>
        </w:rPr>
        <w:t xml:space="preserve">Note: </w:t>
      </w:r>
      <w:r w:rsidR="376D10E6" w:rsidRPr="00D743BD">
        <w:rPr>
          <w:rFonts w:cs="Arial"/>
        </w:rPr>
        <w:t>small</w:t>
      </w:r>
      <w:r w:rsidRPr="00D743BD">
        <w:rPr>
          <w:rFonts w:cs="Arial"/>
        </w:rPr>
        <w:t xml:space="preserve"> group discussions were not recorded. </w:t>
      </w:r>
    </w:p>
    <w:p w14:paraId="503CD070" w14:textId="77D01326" w:rsidR="00BE4E6E" w:rsidRPr="00D743BD" w:rsidRDefault="00154042" w:rsidP="00261E97">
      <w:pPr>
        <w:spacing w:line="300" w:lineRule="auto"/>
        <w:rPr>
          <w:rFonts w:cs="Arial"/>
        </w:rPr>
      </w:pPr>
      <w:r w:rsidRPr="00D743BD">
        <w:rPr>
          <w:rFonts w:cs="Arial"/>
        </w:rPr>
        <w:t xml:space="preserve">After the </w:t>
      </w:r>
      <w:r w:rsidR="00297505" w:rsidRPr="00D743BD">
        <w:rPr>
          <w:rFonts w:cs="Arial"/>
        </w:rPr>
        <w:t xml:space="preserve">group discussion, participants were asked to individually </w:t>
      </w:r>
      <w:r w:rsidR="00133C3A" w:rsidRPr="00D743BD">
        <w:rPr>
          <w:rFonts w:cs="Arial"/>
        </w:rPr>
        <w:t xml:space="preserve">identify the key to successful partnerships with community </w:t>
      </w:r>
      <w:r w:rsidR="00F625DF" w:rsidRPr="00D743BD">
        <w:rPr>
          <w:rFonts w:cs="Arial"/>
        </w:rPr>
        <w:t>to manage biosecurity risks and threats.</w:t>
      </w:r>
    </w:p>
    <w:p w14:paraId="609FEF8E" w14:textId="73BA2B07" w:rsidR="00F625DF" w:rsidRPr="00D743BD" w:rsidRDefault="00F625DF" w:rsidP="00261E97">
      <w:pPr>
        <w:spacing w:line="300" w:lineRule="auto"/>
        <w:rPr>
          <w:rFonts w:cs="Arial"/>
        </w:rPr>
      </w:pPr>
      <w:r w:rsidRPr="00D743BD">
        <w:rPr>
          <w:rFonts w:cs="Arial"/>
        </w:rPr>
        <w:t xml:space="preserve">Participants were given an opportunity to ‘like’ ideas they </w:t>
      </w:r>
      <w:r w:rsidR="00BC7F37" w:rsidRPr="00D743BD">
        <w:rPr>
          <w:rFonts w:cs="Arial"/>
        </w:rPr>
        <w:t>agreed with</w:t>
      </w:r>
      <w:r w:rsidRPr="00D743BD">
        <w:rPr>
          <w:rFonts w:cs="Arial"/>
        </w:rPr>
        <w:t>.</w:t>
      </w:r>
    </w:p>
    <w:p w14:paraId="6F699A03" w14:textId="6903F70A" w:rsidR="00860CC7" w:rsidRPr="00D743BD" w:rsidRDefault="00860CC7" w:rsidP="00261E97">
      <w:pPr>
        <w:spacing w:line="300" w:lineRule="auto"/>
        <w:rPr>
          <w:rFonts w:cs="Arial"/>
        </w:rPr>
      </w:pPr>
      <w:r w:rsidRPr="00D743BD">
        <w:rPr>
          <w:rFonts w:cs="Arial"/>
        </w:rPr>
        <w:t xml:space="preserve">Their responses are </w:t>
      </w:r>
      <w:r w:rsidR="00451456" w:rsidRPr="00D743BD">
        <w:rPr>
          <w:rFonts w:cs="Arial"/>
        </w:rPr>
        <w:t>reproduced verbatim</w:t>
      </w:r>
      <w:r w:rsidRPr="00D743BD">
        <w:rPr>
          <w:rFonts w:cs="Arial"/>
        </w:rPr>
        <w:t xml:space="preserve"> in </w:t>
      </w:r>
      <w:hyperlink w:anchor="_Appendix_5" w:tooltip="Link to Appendix 5 in this document" w:history="1">
        <w:r w:rsidRPr="00D743BD">
          <w:rPr>
            <w:rStyle w:val="Hyperlink"/>
            <w:rFonts w:cs="Arial"/>
            <w:color w:val="auto"/>
          </w:rPr>
          <w:t>Appendix 5</w:t>
        </w:r>
      </w:hyperlink>
      <w:r w:rsidRPr="00D743BD">
        <w:rPr>
          <w:rFonts w:cs="Arial"/>
        </w:rPr>
        <w:t>.</w:t>
      </w:r>
    </w:p>
    <w:p w14:paraId="5F77602B" w14:textId="77777777" w:rsidR="00EF0CDD" w:rsidRPr="00D743BD" w:rsidRDefault="00EF0CDD" w:rsidP="00261E97">
      <w:pPr>
        <w:spacing w:line="300" w:lineRule="auto"/>
        <w:rPr>
          <w:rFonts w:cs="Arial"/>
        </w:rPr>
      </w:pPr>
    </w:p>
    <w:p w14:paraId="1042A4F4" w14:textId="5B645888" w:rsidR="00977913" w:rsidRPr="00D743BD" w:rsidRDefault="00DF2DDB" w:rsidP="00261E97">
      <w:pPr>
        <w:pStyle w:val="Heading2"/>
        <w:spacing w:line="300" w:lineRule="auto"/>
        <w:rPr>
          <w:rFonts w:cs="Arial"/>
          <w:color w:val="auto"/>
        </w:rPr>
      </w:pPr>
      <w:bookmarkStart w:id="25" w:name="_Toc190420172"/>
      <w:r w:rsidRPr="00D743BD">
        <w:rPr>
          <w:rFonts w:cs="Arial"/>
          <w:color w:val="auto"/>
        </w:rPr>
        <w:t>Session 6</w:t>
      </w:r>
      <w:r w:rsidR="003700B9" w:rsidRPr="00D743BD">
        <w:rPr>
          <w:rFonts w:cs="Arial"/>
          <w:color w:val="auto"/>
        </w:rPr>
        <w:t>: Connecting to Country</w:t>
      </w:r>
      <w:bookmarkEnd w:id="25"/>
    </w:p>
    <w:p w14:paraId="4ADA1462" w14:textId="1A1F72C3" w:rsidR="00093230" w:rsidRPr="00D743BD" w:rsidRDefault="00093230" w:rsidP="00F56053">
      <w:pPr>
        <w:pStyle w:val="Heading3"/>
        <w:rPr>
          <w:rFonts w:cs="Arial"/>
          <w:b w:val="0"/>
          <w:color w:val="auto"/>
        </w:rPr>
      </w:pPr>
      <w:bookmarkStart w:id="26" w:name="_Toc190420173"/>
      <w:r w:rsidRPr="00D743BD">
        <w:rPr>
          <w:rFonts w:cs="Arial"/>
          <w:color w:val="auto"/>
        </w:rPr>
        <w:t>Summary of keynote presenter talk</w:t>
      </w:r>
      <w:bookmarkEnd w:id="26"/>
    </w:p>
    <w:p w14:paraId="742513ED" w14:textId="10EB8B95" w:rsidR="00C9755A" w:rsidRPr="00D743BD" w:rsidRDefault="00701206" w:rsidP="00701206">
      <w:pPr>
        <w:rPr>
          <w:rFonts w:cs="Arial"/>
        </w:rPr>
      </w:pPr>
      <w:r w:rsidRPr="00D743BD">
        <w:rPr>
          <w:rFonts w:cs="Arial"/>
        </w:rPr>
        <w:t xml:space="preserve">DJANDAK (Dja </w:t>
      </w:r>
      <w:proofErr w:type="spellStart"/>
      <w:r w:rsidRPr="00D743BD">
        <w:rPr>
          <w:rFonts w:cs="Arial"/>
        </w:rPr>
        <w:t>Dja</w:t>
      </w:r>
      <w:proofErr w:type="spellEnd"/>
      <w:r w:rsidRPr="00D743BD">
        <w:rPr>
          <w:rFonts w:cs="Arial"/>
        </w:rPr>
        <w:t xml:space="preserve"> Wurrung Clans Aboriginal Corporation) Biodiversity Lead, </w:t>
      </w:r>
      <w:r w:rsidR="005846BF" w:rsidRPr="00D743BD">
        <w:rPr>
          <w:rFonts w:cs="Arial"/>
        </w:rPr>
        <w:t>Shana Nerenberg</w:t>
      </w:r>
      <w:r w:rsidRPr="00D743BD">
        <w:rPr>
          <w:rFonts w:cs="Arial"/>
        </w:rPr>
        <w:t>,</w:t>
      </w:r>
      <w:r w:rsidR="005846BF" w:rsidRPr="00D743BD">
        <w:rPr>
          <w:rFonts w:cs="Arial"/>
        </w:rPr>
        <w:t xml:space="preserve"> presented </w:t>
      </w:r>
      <w:r w:rsidRPr="00D743BD">
        <w:rPr>
          <w:rFonts w:cs="Arial"/>
        </w:rPr>
        <w:t xml:space="preserve">on </w:t>
      </w:r>
      <w:r w:rsidR="005846BF" w:rsidRPr="00D743BD">
        <w:rPr>
          <w:rFonts w:cs="Arial"/>
        </w:rPr>
        <w:t>DJANDAK's Wheel Cactus management case study</w:t>
      </w:r>
      <w:r w:rsidR="005C1802" w:rsidRPr="00D743BD">
        <w:rPr>
          <w:rFonts w:cs="Arial"/>
        </w:rPr>
        <w:t xml:space="preserve">. </w:t>
      </w:r>
      <w:r w:rsidR="00190D63">
        <w:rPr>
          <w:rFonts w:cs="Arial"/>
        </w:rPr>
        <w:t>The</w:t>
      </w:r>
      <w:r w:rsidR="00D346D3" w:rsidRPr="00D743BD">
        <w:rPr>
          <w:rFonts w:cs="Arial"/>
        </w:rPr>
        <w:t xml:space="preserve"> talk focused on:</w:t>
      </w:r>
    </w:p>
    <w:p w14:paraId="205AA9E8" w14:textId="640A6522" w:rsidR="00F97E78" w:rsidRPr="00D743BD" w:rsidRDefault="00586E73" w:rsidP="008F50C0">
      <w:pPr>
        <w:pStyle w:val="ListParagraph"/>
        <w:numPr>
          <w:ilvl w:val="0"/>
          <w:numId w:val="31"/>
        </w:numPr>
        <w:rPr>
          <w:rFonts w:cs="Arial"/>
        </w:rPr>
      </w:pPr>
      <w:r w:rsidRPr="00D743BD">
        <w:rPr>
          <w:rFonts w:cs="Arial"/>
        </w:rPr>
        <w:t xml:space="preserve">the </w:t>
      </w:r>
      <w:r w:rsidR="003044E5" w:rsidRPr="00D743BD">
        <w:rPr>
          <w:rFonts w:cs="Arial"/>
        </w:rPr>
        <w:t xml:space="preserve">impact that </w:t>
      </w:r>
      <w:r w:rsidR="00725C8A" w:rsidRPr="00D743BD">
        <w:rPr>
          <w:rFonts w:cs="Arial"/>
        </w:rPr>
        <w:t>Wheel Cactus has had in Buckrabanyule</w:t>
      </w:r>
      <w:r w:rsidR="00824280" w:rsidRPr="00D743BD">
        <w:rPr>
          <w:rFonts w:cs="Arial"/>
        </w:rPr>
        <w:t>.</w:t>
      </w:r>
    </w:p>
    <w:p w14:paraId="75829F34" w14:textId="2F5633EE" w:rsidR="002B19F8" w:rsidRPr="00D743BD" w:rsidRDefault="00397B1C" w:rsidP="008F50C0">
      <w:pPr>
        <w:pStyle w:val="ListParagraph"/>
        <w:numPr>
          <w:ilvl w:val="0"/>
          <w:numId w:val="31"/>
        </w:numPr>
        <w:rPr>
          <w:rFonts w:cs="Arial"/>
        </w:rPr>
      </w:pPr>
      <w:r w:rsidRPr="00D743BD">
        <w:rPr>
          <w:rFonts w:cs="Arial"/>
        </w:rPr>
        <w:t xml:space="preserve">how it </w:t>
      </w:r>
      <w:r w:rsidR="009F44C1" w:rsidRPr="00D743BD">
        <w:rPr>
          <w:rFonts w:cs="Arial"/>
        </w:rPr>
        <w:t>went from being managed by community volunteers</w:t>
      </w:r>
      <w:r w:rsidR="00FF0155" w:rsidRPr="00D743BD">
        <w:rPr>
          <w:rFonts w:cs="Arial"/>
        </w:rPr>
        <w:t>,</w:t>
      </w:r>
      <w:r w:rsidR="009F44C1" w:rsidRPr="00D743BD">
        <w:rPr>
          <w:rFonts w:cs="Arial"/>
        </w:rPr>
        <w:t xml:space="preserve"> to </w:t>
      </w:r>
      <w:r w:rsidR="00D90E3B" w:rsidRPr="00D743BD">
        <w:rPr>
          <w:rFonts w:cs="Arial"/>
        </w:rPr>
        <w:t>dominating</w:t>
      </w:r>
      <w:r w:rsidR="00923A31" w:rsidRPr="00D743BD">
        <w:rPr>
          <w:rFonts w:cs="Arial"/>
        </w:rPr>
        <w:t xml:space="preserve"> the landscape</w:t>
      </w:r>
      <w:r w:rsidR="00FE3AEC" w:rsidRPr="00D743BD">
        <w:rPr>
          <w:rFonts w:cs="Arial"/>
        </w:rPr>
        <w:t xml:space="preserve"> </w:t>
      </w:r>
      <w:r w:rsidR="00FF0155" w:rsidRPr="00D743BD">
        <w:rPr>
          <w:rFonts w:cs="Arial"/>
        </w:rPr>
        <w:t>through an absentee landholder,</w:t>
      </w:r>
      <w:r w:rsidR="00070C56" w:rsidRPr="00D743BD">
        <w:rPr>
          <w:rFonts w:cs="Arial"/>
        </w:rPr>
        <w:t xml:space="preserve"> to being purchased by Bush Heritage Australi</w:t>
      </w:r>
      <w:r w:rsidR="00D73745" w:rsidRPr="00D743BD">
        <w:rPr>
          <w:rFonts w:cs="Arial"/>
        </w:rPr>
        <w:t>a to reclaim the land</w:t>
      </w:r>
      <w:r w:rsidR="00824280" w:rsidRPr="00D743BD">
        <w:rPr>
          <w:rFonts w:cs="Arial"/>
        </w:rPr>
        <w:t>.</w:t>
      </w:r>
    </w:p>
    <w:p w14:paraId="640DC0BB" w14:textId="1912FAD2" w:rsidR="009F0B77" w:rsidRPr="00D743BD" w:rsidRDefault="001D607C" w:rsidP="008F50C0">
      <w:pPr>
        <w:pStyle w:val="ListParagraph"/>
        <w:numPr>
          <w:ilvl w:val="0"/>
          <w:numId w:val="31"/>
        </w:numPr>
        <w:rPr>
          <w:rFonts w:cs="Arial"/>
        </w:rPr>
      </w:pPr>
      <w:r w:rsidRPr="00D743BD">
        <w:rPr>
          <w:rFonts w:cs="Arial"/>
        </w:rPr>
        <w:t>t</w:t>
      </w:r>
      <w:r w:rsidR="00D74448" w:rsidRPr="00D743BD">
        <w:rPr>
          <w:rFonts w:cs="Arial"/>
        </w:rPr>
        <w:t xml:space="preserve">he biosecurity efforts to </w:t>
      </w:r>
      <w:r w:rsidR="009F0B77" w:rsidRPr="00D743BD">
        <w:rPr>
          <w:rFonts w:cs="Arial"/>
        </w:rPr>
        <w:t>control and manage Wheel Cactus</w:t>
      </w:r>
      <w:r w:rsidR="00824280" w:rsidRPr="00D743BD">
        <w:rPr>
          <w:rFonts w:cs="Arial"/>
        </w:rPr>
        <w:t>.</w:t>
      </w:r>
    </w:p>
    <w:p w14:paraId="47B2AA19" w14:textId="40104563" w:rsidR="00EF6834" w:rsidRPr="00D743BD" w:rsidRDefault="005E3941" w:rsidP="008F50C0">
      <w:pPr>
        <w:pStyle w:val="ListParagraph"/>
        <w:numPr>
          <w:ilvl w:val="0"/>
          <w:numId w:val="31"/>
        </w:numPr>
        <w:rPr>
          <w:rFonts w:cs="Arial"/>
        </w:rPr>
      </w:pPr>
      <w:r w:rsidRPr="00D743BD">
        <w:rPr>
          <w:rFonts w:cs="Arial"/>
        </w:rPr>
        <w:t>the effective use of chemical spraying through</w:t>
      </w:r>
      <w:r w:rsidR="0080101F" w:rsidRPr="00D743BD">
        <w:rPr>
          <w:rFonts w:cs="Arial"/>
        </w:rPr>
        <w:t xml:space="preserve"> funding and grants, </w:t>
      </w:r>
      <w:r w:rsidRPr="00D743BD">
        <w:rPr>
          <w:rFonts w:cs="Arial"/>
        </w:rPr>
        <w:t xml:space="preserve">where </w:t>
      </w:r>
      <w:r w:rsidR="005F1540" w:rsidRPr="00D743BD">
        <w:rPr>
          <w:rFonts w:cs="Arial"/>
        </w:rPr>
        <w:t>a third of the property</w:t>
      </w:r>
      <w:r w:rsidR="00AF0F7C" w:rsidRPr="00D743BD">
        <w:rPr>
          <w:rFonts w:cs="Arial"/>
        </w:rPr>
        <w:t xml:space="preserve"> (228 acres)</w:t>
      </w:r>
      <w:r w:rsidR="005F1540" w:rsidRPr="00D743BD">
        <w:rPr>
          <w:rFonts w:cs="Arial"/>
        </w:rPr>
        <w:t xml:space="preserve"> has been </w:t>
      </w:r>
      <w:r w:rsidRPr="00D743BD">
        <w:rPr>
          <w:rFonts w:cs="Arial"/>
        </w:rPr>
        <w:t xml:space="preserve">successfully </w:t>
      </w:r>
      <w:r w:rsidR="00030E6F" w:rsidRPr="00D743BD">
        <w:rPr>
          <w:rFonts w:cs="Arial"/>
        </w:rPr>
        <w:t>treated with foliar spraying</w:t>
      </w:r>
      <w:r w:rsidR="00824280" w:rsidRPr="00D743BD">
        <w:rPr>
          <w:rFonts w:cs="Arial"/>
        </w:rPr>
        <w:t>.</w:t>
      </w:r>
    </w:p>
    <w:p w14:paraId="5E92F126" w14:textId="4B42AF7F" w:rsidR="00001F7C" w:rsidRPr="00D743BD" w:rsidRDefault="005E3941" w:rsidP="008F50C0">
      <w:pPr>
        <w:pStyle w:val="ListParagraph"/>
        <w:numPr>
          <w:ilvl w:val="0"/>
          <w:numId w:val="31"/>
        </w:numPr>
        <w:rPr>
          <w:rFonts w:cs="Arial"/>
        </w:rPr>
      </w:pPr>
      <w:r w:rsidRPr="00D743BD">
        <w:rPr>
          <w:rFonts w:cs="Arial"/>
        </w:rPr>
        <w:t>the ongo</w:t>
      </w:r>
      <w:r w:rsidR="00001F7C" w:rsidRPr="00D743BD">
        <w:rPr>
          <w:rFonts w:cs="Arial"/>
        </w:rPr>
        <w:t>i</w:t>
      </w:r>
      <w:r w:rsidRPr="00D743BD">
        <w:rPr>
          <w:rFonts w:cs="Arial"/>
        </w:rPr>
        <w:t xml:space="preserve">ng challenge of </w:t>
      </w:r>
      <w:r w:rsidR="00CC3CB3" w:rsidRPr="00D743BD">
        <w:rPr>
          <w:rFonts w:cs="Arial"/>
        </w:rPr>
        <w:t xml:space="preserve">controlling and managing reinfestation </w:t>
      </w:r>
      <w:r w:rsidR="00001F7C" w:rsidRPr="00D743BD">
        <w:rPr>
          <w:rFonts w:cs="Arial"/>
        </w:rPr>
        <w:t xml:space="preserve">– </w:t>
      </w:r>
      <w:r w:rsidR="00ED2EF3" w:rsidRPr="00D743BD">
        <w:rPr>
          <w:rFonts w:cs="Arial"/>
        </w:rPr>
        <w:t xml:space="preserve">even after </w:t>
      </w:r>
      <w:r w:rsidR="006B0679" w:rsidRPr="00D743BD">
        <w:rPr>
          <w:rFonts w:cs="Arial"/>
        </w:rPr>
        <w:t xml:space="preserve">these </w:t>
      </w:r>
      <w:r w:rsidR="00ED2EF3" w:rsidRPr="00D743BD">
        <w:rPr>
          <w:rFonts w:cs="Arial"/>
        </w:rPr>
        <w:t xml:space="preserve">adult plants have been killed, there </w:t>
      </w:r>
      <w:r w:rsidR="006B0679" w:rsidRPr="00D743BD">
        <w:rPr>
          <w:rFonts w:cs="Arial"/>
        </w:rPr>
        <w:t xml:space="preserve">are </w:t>
      </w:r>
      <w:proofErr w:type="gramStart"/>
      <w:r w:rsidR="006B0679" w:rsidRPr="00D743BD">
        <w:rPr>
          <w:rFonts w:cs="Arial"/>
        </w:rPr>
        <w:t>still remaining</w:t>
      </w:r>
      <w:proofErr w:type="gramEnd"/>
      <w:r w:rsidR="006B0679" w:rsidRPr="00D743BD">
        <w:rPr>
          <w:rFonts w:cs="Arial"/>
        </w:rPr>
        <w:t xml:space="preserve"> adult plants supplying seed into these areas and there are</w:t>
      </w:r>
      <w:r w:rsidR="00ED2EF3" w:rsidRPr="00D743BD">
        <w:rPr>
          <w:rFonts w:cs="Arial"/>
        </w:rPr>
        <w:t xml:space="preserve"> a lot of soil-stored seed</w:t>
      </w:r>
      <w:r w:rsidR="00DF2830" w:rsidRPr="00D743BD">
        <w:rPr>
          <w:rFonts w:cs="Arial"/>
        </w:rPr>
        <w:t xml:space="preserve"> – therefore, maintenance is also a large part of their </w:t>
      </w:r>
      <w:r w:rsidR="005779A0" w:rsidRPr="00D743BD">
        <w:rPr>
          <w:rFonts w:cs="Arial"/>
        </w:rPr>
        <w:t>project</w:t>
      </w:r>
      <w:r w:rsidR="00824280" w:rsidRPr="00D743BD">
        <w:rPr>
          <w:rFonts w:cs="Arial"/>
        </w:rPr>
        <w:t>.</w:t>
      </w:r>
    </w:p>
    <w:p w14:paraId="789F5E32" w14:textId="58536E62" w:rsidR="003D6CD6" w:rsidRPr="00D743BD" w:rsidRDefault="001C3B8C" w:rsidP="008F50C0">
      <w:pPr>
        <w:pStyle w:val="ListParagraph"/>
        <w:numPr>
          <w:ilvl w:val="0"/>
          <w:numId w:val="31"/>
        </w:numPr>
        <w:rPr>
          <w:rFonts w:cs="Arial"/>
        </w:rPr>
      </w:pPr>
      <w:r w:rsidRPr="00D743BD">
        <w:rPr>
          <w:rFonts w:cs="Arial"/>
        </w:rPr>
        <w:t>DJANDAK</w:t>
      </w:r>
      <w:r w:rsidR="00001F7C" w:rsidRPr="00D743BD">
        <w:rPr>
          <w:rFonts w:cs="Arial"/>
        </w:rPr>
        <w:t>’s</w:t>
      </w:r>
      <w:r w:rsidRPr="00D743BD">
        <w:rPr>
          <w:rFonts w:cs="Arial"/>
        </w:rPr>
        <w:t xml:space="preserve"> 10-year management strategy</w:t>
      </w:r>
      <w:r w:rsidR="00B81E74" w:rsidRPr="00D743BD">
        <w:rPr>
          <w:rFonts w:cs="Arial"/>
        </w:rPr>
        <w:t xml:space="preserve"> which </w:t>
      </w:r>
      <w:r w:rsidR="00697A58" w:rsidRPr="00D743BD">
        <w:rPr>
          <w:rFonts w:cs="Arial"/>
        </w:rPr>
        <w:t>outlines</w:t>
      </w:r>
      <w:r w:rsidRPr="00D743BD">
        <w:rPr>
          <w:rFonts w:cs="Arial"/>
        </w:rPr>
        <w:t xml:space="preserve"> how the whole property </w:t>
      </w:r>
      <w:r w:rsidR="00AF0F7C" w:rsidRPr="00D743BD">
        <w:rPr>
          <w:rFonts w:cs="Arial"/>
        </w:rPr>
        <w:t xml:space="preserve">can </w:t>
      </w:r>
      <w:r w:rsidRPr="00D743BD">
        <w:rPr>
          <w:rFonts w:cs="Arial"/>
        </w:rPr>
        <w:t xml:space="preserve">be </w:t>
      </w:r>
      <w:r w:rsidR="00C31310" w:rsidRPr="00D743BD">
        <w:rPr>
          <w:rFonts w:cs="Arial"/>
        </w:rPr>
        <w:t xml:space="preserve">progressively </w:t>
      </w:r>
      <w:r w:rsidRPr="00D743BD">
        <w:rPr>
          <w:rFonts w:cs="Arial"/>
        </w:rPr>
        <w:t>treated</w:t>
      </w:r>
      <w:r w:rsidR="00883664" w:rsidRPr="00D743BD">
        <w:rPr>
          <w:rFonts w:cs="Arial"/>
        </w:rPr>
        <w:t>, 40 hectares at a time,</w:t>
      </w:r>
      <w:r w:rsidRPr="00D743BD">
        <w:rPr>
          <w:rFonts w:cs="Arial"/>
        </w:rPr>
        <w:t xml:space="preserve"> </w:t>
      </w:r>
      <w:r w:rsidR="00883664" w:rsidRPr="00D743BD">
        <w:rPr>
          <w:rFonts w:cs="Arial"/>
        </w:rPr>
        <w:t>and</w:t>
      </w:r>
      <w:r w:rsidRPr="00D743BD">
        <w:rPr>
          <w:rFonts w:cs="Arial"/>
        </w:rPr>
        <w:t xml:space="preserve"> maintained</w:t>
      </w:r>
      <w:r w:rsidR="00824280" w:rsidRPr="00D743BD">
        <w:rPr>
          <w:rFonts w:cs="Arial"/>
        </w:rPr>
        <w:t>.</w:t>
      </w:r>
    </w:p>
    <w:p w14:paraId="19737684" w14:textId="0A503F36" w:rsidR="00D34CCF" w:rsidRPr="00D743BD" w:rsidRDefault="008F50C0" w:rsidP="008F50C0">
      <w:pPr>
        <w:pStyle w:val="ListParagraph"/>
        <w:numPr>
          <w:ilvl w:val="0"/>
          <w:numId w:val="31"/>
        </w:numPr>
        <w:rPr>
          <w:rFonts w:cs="Arial"/>
        </w:rPr>
      </w:pPr>
      <w:r w:rsidRPr="00D743BD">
        <w:rPr>
          <w:rFonts w:cs="Arial"/>
        </w:rPr>
        <w:t>l</w:t>
      </w:r>
      <w:r w:rsidR="00B81E74" w:rsidRPr="00D743BD">
        <w:rPr>
          <w:rFonts w:cs="Arial"/>
        </w:rPr>
        <w:t>essons from this project includ</w:t>
      </w:r>
      <w:r w:rsidR="00843E5D" w:rsidRPr="00D743BD">
        <w:rPr>
          <w:rFonts w:cs="Arial"/>
        </w:rPr>
        <w:t>ing</w:t>
      </w:r>
      <w:r w:rsidR="00B81E74" w:rsidRPr="00D743BD">
        <w:rPr>
          <w:rFonts w:cs="Arial"/>
        </w:rPr>
        <w:t xml:space="preserve"> the necessity for long-term funding</w:t>
      </w:r>
      <w:r w:rsidR="00E757A3" w:rsidRPr="00D743BD">
        <w:rPr>
          <w:rFonts w:cs="Arial"/>
        </w:rPr>
        <w:t xml:space="preserve"> to tackle large weed and biosecurity issues, the need for local community support which was a key element in maintaining Wheel Cactus in the past</w:t>
      </w:r>
      <w:r w:rsidR="00FF0155" w:rsidRPr="00D743BD">
        <w:rPr>
          <w:rFonts w:cs="Arial"/>
        </w:rPr>
        <w:t xml:space="preserve">, </w:t>
      </w:r>
      <w:r w:rsidR="00A262D6" w:rsidRPr="00D743BD">
        <w:rPr>
          <w:rFonts w:cs="Arial"/>
        </w:rPr>
        <w:t xml:space="preserve">and to support and inform absentee landholders to prevent </w:t>
      </w:r>
      <w:r w:rsidR="001666A1" w:rsidRPr="00D743BD">
        <w:rPr>
          <w:rFonts w:cs="Arial"/>
        </w:rPr>
        <w:t>these problems from occurring again.</w:t>
      </w:r>
    </w:p>
    <w:p w14:paraId="72199369" w14:textId="464661F0" w:rsidR="008967E8" w:rsidRPr="00D743BD" w:rsidRDefault="008967E8" w:rsidP="00F56053">
      <w:pPr>
        <w:rPr>
          <w:rFonts w:cs="Arial"/>
        </w:rPr>
      </w:pPr>
      <w:r w:rsidRPr="00D743BD">
        <w:rPr>
          <w:rFonts w:cs="Arial"/>
        </w:rPr>
        <w:t xml:space="preserve">Watch the full video presentation by </w:t>
      </w:r>
      <w:hyperlink r:id="rId33" w:tooltip="Link to video recording of Shana Nerenberg's presentation" w:history="1">
        <w:r w:rsidRPr="00D743BD">
          <w:rPr>
            <w:rStyle w:val="Hyperlink"/>
            <w:rFonts w:cs="Arial"/>
            <w:color w:val="auto"/>
          </w:rPr>
          <w:t>Shana Nerenberg</w:t>
        </w:r>
      </w:hyperlink>
      <w:r w:rsidRPr="00D743BD">
        <w:rPr>
          <w:rFonts w:cs="Arial"/>
        </w:rPr>
        <w:t>.</w:t>
      </w:r>
    </w:p>
    <w:p w14:paraId="7D5BF26B" w14:textId="2149AD17" w:rsidR="00956C45" w:rsidRPr="00D743BD" w:rsidRDefault="00956C45" w:rsidP="00F56053">
      <w:pPr>
        <w:rPr>
          <w:rFonts w:cs="Arial"/>
        </w:rPr>
      </w:pPr>
      <w:r w:rsidRPr="00D743BD">
        <w:rPr>
          <w:rFonts w:eastAsiaTheme="majorEastAsia" w:cs="Arial"/>
          <w:b/>
          <w:sz w:val="32"/>
          <w:szCs w:val="24"/>
        </w:rPr>
        <w:t>Panel discussion</w:t>
      </w:r>
    </w:p>
    <w:p w14:paraId="569CC124" w14:textId="53A3807B" w:rsidR="005846BF" w:rsidRPr="00D743BD" w:rsidRDefault="004D7C4F" w:rsidP="005846BF">
      <w:pPr>
        <w:spacing w:line="300" w:lineRule="auto"/>
        <w:rPr>
          <w:rFonts w:cs="Arial"/>
        </w:rPr>
      </w:pPr>
      <w:r w:rsidRPr="00D743BD">
        <w:rPr>
          <w:rFonts w:cs="Arial"/>
        </w:rPr>
        <w:lastRenderedPageBreak/>
        <w:t xml:space="preserve">Following the keynote presentation, DEECA’s </w:t>
      </w:r>
      <w:r w:rsidR="008F50C0" w:rsidRPr="00D743BD">
        <w:rPr>
          <w:rFonts w:cs="Arial"/>
        </w:rPr>
        <w:t>Aboriginal</w:t>
      </w:r>
      <w:r w:rsidRPr="00D743BD">
        <w:rPr>
          <w:rFonts w:cs="Arial"/>
        </w:rPr>
        <w:t xml:space="preserve"> Partnership Manager</w:t>
      </w:r>
      <w:r w:rsidR="00F557E7" w:rsidRPr="00D743BD">
        <w:rPr>
          <w:rFonts w:cs="Arial"/>
        </w:rPr>
        <w:t xml:space="preserve"> and proud Yorta </w:t>
      </w:r>
      <w:proofErr w:type="spellStart"/>
      <w:r w:rsidR="00F557E7" w:rsidRPr="00D743BD">
        <w:rPr>
          <w:rFonts w:cs="Arial"/>
        </w:rPr>
        <w:t>Yorta</w:t>
      </w:r>
      <w:proofErr w:type="spellEnd"/>
      <w:r w:rsidRPr="00D743BD">
        <w:rPr>
          <w:rFonts w:cs="Arial"/>
        </w:rPr>
        <w:t xml:space="preserve">, </w:t>
      </w:r>
      <w:r w:rsidR="005846BF" w:rsidRPr="00D743BD">
        <w:rPr>
          <w:rFonts w:cs="Arial"/>
        </w:rPr>
        <w:t>Rhianna Kerr</w:t>
      </w:r>
      <w:r w:rsidRPr="00D743BD">
        <w:rPr>
          <w:rFonts w:cs="Arial"/>
        </w:rPr>
        <w:t>,</w:t>
      </w:r>
      <w:r w:rsidR="002D47C9" w:rsidRPr="00D743BD">
        <w:rPr>
          <w:rFonts w:cs="Arial"/>
        </w:rPr>
        <w:t xml:space="preserve"> then</w:t>
      </w:r>
      <w:r w:rsidR="005846BF" w:rsidRPr="00D743BD">
        <w:rPr>
          <w:rFonts w:cs="Arial"/>
        </w:rPr>
        <w:t xml:space="preserve"> moderated a panel conversation between Shana Nerenberg, Dja </w:t>
      </w:r>
      <w:proofErr w:type="spellStart"/>
      <w:r w:rsidR="005846BF" w:rsidRPr="00D743BD">
        <w:rPr>
          <w:rFonts w:cs="Arial"/>
        </w:rPr>
        <w:t>Dja</w:t>
      </w:r>
      <w:proofErr w:type="spellEnd"/>
      <w:r w:rsidR="005846BF" w:rsidRPr="00D743BD">
        <w:rPr>
          <w:rFonts w:cs="Arial"/>
        </w:rPr>
        <w:t xml:space="preserve"> Wurrung and Yung </w:t>
      </w:r>
      <w:proofErr w:type="spellStart"/>
      <w:r w:rsidR="005846BF" w:rsidRPr="00D743BD">
        <w:rPr>
          <w:rFonts w:cs="Arial"/>
        </w:rPr>
        <w:t>Balug</w:t>
      </w:r>
      <w:proofErr w:type="spellEnd"/>
      <w:r w:rsidR="005846BF" w:rsidRPr="00D743BD">
        <w:rPr>
          <w:rFonts w:cs="Arial"/>
        </w:rPr>
        <w:t xml:space="preserve"> Elder Aunty Marilyne Nicholls, and </w:t>
      </w:r>
      <w:r w:rsidR="00906BE6" w:rsidRPr="00D743BD">
        <w:rPr>
          <w:rFonts w:cs="Arial"/>
        </w:rPr>
        <w:t xml:space="preserve">Bush Heritage Australia </w:t>
      </w:r>
      <w:r w:rsidR="003A6483" w:rsidRPr="00D743BD">
        <w:rPr>
          <w:rFonts w:cs="Arial"/>
        </w:rPr>
        <w:t xml:space="preserve">Aboriginal Partnerships Manager </w:t>
      </w:r>
      <w:r w:rsidR="005846BF" w:rsidRPr="00D743BD">
        <w:rPr>
          <w:rFonts w:cs="Arial"/>
        </w:rPr>
        <w:t xml:space="preserve">Bambi Lees, where Traditional Owner perspectives were explored. </w:t>
      </w:r>
    </w:p>
    <w:p w14:paraId="46CF0E88" w14:textId="51488ED5" w:rsidR="00B5195E" w:rsidRPr="00D743BD" w:rsidRDefault="00C714DB" w:rsidP="002A6961">
      <w:pPr>
        <w:spacing w:line="300" w:lineRule="auto"/>
        <w:rPr>
          <w:rFonts w:cs="Arial"/>
        </w:rPr>
      </w:pPr>
      <w:r w:rsidRPr="00D743BD">
        <w:rPr>
          <w:rFonts w:cs="Arial"/>
        </w:rPr>
        <w:t xml:space="preserve">Panel members – Shana, Aunty Marilyne and Bambi – joined the session live from </w:t>
      </w:r>
      <w:proofErr w:type="spellStart"/>
      <w:r w:rsidRPr="00D743BD">
        <w:rPr>
          <w:rFonts w:cs="Arial"/>
        </w:rPr>
        <w:t>Djaara</w:t>
      </w:r>
      <w:proofErr w:type="spellEnd"/>
      <w:r w:rsidRPr="00D743BD">
        <w:rPr>
          <w:rFonts w:cs="Arial"/>
        </w:rPr>
        <w:t xml:space="preserve"> Country</w:t>
      </w:r>
      <w:r w:rsidR="009632D2" w:rsidRPr="00D743BD">
        <w:rPr>
          <w:rFonts w:cs="Arial"/>
        </w:rPr>
        <w:t xml:space="preserve"> where the DJANDAK Wheel Cactus Management Project </w:t>
      </w:r>
      <w:r w:rsidR="00934952" w:rsidRPr="00D743BD">
        <w:rPr>
          <w:rFonts w:cs="Arial"/>
        </w:rPr>
        <w:t>training</w:t>
      </w:r>
      <w:r w:rsidR="00D91873" w:rsidRPr="00D743BD">
        <w:rPr>
          <w:rFonts w:cs="Arial"/>
        </w:rPr>
        <w:t>, community engagement</w:t>
      </w:r>
      <w:r w:rsidR="00934952" w:rsidRPr="00D743BD">
        <w:rPr>
          <w:rFonts w:cs="Arial"/>
        </w:rPr>
        <w:t xml:space="preserve"> and </w:t>
      </w:r>
      <w:r w:rsidR="00BE67E1" w:rsidRPr="00D743BD">
        <w:rPr>
          <w:rFonts w:cs="Arial"/>
        </w:rPr>
        <w:t xml:space="preserve">weed </w:t>
      </w:r>
      <w:r w:rsidR="00934952" w:rsidRPr="00D743BD">
        <w:rPr>
          <w:rFonts w:cs="Arial"/>
        </w:rPr>
        <w:t>management is underway</w:t>
      </w:r>
      <w:r w:rsidR="00702F4D" w:rsidRPr="00D743BD">
        <w:rPr>
          <w:rFonts w:cs="Arial"/>
        </w:rPr>
        <w:t>.</w:t>
      </w:r>
      <w:r w:rsidR="005C55C1" w:rsidRPr="00D743BD">
        <w:rPr>
          <w:rFonts w:cs="Arial"/>
        </w:rPr>
        <w:t xml:space="preserve"> </w:t>
      </w:r>
      <w:r w:rsidR="00702F4D" w:rsidRPr="00D743BD">
        <w:rPr>
          <w:rFonts w:cs="Arial"/>
        </w:rPr>
        <w:t>H</w:t>
      </w:r>
      <w:r w:rsidR="00696C7A" w:rsidRPr="00D743BD">
        <w:rPr>
          <w:rFonts w:cs="Arial"/>
        </w:rPr>
        <w:t xml:space="preserve">ighlights of the panel included </w:t>
      </w:r>
      <w:r w:rsidR="00837F30" w:rsidRPr="00D743BD">
        <w:rPr>
          <w:rFonts w:cs="Arial"/>
        </w:rPr>
        <w:t>Shana’s</w:t>
      </w:r>
      <w:r w:rsidR="00696C7A" w:rsidRPr="00D743BD">
        <w:rPr>
          <w:rFonts w:cs="Arial"/>
        </w:rPr>
        <w:t xml:space="preserve"> live report from the ground showing the visible evidence of the efforts to date and how much is still to be done. </w:t>
      </w:r>
      <w:r w:rsidR="00182EE6" w:rsidRPr="00D743BD">
        <w:rPr>
          <w:rFonts w:cs="Arial"/>
        </w:rPr>
        <w:t>Discussion</w:t>
      </w:r>
      <w:r w:rsidR="00696C7A" w:rsidRPr="00D743BD">
        <w:rPr>
          <w:rFonts w:cs="Arial"/>
        </w:rPr>
        <w:t xml:space="preserve"> from Aunty Marilyne about the importance of cultural values and cultural heritage of Buckrabanyule – and hearing how the tree violets and greenery are returning and how cultural burns are being considered in the future</w:t>
      </w:r>
      <w:r w:rsidR="00696C7A" w:rsidRPr="00D743BD">
        <w:rPr>
          <w:rFonts w:cs="Arial"/>
          <w:b/>
          <w:bCs/>
        </w:rPr>
        <w:t xml:space="preserve">. </w:t>
      </w:r>
      <w:r w:rsidR="00870DD4" w:rsidRPr="00D743BD">
        <w:rPr>
          <w:rFonts w:cs="Arial"/>
        </w:rPr>
        <w:t xml:space="preserve">Bambi’s insights on </w:t>
      </w:r>
      <w:r w:rsidR="00696C7A" w:rsidRPr="00D743BD">
        <w:rPr>
          <w:rFonts w:cs="Arial"/>
        </w:rPr>
        <w:t>how relationships and strategic partnerships, using language, sharing knowledge and time spent on Country to inform the management approach to deliver mutual outcomes</w:t>
      </w:r>
      <w:r w:rsidR="00870DD4" w:rsidRPr="00D743BD">
        <w:rPr>
          <w:rFonts w:cs="Arial"/>
        </w:rPr>
        <w:t xml:space="preserve"> is cr</w:t>
      </w:r>
      <w:r w:rsidR="00837F30" w:rsidRPr="00D743BD">
        <w:rPr>
          <w:rFonts w:cs="Arial"/>
        </w:rPr>
        <w:t>ucial</w:t>
      </w:r>
      <w:r w:rsidR="00696C7A" w:rsidRPr="00D743BD">
        <w:rPr>
          <w:rFonts w:cs="Arial"/>
        </w:rPr>
        <w:t>.</w:t>
      </w:r>
    </w:p>
    <w:p w14:paraId="7344D1F2" w14:textId="77777777" w:rsidR="002A6961" w:rsidRPr="00D743BD" w:rsidRDefault="002A6961" w:rsidP="002A6961">
      <w:pPr>
        <w:spacing w:line="300" w:lineRule="auto"/>
        <w:rPr>
          <w:rFonts w:cs="Arial"/>
        </w:rPr>
      </w:pPr>
    </w:p>
    <w:p w14:paraId="2CF99C33" w14:textId="47634807" w:rsidR="00E019CB" w:rsidRPr="00D743BD" w:rsidRDefault="00E019CB" w:rsidP="00AF45EC">
      <w:pPr>
        <w:pStyle w:val="Heading3"/>
        <w:rPr>
          <w:rFonts w:cs="Arial"/>
          <w:color w:val="auto"/>
        </w:rPr>
      </w:pPr>
      <w:bookmarkStart w:id="27" w:name="_Toc190420174"/>
      <w:r w:rsidRPr="00D743BD">
        <w:rPr>
          <w:rFonts w:cs="Arial"/>
          <w:color w:val="auto"/>
        </w:rPr>
        <w:t xml:space="preserve">Questions for the </w:t>
      </w:r>
      <w:r w:rsidR="00D06D5C" w:rsidRPr="00D743BD">
        <w:rPr>
          <w:rFonts w:cs="Arial"/>
          <w:color w:val="auto"/>
        </w:rPr>
        <w:t>p</w:t>
      </w:r>
      <w:r w:rsidRPr="00D743BD">
        <w:rPr>
          <w:rFonts w:cs="Arial"/>
          <w:color w:val="auto"/>
        </w:rPr>
        <w:t>anel</w:t>
      </w:r>
      <w:r w:rsidR="003B2D99" w:rsidRPr="00D743BD">
        <w:rPr>
          <w:rFonts w:cs="Arial"/>
          <w:color w:val="auto"/>
        </w:rPr>
        <w:t xml:space="preserve"> on Country</w:t>
      </w:r>
      <w:bookmarkEnd w:id="27"/>
    </w:p>
    <w:p w14:paraId="78A5BBE0" w14:textId="216D5362" w:rsidR="00144BF9" w:rsidRPr="00D743BD" w:rsidRDefault="00144BF9" w:rsidP="006F4281">
      <w:pPr>
        <w:spacing w:line="300" w:lineRule="auto"/>
        <w:rPr>
          <w:rFonts w:cs="Arial"/>
        </w:rPr>
      </w:pPr>
      <w:r w:rsidRPr="00D743BD">
        <w:rPr>
          <w:rFonts w:cs="Arial"/>
        </w:rPr>
        <w:t>Roundtable</w:t>
      </w:r>
      <w:r w:rsidR="006F4281" w:rsidRPr="00D743BD">
        <w:rPr>
          <w:rFonts w:cs="Arial"/>
        </w:rPr>
        <w:t xml:space="preserve"> participants were asked to pose any questions for the panel. These </w:t>
      </w:r>
      <w:r w:rsidRPr="00D743BD">
        <w:rPr>
          <w:rFonts w:cs="Arial"/>
        </w:rPr>
        <w:t>questions</w:t>
      </w:r>
      <w:r w:rsidR="006F4281" w:rsidRPr="00D743BD">
        <w:rPr>
          <w:rFonts w:cs="Arial"/>
        </w:rPr>
        <w:t xml:space="preserve"> are c</w:t>
      </w:r>
      <w:r w:rsidRPr="00D743BD">
        <w:rPr>
          <w:rFonts w:cs="Arial"/>
        </w:rPr>
        <w:t xml:space="preserve">aptured </w:t>
      </w:r>
      <w:r w:rsidR="0069418D" w:rsidRPr="00D743BD">
        <w:rPr>
          <w:rFonts w:cs="Arial"/>
        </w:rPr>
        <w:t xml:space="preserve">in </w:t>
      </w:r>
      <w:hyperlink w:anchor="_Appendix_6_–" w:tooltip="Link to Appendix 6 in this document" w:history="1">
        <w:r w:rsidR="0069418D" w:rsidRPr="00D743BD">
          <w:rPr>
            <w:rStyle w:val="Hyperlink"/>
            <w:rFonts w:cs="Arial"/>
            <w:color w:val="auto"/>
          </w:rPr>
          <w:t>Appendix 6</w:t>
        </w:r>
      </w:hyperlink>
      <w:r w:rsidR="0069418D" w:rsidRPr="00D743BD">
        <w:rPr>
          <w:rFonts w:cs="Arial"/>
        </w:rPr>
        <w:t>.</w:t>
      </w:r>
      <w:r w:rsidR="001701C8" w:rsidRPr="00D743BD">
        <w:rPr>
          <w:rFonts w:cs="Arial"/>
        </w:rPr>
        <w:t xml:space="preserve"> </w:t>
      </w:r>
      <w:r w:rsidR="002B7B94" w:rsidRPr="00D743BD">
        <w:rPr>
          <w:rFonts w:cs="Arial"/>
        </w:rPr>
        <w:t xml:space="preserve">Overall, there was an interest </w:t>
      </w:r>
      <w:r w:rsidR="004B42D0" w:rsidRPr="00D743BD">
        <w:rPr>
          <w:rFonts w:cs="Arial"/>
        </w:rPr>
        <w:t xml:space="preserve">in the connections between </w:t>
      </w:r>
      <w:r w:rsidR="009E2F44" w:rsidRPr="00D743BD">
        <w:rPr>
          <w:rFonts w:cs="Arial"/>
        </w:rPr>
        <w:t>b</w:t>
      </w:r>
      <w:r w:rsidR="004B42D0" w:rsidRPr="00D743BD">
        <w:rPr>
          <w:rFonts w:cs="Arial"/>
        </w:rPr>
        <w:t xml:space="preserve">iosecurity management and </w:t>
      </w:r>
      <w:r w:rsidR="00613225" w:rsidRPr="00D743BD">
        <w:rPr>
          <w:rFonts w:cs="Arial"/>
        </w:rPr>
        <w:t>r</w:t>
      </w:r>
      <w:r w:rsidR="004B42D0" w:rsidRPr="00D743BD">
        <w:rPr>
          <w:rFonts w:cs="Arial"/>
        </w:rPr>
        <w:t xml:space="preserve">econciliation. </w:t>
      </w:r>
      <w:r w:rsidR="00B61911" w:rsidRPr="00D743BD">
        <w:rPr>
          <w:rFonts w:cs="Arial"/>
        </w:rPr>
        <w:t xml:space="preserve">People were interested in </w:t>
      </w:r>
      <w:r w:rsidR="00396143" w:rsidRPr="00D743BD">
        <w:rPr>
          <w:rFonts w:cs="Arial"/>
        </w:rPr>
        <w:t xml:space="preserve">learning more about </w:t>
      </w:r>
      <w:r w:rsidR="00B61911" w:rsidRPr="00D743BD">
        <w:rPr>
          <w:rFonts w:cs="Arial"/>
        </w:rPr>
        <w:t>DJANDAK’s Wheel Cactus management case study</w:t>
      </w:r>
      <w:r w:rsidR="00866710" w:rsidRPr="00D743BD">
        <w:rPr>
          <w:rFonts w:cs="Arial"/>
        </w:rPr>
        <w:t>, specifically about</w:t>
      </w:r>
      <w:r w:rsidR="00C35723" w:rsidRPr="00D743BD">
        <w:rPr>
          <w:rFonts w:cs="Arial"/>
        </w:rPr>
        <w:t xml:space="preserve"> the methods to spray the cactus, </w:t>
      </w:r>
      <w:r w:rsidR="00EE0864" w:rsidRPr="00D743BD">
        <w:rPr>
          <w:rFonts w:cs="Arial"/>
        </w:rPr>
        <w:t>effect</w:t>
      </w:r>
      <w:r w:rsidR="00497541" w:rsidRPr="00D743BD">
        <w:rPr>
          <w:rFonts w:cs="Arial"/>
        </w:rPr>
        <w:t xml:space="preserve"> on na</w:t>
      </w:r>
      <w:r w:rsidR="00613225" w:rsidRPr="00D743BD">
        <w:rPr>
          <w:rFonts w:cs="Arial"/>
        </w:rPr>
        <w:t>ti</w:t>
      </w:r>
      <w:r w:rsidR="00497541" w:rsidRPr="00D743BD">
        <w:rPr>
          <w:rFonts w:cs="Arial"/>
        </w:rPr>
        <w:t>ve forbs,</w:t>
      </w:r>
      <w:r w:rsidR="00866710" w:rsidRPr="00D743BD">
        <w:rPr>
          <w:rFonts w:cs="Arial"/>
        </w:rPr>
        <w:t xml:space="preserve"> long-term management plans</w:t>
      </w:r>
      <w:r w:rsidR="00C35723" w:rsidRPr="00D743BD">
        <w:rPr>
          <w:rFonts w:cs="Arial"/>
        </w:rPr>
        <w:t xml:space="preserve"> and feasibility of revegetation</w:t>
      </w:r>
      <w:r w:rsidR="00EE0864" w:rsidRPr="00D743BD">
        <w:rPr>
          <w:rFonts w:cs="Arial"/>
        </w:rPr>
        <w:t xml:space="preserve">. </w:t>
      </w:r>
      <w:r w:rsidR="00862A46" w:rsidRPr="00D743BD">
        <w:rPr>
          <w:rFonts w:cs="Arial"/>
        </w:rPr>
        <w:t>There was also interest in</w:t>
      </w:r>
      <w:r w:rsidR="000C058B" w:rsidRPr="00D743BD">
        <w:rPr>
          <w:rFonts w:cs="Arial"/>
        </w:rPr>
        <w:t xml:space="preserve"> whether</w:t>
      </w:r>
      <w:r w:rsidR="00862A46" w:rsidRPr="00D743BD">
        <w:rPr>
          <w:rFonts w:cs="Arial"/>
        </w:rPr>
        <w:t xml:space="preserve"> </w:t>
      </w:r>
      <w:r w:rsidR="00AB59F6" w:rsidRPr="00D743BD">
        <w:rPr>
          <w:rFonts w:cs="Arial"/>
        </w:rPr>
        <w:t xml:space="preserve">grazing and cultural burns </w:t>
      </w:r>
      <w:r w:rsidR="000C058B" w:rsidRPr="00D743BD">
        <w:rPr>
          <w:rFonts w:cs="Arial"/>
        </w:rPr>
        <w:t xml:space="preserve">would be effective </w:t>
      </w:r>
      <w:r w:rsidR="00FB545B" w:rsidRPr="00D743BD">
        <w:rPr>
          <w:rFonts w:cs="Arial"/>
        </w:rPr>
        <w:t>for managing other pests and diseases</w:t>
      </w:r>
      <w:r w:rsidR="000C058B" w:rsidRPr="00D743BD">
        <w:rPr>
          <w:rFonts w:cs="Arial"/>
        </w:rPr>
        <w:t xml:space="preserve"> or other rehabilitated areas</w:t>
      </w:r>
      <w:r w:rsidR="00FB545B" w:rsidRPr="00D743BD">
        <w:rPr>
          <w:rFonts w:cs="Arial"/>
        </w:rPr>
        <w:t>.</w:t>
      </w:r>
      <w:r w:rsidR="000C058B" w:rsidRPr="00D743BD">
        <w:rPr>
          <w:rFonts w:cs="Arial"/>
        </w:rPr>
        <w:t xml:space="preserve"> </w:t>
      </w:r>
      <w:r w:rsidR="00006A8B" w:rsidRPr="00D743BD">
        <w:rPr>
          <w:rFonts w:cs="Arial"/>
        </w:rPr>
        <w:t>Th</w:t>
      </w:r>
      <w:r w:rsidR="00C372EE" w:rsidRPr="00D743BD">
        <w:rPr>
          <w:rFonts w:cs="Arial"/>
        </w:rPr>
        <w:t xml:space="preserve">e panel </w:t>
      </w:r>
      <w:r w:rsidR="002D7120" w:rsidRPr="00D743BD">
        <w:rPr>
          <w:rFonts w:cs="Arial"/>
        </w:rPr>
        <w:t>acknowledged that</w:t>
      </w:r>
      <w:r w:rsidR="008F44FD" w:rsidRPr="00D743BD">
        <w:rPr>
          <w:rFonts w:cs="Arial"/>
        </w:rPr>
        <w:t xml:space="preserve"> </w:t>
      </w:r>
      <w:r w:rsidR="00C95898" w:rsidRPr="00D743BD">
        <w:rPr>
          <w:rFonts w:cs="Arial"/>
        </w:rPr>
        <w:t xml:space="preserve">land managers and Traditional Owners are continuing to listen to Country and </w:t>
      </w:r>
      <w:r w:rsidR="0078752B" w:rsidRPr="00D743BD">
        <w:rPr>
          <w:rFonts w:cs="Arial"/>
        </w:rPr>
        <w:t>learn from its story</w:t>
      </w:r>
      <w:r w:rsidR="000C058B" w:rsidRPr="00D743BD">
        <w:rPr>
          <w:rFonts w:cs="Arial"/>
        </w:rPr>
        <w:t xml:space="preserve"> </w:t>
      </w:r>
      <w:r w:rsidR="00D54AA9" w:rsidRPr="00D743BD">
        <w:rPr>
          <w:rFonts w:cs="Arial"/>
        </w:rPr>
        <w:t xml:space="preserve">and more research is going into </w:t>
      </w:r>
      <w:r w:rsidR="00A769BE" w:rsidRPr="00D743BD">
        <w:rPr>
          <w:rFonts w:cs="Arial"/>
        </w:rPr>
        <w:t>what</w:t>
      </w:r>
      <w:r w:rsidR="000C058B" w:rsidRPr="00D743BD">
        <w:rPr>
          <w:rFonts w:cs="Arial"/>
        </w:rPr>
        <w:t xml:space="preserve"> </w:t>
      </w:r>
      <w:r w:rsidR="00655441" w:rsidRPr="00D743BD">
        <w:rPr>
          <w:rFonts w:cs="Arial"/>
        </w:rPr>
        <w:t>methods will be</w:t>
      </w:r>
      <w:r w:rsidR="000C058B" w:rsidRPr="00D743BD">
        <w:rPr>
          <w:rFonts w:cs="Arial"/>
        </w:rPr>
        <w:t xml:space="preserve"> </w:t>
      </w:r>
      <w:r w:rsidR="00801F02" w:rsidRPr="00D743BD">
        <w:rPr>
          <w:rFonts w:cs="Arial"/>
        </w:rPr>
        <w:t>suitable</w:t>
      </w:r>
      <w:r w:rsidR="00E02801" w:rsidRPr="00D743BD">
        <w:rPr>
          <w:rFonts w:cs="Arial"/>
        </w:rPr>
        <w:t>.</w:t>
      </w:r>
      <w:r w:rsidR="000C058B" w:rsidRPr="00D743BD">
        <w:rPr>
          <w:rFonts w:cs="Arial"/>
        </w:rPr>
        <w:t xml:space="preserve"> </w:t>
      </w:r>
    </w:p>
    <w:p w14:paraId="5C02D3FF" w14:textId="07C718FB" w:rsidR="00F73E16" w:rsidRPr="00D743BD" w:rsidRDefault="00F73E16" w:rsidP="00F73E16">
      <w:pPr>
        <w:spacing w:line="300" w:lineRule="auto"/>
        <w:rPr>
          <w:rFonts w:cs="Arial"/>
        </w:rPr>
      </w:pPr>
      <w:r w:rsidRPr="00D743BD">
        <w:rPr>
          <w:rFonts w:cs="Arial"/>
        </w:rPr>
        <w:t xml:space="preserve">Key reflections about Country during the Roundtable included that Traditional knowledge should be appreciated and learnt from especially when it comes to land management, and that input from Traditional Owner Groups should not just be limited to consultation but to be incorporate through true and meaningful collaboration. Many participants appreciated the live tour of Country that showed meaningful work in real time. </w:t>
      </w:r>
    </w:p>
    <w:p w14:paraId="6C70163F" w14:textId="69733822" w:rsidR="00144BF9" w:rsidRPr="00D743BD" w:rsidRDefault="00144BF9" w:rsidP="006F4281">
      <w:pPr>
        <w:spacing w:line="300" w:lineRule="auto"/>
        <w:rPr>
          <w:rFonts w:cs="Arial"/>
        </w:rPr>
      </w:pPr>
    </w:p>
    <w:p w14:paraId="2321D5B6" w14:textId="366EFB73" w:rsidR="00727E88" w:rsidRPr="00D743BD" w:rsidRDefault="00727E88" w:rsidP="00727E88">
      <w:pPr>
        <w:pStyle w:val="Heading3"/>
        <w:rPr>
          <w:rFonts w:cs="Arial"/>
          <w:color w:val="auto"/>
        </w:rPr>
      </w:pPr>
      <w:bookmarkStart w:id="28" w:name="_Toc158071416"/>
      <w:bookmarkStart w:id="29" w:name="_Toc190420175"/>
      <w:r w:rsidRPr="00D743BD">
        <w:rPr>
          <w:rFonts w:cs="Arial"/>
          <w:color w:val="auto"/>
        </w:rPr>
        <w:t>Reflections (Head, Heart, Hands)</w:t>
      </w:r>
      <w:bookmarkEnd w:id="28"/>
      <w:bookmarkEnd w:id="29"/>
    </w:p>
    <w:p w14:paraId="397D9DF7" w14:textId="3F13E1CA" w:rsidR="00727E88" w:rsidRPr="00D743BD" w:rsidRDefault="00727E88" w:rsidP="006F4281">
      <w:pPr>
        <w:spacing w:line="300" w:lineRule="auto"/>
        <w:rPr>
          <w:rFonts w:cs="Arial"/>
        </w:rPr>
      </w:pPr>
      <w:r w:rsidRPr="00D743BD">
        <w:rPr>
          <w:rFonts w:cs="Arial"/>
        </w:rPr>
        <w:t xml:space="preserve">Participants were asked to reflect on the workshop in the form of one thing they learned, one thing that inspired them and one action they would take </w:t>
      </w:r>
      <w:r w:rsidR="005E557E" w:rsidRPr="00D743BD">
        <w:rPr>
          <w:rFonts w:cs="Arial"/>
        </w:rPr>
        <w:t xml:space="preserve">after the </w:t>
      </w:r>
      <w:r w:rsidR="007838AB" w:rsidRPr="00D743BD">
        <w:rPr>
          <w:rFonts w:cs="Arial"/>
        </w:rPr>
        <w:t>Roundtable</w:t>
      </w:r>
      <w:r w:rsidR="005E557E" w:rsidRPr="00D743BD">
        <w:rPr>
          <w:rFonts w:cs="Arial"/>
        </w:rPr>
        <w:t>’s conclusion</w:t>
      </w:r>
      <w:r w:rsidRPr="00D743BD">
        <w:rPr>
          <w:rFonts w:cs="Arial"/>
        </w:rPr>
        <w:t xml:space="preserve">. Their reflections are captured </w:t>
      </w:r>
      <w:r w:rsidR="00EF0CDD" w:rsidRPr="00D743BD">
        <w:rPr>
          <w:rFonts w:cs="Arial"/>
        </w:rPr>
        <w:t xml:space="preserve">in </w:t>
      </w:r>
      <w:hyperlink w:anchor="_Appendix_7_–" w:tooltip="Link to Appendix 7 in this document" w:history="1">
        <w:r w:rsidR="00A06243" w:rsidRPr="00D743BD">
          <w:rPr>
            <w:rStyle w:val="Hyperlink"/>
            <w:rFonts w:cs="Arial"/>
            <w:color w:val="auto"/>
          </w:rPr>
          <w:t>Appendix 7</w:t>
        </w:r>
      </w:hyperlink>
      <w:r w:rsidR="00B82866" w:rsidRPr="00D743BD">
        <w:rPr>
          <w:rFonts w:cs="Arial"/>
        </w:rPr>
        <w:t>.</w:t>
      </w:r>
    </w:p>
    <w:p w14:paraId="525E6BD2" w14:textId="3AFB3622" w:rsidR="00201DF1" w:rsidRPr="00D743BD" w:rsidRDefault="00201DF1" w:rsidP="00201DF1">
      <w:pPr>
        <w:pStyle w:val="Heading1"/>
        <w:spacing w:line="300" w:lineRule="auto"/>
        <w:rPr>
          <w:rFonts w:cs="Arial"/>
          <w:color w:val="auto"/>
        </w:rPr>
      </w:pPr>
      <w:bookmarkStart w:id="30" w:name="_Toc190420176"/>
      <w:r w:rsidRPr="00D743BD">
        <w:rPr>
          <w:rFonts w:cs="Arial"/>
          <w:color w:val="auto"/>
        </w:rPr>
        <w:lastRenderedPageBreak/>
        <w:t>Feedback Survey</w:t>
      </w:r>
      <w:bookmarkEnd w:id="30"/>
    </w:p>
    <w:p w14:paraId="61524C46" w14:textId="1FE71A46" w:rsidR="00EC5384" w:rsidRPr="00D743BD" w:rsidRDefault="00201DF1" w:rsidP="00201DF1">
      <w:pPr>
        <w:spacing w:line="300" w:lineRule="auto"/>
        <w:rPr>
          <w:rFonts w:cs="Arial"/>
        </w:rPr>
      </w:pPr>
      <w:r w:rsidRPr="00D743BD">
        <w:rPr>
          <w:rFonts w:cs="Arial"/>
        </w:rPr>
        <w:t>A survey was distributed to all who attended any part of the Biosecurity Roundtabl</w:t>
      </w:r>
      <w:r w:rsidR="00EC5384" w:rsidRPr="00D743BD">
        <w:rPr>
          <w:rFonts w:cs="Arial"/>
        </w:rPr>
        <w:t>e.</w:t>
      </w:r>
    </w:p>
    <w:p w14:paraId="55DD15FF" w14:textId="70D0EA6C" w:rsidR="00EC5384" w:rsidRPr="00D743BD" w:rsidRDefault="00EC5384" w:rsidP="00201DF1">
      <w:pPr>
        <w:spacing w:line="300" w:lineRule="auto"/>
        <w:rPr>
          <w:rFonts w:cs="Arial"/>
        </w:rPr>
      </w:pPr>
      <w:r w:rsidRPr="00D743BD">
        <w:rPr>
          <w:rFonts w:cs="Arial"/>
        </w:rPr>
        <w:t xml:space="preserve">A total of 32 participants participated in the survey and answered some or </w:t>
      </w:r>
      <w:proofErr w:type="gramStart"/>
      <w:r w:rsidRPr="00D743BD">
        <w:rPr>
          <w:rFonts w:cs="Arial"/>
        </w:rPr>
        <w:t>all of</w:t>
      </w:r>
      <w:proofErr w:type="gramEnd"/>
      <w:r w:rsidRPr="00D743BD">
        <w:rPr>
          <w:rFonts w:cs="Arial"/>
        </w:rPr>
        <w:t xml:space="preserve"> the questions.</w:t>
      </w:r>
    </w:p>
    <w:p w14:paraId="74256E4C" w14:textId="6A0BE5C5" w:rsidR="00EC5384" w:rsidRPr="00D743BD" w:rsidRDefault="00EC5384" w:rsidP="00201DF1">
      <w:pPr>
        <w:spacing w:line="300" w:lineRule="auto"/>
        <w:rPr>
          <w:rFonts w:cs="Arial"/>
        </w:rPr>
      </w:pPr>
      <w:r w:rsidRPr="00D743BD">
        <w:rPr>
          <w:rFonts w:cs="Arial"/>
        </w:rPr>
        <w:t>The questions in the survey were:</w:t>
      </w:r>
    </w:p>
    <w:p w14:paraId="2ED1001A" w14:textId="76ED1F54" w:rsidR="00EC5384" w:rsidRPr="00D743BD" w:rsidRDefault="00EC5384" w:rsidP="00EC5384">
      <w:pPr>
        <w:pStyle w:val="ListParagraph"/>
        <w:numPr>
          <w:ilvl w:val="0"/>
          <w:numId w:val="17"/>
        </w:numPr>
        <w:spacing w:line="300" w:lineRule="auto"/>
        <w:rPr>
          <w:rFonts w:cs="Arial"/>
        </w:rPr>
      </w:pPr>
      <w:r w:rsidRPr="00D743BD">
        <w:rPr>
          <w:rFonts w:cs="Arial"/>
        </w:rPr>
        <w:t>Which session or sessions did you attend?</w:t>
      </w:r>
    </w:p>
    <w:p w14:paraId="6CE45E72" w14:textId="110CC33C" w:rsidR="00EC5384" w:rsidRPr="00D743BD" w:rsidRDefault="00EC5384" w:rsidP="00EC5384">
      <w:pPr>
        <w:pStyle w:val="ListParagraph"/>
        <w:numPr>
          <w:ilvl w:val="0"/>
          <w:numId w:val="17"/>
        </w:numPr>
        <w:spacing w:line="300" w:lineRule="auto"/>
        <w:rPr>
          <w:rFonts w:cs="Arial"/>
        </w:rPr>
      </w:pPr>
      <w:r w:rsidRPr="00D743BD">
        <w:rPr>
          <w:rFonts w:cs="Arial"/>
        </w:rPr>
        <w:t>Overall, how valuable did you find the sessions you attended?</w:t>
      </w:r>
    </w:p>
    <w:p w14:paraId="2FF2D72E" w14:textId="2B286D08" w:rsidR="00EC5384" w:rsidRPr="00D743BD" w:rsidRDefault="00EC5384" w:rsidP="00EC5384">
      <w:pPr>
        <w:pStyle w:val="ListParagraph"/>
        <w:numPr>
          <w:ilvl w:val="0"/>
          <w:numId w:val="17"/>
        </w:numPr>
        <w:spacing w:line="300" w:lineRule="auto"/>
        <w:rPr>
          <w:rFonts w:cs="Arial"/>
        </w:rPr>
      </w:pPr>
      <w:r w:rsidRPr="00D743BD">
        <w:rPr>
          <w:rFonts w:cs="Arial"/>
        </w:rPr>
        <w:t>What did you enjoy most about the sessions? What should we make sure we do for next year’s event?</w:t>
      </w:r>
    </w:p>
    <w:p w14:paraId="74B0E8D1" w14:textId="3A9A4A8E" w:rsidR="00EC5384" w:rsidRPr="00D743BD" w:rsidRDefault="00EC5384" w:rsidP="00EC5384">
      <w:pPr>
        <w:pStyle w:val="ListParagraph"/>
        <w:numPr>
          <w:ilvl w:val="0"/>
          <w:numId w:val="17"/>
        </w:numPr>
        <w:spacing w:line="300" w:lineRule="auto"/>
        <w:rPr>
          <w:rFonts w:cs="Arial"/>
        </w:rPr>
      </w:pPr>
      <w:r w:rsidRPr="00D743BD">
        <w:rPr>
          <w:rFonts w:cs="Arial"/>
        </w:rPr>
        <w:t>What, if anything would you recommend doing differently for next year’s event?</w:t>
      </w:r>
    </w:p>
    <w:p w14:paraId="277A51EE" w14:textId="0A73159A" w:rsidR="00EC5384" w:rsidRPr="00D743BD" w:rsidRDefault="00EC5384" w:rsidP="00EC5384">
      <w:pPr>
        <w:pStyle w:val="ListParagraph"/>
        <w:numPr>
          <w:ilvl w:val="0"/>
          <w:numId w:val="17"/>
        </w:numPr>
        <w:spacing w:line="300" w:lineRule="auto"/>
        <w:rPr>
          <w:rFonts w:cs="Arial"/>
        </w:rPr>
      </w:pPr>
      <w:r w:rsidRPr="00D743BD">
        <w:rPr>
          <w:rFonts w:cs="Arial"/>
        </w:rPr>
        <w:t>Anything else you would like to add?</w:t>
      </w:r>
    </w:p>
    <w:p w14:paraId="13A97C0E" w14:textId="45CB27CE" w:rsidR="00EC5384" w:rsidRPr="00D743BD" w:rsidRDefault="00EC5384" w:rsidP="00EC5384">
      <w:pPr>
        <w:pStyle w:val="ListParagraph"/>
        <w:numPr>
          <w:ilvl w:val="0"/>
          <w:numId w:val="17"/>
        </w:numPr>
        <w:spacing w:line="300" w:lineRule="auto"/>
        <w:rPr>
          <w:rFonts w:cs="Arial"/>
        </w:rPr>
      </w:pPr>
      <w:r w:rsidRPr="00D743BD">
        <w:rPr>
          <w:rFonts w:cs="Arial"/>
        </w:rPr>
        <w:t>The industry sector that I'm primarily representing today is...</w:t>
      </w:r>
    </w:p>
    <w:p w14:paraId="58DEB2EF" w14:textId="1E252F24" w:rsidR="00EC5384" w:rsidRPr="00400671" w:rsidRDefault="00EC5384" w:rsidP="00400671">
      <w:pPr>
        <w:rPr>
          <w:b/>
          <w:bCs/>
          <w:sz w:val="28"/>
          <w:szCs w:val="24"/>
        </w:rPr>
      </w:pPr>
      <w:r w:rsidRPr="00400671">
        <w:rPr>
          <w:b/>
          <w:bCs/>
          <w:sz w:val="28"/>
          <w:szCs w:val="24"/>
        </w:rPr>
        <w:t>Question 1 - Which session or sessions did you attend?</w:t>
      </w:r>
    </w:p>
    <w:tbl>
      <w:tblPr>
        <w:tblStyle w:val="TableGrid"/>
        <w:tblW w:w="10201" w:type="dxa"/>
        <w:tblLook w:val="04A0" w:firstRow="1" w:lastRow="0" w:firstColumn="1" w:lastColumn="0" w:noHBand="0" w:noVBand="1"/>
        <w:tblCaption w:val="Attendance Across Sessions at Victoria's Biosecurity Roundtable 2024"/>
        <w:tblDescription w:val="The table summarises the sessions attended by participants during Victoria's Biosecurity Roundtable 2024. It contains two columns: &quot;Answer Choices&quot; and &quot;Responses.&quot; Participants could select multiple sessions. Session 1, which included discussions on biosecurity threats affecting the wine industry, was attended by 90.63 percent of participants, equating to 29 responses. Session 2, which focused on tackling major biosecurity threats, including preparing for avian influenza strain H5, was attended by 87.50 percent of participants, or 28 responses.&#10;&#10;Session 3, a concurrent session on prevention that discussed strategies for keeping biosecurity top of mind, was attended by 34.38 percent of participants, which is 11 responses. Session 4, another concurrent session, addressed preparedness and response and focused on collaboration for biosecurity challenges. It was attended by 46.88 percent of participants, or 15 responses.&#10;&#10;Session 5, a concurrent session on management that explored community-led approaches to biosecurity management, had an attendance rate of 15.63 percent, equating to 5 responses. Finally, Session 6, which focused on connection to Country and cultural heritage with Traditional Owners, was attended by 71.88 percent of participants, or 23 responses. The total number of respondents for this table was 32, with participants able to opt into multiple sessions."/>
      </w:tblPr>
      <w:tblGrid>
        <w:gridCol w:w="7650"/>
        <w:gridCol w:w="1559"/>
        <w:gridCol w:w="992"/>
      </w:tblGrid>
      <w:tr w:rsidR="00032E61" w:rsidRPr="00D743BD" w14:paraId="45A19C1A" w14:textId="77777777" w:rsidTr="001553FC">
        <w:trPr>
          <w:trHeight w:val="300"/>
        </w:trPr>
        <w:tc>
          <w:tcPr>
            <w:tcW w:w="7650" w:type="dxa"/>
            <w:shd w:val="clear" w:color="auto" w:fill="000000" w:themeFill="text1"/>
            <w:noWrap/>
          </w:tcPr>
          <w:p w14:paraId="4B8CF91C" w14:textId="4DB2F484" w:rsidR="00032E61" w:rsidRPr="00D743BD" w:rsidRDefault="00032E61" w:rsidP="00032E61">
            <w:pPr>
              <w:rPr>
                <w:rFonts w:cs="Arial"/>
                <w:b/>
                <w:bCs/>
              </w:rPr>
            </w:pPr>
            <w:r w:rsidRPr="00D743BD">
              <w:rPr>
                <w:rFonts w:cs="Arial"/>
                <w:b/>
                <w:bCs/>
              </w:rPr>
              <w:t>Answer Choices</w:t>
            </w:r>
          </w:p>
        </w:tc>
        <w:tc>
          <w:tcPr>
            <w:tcW w:w="1559" w:type="dxa"/>
            <w:shd w:val="clear" w:color="auto" w:fill="000000" w:themeFill="text1"/>
            <w:noWrap/>
          </w:tcPr>
          <w:p w14:paraId="7A3D81D5" w14:textId="5CD2B2B9" w:rsidR="00032E61" w:rsidRPr="00D743BD" w:rsidRDefault="00032E61" w:rsidP="00032E61">
            <w:pPr>
              <w:rPr>
                <w:rFonts w:cs="Arial"/>
                <w:b/>
                <w:bCs/>
              </w:rPr>
            </w:pPr>
            <w:r w:rsidRPr="00D743BD">
              <w:rPr>
                <w:rFonts w:cs="Arial"/>
                <w:b/>
                <w:bCs/>
              </w:rPr>
              <w:t>Percentage</w:t>
            </w:r>
          </w:p>
        </w:tc>
        <w:tc>
          <w:tcPr>
            <w:tcW w:w="992" w:type="dxa"/>
            <w:shd w:val="clear" w:color="auto" w:fill="000000" w:themeFill="text1"/>
            <w:noWrap/>
          </w:tcPr>
          <w:p w14:paraId="24AAC057" w14:textId="6FA299DA" w:rsidR="00032E61" w:rsidRPr="00D743BD" w:rsidRDefault="00032E61" w:rsidP="00032E61">
            <w:pPr>
              <w:rPr>
                <w:rFonts w:cs="Arial"/>
                <w:b/>
                <w:bCs/>
              </w:rPr>
            </w:pPr>
            <w:r w:rsidRPr="00D743BD">
              <w:rPr>
                <w:rFonts w:cs="Arial"/>
                <w:b/>
                <w:bCs/>
              </w:rPr>
              <w:t>Count</w:t>
            </w:r>
          </w:p>
        </w:tc>
      </w:tr>
      <w:tr w:rsidR="003D36B3" w:rsidRPr="00D743BD" w14:paraId="2685A2C9" w14:textId="77777777" w:rsidTr="00032E61">
        <w:trPr>
          <w:trHeight w:val="300"/>
        </w:trPr>
        <w:tc>
          <w:tcPr>
            <w:tcW w:w="7650" w:type="dxa"/>
            <w:noWrap/>
            <w:hideMark/>
          </w:tcPr>
          <w:p w14:paraId="353C08DB" w14:textId="77777777" w:rsidR="00EC5384" w:rsidRPr="00D743BD" w:rsidRDefault="00EC5384">
            <w:pPr>
              <w:rPr>
                <w:rFonts w:cs="Arial"/>
              </w:rPr>
            </w:pPr>
            <w:r w:rsidRPr="00D743BD">
              <w:rPr>
                <w:rFonts w:cs="Arial"/>
              </w:rPr>
              <w:t>Session 1 - Opening Including: Biosecurity threats affecting the wine industry</w:t>
            </w:r>
          </w:p>
        </w:tc>
        <w:tc>
          <w:tcPr>
            <w:tcW w:w="1559" w:type="dxa"/>
            <w:noWrap/>
            <w:hideMark/>
          </w:tcPr>
          <w:p w14:paraId="5B2C8BFA" w14:textId="77777777" w:rsidR="00EC5384" w:rsidRPr="00D743BD" w:rsidRDefault="00EC5384" w:rsidP="00EC5384">
            <w:pPr>
              <w:rPr>
                <w:rFonts w:cs="Arial"/>
              </w:rPr>
            </w:pPr>
            <w:r w:rsidRPr="00D743BD">
              <w:rPr>
                <w:rFonts w:cs="Arial"/>
              </w:rPr>
              <w:t>90.63%</w:t>
            </w:r>
          </w:p>
        </w:tc>
        <w:tc>
          <w:tcPr>
            <w:tcW w:w="992" w:type="dxa"/>
            <w:noWrap/>
            <w:hideMark/>
          </w:tcPr>
          <w:p w14:paraId="5702EE87" w14:textId="77777777" w:rsidR="00EC5384" w:rsidRPr="00D743BD" w:rsidRDefault="00EC5384" w:rsidP="00EC5384">
            <w:pPr>
              <w:rPr>
                <w:rFonts w:cs="Arial"/>
              </w:rPr>
            </w:pPr>
            <w:r w:rsidRPr="00D743BD">
              <w:rPr>
                <w:rFonts w:cs="Arial"/>
              </w:rPr>
              <w:t>29</w:t>
            </w:r>
          </w:p>
        </w:tc>
      </w:tr>
      <w:tr w:rsidR="003D36B3" w:rsidRPr="00D743BD" w14:paraId="0DE7FDEB" w14:textId="77777777" w:rsidTr="00032E61">
        <w:trPr>
          <w:trHeight w:val="300"/>
        </w:trPr>
        <w:tc>
          <w:tcPr>
            <w:tcW w:w="7650" w:type="dxa"/>
            <w:noWrap/>
            <w:hideMark/>
          </w:tcPr>
          <w:p w14:paraId="6FC2C884" w14:textId="77777777" w:rsidR="00EC5384" w:rsidRPr="00D743BD" w:rsidRDefault="00EC5384">
            <w:pPr>
              <w:rPr>
                <w:rFonts w:cs="Arial"/>
              </w:rPr>
            </w:pPr>
            <w:r w:rsidRPr="00D743BD">
              <w:rPr>
                <w:rFonts w:cs="Arial"/>
              </w:rPr>
              <w:t>Session 2 - Tackling our biggest threats Including: Preparing for avian influenza strain H5</w:t>
            </w:r>
          </w:p>
        </w:tc>
        <w:tc>
          <w:tcPr>
            <w:tcW w:w="1559" w:type="dxa"/>
            <w:noWrap/>
            <w:hideMark/>
          </w:tcPr>
          <w:p w14:paraId="1E936571" w14:textId="77777777" w:rsidR="00EC5384" w:rsidRPr="00D743BD" w:rsidRDefault="00EC5384" w:rsidP="00EC5384">
            <w:pPr>
              <w:rPr>
                <w:rFonts w:cs="Arial"/>
              </w:rPr>
            </w:pPr>
            <w:r w:rsidRPr="00D743BD">
              <w:rPr>
                <w:rFonts w:cs="Arial"/>
              </w:rPr>
              <w:t>87.50%</w:t>
            </w:r>
          </w:p>
        </w:tc>
        <w:tc>
          <w:tcPr>
            <w:tcW w:w="992" w:type="dxa"/>
            <w:noWrap/>
            <w:hideMark/>
          </w:tcPr>
          <w:p w14:paraId="17A772B3" w14:textId="77777777" w:rsidR="00EC5384" w:rsidRPr="00D743BD" w:rsidRDefault="00EC5384" w:rsidP="00EC5384">
            <w:pPr>
              <w:rPr>
                <w:rFonts w:cs="Arial"/>
              </w:rPr>
            </w:pPr>
            <w:r w:rsidRPr="00D743BD">
              <w:rPr>
                <w:rFonts w:cs="Arial"/>
              </w:rPr>
              <w:t>28</w:t>
            </w:r>
          </w:p>
        </w:tc>
      </w:tr>
      <w:tr w:rsidR="003D36B3" w:rsidRPr="00D743BD" w14:paraId="578A2610" w14:textId="77777777" w:rsidTr="00032E61">
        <w:trPr>
          <w:trHeight w:val="300"/>
        </w:trPr>
        <w:tc>
          <w:tcPr>
            <w:tcW w:w="7650" w:type="dxa"/>
            <w:noWrap/>
            <w:hideMark/>
          </w:tcPr>
          <w:p w14:paraId="1804DF63" w14:textId="4EECD04F" w:rsidR="00EC5384" w:rsidRPr="00D743BD" w:rsidRDefault="00EC5384">
            <w:pPr>
              <w:rPr>
                <w:rFonts w:cs="Arial"/>
              </w:rPr>
            </w:pPr>
            <w:r w:rsidRPr="00D743BD">
              <w:rPr>
                <w:rFonts w:cs="Arial"/>
              </w:rPr>
              <w:t>Session 3</w:t>
            </w:r>
            <w:r w:rsidR="00073B1B" w:rsidRPr="00D743BD">
              <w:rPr>
                <w:rFonts w:cs="Arial"/>
              </w:rPr>
              <w:t xml:space="preserve"> (</w:t>
            </w:r>
            <w:r w:rsidR="40F759E6" w:rsidRPr="00D743BD">
              <w:rPr>
                <w:rFonts w:cs="Arial"/>
              </w:rPr>
              <w:t>c</w:t>
            </w:r>
            <w:r w:rsidR="00073B1B" w:rsidRPr="00D743BD">
              <w:rPr>
                <w:rFonts w:cs="Arial"/>
              </w:rPr>
              <w:t>on</w:t>
            </w:r>
            <w:r w:rsidR="002B1352" w:rsidRPr="00D743BD">
              <w:rPr>
                <w:rFonts w:cs="Arial"/>
              </w:rPr>
              <w:t>current)</w:t>
            </w:r>
            <w:r w:rsidRPr="00D743BD">
              <w:rPr>
                <w:rFonts w:cs="Arial"/>
              </w:rPr>
              <w:t xml:space="preserve"> - Prevention Including: How can we make biosecurity top of mind?</w:t>
            </w:r>
          </w:p>
        </w:tc>
        <w:tc>
          <w:tcPr>
            <w:tcW w:w="1559" w:type="dxa"/>
            <w:noWrap/>
            <w:hideMark/>
          </w:tcPr>
          <w:p w14:paraId="0DFAA997" w14:textId="77777777" w:rsidR="00EC5384" w:rsidRPr="00D743BD" w:rsidRDefault="00EC5384" w:rsidP="00EC5384">
            <w:pPr>
              <w:rPr>
                <w:rFonts w:cs="Arial"/>
              </w:rPr>
            </w:pPr>
            <w:r w:rsidRPr="00D743BD">
              <w:rPr>
                <w:rFonts w:cs="Arial"/>
              </w:rPr>
              <w:t>34.38%</w:t>
            </w:r>
          </w:p>
        </w:tc>
        <w:tc>
          <w:tcPr>
            <w:tcW w:w="992" w:type="dxa"/>
            <w:noWrap/>
            <w:hideMark/>
          </w:tcPr>
          <w:p w14:paraId="6448CA6A" w14:textId="77777777" w:rsidR="00EC5384" w:rsidRPr="00D743BD" w:rsidRDefault="00EC5384" w:rsidP="00EC5384">
            <w:pPr>
              <w:rPr>
                <w:rFonts w:cs="Arial"/>
              </w:rPr>
            </w:pPr>
            <w:r w:rsidRPr="00D743BD">
              <w:rPr>
                <w:rFonts w:cs="Arial"/>
              </w:rPr>
              <w:t>11</w:t>
            </w:r>
          </w:p>
        </w:tc>
      </w:tr>
      <w:tr w:rsidR="003D36B3" w:rsidRPr="00D743BD" w14:paraId="24A38B5E" w14:textId="77777777" w:rsidTr="00032E61">
        <w:trPr>
          <w:trHeight w:val="300"/>
        </w:trPr>
        <w:tc>
          <w:tcPr>
            <w:tcW w:w="7650" w:type="dxa"/>
            <w:noWrap/>
            <w:hideMark/>
          </w:tcPr>
          <w:p w14:paraId="69E320AE" w14:textId="5CA38BFD" w:rsidR="00EC5384" w:rsidRPr="00D743BD" w:rsidRDefault="00EC5384">
            <w:pPr>
              <w:rPr>
                <w:rFonts w:cs="Arial"/>
              </w:rPr>
            </w:pPr>
            <w:r w:rsidRPr="00D743BD">
              <w:rPr>
                <w:rFonts w:cs="Arial"/>
              </w:rPr>
              <w:t>Session 4</w:t>
            </w:r>
            <w:r w:rsidR="00202FD0" w:rsidRPr="00D743BD">
              <w:rPr>
                <w:rFonts w:cs="Arial"/>
              </w:rPr>
              <w:t xml:space="preserve"> </w:t>
            </w:r>
            <w:r w:rsidR="002B1352" w:rsidRPr="00D743BD">
              <w:rPr>
                <w:rFonts w:cs="Arial"/>
              </w:rPr>
              <w:t>(concurrent)</w:t>
            </w:r>
            <w:r w:rsidRPr="00D743BD">
              <w:rPr>
                <w:rFonts w:cs="Arial"/>
              </w:rPr>
              <w:t>- Preparedness and response</w:t>
            </w:r>
            <w:r w:rsidR="00213D03" w:rsidRPr="00D743BD">
              <w:rPr>
                <w:rFonts w:cs="Arial"/>
              </w:rPr>
              <w:t xml:space="preserve"> </w:t>
            </w:r>
            <w:r w:rsidRPr="00D743BD">
              <w:rPr>
                <w:rFonts w:cs="Arial"/>
              </w:rPr>
              <w:t>Including: How can we collaborate better in preparing and responding to biosecurity threats?</w:t>
            </w:r>
          </w:p>
        </w:tc>
        <w:tc>
          <w:tcPr>
            <w:tcW w:w="1559" w:type="dxa"/>
            <w:noWrap/>
            <w:hideMark/>
          </w:tcPr>
          <w:p w14:paraId="4969B07E" w14:textId="77777777" w:rsidR="00EC5384" w:rsidRPr="00D743BD" w:rsidRDefault="00EC5384" w:rsidP="00EC5384">
            <w:pPr>
              <w:rPr>
                <w:rFonts w:cs="Arial"/>
              </w:rPr>
            </w:pPr>
            <w:r w:rsidRPr="00D743BD">
              <w:rPr>
                <w:rFonts w:cs="Arial"/>
              </w:rPr>
              <w:t>46.88%</w:t>
            </w:r>
          </w:p>
        </w:tc>
        <w:tc>
          <w:tcPr>
            <w:tcW w:w="992" w:type="dxa"/>
            <w:noWrap/>
            <w:hideMark/>
          </w:tcPr>
          <w:p w14:paraId="76A4A038" w14:textId="77777777" w:rsidR="00EC5384" w:rsidRPr="00D743BD" w:rsidRDefault="00EC5384" w:rsidP="00EC5384">
            <w:pPr>
              <w:rPr>
                <w:rFonts w:cs="Arial"/>
              </w:rPr>
            </w:pPr>
            <w:r w:rsidRPr="00D743BD">
              <w:rPr>
                <w:rFonts w:cs="Arial"/>
              </w:rPr>
              <w:t>15</w:t>
            </w:r>
          </w:p>
        </w:tc>
      </w:tr>
      <w:tr w:rsidR="003D36B3" w:rsidRPr="00D743BD" w14:paraId="2D6D07FB" w14:textId="77777777" w:rsidTr="00032E61">
        <w:trPr>
          <w:trHeight w:val="300"/>
        </w:trPr>
        <w:tc>
          <w:tcPr>
            <w:tcW w:w="7650" w:type="dxa"/>
            <w:noWrap/>
            <w:hideMark/>
          </w:tcPr>
          <w:p w14:paraId="312654EA" w14:textId="6E0045DB" w:rsidR="00EC5384" w:rsidRPr="00D743BD" w:rsidRDefault="00EC5384">
            <w:pPr>
              <w:rPr>
                <w:rFonts w:cs="Arial"/>
              </w:rPr>
            </w:pPr>
            <w:r w:rsidRPr="00D743BD">
              <w:rPr>
                <w:rFonts w:cs="Arial"/>
              </w:rPr>
              <w:t>Session 5</w:t>
            </w:r>
            <w:r w:rsidR="00073B1B" w:rsidRPr="00D743BD">
              <w:rPr>
                <w:rFonts w:cs="Arial"/>
              </w:rPr>
              <w:t xml:space="preserve"> </w:t>
            </w:r>
            <w:r w:rsidR="002B1352" w:rsidRPr="00D743BD">
              <w:rPr>
                <w:rFonts w:cs="Arial"/>
              </w:rPr>
              <w:t>(concurrent)</w:t>
            </w:r>
            <w:r w:rsidR="00073B1B" w:rsidRPr="00D743BD">
              <w:rPr>
                <w:rFonts w:cs="Arial"/>
              </w:rPr>
              <w:t>-</w:t>
            </w:r>
            <w:r w:rsidRPr="00D743BD">
              <w:rPr>
                <w:rFonts w:cs="Arial"/>
              </w:rPr>
              <w:t xml:space="preserve"> Management Including: How is community leading effective management of biosecurity?</w:t>
            </w:r>
          </w:p>
        </w:tc>
        <w:tc>
          <w:tcPr>
            <w:tcW w:w="1559" w:type="dxa"/>
            <w:noWrap/>
            <w:hideMark/>
          </w:tcPr>
          <w:p w14:paraId="26945E97" w14:textId="77777777" w:rsidR="00EC5384" w:rsidRPr="00D743BD" w:rsidRDefault="00EC5384" w:rsidP="00EC5384">
            <w:pPr>
              <w:rPr>
                <w:rFonts w:cs="Arial"/>
              </w:rPr>
            </w:pPr>
            <w:r w:rsidRPr="00D743BD">
              <w:rPr>
                <w:rFonts w:cs="Arial"/>
              </w:rPr>
              <w:t>15.63%</w:t>
            </w:r>
          </w:p>
        </w:tc>
        <w:tc>
          <w:tcPr>
            <w:tcW w:w="992" w:type="dxa"/>
            <w:noWrap/>
            <w:hideMark/>
          </w:tcPr>
          <w:p w14:paraId="24FD8892" w14:textId="77777777" w:rsidR="00EC5384" w:rsidRPr="00D743BD" w:rsidRDefault="00EC5384" w:rsidP="00EC5384">
            <w:pPr>
              <w:rPr>
                <w:rFonts w:cs="Arial"/>
              </w:rPr>
            </w:pPr>
            <w:r w:rsidRPr="00D743BD">
              <w:rPr>
                <w:rFonts w:cs="Arial"/>
              </w:rPr>
              <w:t>5</w:t>
            </w:r>
          </w:p>
        </w:tc>
      </w:tr>
      <w:tr w:rsidR="003D36B3" w:rsidRPr="00D743BD" w14:paraId="388849EC" w14:textId="77777777" w:rsidTr="00032E61">
        <w:trPr>
          <w:trHeight w:val="300"/>
        </w:trPr>
        <w:tc>
          <w:tcPr>
            <w:tcW w:w="7650" w:type="dxa"/>
            <w:noWrap/>
            <w:hideMark/>
          </w:tcPr>
          <w:p w14:paraId="4AD7F1D6" w14:textId="1B84D6A0" w:rsidR="00EC5384" w:rsidRPr="00D743BD" w:rsidRDefault="00EC5384">
            <w:pPr>
              <w:rPr>
                <w:rFonts w:cs="Arial"/>
              </w:rPr>
            </w:pPr>
            <w:r w:rsidRPr="00D743BD">
              <w:rPr>
                <w:rFonts w:cs="Arial"/>
              </w:rPr>
              <w:t>Session 6</w:t>
            </w:r>
            <w:r w:rsidR="00073B1B" w:rsidRPr="00D743BD">
              <w:rPr>
                <w:rFonts w:cs="Arial"/>
              </w:rPr>
              <w:t xml:space="preserve"> -</w:t>
            </w:r>
            <w:r w:rsidRPr="00D743BD">
              <w:rPr>
                <w:rFonts w:cs="Arial"/>
              </w:rPr>
              <w:t xml:space="preserve"> Connection to Country and Close Including: Hearing from Traditional Owners around cultural heritage and caring for Country.</w:t>
            </w:r>
          </w:p>
        </w:tc>
        <w:tc>
          <w:tcPr>
            <w:tcW w:w="1559" w:type="dxa"/>
            <w:noWrap/>
            <w:hideMark/>
          </w:tcPr>
          <w:p w14:paraId="59658DC9" w14:textId="77777777" w:rsidR="00EC5384" w:rsidRPr="00D743BD" w:rsidRDefault="00EC5384" w:rsidP="00EC5384">
            <w:pPr>
              <w:rPr>
                <w:rFonts w:cs="Arial"/>
              </w:rPr>
            </w:pPr>
            <w:r w:rsidRPr="00D743BD">
              <w:rPr>
                <w:rFonts w:cs="Arial"/>
              </w:rPr>
              <w:t>71.88%</w:t>
            </w:r>
          </w:p>
        </w:tc>
        <w:tc>
          <w:tcPr>
            <w:tcW w:w="992" w:type="dxa"/>
            <w:noWrap/>
            <w:hideMark/>
          </w:tcPr>
          <w:p w14:paraId="27FD3934" w14:textId="77777777" w:rsidR="00EC5384" w:rsidRPr="00D743BD" w:rsidRDefault="00EC5384" w:rsidP="00EC5384">
            <w:pPr>
              <w:rPr>
                <w:rFonts w:cs="Arial"/>
              </w:rPr>
            </w:pPr>
            <w:r w:rsidRPr="00D743BD">
              <w:rPr>
                <w:rFonts w:cs="Arial"/>
              </w:rPr>
              <w:t>23</w:t>
            </w:r>
          </w:p>
        </w:tc>
      </w:tr>
      <w:tr w:rsidR="003D36B3" w:rsidRPr="00D743BD" w14:paraId="4A0E4A82" w14:textId="77777777" w:rsidTr="00032E61">
        <w:trPr>
          <w:trHeight w:val="300"/>
        </w:trPr>
        <w:tc>
          <w:tcPr>
            <w:tcW w:w="7650" w:type="dxa"/>
            <w:noWrap/>
            <w:hideMark/>
          </w:tcPr>
          <w:p w14:paraId="5F88A7E4" w14:textId="54957137" w:rsidR="00EC5384" w:rsidRPr="00D743BD" w:rsidRDefault="00FC77CE" w:rsidP="00EC5384">
            <w:pPr>
              <w:rPr>
                <w:rFonts w:cs="Arial"/>
                <w:b/>
                <w:bCs/>
              </w:rPr>
            </w:pPr>
            <w:r w:rsidRPr="00D743BD">
              <w:rPr>
                <w:rFonts w:cs="Arial"/>
                <w:b/>
                <w:bCs/>
              </w:rPr>
              <w:t>Total partici</w:t>
            </w:r>
            <w:r w:rsidR="00C702CA" w:rsidRPr="00D743BD">
              <w:rPr>
                <w:rFonts w:cs="Arial"/>
                <w:b/>
                <w:bCs/>
              </w:rPr>
              <w:t>pant responses</w:t>
            </w:r>
          </w:p>
        </w:tc>
        <w:tc>
          <w:tcPr>
            <w:tcW w:w="1559" w:type="dxa"/>
            <w:noWrap/>
            <w:hideMark/>
          </w:tcPr>
          <w:p w14:paraId="189DC8C5" w14:textId="455C0FC4" w:rsidR="00EC5384" w:rsidRPr="00D743BD" w:rsidRDefault="00EC5384" w:rsidP="00EC5384">
            <w:pPr>
              <w:jc w:val="right"/>
              <w:rPr>
                <w:rFonts w:cs="Arial"/>
                <w:b/>
                <w:bCs/>
              </w:rPr>
            </w:pPr>
            <w:r w:rsidRPr="00D743BD">
              <w:rPr>
                <w:rFonts w:cs="Arial"/>
                <w:b/>
                <w:bCs/>
              </w:rPr>
              <w:t>n =</w:t>
            </w:r>
          </w:p>
        </w:tc>
        <w:tc>
          <w:tcPr>
            <w:tcW w:w="992" w:type="dxa"/>
            <w:noWrap/>
            <w:hideMark/>
          </w:tcPr>
          <w:p w14:paraId="782BF977" w14:textId="77777777" w:rsidR="00EC5384" w:rsidRPr="00D743BD" w:rsidRDefault="00EC5384" w:rsidP="00EC5384">
            <w:pPr>
              <w:rPr>
                <w:rFonts w:cs="Arial"/>
                <w:b/>
                <w:bCs/>
              </w:rPr>
            </w:pPr>
            <w:r w:rsidRPr="00D743BD">
              <w:rPr>
                <w:rFonts w:cs="Arial"/>
                <w:b/>
                <w:bCs/>
              </w:rPr>
              <w:t>32</w:t>
            </w:r>
          </w:p>
        </w:tc>
      </w:tr>
    </w:tbl>
    <w:p w14:paraId="52C47EB4" w14:textId="757500E1" w:rsidR="00EC5384" w:rsidRPr="00D743BD" w:rsidRDefault="00ED068B" w:rsidP="00ED068B">
      <w:pPr>
        <w:spacing w:line="300" w:lineRule="auto"/>
        <w:rPr>
          <w:rFonts w:cs="Arial"/>
          <w:sz w:val="16"/>
          <w:szCs w:val="16"/>
        </w:rPr>
      </w:pPr>
      <w:r w:rsidRPr="00D743BD">
        <w:rPr>
          <w:rFonts w:cs="Arial"/>
          <w:sz w:val="16"/>
          <w:szCs w:val="16"/>
        </w:rPr>
        <w:t>*</w:t>
      </w:r>
      <w:proofErr w:type="gramStart"/>
      <w:r w:rsidRPr="00D743BD">
        <w:rPr>
          <w:rFonts w:cs="Arial"/>
          <w:sz w:val="16"/>
          <w:szCs w:val="16"/>
        </w:rPr>
        <w:t>participants</w:t>
      </w:r>
      <w:proofErr w:type="gramEnd"/>
      <w:r w:rsidRPr="00D743BD">
        <w:rPr>
          <w:rFonts w:cs="Arial"/>
          <w:sz w:val="16"/>
          <w:szCs w:val="16"/>
        </w:rPr>
        <w:t xml:space="preserve"> could opt</w:t>
      </w:r>
      <w:r w:rsidR="00C2342C" w:rsidRPr="00D743BD">
        <w:rPr>
          <w:rFonts w:cs="Arial"/>
          <w:sz w:val="16"/>
          <w:szCs w:val="16"/>
        </w:rPr>
        <w:t>-</w:t>
      </w:r>
      <w:r w:rsidRPr="00D743BD">
        <w:rPr>
          <w:rFonts w:cs="Arial"/>
          <w:sz w:val="16"/>
          <w:szCs w:val="16"/>
        </w:rPr>
        <w:t>in to multiple sessions</w:t>
      </w:r>
    </w:p>
    <w:p w14:paraId="365B0E4B" w14:textId="38773F75" w:rsidR="009E3D57" w:rsidRPr="009E3D57" w:rsidRDefault="009E3D57" w:rsidP="009E3D57">
      <w:pPr>
        <w:rPr>
          <w:rFonts w:cs="Arial"/>
        </w:rPr>
      </w:pPr>
      <w:r w:rsidRPr="009E3D57">
        <w:rPr>
          <w:rFonts w:cs="Arial"/>
          <w:noProof/>
        </w:rPr>
        <w:lastRenderedPageBreak/>
        <w:drawing>
          <wp:inline distT="0" distB="0" distL="0" distR="0" wp14:anchorId="1632CFD0" wp14:editId="6CEA4AAB">
            <wp:extent cx="6371590" cy="5679440"/>
            <wp:effectExtent l="0" t="0" r="0" b="0"/>
            <wp:docPr id="1061454691" name="Picture 8" descr="The bar chart visualises attendance across sessions at Victoria's Biosecurity Roundtable 2024, where participants could select multiple sessions. The x-axis lists the six sessions: Session 1 (Opening), Session 2 (Tackling our biggest threats), Session 3 (Prevention), Session 4 (Preparedness and response), Session 5 (Management), and Session 6 (Connection to Country and Close). The y-axis shows the percentage of respondents, ranging from 0 to 100 percent.&#10;&#10;Session 1 had the highest attendance at 90.63 percent, closely followed by Session 2 at 87.50 percent. Session 6 had significant attendance at 71.88 percent. Sessions 3 and 4 saw moderate attendance, with 34.38 percent and 46.88 percent, respectively. Session 5 had the lowest attendance at 15.63 percent. Each bar is represented in green, corresponding to the response percentages for each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54691" name="Picture 8" descr="The bar chart visualises attendance across sessions at Victoria's Biosecurity Roundtable 2024, where participants could select multiple sessions. The x-axis lists the six sessions: Session 1 (Opening), Session 2 (Tackling our biggest threats), Session 3 (Prevention), Session 4 (Preparedness and response), Session 5 (Management), and Session 6 (Connection to Country and Close). The y-axis shows the percentage of respondents, ranging from 0 to 100 percent.&#10;&#10;Session 1 had the highest attendance at 90.63 percent, closely followed by Session 2 at 87.50 percent. Session 6 had significant attendance at 71.88 percent. Sessions 3 and 4 saw moderate attendance, with 34.38 percent and 46.88 percent, respectively. Session 5 had the lowest attendance at 15.63 percent. Each bar is represented in green, corresponding to the response percentages for each sessio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71590" cy="5679440"/>
                    </a:xfrm>
                    <a:prstGeom prst="rect">
                      <a:avLst/>
                    </a:prstGeom>
                    <a:noFill/>
                    <a:ln>
                      <a:noFill/>
                    </a:ln>
                  </pic:spPr>
                </pic:pic>
              </a:graphicData>
            </a:graphic>
          </wp:inline>
        </w:drawing>
      </w:r>
    </w:p>
    <w:p w14:paraId="5CF93F5D" w14:textId="5E4021C5" w:rsidR="00EC5384" w:rsidRPr="00D743BD" w:rsidRDefault="00EC5384" w:rsidP="00EC5384">
      <w:pPr>
        <w:rPr>
          <w:rFonts w:cs="Arial"/>
        </w:rPr>
      </w:pPr>
    </w:p>
    <w:p w14:paraId="3A8B1073" w14:textId="77777777" w:rsidR="00400671" w:rsidRDefault="00400671" w:rsidP="00400671">
      <w:pPr>
        <w:rPr>
          <w:b/>
          <w:bCs/>
          <w:sz w:val="28"/>
          <w:szCs w:val="24"/>
        </w:rPr>
      </w:pPr>
    </w:p>
    <w:p w14:paraId="3C8FDCC0" w14:textId="642D57B8" w:rsidR="008142B8" w:rsidRPr="00400671" w:rsidRDefault="00EC5384" w:rsidP="00400671">
      <w:pPr>
        <w:rPr>
          <w:rStyle w:val="CommentReference"/>
          <w:rFonts w:cs="Arial"/>
          <w:b/>
          <w:bCs/>
          <w:sz w:val="18"/>
          <w:szCs w:val="18"/>
        </w:rPr>
      </w:pPr>
      <w:r w:rsidRPr="00400671">
        <w:rPr>
          <w:b/>
          <w:bCs/>
          <w:sz w:val="28"/>
          <w:szCs w:val="24"/>
        </w:rPr>
        <w:t>Question 2 - Overall, how valuable did you find the sessions you attended?</w:t>
      </w:r>
    </w:p>
    <w:p w14:paraId="5394741F" w14:textId="5000C4CE" w:rsidR="009E3D57" w:rsidRPr="009E3D57" w:rsidRDefault="008142B8" w:rsidP="009E3D57">
      <w:pPr>
        <w:rPr>
          <w:rFonts w:cs="Arial"/>
        </w:rPr>
      </w:pPr>
      <w:r w:rsidRPr="00D743BD">
        <w:rPr>
          <w:rFonts w:cs="Arial"/>
        </w:rPr>
        <w:lastRenderedPageBreak/>
        <w:t xml:space="preserve"> </w:t>
      </w:r>
      <w:r w:rsidR="009E3D57" w:rsidRPr="009E3D57">
        <w:rPr>
          <w:rFonts w:cs="Arial"/>
          <w:noProof/>
        </w:rPr>
        <w:drawing>
          <wp:inline distT="0" distB="0" distL="0" distR="0" wp14:anchorId="6C9963BE" wp14:editId="556709A8">
            <wp:extent cx="6371590" cy="4942840"/>
            <wp:effectExtent l="0" t="0" r="0" b="0"/>
            <wp:docPr id="1669311154" name="Picture 9" descr="The bar chart illustrates the distribution of session satisfaction scores among participants at Victoria's Biosecurity Roundtable 2024, with a total of 32 responses. The x-axis represents the overall satisfaction percentage, ranging from 0 to 100 percent, with labels from &quot;Not really relevant to me&quot; on the left to &quot;Extremely relevant and worthwhile&quot; on the right. The y-axis indicates the number of occurrences, ranging from 0 to 7.&#10;&#10;The bars show that satisfaction scores were distributed across the spectrum, with the highest concentration between 70 and 75 percent, where 6 participants rated their satisfaction. Scores of 75 percent represent the average satisfaction score, marked by a vertical dashed red line. Smaller numbers of participants rated their satisfaction below 50 percent, while ratings of 90 and 100 percent were provided by a moderate number of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11154" name="Picture 9" descr="The bar chart illustrates the distribution of session satisfaction scores among participants at Victoria's Biosecurity Roundtable 2024, with a total of 32 responses. The x-axis represents the overall satisfaction percentage, ranging from 0 to 100 percent, with labels from &quot;Not really relevant to me&quot; on the left to &quot;Extremely relevant and worthwhile&quot; on the right. The y-axis indicates the number of occurrences, ranging from 0 to 7.&#10;&#10;The bars show that satisfaction scores were distributed across the spectrum, with the highest concentration between 70 and 75 percent, where 6 participants rated their satisfaction. Scores of 75 percent represent the average satisfaction score, marked by a vertical dashed red line. Smaller numbers of participants rated their satisfaction below 50 percent, while ratings of 90 and 100 percent were provided by a moderate number of participant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71590" cy="4942840"/>
                    </a:xfrm>
                    <a:prstGeom prst="rect">
                      <a:avLst/>
                    </a:prstGeom>
                    <a:noFill/>
                    <a:ln>
                      <a:noFill/>
                    </a:ln>
                  </pic:spPr>
                </pic:pic>
              </a:graphicData>
            </a:graphic>
          </wp:inline>
        </w:drawing>
      </w:r>
    </w:p>
    <w:p w14:paraId="3D3CDA4F" w14:textId="0137AC19" w:rsidR="00EC5384" w:rsidRPr="00D743BD" w:rsidRDefault="00EC5384" w:rsidP="00F56053">
      <w:pPr>
        <w:rPr>
          <w:rFonts w:cs="Arial"/>
        </w:rPr>
      </w:pPr>
    </w:p>
    <w:tbl>
      <w:tblPr>
        <w:tblStyle w:val="TableGrid"/>
        <w:tblW w:w="0" w:type="auto"/>
        <w:tblLook w:val="04A0" w:firstRow="1" w:lastRow="0" w:firstColumn="1" w:lastColumn="0" w:noHBand="0" w:noVBand="1"/>
      </w:tblPr>
      <w:tblGrid>
        <w:gridCol w:w="5012"/>
        <w:gridCol w:w="5012"/>
      </w:tblGrid>
      <w:tr w:rsidR="00220EEF" w:rsidRPr="00A25667" w14:paraId="5B523700" w14:textId="77777777" w:rsidTr="00A25667">
        <w:tc>
          <w:tcPr>
            <w:tcW w:w="5012" w:type="dxa"/>
            <w:shd w:val="clear" w:color="auto" w:fill="000000" w:themeFill="text1"/>
          </w:tcPr>
          <w:p w14:paraId="6888D3B2" w14:textId="1A6E7A17" w:rsidR="00220EEF" w:rsidRPr="00A25667" w:rsidRDefault="00732105" w:rsidP="00F56053">
            <w:pPr>
              <w:rPr>
                <w:rFonts w:cs="Arial"/>
                <w:b/>
                <w:bCs/>
              </w:rPr>
            </w:pPr>
            <w:r w:rsidRPr="00A25667">
              <w:rPr>
                <w:rFonts w:cs="Arial"/>
                <w:b/>
                <w:bCs/>
              </w:rPr>
              <w:t>Satisfaction</w:t>
            </w:r>
            <w:r w:rsidR="00C66066" w:rsidRPr="00A25667">
              <w:rPr>
                <w:rFonts w:cs="Arial"/>
                <w:b/>
                <w:bCs/>
              </w:rPr>
              <w:t xml:space="preserve"> level percentage</w:t>
            </w:r>
          </w:p>
        </w:tc>
        <w:tc>
          <w:tcPr>
            <w:tcW w:w="5012" w:type="dxa"/>
            <w:shd w:val="clear" w:color="auto" w:fill="000000" w:themeFill="text1"/>
          </w:tcPr>
          <w:p w14:paraId="642E3272" w14:textId="49DC6838" w:rsidR="00220EEF" w:rsidRPr="00A25667" w:rsidRDefault="00732105" w:rsidP="00F56053">
            <w:pPr>
              <w:rPr>
                <w:rFonts w:cs="Arial"/>
                <w:b/>
                <w:bCs/>
              </w:rPr>
            </w:pPr>
            <w:r w:rsidRPr="00A25667">
              <w:rPr>
                <w:rFonts w:cs="Arial"/>
                <w:b/>
                <w:bCs/>
              </w:rPr>
              <w:t>Frequency</w:t>
            </w:r>
            <w:r w:rsidR="00C66066" w:rsidRPr="00A25667">
              <w:rPr>
                <w:rFonts w:cs="Arial"/>
                <w:b/>
                <w:bCs/>
              </w:rPr>
              <w:t xml:space="preserve"> of responses</w:t>
            </w:r>
          </w:p>
        </w:tc>
      </w:tr>
      <w:tr w:rsidR="00C66066" w14:paraId="3C6DE285" w14:textId="77777777" w:rsidTr="00220EEF">
        <w:tc>
          <w:tcPr>
            <w:tcW w:w="5012" w:type="dxa"/>
          </w:tcPr>
          <w:p w14:paraId="7C14D0F0" w14:textId="222D1039" w:rsidR="00C66066" w:rsidRDefault="00C66066" w:rsidP="00C66066">
            <w:pPr>
              <w:rPr>
                <w:rFonts w:cs="Arial"/>
              </w:rPr>
            </w:pPr>
            <w:r w:rsidRPr="00F30191">
              <w:t>0</w:t>
            </w:r>
          </w:p>
        </w:tc>
        <w:tc>
          <w:tcPr>
            <w:tcW w:w="5012" w:type="dxa"/>
          </w:tcPr>
          <w:p w14:paraId="45A09481" w14:textId="35D40C3C" w:rsidR="00C66066" w:rsidRDefault="00C66066" w:rsidP="00C66066">
            <w:pPr>
              <w:rPr>
                <w:rFonts w:cs="Arial"/>
              </w:rPr>
            </w:pPr>
            <w:r w:rsidRPr="00F30191">
              <w:t>0</w:t>
            </w:r>
          </w:p>
        </w:tc>
      </w:tr>
      <w:tr w:rsidR="00C66066" w14:paraId="1BE7ED52" w14:textId="77777777" w:rsidTr="00220EEF">
        <w:tc>
          <w:tcPr>
            <w:tcW w:w="5012" w:type="dxa"/>
          </w:tcPr>
          <w:p w14:paraId="5E97D0FF" w14:textId="22E6361C" w:rsidR="00C66066" w:rsidRDefault="00C66066" w:rsidP="00C66066">
            <w:pPr>
              <w:rPr>
                <w:rFonts w:cs="Arial"/>
              </w:rPr>
            </w:pPr>
            <w:r w:rsidRPr="00F30191">
              <w:t>5</w:t>
            </w:r>
          </w:p>
        </w:tc>
        <w:tc>
          <w:tcPr>
            <w:tcW w:w="5012" w:type="dxa"/>
          </w:tcPr>
          <w:p w14:paraId="0139A7D3" w14:textId="74B6A19E" w:rsidR="00C66066" w:rsidRDefault="00C66066" w:rsidP="00C66066">
            <w:pPr>
              <w:rPr>
                <w:rFonts w:cs="Arial"/>
              </w:rPr>
            </w:pPr>
            <w:r w:rsidRPr="00F30191">
              <w:t>0</w:t>
            </w:r>
          </w:p>
        </w:tc>
      </w:tr>
      <w:tr w:rsidR="00C66066" w14:paraId="177D169D" w14:textId="77777777" w:rsidTr="00220EEF">
        <w:tc>
          <w:tcPr>
            <w:tcW w:w="5012" w:type="dxa"/>
          </w:tcPr>
          <w:p w14:paraId="2B8827F3" w14:textId="1D631540" w:rsidR="00C66066" w:rsidRDefault="00C66066" w:rsidP="00C66066">
            <w:pPr>
              <w:rPr>
                <w:rFonts w:cs="Arial"/>
              </w:rPr>
            </w:pPr>
            <w:r w:rsidRPr="00F30191">
              <w:t>10</w:t>
            </w:r>
          </w:p>
        </w:tc>
        <w:tc>
          <w:tcPr>
            <w:tcW w:w="5012" w:type="dxa"/>
          </w:tcPr>
          <w:p w14:paraId="21716D5C" w14:textId="7D32EC9F" w:rsidR="00C66066" w:rsidRDefault="00C66066" w:rsidP="00C66066">
            <w:pPr>
              <w:rPr>
                <w:rFonts w:cs="Arial"/>
              </w:rPr>
            </w:pPr>
            <w:r w:rsidRPr="00F30191">
              <w:t>0</w:t>
            </w:r>
          </w:p>
        </w:tc>
      </w:tr>
      <w:tr w:rsidR="00C66066" w14:paraId="38A15305" w14:textId="77777777" w:rsidTr="00220EEF">
        <w:tc>
          <w:tcPr>
            <w:tcW w:w="5012" w:type="dxa"/>
          </w:tcPr>
          <w:p w14:paraId="34D93900" w14:textId="25AC8EB1" w:rsidR="00C66066" w:rsidRDefault="00C66066" w:rsidP="00C66066">
            <w:pPr>
              <w:rPr>
                <w:rFonts w:cs="Arial"/>
              </w:rPr>
            </w:pPr>
            <w:r w:rsidRPr="00F30191">
              <w:t>15</w:t>
            </w:r>
          </w:p>
        </w:tc>
        <w:tc>
          <w:tcPr>
            <w:tcW w:w="5012" w:type="dxa"/>
          </w:tcPr>
          <w:p w14:paraId="0C6C7A6D" w14:textId="67EAEAC0" w:rsidR="00C66066" w:rsidRDefault="00C66066" w:rsidP="00C66066">
            <w:pPr>
              <w:rPr>
                <w:rFonts w:cs="Arial"/>
              </w:rPr>
            </w:pPr>
            <w:r w:rsidRPr="00F30191">
              <w:t>0</w:t>
            </w:r>
          </w:p>
        </w:tc>
      </w:tr>
      <w:tr w:rsidR="00C66066" w14:paraId="52999D1C" w14:textId="77777777" w:rsidTr="00220EEF">
        <w:tc>
          <w:tcPr>
            <w:tcW w:w="5012" w:type="dxa"/>
          </w:tcPr>
          <w:p w14:paraId="1FFAB77B" w14:textId="3A3CA868" w:rsidR="00C66066" w:rsidRDefault="00C66066" w:rsidP="00C66066">
            <w:pPr>
              <w:rPr>
                <w:rFonts w:cs="Arial"/>
              </w:rPr>
            </w:pPr>
            <w:r w:rsidRPr="00F30191">
              <w:t>20</w:t>
            </w:r>
          </w:p>
        </w:tc>
        <w:tc>
          <w:tcPr>
            <w:tcW w:w="5012" w:type="dxa"/>
          </w:tcPr>
          <w:p w14:paraId="705D9E95" w14:textId="441583C2" w:rsidR="00C66066" w:rsidRDefault="00C66066" w:rsidP="00C66066">
            <w:pPr>
              <w:rPr>
                <w:rFonts w:cs="Arial"/>
              </w:rPr>
            </w:pPr>
            <w:r w:rsidRPr="00F30191">
              <w:t>0</w:t>
            </w:r>
          </w:p>
        </w:tc>
      </w:tr>
      <w:tr w:rsidR="00C66066" w14:paraId="04D38213" w14:textId="77777777" w:rsidTr="00220EEF">
        <w:tc>
          <w:tcPr>
            <w:tcW w:w="5012" w:type="dxa"/>
          </w:tcPr>
          <w:p w14:paraId="6A2D130F" w14:textId="086C8B7D" w:rsidR="00C66066" w:rsidRDefault="00C66066" w:rsidP="00C66066">
            <w:pPr>
              <w:rPr>
                <w:rFonts w:cs="Arial"/>
              </w:rPr>
            </w:pPr>
            <w:r w:rsidRPr="00F30191">
              <w:t>25</w:t>
            </w:r>
          </w:p>
        </w:tc>
        <w:tc>
          <w:tcPr>
            <w:tcW w:w="5012" w:type="dxa"/>
          </w:tcPr>
          <w:p w14:paraId="5E41291F" w14:textId="472FDE00" w:rsidR="00C66066" w:rsidRDefault="00C66066" w:rsidP="00C66066">
            <w:pPr>
              <w:rPr>
                <w:rFonts w:cs="Arial"/>
              </w:rPr>
            </w:pPr>
            <w:r w:rsidRPr="00F30191">
              <w:t>0</w:t>
            </w:r>
          </w:p>
        </w:tc>
      </w:tr>
      <w:tr w:rsidR="00C66066" w14:paraId="752DD136" w14:textId="77777777" w:rsidTr="00220EEF">
        <w:tc>
          <w:tcPr>
            <w:tcW w:w="5012" w:type="dxa"/>
          </w:tcPr>
          <w:p w14:paraId="4131D763" w14:textId="12648A8F" w:rsidR="00C66066" w:rsidRDefault="00C66066" w:rsidP="00C66066">
            <w:pPr>
              <w:rPr>
                <w:rFonts w:cs="Arial"/>
              </w:rPr>
            </w:pPr>
            <w:r w:rsidRPr="00F30191">
              <w:t>30</w:t>
            </w:r>
          </w:p>
        </w:tc>
        <w:tc>
          <w:tcPr>
            <w:tcW w:w="5012" w:type="dxa"/>
          </w:tcPr>
          <w:p w14:paraId="3020CB8E" w14:textId="36243A49" w:rsidR="00C66066" w:rsidRDefault="00C66066" w:rsidP="00C66066">
            <w:pPr>
              <w:rPr>
                <w:rFonts w:cs="Arial"/>
              </w:rPr>
            </w:pPr>
            <w:r w:rsidRPr="00F30191">
              <w:t>0</w:t>
            </w:r>
          </w:p>
        </w:tc>
      </w:tr>
      <w:tr w:rsidR="00C66066" w14:paraId="6FBE0C83" w14:textId="77777777" w:rsidTr="00220EEF">
        <w:tc>
          <w:tcPr>
            <w:tcW w:w="5012" w:type="dxa"/>
          </w:tcPr>
          <w:p w14:paraId="79C00185" w14:textId="26DCCE0D" w:rsidR="00C66066" w:rsidRDefault="00C66066" w:rsidP="00C66066">
            <w:pPr>
              <w:rPr>
                <w:rFonts w:cs="Arial"/>
              </w:rPr>
            </w:pPr>
            <w:r w:rsidRPr="00F30191">
              <w:t>35</w:t>
            </w:r>
          </w:p>
        </w:tc>
        <w:tc>
          <w:tcPr>
            <w:tcW w:w="5012" w:type="dxa"/>
          </w:tcPr>
          <w:p w14:paraId="560743BA" w14:textId="7FD97FCB" w:rsidR="00C66066" w:rsidRDefault="00C66066" w:rsidP="00C66066">
            <w:pPr>
              <w:rPr>
                <w:rFonts w:cs="Arial"/>
              </w:rPr>
            </w:pPr>
            <w:r w:rsidRPr="00F30191">
              <w:t>2</w:t>
            </w:r>
          </w:p>
        </w:tc>
      </w:tr>
      <w:tr w:rsidR="00C66066" w14:paraId="48C60AD9" w14:textId="77777777" w:rsidTr="00220EEF">
        <w:tc>
          <w:tcPr>
            <w:tcW w:w="5012" w:type="dxa"/>
          </w:tcPr>
          <w:p w14:paraId="68F2E48A" w14:textId="56087BFE" w:rsidR="00C66066" w:rsidRDefault="00C66066" w:rsidP="00C66066">
            <w:pPr>
              <w:rPr>
                <w:rFonts w:cs="Arial"/>
              </w:rPr>
            </w:pPr>
            <w:r w:rsidRPr="00F30191">
              <w:t>40</w:t>
            </w:r>
          </w:p>
        </w:tc>
        <w:tc>
          <w:tcPr>
            <w:tcW w:w="5012" w:type="dxa"/>
          </w:tcPr>
          <w:p w14:paraId="49367226" w14:textId="1E8992D2" w:rsidR="00C66066" w:rsidRDefault="00C66066" w:rsidP="00C66066">
            <w:pPr>
              <w:rPr>
                <w:rFonts w:cs="Arial"/>
              </w:rPr>
            </w:pPr>
            <w:r w:rsidRPr="00F30191">
              <w:t>1</w:t>
            </w:r>
          </w:p>
        </w:tc>
      </w:tr>
      <w:tr w:rsidR="00C66066" w14:paraId="424F9935" w14:textId="77777777" w:rsidTr="00220EEF">
        <w:tc>
          <w:tcPr>
            <w:tcW w:w="5012" w:type="dxa"/>
          </w:tcPr>
          <w:p w14:paraId="709B0803" w14:textId="1ED24A13" w:rsidR="00C66066" w:rsidRDefault="00C66066" w:rsidP="00C66066">
            <w:pPr>
              <w:rPr>
                <w:rFonts w:cs="Arial"/>
              </w:rPr>
            </w:pPr>
            <w:r w:rsidRPr="00F30191">
              <w:t>45</w:t>
            </w:r>
          </w:p>
        </w:tc>
        <w:tc>
          <w:tcPr>
            <w:tcW w:w="5012" w:type="dxa"/>
          </w:tcPr>
          <w:p w14:paraId="068F4B7C" w14:textId="04706ED5" w:rsidR="00C66066" w:rsidRDefault="00C66066" w:rsidP="00C66066">
            <w:pPr>
              <w:rPr>
                <w:rFonts w:cs="Arial"/>
              </w:rPr>
            </w:pPr>
            <w:r w:rsidRPr="00F30191">
              <w:t>0</w:t>
            </w:r>
          </w:p>
        </w:tc>
      </w:tr>
      <w:tr w:rsidR="00C66066" w14:paraId="49678113" w14:textId="77777777" w:rsidTr="00220EEF">
        <w:tc>
          <w:tcPr>
            <w:tcW w:w="5012" w:type="dxa"/>
          </w:tcPr>
          <w:p w14:paraId="02B552D6" w14:textId="68589022" w:rsidR="00C66066" w:rsidRDefault="00C66066" w:rsidP="00C66066">
            <w:pPr>
              <w:rPr>
                <w:rFonts w:cs="Arial"/>
              </w:rPr>
            </w:pPr>
            <w:r w:rsidRPr="00F30191">
              <w:t>50</w:t>
            </w:r>
          </w:p>
        </w:tc>
        <w:tc>
          <w:tcPr>
            <w:tcW w:w="5012" w:type="dxa"/>
          </w:tcPr>
          <w:p w14:paraId="01378149" w14:textId="289E4F61" w:rsidR="00C66066" w:rsidRDefault="00C66066" w:rsidP="00C66066">
            <w:pPr>
              <w:rPr>
                <w:rFonts w:cs="Arial"/>
              </w:rPr>
            </w:pPr>
            <w:r w:rsidRPr="00F30191">
              <w:t>0</w:t>
            </w:r>
          </w:p>
        </w:tc>
      </w:tr>
      <w:tr w:rsidR="00C66066" w14:paraId="21478869" w14:textId="77777777" w:rsidTr="00220EEF">
        <w:tc>
          <w:tcPr>
            <w:tcW w:w="5012" w:type="dxa"/>
          </w:tcPr>
          <w:p w14:paraId="22CF7F2E" w14:textId="5C580CB6" w:rsidR="00C66066" w:rsidRDefault="00C66066" w:rsidP="00C66066">
            <w:pPr>
              <w:rPr>
                <w:rFonts w:cs="Arial"/>
              </w:rPr>
            </w:pPr>
            <w:r w:rsidRPr="00F30191">
              <w:lastRenderedPageBreak/>
              <w:t>55</w:t>
            </w:r>
          </w:p>
        </w:tc>
        <w:tc>
          <w:tcPr>
            <w:tcW w:w="5012" w:type="dxa"/>
          </w:tcPr>
          <w:p w14:paraId="0D4EC0CF" w14:textId="38EC7F1B" w:rsidR="00C66066" w:rsidRDefault="00C66066" w:rsidP="00C66066">
            <w:pPr>
              <w:rPr>
                <w:rFonts w:cs="Arial"/>
              </w:rPr>
            </w:pPr>
            <w:r w:rsidRPr="00F30191">
              <w:t>1</w:t>
            </w:r>
          </w:p>
        </w:tc>
      </w:tr>
      <w:tr w:rsidR="00C66066" w14:paraId="1A0A8990" w14:textId="77777777" w:rsidTr="00220EEF">
        <w:tc>
          <w:tcPr>
            <w:tcW w:w="5012" w:type="dxa"/>
          </w:tcPr>
          <w:p w14:paraId="5048FB5C" w14:textId="63D4F23E" w:rsidR="00C66066" w:rsidRDefault="00C66066" w:rsidP="00C66066">
            <w:pPr>
              <w:rPr>
                <w:rFonts w:cs="Arial"/>
              </w:rPr>
            </w:pPr>
            <w:r w:rsidRPr="00F30191">
              <w:t>60</w:t>
            </w:r>
          </w:p>
        </w:tc>
        <w:tc>
          <w:tcPr>
            <w:tcW w:w="5012" w:type="dxa"/>
          </w:tcPr>
          <w:p w14:paraId="1ADFE2BF" w14:textId="7B5E20A4" w:rsidR="00C66066" w:rsidRDefault="00C66066" w:rsidP="00C66066">
            <w:pPr>
              <w:rPr>
                <w:rFonts w:cs="Arial"/>
              </w:rPr>
            </w:pPr>
            <w:r w:rsidRPr="00F30191">
              <w:t>1</w:t>
            </w:r>
          </w:p>
        </w:tc>
      </w:tr>
      <w:tr w:rsidR="00C66066" w14:paraId="02C10195" w14:textId="77777777" w:rsidTr="00220EEF">
        <w:tc>
          <w:tcPr>
            <w:tcW w:w="5012" w:type="dxa"/>
          </w:tcPr>
          <w:p w14:paraId="214C1A6D" w14:textId="651737E6" w:rsidR="00C66066" w:rsidRDefault="00C66066" w:rsidP="00C66066">
            <w:pPr>
              <w:rPr>
                <w:rFonts w:cs="Arial"/>
              </w:rPr>
            </w:pPr>
            <w:r w:rsidRPr="00F30191">
              <w:t>65</w:t>
            </w:r>
          </w:p>
        </w:tc>
        <w:tc>
          <w:tcPr>
            <w:tcW w:w="5012" w:type="dxa"/>
          </w:tcPr>
          <w:p w14:paraId="7F9E9B84" w14:textId="46C86A5D" w:rsidR="00C66066" w:rsidRDefault="00C66066" w:rsidP="00C66066">
            <w:pPr>
              <w:rPr>
                <w:rFonts w:cs="Arial"/>
              </w:rPr>
            </w:pPr>
            <w:r w:rsidRPr="00F30191">
              <w:t>2</w:t>
            </w:r>
          </w:p>
        </w:tc>
      </w:tr>
      <w:tr w:rsidR="00C66066" w14:paraId="6C6E35E0" w14:textId="77777777" w:rsidTr="00220EEF">
        <w:tc>
          <w:tcPr>
            <w:tcW w:w="5012" w:type="dxa"/>
          </w:tcPr>
          <w:p w14:paraId="41665086" w14:textId="11A55CA3" w:rsidR="00C66066" w:rsidRDefault="00C66066" w:rsidP="00C66066">
            <w:pPr>
              <w:rPr>
                <w:rFonts w:cs="Arial"/>
              </w:rPr>
            </w:pPr>
            <w:r w:rsidRPr="00F30191">
              <w:t>70</w:t>
            </w:r>
          </w:p>
        </w:tc>
        <w:tc>
          <w:tcPr>
            <w:tcW w:w="5012" w:type="dxa"/>
          </w:tcPr>
          <w:p w14:paraId="0D2C02A5" w14:textId="0FDF8D71" w:rsidR="00C66066" w:rsidRDefault="00C66066" w:rsidP="00C66066">
            <w:pPr>
              <w:rPr>
                <w:rFonts w:cs="Arial"/>
              </w:rPr>
            </w:pPr>
            <w:r w:rsidRPr="00F30191">
              <w:t>6</w:t>
            </w:r>
          </w:p>
        </w:tc>
      </w:tr>
      <w:tr w:rsidR="00C66066" w14:paraId="00DBEFB3" w14:textId="77777777" w:rsidTr="00220EEF">
        <w:tc>
          <w:tcPr>
            <w:tcW w:w="5012" w:type="dxa"/>
          </w:tcPr>
          <w:p w14:paraId="5B15CC95" w14:textId="0E41F2AF" w:rsidR="00C66066" w:rsidRDefault="00C66066" w:rsidP="00C66066">
            <w:pPr>
              <w:rPr>
                <w:rFonts w:cs="Arial"/>
              </w:rPr>
            </w:pPr>
            <w:r w:rsidRPr="00F30191">
              <w:t>75</w:t>
            </w:r>
          </w:p>
        </w:tc>
        <w:tc>
          <w:tcPr>
            <w:tcW w:w="5012" w:type="dxa"/>
          </w:tcPr>
          <w:p w14:paraId="6E5653DB" w14:textId="1307D3C2" w:rsidR="00C66066" w:rsidRDefault="00C66066" w:rsidP="00C66066">
            <w:pPr>
              <w:rPr>
                <w:rFonts w:cs="Arial"/>
              </w:rPr>
            </w:pPr>
            <w:r w:rsidRPr="00F30191">
              <w:t>4</w:t>
            </w:r>
          </w:p>
        </w:tc>
      </w:tr>
      <w:tr w:rsidR="00C66066" w14:paraId="2F056628" w14:textId="77777777" w:rsidTr="00220EEF">
        <w:tc>
          <w:tcPr>
            <w:tcW w:w="5012" w:type="dxa"/>
          </w:tcPr>
          <w:p w14:paraId="10875250" w14:textId="2E536516" w:rsidR="00C66066" w:rsidRDefault="00C66066" w:rsidP="00C66066">
            <w:pPr>
              <w:rPr>
                <w:rFonts w:cs="Arial"/>
              </w:rPr>
            </w:pPr>
            <w:r w:rsidRPr="00F30191">
              <w:t>80</w:t>
            </w:r>
          </w:p>
        </w:tc>
        <w:tc>
          <w:tcPr>
            <w:tcW w:w="5012" w:type="dxa"/>
          </w:tcPr>
          <w:p w14:paraId="326D87F4" w14:textId="5059CBE4" w:rsidR="00C66066" w:rsidRDefault="00C66066" w:rsidP="00C66066">
            <w:pPr>
              <w:rPr>
                <w:rFonts w:cs="Arial"/>
              </w:rPr>
            </w:pPr>
            <w:r w:rsidRPr="00F30191">
              <w:t>4</w:t>
            </w:r>
          </w:p>
        </w:tc>
      </w:tr>
      <w:tr w:rsidR="00C66066" w14:paraId="3AFB8DA6" w14:textId="77777777" w:rsidTr="00220EEF">
        <w:tc>
          <w:tcPr>
            <w:tcW w:w="5012" w:type="dxa"/>
          </w:tcPr>
          <w:p w14:paraId="7D2CEBCD" w14:textId="1FEFCDEF" w:rsidR="00C66066" w:rsidRDefault="00C66066" w:rsidP="00C66066">
            <w:pPr>
              <w:rPr>
                <w:rFonts w:cs="Arial"/>
              </w:rPr>
            </w:pPr>
            <w:r w:rsidRPr="00F30191">
              <w:t>85</w:t>
            </w:r>
          </w:p>
        </w:tc>
        <w:tc>
          <w:tcPr>
            <w:tcW w:w="5012" w:type="dxa"/>
          </w:tcPr>
          <w:p w14:paraId="3F5F02CF" w14:textId="4DBC1713" w:rsidR="00C66066" w:rsidRDefault="00C66066" w:rsidP="00C66066">
            <w:pPr>
              <w:rPr>
                <w:rFonts w:cs="Arial"/>
              </w:rPr>
            </w:pPr>
            <w:r w:rsidRPr="00F30191">
              <w:t>3</w:t>
            </w:r>
          </w:p>
        </w:tc>
      </w:tr>
      <w:tr w:rsidR="00C66066" w14:paraId="329569FA" w14:textId="77777777" w:rsidTr="00220EEF">
        <w:tc>
          <w:tcPr>
            <w:tcW w:w="5012" w:type="dxa"/>
          </w:tcPr>
          <w:p w14:paraId="5F75F9F6" w14:textId="43CE1828" w:rsidR="00C66066" w:rsidRDefault="00C66066" w:rsidP="00C66066">
            <w:pPr>
              <w:rPr>
                <w:rFonts w:cs="Arial"/>
              </w:rPr>
            </w:pPr>
            <w:r w:rsidRPr="00F30191">
              <w:t>90</w:t>
            </w:r>
          </w:p>
        </w:tc>
        <w:tc>
          <w:tcPr>
            <w:tcW w:w="5012" w:type="dxa"/>
          </w:tcPr>
          <w:p w14:paraId="4C033858" w14:textId="548191B8" w:rsidR="00C66066" w:rsidRDefault="00C66066" w:rsidP="00C66066">
            <w:pPr>
              <w:rPr>
                <w:rFonts w:cs="Arial"/>
              </w:rPr>
            </w:pPr>
            <w:r w:rsidRPr="00F30191">
              <w:t>4</w:t>
            </w:r>
          </w:p>
        </w:tc>
      </w:tr>
      <w:tr w:rsidR="00C66066" w14:paraId="409D02BF" w14:textId="77777777" w:rsidTr="00220EEF">
        <w:tc>
          <w:tcPr>
            <w:tcW w:w="5012" w:type="dxa"/>
          </w:tcPr>
          <w:p w14:paraId="290F65C7" w14:textId="09C01BDC" w:rsidR="00C66066" w:rsidRDefault="00C66066" w:rsidP="00C66066">
            <w:pPr>
              <w:rPr>
                <w:rFonts w:cs="Arial"/>
              </w:rPr>
            </w:pPr>
            <w:r w:rsidRPr="00F30191">
              <w:t>95</w:t>
            </w:r>
          </w:p>
        </w:tc>
        <w:tc>
          <w:tcPr>
            <w:tcW w:w="5012" w:type="dxa"/>
          </w:tcPr>
          <w:p w14:paraId="4EC0417C" w14:textId="29F97C7F" w:rsidR="00C66066" w:rsidRDefault="00C66066" w:rsidP="00C66066">
            <w:pPr>
              <w:rPr>
                <w:rFonts w:cs="Arial"/>
              </w:rPr>
            </w:pPr>
            <w:r w:rsidRPr="00F30191">
              <w:t>2</w:t>
            </w:r>
          </w:p>
        </w:tc>
      </w:tr>
      <w:tr w:rsidR="00C66066" w14:paraId="2842964C" w14:textId="77777777" w:rsidTr="00220EEF">
        <w:tc>
          <w:tcPr>
            <w:tcW w:w="5012" w:type="dxa"/>
          </w:tcPr>
          <w:p w14:paraId="627F24EA" w14:textId="6329E91B" w:rsidR="00C66066" w:rsidRDefault="00C66066" w:rsidP="00C66066">
            <w:pPr>
              <w:rPr>
                <w:rFonts w:cs="Arial"/>
              </w:rPr>
            </w:pPr>
            <w:r w:rsidRPr="00F30191">
              <w:t>100</w:t>
            </w:r>
          </w:p>
        </w:tc>
        <w:tc>
          <w:tcPr>
            <w:tcW w:w="5012" w:type="dxa"/>
          </w:tcPr>
          <w:p w14:paraId="42B80272" w14:textId="59E089E6" w:rsidR="00C66066" w:rsidRDefault="00C66066" w:rsidP="00C66066">
            <w:pPr>
              <w:rPr>
                <w:rFonts w:cs="Arial"/>
              </w:rPr>
            </w:pPr>
            <w:r w:rsidRPr="00F30191">
              <w:t>2</w:t>
            </w:r>
          </w:p>
        </w:tc>
      </w:tr>
      <w:tr w:rsidR="00C66066" w14:paraId="4CDC05CF" w14:textId="77777777" w:rsidTr="00220EEF">
        <w:tc>
          <w:tcPr>
            <w:tcW w:w="5012" w:type="dxa"/>
          </w:tcPr>
          <w:p w14:paraId="70758AAE" w14:textId="4F6ABD7F" w:rsidR="00C66066" w:rsidRPr="00F30191" w:rsidRDefault="00C66066" w:rsidP="00C66066">
            <w:r>
              <w:t>Total</w:t>
            </w:r>
          </w:p>
        </w:tc>
        <w:tc>
          <w:tcPr>
            <w:tcW w:w="5012" w:type="dxa"/>
          </w:tcPr>
          <w:p w14:paraId="68562BD2" w14:textId="702113C4" w:rsidR="00C66066" w:rsidRPr="00F30191" w:rsidRDefault="00A25667" w:rsidP="00C66066">
            <w:r>
              <w:t>n</w:t>
            </w:r>
            <w:r w:rsidR="00C66066">
              <w:t>=</w:t>
            </w:r>
            <w:r w:rsidR="00437817">
              <w:t>32</w:t>
            </w:r>
          </w:p>
        </w:tc>
      </w:tr>
    </w:tbl>
    <w:p w14:paraId="7D4A24DC" w14:textId="77777777" w:rsidR="00F13480" w:rsidRDefault="00F13480" w:rsidP="00F56053">
      <w:pPr>
        <w:rPr>
          <w:rFonts w:cs="Arial"/>
        </w:rPr>
      </w:pPr>
    </w:p>
    <w:p w14:paraId="48E13522" w14:textId="2565A0B2" w:rsidR="00A92392" w:rsidRPr="00D743BD" w:rsidRDefault="00A92392" w:rsidP="00F56053">
      <w:pPr>
        <w:rPr>
          <w:rFonts w:cs="Arial"/>
        </w:rPr>
      </w:pPr>
      <w:r>
        <w:rPr>
          <w:rFonts w:cs="Arial"/>
        </w:rPr>
        <w:t xml:space="preserve">The data suggests that </w:t>
      </w:r>
      <w:r w:rsidR="00437D31">
        <w:rPr>
          <w:rFonts w:cs="Arial"/>
        </w:rPr>
        <w:t xml:space="preserve">no </w:t>
      </w:r>
      <w:r w:rsidR="003547AB">
        <w:rPr>
          <w:rFonts w:cs="Arial"/>
        </w:rPr>
        <w:t>attendees</w:t>
      </w:r>
      <w:r w:rsidR="00437D31">
        <w:rPr>
          <w:rFonts w:cs="Arial"/>
        </w:rPr>
        <w:t xml:space="preserve"> were dissatisfied</w:t>
      </w:r>
      <w:r w:rsidR="00854D43">
        <w:rPr>
          <w:rFonts w:cs="Arial"/>
        </w:rPr>
        <w:t xml:space="preserve">, </w:t>
      </w:r>
      <w:r w:rsidR="00036DD4">
        <w:rPr>
          <w:rFonts w:cs="Arial"/>
        </w:rPr>
        <w:t>with most attendees rating their level of satisfaction over 50%.</w:t>
      </w:r>
    </w:p>
    <w:p w14:paraId="298B684F" w14:textId="77777777" w:rsidR="00400671" w:rsidRDefault="00400671" w:rsidP="00400671">
      <w:pPr>
        <w:rPr>
          <w:b/>
          <w:bCs/>
          <w:sz w:val="28"/>
          <w:szCs w:val="24"/>
        </w:rPr>
      </w:pPr>
    </w:p>
    <w:p w14:paraId="5A18C410" w14:textId="0EAD4DB9" w:rsidR="00885E55" w:rsidRPr="00400671" w:rsidRDefault="00885E55" w:rsidP="00400671">
      <w:pPr>
        <w:rPr>
          <w:b/>
          <w:bCs/>
          <w:sz w:val="28"/>
          <w:szCs w:val="24"/>
        </w:rPr>
      </w:pPr>
      <w:r w:rsidRPr="00400671">
        <w:rPr>
          <w:b/>
          <w:bCs/>
          <w:sz w:val="28"/>
          <w:szCs w:val="24"/>
        </w:rPr>
        <w:t>Question 3 - What did you enjoy most about the sessions? What should we make sure we do for next year’s event?</w:t>
      </w:r>
    </w:p>
    <w:p w14:paraId="0F940F53" w14:textId="2D220046" w:rsidR="0040262D" w:rsidRPr="00D743BD" w:rsidRDefault="0040262D" w:rsidP="005F24CE">
      <w:pPr>
        <w:rPr>
          <w:rFonts w:cs="Arial"/>
        </w:rPr>
      </w:pPr>
      <w:r w:rsidRPr="00D743BD">
        <w:rPr>
          <w:rFonts w:cs="Arial"/>
        </w:rPr>
        <w:t>Participant responses</w:t>
      </w:r>
      <w:r w:rsidR="001A5C54">
        <w:rPr>
          <w:rFonts w:cs="Arial"/>
        </w:rPr>
        <w:t xml:space="preserve"> (</w:t>
      </w:r>
      <w:r w:rsidR="0036343B">
        <w:rPr>
          <w:rFonts w:cs="Arial"/>
        </w:rPr>
        <w:t>n=30)</w:t>
      </w:r>
      <w:r w:rsidRPr="00D743BD">
        <w:rPr>
          <w:rFonts w:cs="Arial"/>
        </w:rPr>
        <w:t>:</w:t>
      </w:r>
    </w:p>
    <w:p w14:paraId="1271B723" w14:textId="0402E71E" w:rsidR="005F24CE" w:rsidRPr="00D743BD" w:rsidRDefault="005F24CE" w:rsidP="0040262D">
      <w:pPr>
        <w:pStyle w:val="ListParagraph"/>
        <w:numPr>
          <w:ilvl w:val="0"/>
          <w:numId w:val="36"/>
        </w:numPr>
        <w:rPr>
          <w:rFonts w:cs="Arial"/>
        </w:rPr>
      </w:pPr>
      <w:r w:rsidRPr="00D743BD">
        <w:rPr>
          <w:rFonts w:cs="Arial"/>
        </w:rPr>
        <w:t>I enjoyed hearing about what others do when we were in the breakout sessions</w:t>
      </w:r>
      <w:r w:rsidR="00400671">
        <w:rPr>
          <w:rFonts w:cs="Arial"/>
        </w:rPr>
        <w:t>.</w:t>
      </w:r>
    </w:p>
    <w:p w14:paraId="2F8B77E8" w14:textId="77777777" w:rsidR="005F24CE" w:rsidRPr="00D743BD" w:rsidRDefault="005F24CE" w:rsidP="0040262D">
      <w:pPr>
        <w:pStyle w:val="ListParagraph"/>
        <w:numPr>
          <w:ilvl w:val="0"/>
          <w:numId w:val="36"/>
        </w:numPr>
        <w:rPr>
          <w:rFonts w:cs="Arial"/>
        </w:rPr>
      </w:pPr>
      <w:r w:rsidRPr="00D743BD">
        <w:rPr>
          <w:rFonts w:cs="Arial"/>
        </w:rPr>
        <w:t xml:space="preserve">Networking is very valuable. Official presentations don’t add much to the whole thing, while ideas exchange and discussion are very useful. </w:t>
      </w:r>
    </w:p>
    <w:p w14:paraId="1483CFFB" w14:textId="61B0EFB0" w:rsidR="005F24CE" w:rsidRPr="00D743BD" w:rsidRDefault="005F24CE" w:rsidP="0040262D">
      <w:pPr>
        <w:pStyle w:val="ListParagraph"/>
        <w:numPr>
          <w:ilvl w:val="0"/>
          <w:numId w:val="36"/>
        </w:numPr>
        <w:rPr>
          <w:rFonts w:cs="Arial"/>
        </w:rPr>
      </w:pPr>
      <w:r w:rsidRPr="00D743BD">
        <w:rPr>
          <w:rFonts w:cs="Arial"/>
        </w:rPr>
        <w:t>Networking</w:t>
      </w:r>
      <w:r w:rsidR="00CF1052">
        <w:rPr>
          <w:rFonts w:cs="Arial"/>
        </w:rPr>
        <w:t>.</w:t>
      </w:r>
    </w:p>
    <w:p w14:paraId="1FCE9BB7" w14:textId="77777777" w:rsidR="005F24CE" w:rsidRPr="00D743BD" w:rsidRDefault="005F24CE" w:rsidP="0040262D">
      <w:pPr>
        <w:pStyle w:val="ListParagraph"/>
        <w:numPr>
          <w:ilvl w:val="0"/>
          <w:numId w:val="36"/>
        </w:numPr>
        <w:rPr>
          <w:rFonts w:cs="Arial"/>
        </w:rPr>
      </w:pPr>
      <w:r w:rsidRPr="00D743BD">
        <w:rPr>
          <w:rFonts w:cs="Arial"/>
        </w:rPr>
        <w:t xml:space="preserve">I enjoyed the diversity of presenters and that they were well experienced in their fields.  </w:t>
      </w:r>
    </w:p>
    <w:p w14:paraId="5438728D" w14:textId="77777777" w:rsidR="005F24CE" w:rsidRPr="00D743BD" w:rsidRDefault="005F24CE" w:rsidP="0040262D">
      <w:pPr>
        <w:pStyle w:val="ListParagraph"/>
        <w:numPr>
          <w:ilvl w:val="0"/>
          <w:numId w:val="36"/>
        </w:numPr>
        <w:rPr>
          <w:rFonts w:cs="Arial"/>
        </w:rPr>
      </w:pPr>
      <w:r w:rsidRPr="00D743BD">
        <w:rPr>
          <w:rFonts w:cs="Arial"/>
        </w:rPr>
        <w:t xml:space="preserve">Hearing from examples of biosecurity. </w:t>
      </w:r>
    </w:p>
    <w:p w14:paraId="148F7879" w14:textId="51AC0149" w:rsidR="005F24CE" w:rsidRPr="00D743BD" w:rsidRDefault="005F24CE" w:rsidP="0040262D">
      <w:pPr>
        <w:pStyle w:val="ListParagraph"/>
        <w:numPr>
          <w:ilvl w:val="0"/>
          <w:numId w:val="36"/>
        </w:numPr>
        <w:rPr>
          <w:rFonts w:cs="Arial"/>
        </w:rPr>
      </w:pPr>
      <w:r w:rsidRPr="00D743BD">
        <w:rPr>
          <w:rFonts w:cs="Arial"/>
        </w:rPr>
        <w:t xml:space="preserve">The </w:t>
      </w:r>
      <w:r w:rsidR="008F235D" w:rsidRPr="00D743BD">
        <w:rPr>
          <w:rFonts w:cs="Arial"/>
        </w:rPr>
        <w:t>breakout</w:t>
      </w:r>
      <w:r w:rsidRPr="00D743BD">
        <w:rPr>
          <w:rFonts w:cs="Arial"/>
        </w:rPr>
        <w:t xml:space="preserve"> rooms and discussions with other participants.</w:t>
      </w:r>
    </w:p>
    <w:p w14:paraId="5F0D66FD" w14:textId="77777777" w:rsidR="005F24CE" w:rsidRPr="00D743BD" w:rsidRDefault="005F24CE" w:rsidP="0040262D">
      <w:pPr>
        <w:pStyle w:val="ListParagraph"/>
        <w:numPr>
          <w:ilvl w:val="0"/>
          <w:numId w:val="36"/>
        </w:numPr>
        <w:rPr>
          <w:rFonts w:cs="Arial"/>
        </w:rPr>
      </w:pPr>
      <w:r w:rsidRPr="00D743BD">
        <w:rPr>
          <w:rFonts w:cs="Arial"/>
        </w:rPr>
        <w:t>The array of speakers from different industries.</w:t>
      </w:r>
    </w:p>
    <w:p w14:paraId="2034D81F" w14:textId="4C74336A" w:rsidR="005F24CE" w:rsidRPr="00D743BD" w:rsidRDefault="005F24CE" w:rsidP="0040262D">
      <w:pPr>
        <w:pStyle w:val="ListParagraph"/>
        <w:numPr>
          <w:ilvl w:val="0"/>
          <w:numId w:val="36"/>
        </w:numPr>
        <w:rPr>
          <w:rFonts w:cs="Arial"/>
        </w:rPr>
      </w:pPr>
      <w:r w:rsidRPr="00D743BD">
        <w:rPr>
          <w:rFonts w:cs="Arial"/>
        </w:rPr>
        <w:t>I enjoyed hearing the real stories</w:t>
      </w:r>
      <w:r w:rsidR="00006EA4">
        <w:rPr>
          <w:rFonts w:cs="Arial"/>
        </w:rPr>
        <w:t>.</w:t>
      </w:r>
    </w:p>
    <w:p w14:paraId="2653D96E" w14:textId="753B468B" w:rsidR="005F24CE" w:rsidRPr="00D743BD" w:rsidRDefault="005F24CE" w:rsidP="0040262D">
      <w:pPr>
        <w:pStyle w:val="ListParagraph"/>
        <w:numPr>
          <w:ilvl w:val="0"/>
          <w:numId w:val="36"/>
        </w:numPr>
        <w:rPr>
          <w:rFonts w:cs="Arial"/>
        </w:rPr>
      </w:pPr>
      <w:r w:rsidRPr="00D743BD">
        <w:rPr>
          <w:rFonts w:cs="Arial"/>
        </w:rPr>
        <w:t>Updates by CVO and CEO Ag Victoria, interaction with other stakeholders</w:t>
      </w:r>
      <w:r w:rsidR="00CF1052">
        <w:rPr>
          <w:rFonts w:cs="Arial"/>
        </w:rPr>
        <w:t>.</w:t>
      </w:r>
    </w:p>
    <w:p w14:paraId="79C92554" w14:textId="5BE82E0B" w:rsidR="005F24CE" w:rsidRPr="00D743BD" w:rsidRDefault="005F24CE" w:rsidP="0040262D">
      <w:pPr>
        <w:pStyle w:val="ListParagraph"/>
        <w:numPr>
          <w:ilvl w:val="0"/>
          <w:numId w:val="36"/>
        </w:numPr>
        <w:rPr>
          <w:rFonts w:cs="Arial"/>
        </w:rPr>
      </w:pPr>
      <w:r w:rsidRPr="00D743BD">
        <w:rPr>
          <w:rFonts w:cs="Arial"/>
        </w:rPr>
        <w:t>Informative and allowed for questions</w:t>
      </w:r>
      <w:r w:rsidR="00CF1052">
        <w:rPr>
          <w:rFonts w:cs="Arial"/>
        </w:rPr>
        <w:t>.</w:t>
      </w:r>
    </w:p>
    <w:p w14:paraId="34A9F596" w14:textId="50A9F56A" w:rsidR="005F24CE" w:rsidRPr="00D743BD" w:rsidRDefault="005F24CE" w:rsidP="0040262D">
      <w:pPr>
        <w:pStyle w:val="ListParagraph"/>
        <w:numPr>
          <w:ilvl w:val="0"/>
          <w:numId w:val="36"/>
        </w:numPr>
        <w:rPr>
          <w:rFonts w:cs="Arial"/>
        </w:rPr>
      </w:pPr>
      <w:r w:rsidRPr="00D743BD">
        <w:rPr>
          <w:rFonts w:cs="Arial"/>
        </w:rPr>
        <w:lastRenderedPageBreak/>
        <w:t xml:space="preserve">Was interesting to listen to people who have a different role in preparedness - industry, state, federal. Was a good mix of people participating. The </w:t>
      </w:r>
      <w:r w:rsidR="00294D1A" w:rsidRPr="00D743BD">
        <w:rPr>
          <w:rFonts w:cs="Arial"/>
        </w:rPr>
        <w:t>breakout</w:t>
      </w:r>
      <w:r w:rsidRPr="00D743BD">
        <w:rPr>
          <w:rFonts w:cs="Arial"/>
        </w:rPr>
        <w:t xml:space="preserve"> sessions were good.</w:t>
      </w:r>
    </w:p>
    <w:p w14:paraId="773F4EE2" w14:textId="317B4FC8" w:rsidR="005F24CE" w:rsidRPr="00D743BD" w:rsidRDefault="005F24CE" w:rsidP="0040262D">
      <w:pPr>
        <w:pStyle w:val="ListParagraph"/>
        <w:numPr>
          <w:ilvl w:val="0"/>
          <w:numId w:val="36"/>
        </w:numPr>
        <w:rPr>
          <w:rFonts w:cs="Arial"/>
        </w:rPr>
      </w:pPr>
      <w:r w:rsidRPr="00D743BD">
        <w:rPr>
          <w:rFonts w:cs="Arial"/>
        </w:rPr>
        <w:t>The interaction with self</w:t>
      </w:r>
      <w:r w:rsidR="008C286B" w:rsidRPr="00D743BD">
        <w:rPr>
          <w:rFonts w:cs="Arial"/>
        </w:rPr>
        <w:t>-</w:t>
      </w:r>
      <w:r w:rsidRPr="00D743BD">
        <w:rPr>
          <w:rFonts w:cs="Arial"/>
        </w:rPr>
        <w:t>minded people…diversity of people.</w:t>
      </w:r>
    </w:p>
    <w:p w14:paraId="52C23AAC" w14:textId="77777777" w:rsidR="005F24CE" w:rsidRPr="00D743BD" w:rsidRDefault="005F24CE" w:rsidP="0040262D">
      <w:pPr>
        <w:pStyle w:val="ListParagraph"/>
        <w:numPr>
          <w:ilvl w:val="0"/>
          <w:numId w:val="36"/>
        </w:numPr>
        <w:rPr>
          <w:rFonts w:cs="Arial"/>
        </w:rPr>
      </w:pPr>
      <w:r w:rsidRPr="00D743BD">
        <w:rPr>
          <w:rFonts w:cs="Arial"/>
        </w:rPr>
        <w:t>Continue the share of actual case studies that people need to deal with.</w:t>
      </w:r>
    </w:p>
    <w:p w14:paraId="0051BB05" w14:textId="20E5557B" w:rsidR="005F24CE" w:rsidRPr="00D743BD" w:rsidRDefault="005F24CE" w:rsidP="0040262D">
      <w:pPr>
        <w:pStyle w:val="ListParagraph"/>
        <w:numPr>
          <w:ilvl w:val="0"/>
          <w:numId w:val="36"/>
        </w:numPr>
        <w:rPr>
          <w:rFonts w:cs="Arial"/>
        </w:rPr>
      </w:pPr>
      <w:r w:rsidRPr="00D743BD">
        <w:rPr>
          <w:rFonts w:cs="Arial"/>
        </w:rPr>
        <w:t>The case studies and real</w:t>
      </w:r>
      <w:r w:rsidR="008C286B" w:rsidRPr="00D743BD">
        <w:rPr>
          <w:rFonts w:cs="Arial"/>
        </w:rPr>
        <w:t>-</w:t>
      </w:r>
      <w:r w:rsidRPr="00D743BD">
        <w:rPr>
          <w:rFonts w:cs="Arial"/>
        </w:rPr>
        <w:t>life experiences</w:t>
      </w:r>
      <w:r w:rsidR="00006EA4">
        <w:rPr>
          <w:rFonts w:cs="Arial"/>
        </w:rPr>
        <w:t>.</w:t>
      </w:r>
    </w:p>
    <w:p w14:paraId="5A805CD2" w14:textId="77777777" w:rsidR="005F24CE" w:rsidRPr="00D743BD" w:rsidRDefault="005F24CE" w:rsidP="0040262D">
      <w:pPr>
        <w:pStyle w:val="ListParagraph"/>
        <w:numPr>
          <w:ilvl w:val="0"/>
          <w:numId w:val="36"/>
        </w:numPr>
        <w:rPr>
          <w:rFonts w:cs="Arial"/>
        </w:rPr>
      </w:pPr>
      <w:r w:rsidRPr="00D743BD">
        <w:rPr>
          <w:rFonts w:cs="Arial"/>
        </w:rPr>
        <w:t xml:space="preserve">Interacting with a range of people. It's a long day perhaps it could be run over a couple of days. </w:t>
      </w:r>
    </w:p>
    <w:p w14:paraId="0975D25D" w14:textId="77777777" w:rsidR="005F24CE" w:rsidRPr="00D743BD" w:rsidRDefault="005F24CE" w:rsidP="0040262D">
      <w:pPr>
        <w:pStyle w:val="ListParagraph"/>
        <w:numPr>
          <w:ilvl w:val="0"/>
          <w:numId w:val="36"/>
        </w:numPr>
        <w:rPr>
          <w:rFonts w:cs="Arial"/>
        </w:rPr>
      </w:pPr>
      <w:r w:rsidRPr="00D743BD">
        <w:rPr>
          <w:rFonts w:cs="Arial"/>
        </w:rPr>
        <w:t xml:space="preserve">The small group </w:t>
      </w:r>
      <w:proofErr w:type="gramStart"/>
      <w:r w:rsidRPr="00D743BD">
        <w:rPr>
          <w:rFonts w:cs="Arial"/>
        </w:rPr>
        <w:t>discussion</w:t>
      </w:r>
      <w:proofErr w:type="gramEnd"/>
      <w:r w:rsidRPr="00D743BD">
        <w:rPr>
          <w:rFonts w:cs="Arial"/>
        </w:rPr>
        <w:t xml:space="preserve"> were very valuable and were a good place to discuss ideas and gain insights into what other people were doing. </w:t>
      </w:r>
    </w:p>
    <w:p w14:paraId="0813F522" w14:textId="190D1FB6" w:rsidR="005F24CE" w:rsidRPr="00D743BD" w:rsidRDefault="005F24CE" w:rsidP="0040262D">
      <w:pPr>
        <w:pStyle w:val="ListParagraph"/>
        <w:numPr>
          <w:ilvl w:val="0"/>
          <w:numId w:val="36"/>
        </w:numPr>
        <w:rPr>
          <w:rFonts w:cs="Arial"/>
        </w:rPr>
      </w:pPr>
      <w:r w:rsidRPr="00D743BD">
        <w:rPr>
          <w:rFonts w:cs="Arial"/>
        </w:rPr>
        <w:t>Hearing the latest activities and interactions</w:t>
      </w:r>
      <w:r w:rsidR="00006EA4">
        <w:rPr>
          <w:rFonts w:cs="Arial"/>
        </w:rPr>
        <w:t>.</w:t>
      </w:r>
    </w:p>
    <w:p w14:paraId="00AFC770" w14:textId="27863C4C" w:rsidR="005F24CE" w:rsidRPr="00D743BD" w:rsidRDefault="005F24CE" w:rsidP="0040262D">
      <w:pPr>
        <w:pStyle w:val="ListParagraph"/>
        <w:numPr>
          <w:ilvl w:val="0"/>
          <w:numId w:val="36"/>
        </w:numPr>
        <w:rPr>
          <w:rFonts w:cs="Arial"/>
        </w:rPr>
      </w:pPr>
      <w:r w:rsidRPr="00D743BD">
        <w:rPr>
          <w:rFonts w:cs="Arial"/>
        </w:rPr>
        <w:t>Breakout rooms are very useful to discuss things more in depth and to make connections</w:t>
      </w:r>
      <w:r w:rsidR="00006EA4">
        <w:rPr>
          <w:rFonts w:cs="Arial"/>
        </w:rPr>
        <w:t>.</w:t>
      </w:r>
    </w:p>
    <w:p w14:paraId="7282BBFF" w14:textId="77777777" w:rsidR="005F24CE" w:rsidRPr="00D743BD" w:rsidRDefault="005F24CE" w:rsidP="0040262D">
      <w:pPr>
        <w:pStyle w:val="ListParagraph"/>
        <w:numPr>
          <w:ilvl w:val="0"/>
          <w:numId w:val="36"/>
        </w:numPr>
        <w:rPr>
          <w:rFonts w:cs="Arial"/>
        </w:rPr>
      </w:pPr>
      <w:r w:rsidRPr="00D743BD">
        <w:rPr>
          <w:rFonts w:cs="Arial"/>
        </w:rPr>
        <w:t>The energy and interactive nature of the sessions with information provided and followed by breakout discussion.</w:t>
      </w:r>
    </w:p>
    <w:p w14:paraId="1C731B34" w14:textId="77777777" w:rsidR="005F24CE" w:rsidRPr="00D743BD" w:rsidRDefault="005F24CE" w:rsidP="0040262D">
      <w:pPr>
        <w:pStyle w:val="ListParagraph"/>
        <w:numPr>
          <w:ilvl w:val="0"/>
          <w:numId w:val="36"/>
        </w:numPr>
        <w:rPr>
          <w:rFonts w:cs="Arial"/>
        </w:rPr>
      </w:pPr>
      <w:r w:rsidRPr="00D743BD">
        <w:rPr>
          <w:rFonts w:cs="Arial"/>
        </w:rPr>
        <w:t>The mix of presentations and conversation and the size of the breakout groups was good as smaller groups promote better contribution.</w:t>
      </w:r>
    </w:p>
    <w:p w14:paraId="06E758C2" w14:textId="63C3E568" w:rsidR="005F24CE" w:rsidRPr="00D743BD" w:rsidRDefault="005F24CE" w:rsidP="0040262D">
      <w:pPr>
        <w:pStyle w:val="ListParagraph"/>
        <w:numPr>
          <w:ilvl w:val="0"/>
          <w:numId w:val="36"/>
        </w:numPr>
        <w:rPr>
          <w:rFonts w:cs="Arial"/>
        </w:rPr>
      </w:pPr>
      <w:r w:rsidRPr="00D743BD">
        <w:rPr>
          <w:rFonts w:cs="Arial"/>
        </w:rPr>
        <w:t>The guest speakers were excellent as were the breakout rooms</w:t>
      </w:r>
      <w:r w:rsidR="00006EA4">
        <w:rPr>
          <w:rFonts w:cs="Arial"/>
        </w:rPr>
        <w:t>.</w:t>
      </w:r>
    </w:p>
    <w:p w14:paraId="7444CD29" w14:textId="77777777" w:rsidR="005F24CE" w:rsidRPr="00D743BD" w:rsidRDefault="005F24CE" w:rsidP="0040262D">
      <w:pPr>
        <w:pStyle w:val="ListParagraph"/>
        <w:numPr>
          <w:ilvl w:val="0"/>
          <w:numId w:val="36"/>
        </w:numPr>
        <w:rPr>
          <w:rFonts w:cs="Arial"/>
        </w:rPr>
      </w:pPr>
      <w:r w:rsidRPr="00D743BD">
        <w:rPr>
          <w:rFonts w:cs="Arial"/>
        </w:rPr>
        <w:t xml:space="preserve">Specific case studies. </w:t>
      </w:r>
      <w:proofErr w:type="gramStart"/>
      <w:r w:rsidRPr="00D743BD">
        <w:rPr>
          <w:rFonts w:cs="Arial"/>
        </w:rPr>
        <w:t>Also</w:t>
      </w:r>
      <w:proofErr w:type="gramEnd"/>
      <w:r w:rsidRPr="00D743BD">
        <w:rPr>
          <w:rFonts w:cs="Arial"/>
        </w:rPr>
        <w:t xml:space="preserve"> the final session was incredible. So meaningful to be transported to Country where people are doing the meaningful work in real time, and not just be looking at slides, maps and photos.</w:t>
      </w:r>
    </w:p>
    <w:p w14:paraId="0E7F9110" w14:textId="6D44B0A7" w:rsidR="005F24CE" w:rsidRPr="00D743BD" w:rsidRDefault="005F24CE" w:rsidP="0040262D">
      <w:pPr>
        <w:pStyle w:val="ListParagraph"/>
        <w:numPr>
          <w:ilvl w:val="0"/>
          <w:numId w:val="36"/>
        </w:numPr>
        <w:rPr>
          <w:rFonts w:cs="Arial"/>
        </w:rPr>
      </w:pPr>
      <w:r w:rsidRPr="00D743BD">
        <w:rPr>
          <w:rFonts w:cs="Arial"/>
        </w:rPr>
        <w:t>Hearing the willingness to engage and share</w:t>
      </w:r>
      <w:r w:rsidR="00006EA4">
        <w:rPr>
          <w:rFonts w:cs="Arial"/>
        </w:rPr>
        <w:t>.</w:t>
      </w:r>
    </w:p>
    <w:p w14:paraId="4EECCD55" w14:textId="77777777" w:rsidR="005F24CE" w:rsidRPr="00D743BD" w:rsidRDefault="005F24CE" w:rsidP="0040262D">
      <w:pPr>
        <w:pStyle w:val="ListParagraph"/>
        <w:numPr>
          <w:ilvl w:val="0"/>
          <w:numId w:val="36"/>
        </w:numPr>
        <w:rPr>
          <w:rFonts w:cs="Arial"/>
        </w:rPr>
      </w:pPr>
      <w:r w:rsidRPr="00D743BD">
        <w:rPr>
          <w:rFonts w:cs="Arial"/>
        </w:rPr>
        <w:t xml:space="preserve">The case studies that were provided were very good value and worthwhile. </w:t>
      </w:r>
    </w:p>
    <w:p w14:paraId="6D8E0A65" w14:textId="77777777" w:rsidR="005F24CE" w:rsidRPr="00D743BD" w:rsidRDefault="005F24CE" w:rsidP="0040262D">
      <w:pPr>
        <w:pStyle w:val="ListParagraph"/>
        <w:numPr>
          <w:ilvl w:val="0"/>
          <w:numId w:val="36"/>
        </w:numPr>
        <w:rPr>
          <w:rFonts w:cs="Arial"/>
        </w:rPr>
      </w:pPr>
      <w:r w:rsidRPr="00D743BD">
        <w:rPr>
          <w:rFonts w:cs="Arial"/>
        </w:rPr>
        <w:t>Hearing stories and information giving different insights and perspectives.</w:t>
      </w:r>
    </w:p>
    <w:p w14:paraId="7D31C0B2" w14:textId="7F39E9C1" w:rsidR="005F24CE" w:rsidRPr="00D743BD" w:rsidRDefault="005F24CE" w:rsidP="0040262D">
      <w:pPr>
        <w:pStyle w:val="ListParagraph"/>
        <w:numPr>
          <w:ilvl w:val="0"/>
          <w:numId w:val="36"/>
        </w:numPr>
        <w:rPr>
          <w:rFonts w:cs="Arial"/>
        </w:rPr>
      </w:pPr>
      <w:r w:rsidRPr="00D743BD">
        <w:rPr>
          <w:rFonts w:cs="Arial"/>
        </w:rPr>
        <w:t>The variety of speakers</w:t>
      </w:r>
      <w:r w:rsidR="00006EA4">
        <w:rPr>
          <w:rFonts w:cs="Arial"/>
        </w:rPr>
        <w:t>.</w:t>
      </w:r>
    </w:p>
    <w:p w14:paraId="78BA5E2D" w14:textId="59AC81C0" w:rsidR="005F24CE" w:rsidRPr="00D743BD" w:rsidRDefault="005F24CE" w:rsidP="0040262D">
      <w:pPr>
        <w:pStyle w:val="ListParagraph"/>
        <w:numPr>
          <w:ilvl w:val="0"/>
          <w:numId w:val="36"/>
        </w:numPr>
        <w:rPr>
          <w:rFonts w:cs="Arial"/>
        </w:rPr>
      </w:pPr>
      <w:r w:rsidRPr="00D743BD">
        <w:rPr>
          <w:rFonts w:cs="Arial"/>
        </w:rPr>
        <w:t xml:space="preserve">The variety of presentations and topics.  Perhaps more inclusion of wildlife and maybe slightly longer in some of the </w:t>
      </w:r>
      <w:r w:rsidR="008F235D" w:rsidRPr="00D743BD">
        <w:rPr>
          <w:rFonts w:cs="Arial"/>
        </w:rPr>
        <w:t>breakout</w:t>
      </w:r>
      <w:r w:rsidRPr="00D743BD">
        <w:rPr>
          <w:rFonts w:cs="Arial"/>
        </w:rPr>
        <w:t xml:space="preserve"> sessions, and maybe less time in the one that was longer?</w:t>
      </w:r>
    </w:p>
    <w:p w14:paraId="20BBEBBF" w14:textId="77777777" w:rsidR="005F24CE" w:rsidRPr="00D743BD" w:rsidRDefault="005F24CE" w:rsidP="0040262D">
      <w:pPr>
        <w:pStyle w:val="ListParagraph"/>
        <w:numPr>
          <w:ilvl w:val="0"/>
          <w:numId w:val="36"/>
        </w:numPr>
        <w:rPr>
          <w:rFonts w:cs="Arial"/>
        </w:rPr>
      </w:pPr>
      <w:r w:rsidRPr="00D743BD">
        <w:rPr>
          <w:rFonts w:cs="Arial"/>
        </w:rPr>
        <w:t xml:space="preserve">The sharing of information and experiences. Just keep up the good work, the event was well facilitated, organised. </w:t>
      </w:r>
    </w:p>
    <w:p w14:paraId="644FBA8D" w14:textId="6BC99150" w:rsidR="005F24CE" w:rsidRPr="00D743BD" w:rsidRDefault="005F24CE" w:rsidP="0040262D">
      <w:pPr>
        <w:pStyle w:val="ListParagraph"/>
        <w:numPr>
          <w:ilvl w:val="0"/>
          <w:numId w:val="36"/>
        </w:numPr>
        <w:rPr>
          <w:rFonts w:cs="Arial"/>
        </w:rPr>
      </w:pPr>
      <w:r w:rsidRPr="00D743BD">
        <w:rPr>
          <w:rFonts w:cs="Arial"/>
        </w:rPr>
        <w:t>The interesting range of perspectives and experiences</w:t>
      </w:r>
      <w:r w:rsidR="00006EA4">
        <w:rPr>
          <w:rFonts w:cs="Arial"/>
        </w:rPr>
        <w:t>.</w:t>
      </w:r>
    </w:p>
    <w:p w14:paraId="61B4ADF4" w14:textId="2ED8A22D" w:rsidR="005F24CE" w:rsidRPr="00D743BD" w:rsidRDefault="005F24CE" w:rsidP="0040262D">
      <w:pPr>
        <w:pStyle w:val="ListParagraph"/>
        <w:numPr>
          <w:ilvl w:val="0"/>
          <w:numId w:val="36"/>
        </w:numPr>
        <w:rPr>
          <w:rFonts w:cs="Arial"/>
        </w:rPr>
      </w:pPr>
      <w:r w:rsidRPr="00D743BD">
        <w:rPr>
          <w:rFonts w:cs="Arial"/>
        </w:rPr>
        <w:t xml:space="preserve">Interactive, informative, well facilitated, range of stakeholders presenting </w:t>
      </w:r>
      <w:proofErr w:type="spellStart"/>
      <w:r w:rsidRPr="00D743BD">
        <w:rPr>
          <w:rFonts w:cs="Arial"/>
        </w:rPr>
        <w:t>inc</w:t>
      </w:r>
      <w:proofErr w:type="spellEnd"/>
      <w:r w:rsidRPr="00D743BD">
        <w:rPr>
          <w:rFonts w:cs="Arial"/>
        </w:rPr>
        <w:t xml:space="preserve"> Landcare and TO's</w:t>
      </w:r>
      <w:r w:rsidR="00006EA4">
        <w:rPr>
          <w:rFonts w:cs="Arial"/>
        </w:rPr>
        <w:t>.</w:t>
      </w:r>
    </w:p>
    <w:p w14:paraId="6B8257B5" w14:textId="77777777" w:rsidR="005F24CE" w:rsidRPr="00D743BD" w:rsidRDefault="005F24CE" w:rsidP="0040262D">
      <w:pPr>
        <w:pStyle w:val="ListParagraph"/>
        <w:numPr>
          <w:ilvl w:val="0"/>
          <w:numId w:val="36"/>
        </w:numPr>
        <w:rPr>
          <w:rFonts w:cs="Arial"/>
        </w:rPr>
      </w:pPr>
      <w:r w:rsidRPr="00D743BD">
        <w:rPr>
          <w:rFonts w:cs="Arial"/>
        </w:rPr>
        <w:lastRenderedPageBreak/>
        <w:t xml:space="preserve">I think that was great, there were many people in the room and many opportunities to make connections and chat. </w:t>
      </w:r>
    </w:p>
    <w:p w14:paraId="3FF0A9C2" w14:textId="77777777" w:rsidR="00400671" w:rsidRDefault="00400671" w:rsidP="00400671">
      <w:pPr>
        <w:rPr>
          <w:b/>
          <w:bCs/>
          <w:sz w:val="28"/>
          <w:szCs w:val="24"/>
        </w:rPr>
      </w:pPr>
    </w:p>
    <w:p w14:paraId="37DD347D" w14:textId="480D43D9" w:rsidR="00EC5384" w:rsidRPr="00400671" w:rsidRDefault="00885E55" w:rsidP="00400671">
      <w:pPr>
        <w:rPr>
          <w:b/>
          <w:bCs/>
          <w:sz w:val="28"/>
          <w:szCs w:val="24"/>
        </w:rPr>
      </w:pPr>
      <w:r w:rsidRPr="00400671">
        <w:rPr>
          <w:b/>
          <w:bCs/>
          <w:sz w:val="28"/>
          <w:szCs w:val="24"/>
        </w:rPr>
        <w:t>Question 4 - What, if anything would you recommend doing differently for next year’s event?</w:t>
      </w:r>
    </w:p>
    <w:p w14:paraId="30CFB269" w14:textId="1424AE22" w:rsidR="00E5371C" w:rsidRPr="00D743BD" w:rsidRDefault="00E5371C" w:rsidP="005F24CE">
      <w:pPr>
        <w:rPr>
          <w:rFonts w:cs="Arial"/>
        </w:rPr>
      </w:pPr>
      <w:r w:rsidRPr="00D743BD">
        <w:rPr>
          <w:rFonts w:cs="Arial"/>
        </w:rPr>
        <w:t>Participant responses</w:t>
      </w:r>
      <w:r w:rsidR="0008472B">
        <w:rPr>
          <w:rFonts w:cs="Arial"/>
        </w:rPr>
        <w:t xml:space="preserve"> (n=23)</w:t>
      </w:r>
      <w:r w:rsidRPr="00D743BD">
        <w:rPr>
          <w:rFonts w:cs="Arial"/>
        </w:rPr>
        <w:t>:</w:t>
      </w:r>
    </w:p>
    <w:p w14:paraId="4198A0D7" w14:textId="47D2526B" w:rsidR="005F24CE" w:rsidRPr="00D743BD" w:rsidRDefault="005F24CE" w:rsidP="00E5371C">
      <w:pPr>
        <w:pStyle w:val="ListParagraph"/>
        <w:numPr>
          <w:ilvl w:val="0"/>
          <w:numId w:val="37"/>
        </w:numPr>
        <w:rPr>
          <w:rFonts w:cs="Arial"/>
        </w:rPr>
      </w:pPr>
      <w:r w:rsidRPr="00D743BD">
        <w:rPr>
          <w:rFonts w:cs="Arial"/>
        </w:rPr>
        <w:t xml:space="preserve">I was disappointed I had to choose between the </w:t>
      </w:r>
      <w:r w:rsidR="00932149" w:rsidRPr="00D743BD">
        <w:rPr>
          <w:rFonts w:cs="Arial"/>
        </w:rPr>
        <w:t>sessions</w:t>
      </w:r>
      <w:r w:rsidRPr="00D743BD">
        <w:rPr>
          <w:rFonts w:cs="Arial"/>
        </w:rPr>
        <w:t>. I would have liked to hear them all</w:t>
      </w:r>
      <w:r w:rsidR="00006EA4">
        <w:rPr>
          <w:rFonts w:cs="Arial"/>
        </w:rPr>
        <w:t>.</w:t>
      </w:r>
    </w:p>
    <w:p w14:paraId="175F4175" w14:textId="158E42EC" w:rsidR="005F24CE" w:rsidRPr="00D743BD" w:rsidRDefault="005F24CE" w:rsidP="00E5371C">
      <w:pPr>
        <w:pStyle w:val="ListParagraph"/>
        <w:numPr>
          <w:ilvl w:val="0"/>
          <w:numId w:val="37"/>
        </w:numPr>
        <w:rPr>
          <w:rFonts w:cs="Arial"/>
        </w:rPr>
      </w:pPr>
      <w:r w:rsidRPr="00D743BD">
        <w:rPr>
          <w:rFonts w:cs="Arial"/>
        </w:rPr>
        <w:t>The lists of topics voted by people disappeared very quickly, it would be good to keep a copy of each one of them</w:t>
      </w:r>
      <w:r w:rsidR="00006EA4">
        <w:rPr>
          <w:rFonts w:cs="Arial"/>
        </w:rPr>
        <w:t>.</w:t>
      </w:r>
    </w:p>
    <w:p w14:paraId="3C5EE7D1" w14:textId="0DAA2091" w:rsidR="005F24CE" w:rsidRPr="00D743BD" w:rsidRDefault="005F24CE" w:rsidP="00E5371C">
      <w:pPr>
        <w:pStyle w:val="ListParagraph"/>
        <w:numPr>
          <w:ilvl w:val="0"/>
          <w:numId w:val="37"/>
        </w:numPr>
        <w:rPr>
          <w:rFonts w:cs="Arial"/>
        </w:rPr>
      </w:pPr>
      <w:r w:rsidRPr="00D743BD">
        <w:rPr>
          <w:rFonts w:cs="Arial"/>
        </w:rPr>
        <w:t>Make it in person and shift the focus slightly, didn't care for the heavy wine industry info</w:t>
      </w:r>
      <w:r w:rsidR="00006EA4">
        <w:rPr>
          <w:rFonts w:cs="Arial"/>
        </w:rPr>
        <w:t>.</w:t>
      </w:r>
    </w:p>
    <w:p w14:paraId="1FF00D40" w14:textId="77777777" w:rsidR="005F24CE" w:rsidRPr="00D743BD" w:rsidRDefault="005F24CE" w:rsidP="00E5371C">
      <w:pPr>
        <w:pStyle w:val="ListParagraph"/>
        <w:numPr>
          <w:ilvl w:val="0"/>
          <w:numId w:val="37"/>
        </w:numPr>
        <w:rPr>
          <w:rFonts w:cs="Arial"/>
        </w:rPr>
      </w:pPr>
      <w:r w:rsidRPr="00D743BD">
        <w:rPr>
          <w:rFonts w:cs="Arial"/>
        </w:rPr>
        <w:t xml:space="preserve">If biosecurity practitioners wish to promote "come clean-go clean" principles, then utility companies should be part of the discussion. </w:t>
      </w:r>
    </w:p>
    <w:p w14:paraId="57391F4C" w14:textId="52B0236E" w:rsidR="005F24CE" w:rsidRPr="00D743BD" w:rsidRDefault="005F24CE" w:rsidP="00E5371C">
      <w:pPr>
        <w:pStyle w:val="ListParagraph"/>
        <w:numPr>
          <w:ilvl w:val="0"/>
          <w:numId w:val="37"/>
        </w:numPr>
        <w:rPr>
          <w:rFonts w:cs="Arial"/>
        </w:rPr>
      </w:pPr>
      <w:r w:rsidRPr="00D743BD">
        <w:rPr>
          <w:rFonts w:cs="Arial"/>
        </w:rPr>
        <w:t xml:space="preserve">For the sessions to be more </w:t>
      </w:r>
      <w:r w:rsidR="00AF70B1" w:rsidRPr="00D743BD">
        <w:rPr>
          <w:rFonts w:cs="Arial"/>
        </w:rPr>
        <w:t>focused</w:t>
      </w:r>
      <w:r w:rsidRPr="00D743BD">
        <w:rPr>
          <w:rFonts w:cs="Arial"/>
        </w:rPr>
        <w:t xml:space="preserve"> on the actions of the strategy, advising what has been done to deliver the strategy. The sessions felt like just ticking a box of engagement and not really delving into the strategy actions and what has been achieved and what is happening or needed to continue to deliver the actions of the strategy.  </w:t>
      </w:r>
    </w:p>
    <w:p w14:paraId="457298A6" w14:textId="4A4C1B1C" w:rsidR="005F24CE" w:rsidRPr="00D743BD" w:rsidRDefault="005F24CE" w:rsidP="00E5371C">
      <w:pPr>
        <w:pStyle w:val="ListParagraph"/>
        <w:numPr>
          <w:ilvl w:val="0"/>
          <w:numId w:val="37"/>
        </w:numPr>
        <w:rPr>
          <w:rFonts w:cs="Arial"/>
        </w:rPr>
      </w:pPr>
      <w:r w:rsidRPr="00D743BD">
        <w:rPr>
          <w:rFonts w:cs="Arial"/>
        </w:rPr>
        <w:t xml:space="preserve">I would suggest not to waste time on the breakout rooms, the few I did people were just wondering why we were doing them, they had little impact, and we spent most of our time just talking about other items. I was unsure about what they were trying to achieve.  </w:t>
      </w:r>
    </w:p>
    <w:p w14:paraId="585703AD" w14:textId="77777777" w:rsidR="005F24CE" w:rsidRPr="00D743BD" w:rsidRDefault="005F24CE" w:rsidP="00E5371C">
      <w:pPr>
        <w:pStyle w:val="ListParagraph"/>
        <w:numPr>
          <w:ilvl w:val="0"/>
          <w:numId w:val="37"/>
        </w:numPr>
        <w:rPr>
          <w:rFonts w:cs="Arial"/>
        </w:rPr>
      </w:pPr>
      <w:r w:rsidRPr="00D743BD">
        <w:rPr>
          <w:rFonts w:cs="Arial"/>
        </w:rPr>
        <w:t>Run over two days so there's more time to chat with other participants.</w:t>
      </w:r>
    </w:p>
    <w:p w14:paraId="1D34E8DA" w14:textId="77777777" w:rsidR="005F24CE" w:rsidRPr="00D743BD" w:rsidRDefault="005F24CE" w:rsidP="00E5371C">
      <w:pPr>
        <w:pStyle w:val="ListParagraph"/>
        <w:numPr>
          <w:ilvl w:val="0"/>
          <w:numId w:val="37"/>
        </w:numPr>
        <w:rPr>
          <w:rFonts w:cs="Arial"/>
        </w:rPr>
      </w:pPr>
      <w:r w:rsidRPr="00D743BD">
        <w:rPr>
          <w:rFonts w:cs="Arial"/>
        </w:rPr>
        <w:t>Ability to attend all sessions and not have to choose between concurrent sessions.</w:t>
      </w:r>
    </w:p>
    <w:p w14:paraId="11D5C758" w14:textId="64B8ED71" w:rsidR="005F24CE" w:rsidRPr="00D743BD" w:rsidRDefault="005F24CE" w:rsidP="00E5371C">
      <w:pPr>
        <w:pStyle w:val="ListParagraph"/>
        <w:numPr>
          <w:ilvl w:val="0"/>
          <w:numId w:val="37"/>
        </w:numPr>
        <w:rPr>
          <w:rFonts w:cs="Arial"/>
        </w:rPr>
      </w:pPr>
      <w:r w:rsidRPr="00D743BD">
        <w:rPr>
          <w:rFonts w:cs="Arial"/>
        </w:rPr>
        <w:t>A few more people in breakout rooms, perhaps 5 to 6, sometimes the numbers were a touch low</w:t>
      </w:r>
      <w:r w:rsidR="00006EA4">
        <w:rPr>
          <w:rFonts w:cs="Arial"/>
        </w:rPr>
        <w:t>.</w:t>
      </w:r>
    </w:p>
    <w:p w14:paraId="514D2DC5" w14:textId="2579F3F3" w:rsidR="005F24CE" w:rsidRPr="00D743BD" w:rsidRDefault="005F24CE" w:rsidP="00E5371C">
      <w:pPr>
        <w:pStyle w:val="ListParagraph"/>
        <w:numPr>
          <w:ilvl w:val="0"/>
          <w:numId w:val="37"/>
        </w:numPr>
        <w:rPr>
          <w:rFonts w:cs="Arial"/>
        </w:rPr>
      </w:pPr>
      <w:r w:rsidRPr="00D743BD">
        <w:rPr>
          <w:rFonts w:cs="Arial"/>
        </w:rPr>
        <w:t xml:space="preserve">More updates from the different stakeholders i.e. more awareness of all the different threats and the industries </w:t>
      </w:r>
      <w:r w:rsidR="00932149" w:rsidRPr="00D743BD">
        <w:rPr>
          <w:rFonts w:cs="Arial"/>
        </w:rPr>
        <w:t>affected</w:t>
      </w:r>
      <w:r w:rsidR="00006EA4">
        <w:rPr>
          <w:rFonts w:cs="Arial"/>
        </w:rPr>
        <w:t>.</w:t>
      </w:r>
    </w:p>
    <w:p w14:paraId="18E1BE41" w14:textId="52907A55" w:rsidR="005F24CE" w:rsidRPr="00D743BD" w:rsidRDefault="005F24CE" w:rsidP="00E5371C">
      <w:pPr>
        <w:pStyle w:val="ListParagraph"/>
        <w:numPr>
          <w:ilvl w:val="0"/>
          <w:numId w:val="37"/>
        </w:numPr>
        <w:rPr>
          <w:rFonts w:cs="Arial"/>
        </w:rPr>
      </w:pPr>
      <w:r w:rsidRPr="00D743BD">
        <w:rPr>
          <w:rFonts w:cs="Arial"/>
        </w:rPr>
        <w:t>Nothing at this stage</w:t>
      </w:r>
      <w:r w:rsidR="00006EA4">
        <w:rPr>
          <w:rFonts w:cs="Arial"/>
        </w:rPr>
        <w:t>.</w:t>
      </w:r>
    </w:p>
    <w:p w14:paraId="274C755E" w14:textId="0BB1EC8B" w:rsidR="005F24CE" w:rsidRPr="00D743BD" w:rsidRDefault="005F24CE" w:rsidP="00E5371C">
      <w:pPr>
        <w:pStyle w:val="ListParagraph"/>
        <w:numPr>
          <w:ilvl w:val="0"/>
          <w:numId w:val="37"/>
        </w:numPr>
        <w:rPr>
          <w:rFonts w:cs="Arial"/>
        </w:rPr>
      </w:pPr>
      <w:r w:rsidRPr="00D743BD">
        <w:rPr>
          <w:rFonts w:cs="Arial"/>
        </w:rPr>
        <w:t xml:space="preserve">It’s a very </w:t>
      </w:r>
      <w:proofErr w:type="spellStart"/>
      <w:r w:rsidRPr="00D743BD">
        <w:rPr>
          <w:rFonts w:cs="Arial"/>
        </w:rPr>
        <w:t>loooong</w:t>
      </w:r>
      <w:proofErr w:type="spellEnd"/>
      <w:r w:rsidRPr="00D743BD">
        <w:rPr>
          <w:rFonts w:cs="Arial"/>
        </w:rPr>
        <w:t xml:space="preserve"> day</w:t>
      </w:r>
      <w:r w:rsidR="00006EA4">
        <w:rPr>
          <w:rFonts w:cs="Arial"/>
        </w:rPr>
        <w:t>.</w:t>
      </w:r>
    </w:p>
    <w:p w14:paraId="3B3F6201" w14:textId="7E787F93" w:rsidR="005F24CE" w:rsidRPr="00D743BD" w:rsidRDefault="005F24CE" w:rsidP="00E5371C">
      <w:pPr>
        <w:pStyle w:val="ListParagraph"/>
        <w:numPr>
          <w:ilvl w:val="0"/>
          <w:numId w:val="37"/>
        </w:numPr>
        <w:rPr>
          <w:rFonts w:cs="Arial"/>
        </w:rPr>
      </w:pPr>
      <w:r w:rsidRPr="00D743BD">
        <w:rPr>
          <w:rFonts w:cs="Arial"/>
        </w:rPr>
        <w:lastRenderedPageBreak/>
        <w:t xml:space="preserve">I think we need to hear about the previous year’s Roundtables and what was discussed and how it influenced the implementation of the biosecurity. There is no line of </w:t>
      </w:r>
      <w:r w:rsidR="00006EA4">
        <w:rPr>
          <w:rFonts w:cs="Arial"/>
        </w:rPr>
        <w:t>sight</w:t>
      </w:r>
      <w:r w:rsidRPr="00D743BD">
        <w:rPr>
          <w:rFonts w:cs="Arial"/>
        </w:rPr>
        <w:t xml:space="preserve"> between the discussions and action. </w:t>
      </w:r>
    </w:p>
    <w:p w14:paraId="099F8573" w14:textId="43CC45EC" w:rsidR="005F24CE" w:rsidRPr="00D743BD" w:rsidRDefault="005F24CE" w:rsidP="00E5371C">
      <w:pPr>
        <w:pStyle w:val="ListParagraph"/>
        <w:numPr>
          <w:ilvl w:val="0"/>
          <w:numId w:val="37"/>
        </w:numPr>
        <w:rPr>
          <w:rFonts w:cs="Arial"/>
        </w:rPr>
      </w:pPr>
      <w:r w:rsidRPr="00D743BD">
        <w:rPr>
          <w:rFonts w:cs="Arial"/>
        </w:rPr>
        <w:t>It was well run so no suggestions</w:t>
      </w:r>
      <w:r w:rsidR="00006EA4">
        <w:rPr>
          <w:rFonts w:cs="Arial"/>
        </w:rPr>
        <w:t>.</w:t>
      </w:r>
    </w:p>
    <w:p w14:paraId="47CF5263" w14:textId="225D109C" w:rsidR="005F24CE" w:rsidRPr="00D743BD" w:rsidRDefault="005F24CE" w:rsidP="00E5371C">
      <w:pPr>
        <w:pStyle w:val="ListParagraph"/>
        <w:numPr>
          <w:ilvl w:val="0"/>
          <w:numId w:val="37"/>
        </w:numPr>
        <w:rPr>
          <w:rFonts w:cs="Arial"/>
        </w:rPr>
      </w:pPr>
      <w:r w:rsidRPr="00D743BD">
        <w:rPr>
          <w:rFonts w:cs="Arial"/>
        </w:rPr>
        <w:t xml:space="preserve">A little more time in the </w:t>
      </w:r>
      <w:r w:rsidR="00932149" w:rsidRPr="00D743BD">
        <w:rPr>
          <w:rFonts w:cs="Arial"/>
        </w:rPr>
        <w:t>breakout</w:t>
      </w:r>
      <w:r w:rsidRPr="00D743BD">
        <w:rPr>
          <w:rFonts w:cs="Arial"/>
        </w:rPr>
        <w:t xml:space="preserve"> sessions. </w:t>
      </w:r>
    </w:p>
    <w:p w14:paraId="77986FFC" w14:textId="5A359983" w:rsidR="005F24CE" w:rsidRPr="00D743BD" w:rsidRDefault="005F24CE" w:rsidP="00E5371C">
      <w:pPr>
        <w:pStyle w:val="ListParagraph"/>
        <w:numPr>
          <w:ilvl w:val="0"/>
          <w:numId w:val="37"/>
        </w:numPr>
        <w:rPr>
          <w:rFonts w:cs="Arial"/>
        </w:rPr>
      </w:pPr>
      <w:r w:rsidRPr="00D743BD">
        <w:rPr>
          <w:rFonts w:cs="Arial"/>
        </w:rPr>
        <w:t>Maybe extend the invitation to more diverse stakeholders to broaden the representation and the ideas shared</w:t>
      </w:r>
      <w:r w:rsidR="005C481F">
        <w:rPr>
          <w:rFonts w:cs="Arial"/>
        </w:rPr>
        <w:t>.</w:t>
      </w:r>
    </w:p>
    <w:p w14:paraId="2E0D1673" w14:textId="77777777" w:rsidR="005F24CE" w:rsidRPr="00D743BD" w:rsidRDefault="005F24CE" w:rsidP="00E5371C">
      <w:pPr>
        <w:pStyle w:val="ListParagraph"/>
        <w:numPr>
          <w:ilvl w:val="0"/>
          <w:numId w:val="37"/>
        </w:numPr>
        <w:rPr>
          <w:rFonts w:cs="Arial"/>
        </w:rPr>
      </w:pPr>
      <w:r w:rsidRPr="00D743BD">
        <w:rPr>
          <w:rFonts w:cs="Arial"/>
        </w:rPr>
        <w:t>Nothing to add.</w:t>
      </w:r>
    </w:p>
    <w:p w14:paraId="47231604" w14:textId="77777777" w:rsidR="005F24CE" w:rsidRPr="00D743BD" w:rsidRDefault="005F24CE" w:rsidP="00E5371C">
      <w:pPr>
        <w:pStyle w:val="ListParagraph"/>
        <w:numPr>
          <w:ilvl w:val="0"/>
          <w:numId w:val="37"/>
        </w:numPr>
        <w:rPr>
          <w:rFonts w:cs="Arial"/>
        </w:rPr>
      </w:pPr>
      <w:r w:rsidRPr="00D743BD">
        <w:rPr>
          <w:rFonts w:cs="Arial"/>
        </w:rPr>
        <w:t>There was a heavy focus on avian influenza, and while topical and useful for lessons, I think highlighting a range of current responses in Victoria and other states may have assisted engagement for some participants.</w:t>
      </w:r>
    </w:p>
    <w:p w14:paraId="281061EF" w14:textId="77777777" w:rsidR="005F24CE" w:rsidRPr="00D743BD" w:rsidRDefault="005F24CE" w:rsidP="00E5371C">
      <w:pPr>
        <w:pStyle w:val="ListParagraph"/>
        <w:numPr>
          <w:ilvl w:val="0"/>
          <w:numId w:val="37"/>
        </w:numPr>
        <w:rPr>
          <w:rFonts w:cs="Arial"/>
        </w:rPr>
      </w:pPr>
      <w:r w:rsidRPr="00D743BD">
        <w:rPr>
          <w:rFonts w:cs="Arial"/>
        </w:rPr>
        <w:t>I thought a couple of the breakout sessions went too long. It’s obviously a hard balance because it so depends on how much people want to contribute to the conversation.</w:t>
      </w:r>
    </w:p>
    <w:p w14:paraId="1789D66F" w14:textId="77777777" w:rsidR="005F24CE" w:rsidRPr="00D743BD" w:rsidRDefault="005F24CE" w:rsidP="00E5371C">
      <w:pPr>
        <w:pStyle w:val="ListParagraph"/>
        <w:numPr>
          <w:ilvl w:val="0"/>
          <w:numId w:val="37"/>
        </w:numPr>
        <w:rPr>
          <w:rFonts w:cs="Arial"/>
        </w:rPr>
      </w:pPr>
      <w:r w:rsidRPr="00D743BD">
        <w:rPr>
          <w:rFonts w:cs="Arial"/>
        </w:rPr>
        <w:t xml:space="preserve">I didn't like the comment boards, felt clunky. </w:t>
      </w:r>
    </w:p>
    <w:p w14:paraId="1DF4142D" w14:textId="77777777" w:rsidR="005F24CE" w:rsidRPr="00D743BD" w:rsidRDefault="005F24CE" w:rsidP="00E5371C">
      <w:pPr>
        <w:pStyle w:val="ListParagraph"/>
        <w:numPr>
          <w:ilvl w:val="0"/>
          <w:numId w:val="37"/>
        </w:numPr>
        <w:rPr>
          <w:rFonts w:cs="Arial"/>
        </w:rPr>
      </w:pPr>
      <w:r w:rsidRPr="00D743BD">
        <w:rPr>
          <w:rFonts w:cs="Arial"/>
        </w:rPr>
        <w:t xml:space="preserve">As good as the networking opportunities were, I would like to have seen less breakout sessions; I did feel at the end of the day there were probably too many of these. </w:t>
      </w:r>
    </w:p>
    <w:p w14:paraId="37B6D080" w14:textId="554F2B8D" w:rsidR="005F24CE" w:rsidRPr="00D743BD" w:rsidRDefault="005F24CE" w:rsidP="00E5371C">
      <w:pPr>
        <w:pStyle w:val="ListParagraph"/>
        <w:numPr>
          <w:ilvl w:val="0"/>
          <w:numId w:val="37"/>
        </w:numPr>
        <w:rPr>
          <w:rFonts w:cs="Arial"/>
        </w:rPr>
      </w:pPr>
      <w:r w:rsidRPr="00D743BD">
        <w:rPr>
          <w:rFonts w:cs="Arial"/>
        </w:rPr>
        <w:t xml:space="preserve">The </w:t>
      </w:r>
      <w:r w:rsidR="00D743BD" w:rsidRPr="00D743BD">
        <w:rPr>
          <w:rFonts w:cs="Arial"/>
        </w:rPr>
        <w:t>background</w:t>
      </w:r>
      <w:r w:rsidRPr="00D743BD">
        <w:rPr>
          <w:rFonts w:cs="Arial"/>
        </w:rPr>
        <w:t xml:space="preserve"> colours made Micro lab look like AI people, in a good way</w:t>
      </w:r>
      <w:r w:rsidR="005C481F">
        <w:rPr>
          <w:rFonts w:cs="Arial"/>
        </w:rPr>
        <w:t>.</w:t>
      </w:r>
    </w:p>
    <w:p w14:paraId="7B698348" w14:textId="77777777" w:rsidR="005F24CE" w:rsidRPr="00D743BD" w:rsidRDefault="005F24CE" w:rsidP="00E5371C">
      <w:pPr>
        <w:pStyle w:val="ListParagraph"/>
        <w:numPr>
          <w:ilvl w:val="0"/>
          <w:numId w:val="37"/>
        </w:numPr>
        <w:rPr>
          <w:rFonts w:cs="Arial"/>
        </w:rPr>
      </w:pPr>
      <w:r w:rsidRPr="00D743BD">
        <w:rPr>
          <w:rFonts w:cs="Arial"/>
        </w:rPr>
        <w:t>Nothing comes to mind.</w:t>
      </w:r>
    </w:p>
    <w:p w14:paraId="7232AA67" w14:textId="3C293702" w:rsidR="00885E55" w:rsidRPr="00D743BD" w:rsidRDefault="005F24CE" w:rsidP="00E5371C">
      <w:pPr>
        <w:pStyle w:val="ListParagraph"/>
        <w:numPr>
          <w:ilvl w:val="0"/>
          <w:numId w:val="37"/>
        </w:numPr>
        <w:rPr>
          <w:rFonts w:cs="Arial"/>
        </w:rPr>
      </w:pPr>
      <w:r w:rsidRPr="00D743BD">
        <w:rPr>
          <w:rFonts w:cs="Arial"/>
        </w:rPr>
        <w:t>Give access to all 3 concurrent sessions</w:t>
      </w:r>
      <w:r w:rsidR="00A40FEA">
        <w:rPr>
          <w:rFonts w:cs="Arial"/>
        </w:rPr>
        <w:t>.</w:t>
      </w:r>
    </w:p>
    <w:p w14:paraId="607A1F3D" w14:textId="77777777" w:rsidR="00400671" w:rsidRDefault="00400671" w:rsidP="00400671">
      <w:pPr>
        <w:rPr>
          <w:b/>
          <w:bCs/>
          <w:sz w:val="28"/>
          <w:szCs w:val="24"/>
        </w:rPr>
      </w:pPr>
    </w:p>
    <w:p w14:paraId="11B51B01" w14:textId="0837D1D9" w:rsidR="00885E55" w:rsidRPr="00400671" w:rsidRDefault="00885E55" w:rsidP="00400671">
      <w:pPr>
        <w:rPr>
          <w:b/>
          <w:bCs/>
          <w:sz w:val="28"/>
          <w:szCs w:val="24"/>
        </w:rPr>
      </w:pPr>
      <w:r w:rsidRPr="00400671">
        <w:rPr>
          <w:b/>
          <w:bCs/>
          <w:sz w:val="28"/>
          <w:szCs w:val="24"/>
        </w:rPr>
        <w:t>Question 5 - Anything else you would like to add?</w:t>
      </w:r>
    </w:p>
    <w:p w14:paraId="1C522009" w14:textId="4C278FB7" w:rsidR="00A40FEA" w:rsidRDefault="00A40FEA" w:rsidP="00F01661">
      <w:pPr>
        <w:rPr>
          <w:rFonts w:cs="Arial"/>
        </w:rPr>
      </w:pPr>
      <w:r>
        <w:rPr>
          <w:rFonts w:cs="Arial"/>
        </w:rPr>
        <w:t>Participant responses</w:t>
      </w:r>
      <w:r w:rsidR="0008472B">
        <w:rPr>
          <w:rFonts w:cs="Arial"/>
        </w:rPr>
        <w:t xml:space="preserve"> (n=</w:t>
      </w:r>
      <w:r w:rsidR="008953B9">
        <w:rPr>
          <w:rFonts w:cs="Arial"/>
        </w:rPr>
        <w:t>17)</w:t>
      </w:r>
      <w:r>
        <w:rPr>
          <w:rFonts w:cs="Arial"/>
        </w:rPr>
        <w:t>:</w:t>
      </w:r>
    </w:p>
    <w:p w14:paraId="77D30219" w14:textId="5ADAF0BB" w:rsidR="00F01661" w:rsidRPr="00A40FEA" w:rsidRDefault="00F01661" w:rsidP="00A40FEA">
      <w:pPr>
        <w:pStyle w:val="ListParagraph"/>
        <w:numPr>
          <w:ilvl w:val="0"/>
          <w:numId w:val="38"/>
        </w:numPr>
        <w:rPr>
          <w:rFonts w:cs="Arial"/>
        </w:rPr>
      </w:pPr>
      <w:r w:rsidRPr="00A40FEA">
        <w:rPr>
          <w:rFonts w:cs="Arial"/>
        </w:rPr>
        <w:t>I really did not like the music playing when we were asked to respond to questions. This is not accessible to all needs. I found this very distracting, and it made me disengage in the session. I realise they were trying to keep things light and fun, but they need to think about what they are asking of participants. Listen to the music or answer the question?</w:t>
      </w:r>
    </w:p>
    <w:p w14:paraId="750463ED" w14:textId="77777777" w:rsidR="00F01661" w:rsidRPr="00A40FEA" w:rsidRDefault="00F01661" w:rsidP="00A40FEA">
      <w:pPr>
        <w:pStyle w:val="ListParagraph"/>
        <w:numPr>
          <w:ilvl w:val="0"/>
          <w:numId w:val="38"/>
        </w:numPr>
        <w:rPr>
          <w:rFonts w:cs="Arial"/>
        </w:rPr>
      </w:pPr>
      <w:r w:rsidRPr="00A40FEA">
        <w:rPr>
          <w:rFonts w:cs="Arial"/>
        </w:rPr>
        <w:t xml:space="preserve">It would have been great to have practical advice on implementing "come clean-go clean" for utility companies and contractors who access multiple properties a day. The discussions focussed more on policy or strategy and were not practical for implementation on the ground. </w:t>
      </w:r>
    </w:p>
    <w:p w14:paraId="447A7C33" w14:textId="45CD34F5" w:rsidR="00F01661" w:rsidRPr="00A40FEA" w:rsidRDefault="00F01661" w:rsidP="00A40FEA">
      <w:pPr>
        <w:pStyle w:val="ListParagraph"/>
        <w:numPr>
          <w:ilvl w:val="0"/>
          <w:numId w:val="38"/>
        </w:numPr>
        <w:rPr>
          <w:rFonts w:cs="Arial"/>
        </w:rPr>
      </w:pPr>
      <w:r w:rsidRPr="00A40FEA">
        <w:rPr>
          <w:rFonts w:cs="Arial"/>
        </w:rPr>
        <w:t xml:space="preserve">Unfortunately, I checked out </w:t>
      </w:r>
      <w:r w:rsidR="00D743BD" w:rsidRPr="00A40FEA">
        <w:rPr>
          <w:rFonts w:cs="Arial"/>
        </w:rPr>
        <w:t>halfway</w:t>
      </w:r>
      <w:r w:rsidRPr="00A40FEA">
        <w:rPr>
          <w:rFonts w:cs="Arial"/>
        </w:rPr>
        <w:t xml:space="preserve"> through the day </w:t>
      </w:r>
      <w:proofErr w:type="gramStart"/>
      <w:r w:rsidRPr="00A40FEA">
        <w:rPr>
          <w:rFonts w:cs="Arial"/>
        </w:rPr>
        <w:t>due to</w:t>
      </w:r>
      <w:proofErr w:type="gramEnd"/>
      <w:r w:rsidRPr="00A40FEA">
        <w:rPr>
          <w:rFonts w:cs="Arial"/>
        </w:rPr>
        <w:t xml:space="preserve"> I felt it was not really delivering what I had expected from the sessions.  </w:t>
      </w:r>
    </w:p>
    <w:p w14:paraId="29FB892B" w14:textId="77777777" w:rsidR="00F01661" w:rsidRPr="00A40FEA" w:rsidRDefault="00F01661" w:rsidP="00A40FEA">
      <w:pPr>
        <w:pStyle w:val="ListParagraph"/>
        <w:numPr>
          <w:ilvl w:val="0"/>
          <w:numId w:val="38"/>
        </w:numPr>
        <w:rPr>
          <w:rFonts w:cs="Arial"/>
        </w:rPr>
      </w:pPr>
      <w:r w:rsidRPr="00A40FEA">
        <w:rPr>
          <w:rFonts w:cs="Arial"/>
        </w:rPr>
        <w:lastRenderedPageBreak/>
        <w:t>Always an inspiring event.</w:t>
      </w:r>
    </w:p>
    <w:p w14:paraId="31CA0BE4" w14:textId="77777777" w:rsidR="00F01661" w:rsidRPr="00A40FEA" w:rsidRDefault="00F01661" w:rsidP="00A40FEA">
      <w:pPr>
        <w:pStyle w:val="ListParagraph"/>
        <w:numPr>
          <w:ilvl w:val="0"/>
          <w:numId w:val="38"/>
        </w:numPr>
        <w:rPr>
          <w:rFonts w:cs="Arial"/>
        </w:rPr>
      </w:pPr>
      <w:r w:rsidRPr="00A40FEA">
        <w:rPr>
          <w:rFonts w:cs="Arial"/>
        </w:rPr>
        <w:t>No.</w:t>
      </w:r>
    </w:p>
    <w:p w14:paraId="2F36F86E" w14:textId="77777777" w:rsidR="00F01661" w:rsidRPr="00A40FEA" w:rsidRDefault="00F01661" w:rsidP="00A40FEA">
      <w:pPr>
        <w:pStyle w:val="ListParagraph"/>
        <w:numPr>
          <w:ilvl w:val="0"/>
          <w:numId w:val="38"/>
        </w:numPr>
        <w:rPr>
          <w:rFonts w:cs="Arial"/>
        </w:rPr>
      </w:pPr>
      <w:r w:rsidRPr="00A40FEA">
        <w:rPr>
          <w:rFonts w:cs="Arial"/>
        </w:rPr>
        <w:t>The program was very engaging, and the sessions were valuable.</w:t>
      </w:r>
    </w:p>
    <w:p w14:paraId="6AE55C31" w14:textId="77777777" w:rsidR="00F01661" w:rsidRPr="00A40FEA" w:rsidRDefault="00F01661" w:rsidP="00A40FEA">
      <w:pPr>
        <w:pStyle w:val="ListParagraph"/>
        <w:numPr>
          <w:ilvl w:val="0"/>
          <w:numId w:val="38"/>
        </w:numPr>
        <w:rPr>
          <w:rFonts w:cs="Arial"/>
        </w:rPr>
      </w:pPr>
      <w:r w:rsidRPr="00A40FEA">
        <w:rPr>
          <w:rFonts w:cs="Arial"/>
        </w:rPr>
        <w:t>Thank you for opening it up nationally.</w:t>
      </w:r>
    </w:p>
    <w:p w14:paraId="7C0EA188" w14:textId="77777777" w:rsidR="00F01661" w:rsidRPr="00A40FEA" w:rsidRDefault="00F01661" w:rsidP="00A40FEA">
      <w:pPr>
        <w:pStyle w:val="ListParagraph"/>
        <w:numPr>
          <w:ilvl w:val="0"/>
          <w:numId w:val="38"/>
        </w:numPr>
        <w:rPr>
          <w:rFonts w:cs="Arial"/>
        </w:rPr>
      </w:pPr>
      <w:r w:rsidRPr="00A40FEA">
        <w:rPr>
          <w:rFonts w:cs="Arial"/>
        </w:rPr>
        <w:t xml:space="preserve">You are doing a great job at engaging with stakeholders. </w:t>
      </w:r>
    </w:p>
    <w:p w14:paraId="5857E799" w14:textId="5946AED1" w:rsidR="00F01661" w:rsidRPr="00A40FEA" w:rsidRDefault="00F01661" w:rsidP="00A40FEA">
      <w:pPr>
        <w:pStyle w:val="ListParagraph"/>
        <w:numPr>
          <w:ilvl w:val="0"/>
          <w:numId w:val="38"/>
        </w:numPr>
        <w:rPr>
          <w:rFonts w:cs="Arial"/>
        </w:rPr>
      </w:pPr>
      <w:r w:rsidRPr="00A40FEA">
        <w:rPr>
          <w:rFonts w:cs="Arial"/>
        </w:rPr>
        <w:t>No</w:t>
      </w:r>
      <w:r w:rsidR="005C481F">
        <w:rPr>
          <w:rFonts w:cs="Arial"/>
        </w:rPr>
        <w:t>.</w:t>
      </w:r>
    </w:p>
    <w:p w14:paraId="3F5CC8E6" w14:textId="77777777" w:rsidR="00F01661" w:rsidRPr="00A40FEA" w:rsidRDefault="00F01661" w:rsidP="00A40FEA">
      <w:pPr>
        <w:pStyle w:val="ListParagraph"/>
        <w:numPr>
          <w:ilvl w:val="0"/>
          <w:numId w:val="38"/>
        </w:numPr>
        <w:rPr>
          <w:rFonts w:cs="Arial"/>
        </w:rPr>
      </w:pPr>
      <w:r w:rsidRPr="00A40FEA">
        <w:rPr>
          <w:rFonts w:cs="Arial"/>
        </w:rPr>
        <w:t xml:space="preserve">Given the interest demonstrated in reaching out to CALD communities, maybe invite some reps from that sector? </w:t>
      </w:r>
    </w:p>
    <w:p w14:paraId="6594041B" w14:textId="77777777" w:rsidR="00F01661" w:rsidRPr="00A40FEA" w:rsidRDefault="00F01661" w:rsidP="00A40FEA">
      <w:pPr>
        <w:pStyle w:val="ListParagraph"/>
        <w:numPr>
          <w:ilvl w:val="0"/>
          <w:numId w:val="38"/>
        </w:numPr>
        <w:rPr>
          <w:rFonts w:cs="Arial"/>
        </w:rPr>
      </w:pPr>
      <w:r w:rsidRPr="00A40FEA">
        <w:rPr>
          <w:rFonts w:cs="Arial"/>
        </w:rPr>
        <w:t>Keep doing what you are doing. I feel the power of building the network through these forums is invaluable for biosecurity. Also - I loved the live cross to country.</w:t>
      </w:r>
    </w:p>
    <w:p w14:paraId="7A6E76DE" w14:textId="2221E727" w:rsidR="00F01661" w:rsidRPr="00A40FEA" w:rsidRDefault="00F01661" w:rsidP="00A40FEA">
      <w:pPr>
        <w:pStyle w:val="ListParagraph"/>
        <w:numPr>
          <w:ilvl w:val="0"/>
          <w:numId w:val="38"/>
        </w:numPr>
        <w:rPr>
          <w:rFonts w:cs="Arial"/>
        </w:rPr>
      </w:pPr>
      <w:r w:rsidRPr="00A40FEA">
        <w:rPr>
          <w:rFonts w:cs="Arial"/>
        </w:rPr>
        <w:t>It was a huge day, but having the short breaks made it doable. Thanks for a very informative session</w:t>
      </w:r>
      <w:r w:rsidR="005C481F">
        <w:rPr>
          <w:rFonts w:cs="Arial"/>
        </w:rPr>
        <w:t>.</w:t>
      </w:r>
    </w:p>
    <w:p w14:paraId="7AD31489" w14:textId="77777777" w:rsidR="00F01661" w:rsidRPr="00A40FEA" w:rsidRDefault="00F01661" w:rsidP="00A40FEA">
      <w:pPr>
        <w:pStyle w:val="ListParagraph"/>
        <w:numPr>
          <w:ilvl w:val="0"/>
          <w:numId w:val="38"/>
        </w:numPr>
        <w:rPr>
          <w:rFonts w:cs="Arial"/>
        </w:rPr>
      </w:pPr>
      <w:r w:rsidRPr="00A40FEA">
        <w:rPr>
          <w:rFonts w:cs="Arial"/>
        </w:rPr>
        <w:t xml:space="preserve">Overall, this was a very worthwhile event to attend. </w:t>
      </w:r>
    </w:p>
    <w:p w14:paraId="0EC7CF92" w14:textId="77777777" w:rsidR="00F01661" w:rsidRPr="00A40FEA" w:rsidRDefault="00F01661" w:rsidP="00A40FEA">
      <w:pPr>
        <w:pStyle w:val="ListParagraph"/>
        <w:numPr>
          <w:ilvl w:val="0"/>
          <w:numId w:val="38"/>
        </w:numPr>
        <w:rPr>
          <w:rFonts w:cs="Arial"/>
        </w:rPr>
      </w:pPr>
      <w:r w:rsidRPr="00A40FEA">
        <w:rPr>
          <w:rFonts w:cs="Arial"/>
        </w:rPr>
        <w:t xml:space="preserve">I'm not sure what change the day achieved. </w:t>
      </w:r>
    </w:p>
    <w:p w14:paraId="2272DB00" w14:textId="09AD8615" w:rsidR="00F01661" w:rsidRPr="00A40FEA" w:rsidRDefault="00F01661" w:rsidP="00A40FEA">
      <w:pPr>
        <w:pStyle w:val="ListParagraph"/>
        <w:numPr>
          <w:ilvl w:val="0"/>
          <w:numId w:val="38"/>
        </w:numPr>
        <w:rPr>
          <w:rFonts w:cs="Arial"/>
        </w:rPr>
      </w:pPr>
      <w:r w:rsidRPr="00A40FEA">
        <w:rPr>
          <w:rFonts w:cs="Arial"/>
        </w:rPr>
        <w:t>I would really appreciate a way to share my contact details so that others can contact me - and would be very grateful if others did the same. The cross-section of groups at this round table was good - but hard to contact some of them - especially when they were only identified in chat by names - not organisations</w:t>
      </w:r>
      <w:r w:rsidR="005C481F">
        <w:rPr>
          <w:rFonts w:cs="Arial"/>
        </w:rPr>
        <w:t>.</w:t>
      </w:r>
    </w:p>
    <w:p w14:paraId="2B484300" w14:textId="60FD8EF8" w:rsidR="00F01661" w:rsidRPr="00A40FEA" w:rsidRDefault="00F01661" w:rsidP="00A40FEA">
      <w:pPr>
        <w:pStyle w:val="ListParagraph"/>
        <w:numPr>
          <w:ilvl w:val="0"/>
          <w:numId w:val="38"/>
        </w:numPr>
        <w:rPr>
          <w:rFonts w:cs="Arial"/>
        </w:rPr>
      </w:pPr>
      <w:r w:rsidRPr="00A40FEA">
        <w:rPr>
          <w:rFonts w:cs="Arial"/>
        </w:rPr>
        <w:t>Well done, was great</w:t>
      </w:r>
      <w:r w:rsidR="005C481F">
        <w:rPr>
          <w:rFonts w:cs="Arial"/>
        </w:rPr>
        <w:t>.</w:t>
      </w:r>
    </w:p>
    <w:p w14:paraId="545776FC" w14:textId="62E7A31D" w:rsidR="00885E55" w:rsidRPr="00A40FEA" w:rsidRDefault="00F01661" w:rsidP="00A40FEA">
      <w:pPr>
        <w:pStyle w:val="ListParagraph"/>
        <w:numPr>
          <w:ilvl w:val="0"/>
          <w:numId w:val="38"/>
        </w:numPr>
        <w:rPr>
          <w:rFonts w:cs="Arial"/>
        </w:rPr>
      </w:pPr>
      <w:r w:rsidRPr="00A40FEA">
        <w:rPr>
          <w:rFonts w:cs="Arial"/>
        </w:rPr>
        <w:t xml:space="preserve">No, I thought it was a </w:t>
      </w:r>
      <w:proofErr w:type="gramStart"/>
      <w:r w:rsidRPr="00A40FEA">
        <w:rPr>
          <w:rFonts w:cs="Arial"/>
        </w:rPr>
        <w:t>really valuable</w:t>
      </w:r>
      <w:proofErr w:type="gramEnd"/>
      <w:r w:rsidRPr="00A40FEA">
        <w:rPr>
          <w:rFonts w:cs="Arial"/>
        </w:rPr>
        <w:t xml:space="preserve"> session that was delivered seamlessly.</w:t>
      </w:r>
    </w:p>
    <w:p w14:paraId="36AF9019" w14:textId="77777777" w:rsidR="00400671" w:rsidRDefault="00400671" w:rsidP="00400671">
      <w:pPr>
        <w:rPr>
          <w:b/>
          <w:bCs/>
          <w:sz w:val="28"/>
          <w:szCs w:val="24"/>
        </w:rPr>
      </w:pPr>
    </w:p>
    <w:p w14:paraId="60D952F0" w14:textId="2A771D66" w:rsidR="00885E55" w:rsidRPr="00400671" w:rsidRDefault="00885E55" w:rsidP="00400671">
      <w:pPr>
        <w:rPr>
          <w:b/>
          <w:bCs/>
          <w:sz w:val="28"/>
          <w:szCs w:val="24"/>
        </w:rPr>
      </w:pPr>
      <w:r w:rsidRPr="00400671">
        <w:rPr>
          <w:b/>
          <w:bCs/>
          <w:sz w:val="28"/>
          <w:szCs w:val="24"/>
        </w:rPr>
        <w:t>Question 6 - The industry sector that I'm primarily representing today is...</w:t>
      </w:r>
    </w:p>
    <w:tbl>
      <w:tblPr>
        <w:tblStyle w:val="TableGrid"/>
        <w:tblW w:w="10065" w:type="dxa"/>
        <w:tblInd w:w="-5" w:type="dxa"/>
        <w:tblLook w:val="04A0" w:firstRow="1" w:lastRow="0" w:firstColumn="1" w:lastColumn="0" w:noHBand="0" w:noVBand="1"/>
        <w:tblCaption w:val="Stakeholder Representation at Victoria's Biosecurity Roundtable 2024"/>
        <w:tblDescription w:val="The table summarises the stakeholder representation of participants at the Roundtable, with two columns: &quot;Answer Choices&quot; and &quot;Responses.&quot; The total number of respondents was 27. The highest representation was from &quot;Government - Local,&quot; accounting for 37.04 percent of respondents, or 10 individuals. &quot;Government - State&quot; followed, with 29.63 percent of respondents, equating to 8 participants.&#10;&#10;&quot;Industry Group/Peak Body&quot; represented 14.81 percent of respondents, or 4 individuals. &quot;Community Group&quot; accounted for 11.11 percent, with 3 participants. Both &quot;Grower/Producer&quot; and &quot;Education&quot; were represented by 3.70 percent of respondents, equating to 1 participant each. No respondents identified as &quot;Land owner/manager,&quot; &quot;Government - Federal,&quot; &quot;Retail/wholesaler,&quot; or &quot;Supply chain/logistics.&quot;&#10;&#10;The &quot;Other&quot; category, accounting for 6 responses, included a utility company, WA, a research provider, a zoo and wildlife representative, Traditional Owners, and the RSPCA. This distribution reflects the diverse range of stakeholders involved in the discussions."/>
      </w:tblPr>
      <w:tblGrid>
        <w:gridCol w:w="4820"/>
        <w:gridCol w:w="3260"/>
        <w:gridCol w:w="1985"/>
      </w:tblGrid>
      <w:tr w:rsidR="00DC1B40" w:rsidRPr="00D743BD" w14:paraId="0E1743F3" w14:textId="77777777" w:rsidTr="00195DB2">
        <w:trPr>
          <w:trHeight w:val="300"/>
        </w:trPr>
        <w:tc>
          <w:tcPr>
            <w:tcW w:w="4820" w:type="dxa"/>
            <w:shd w:val="clear" w:color="auto" w:fill="000000" w:themeFill="text1"/>
            <w:noWrap/>
          </w:tcPr>
          <w:p w14:paraId="24188A6D" w14:textId="084274E1" w:rsidR="00DC1B40" w:rsidRPr="000175D2" w:rsidRDefault="000175D2">
            <w:pPr>
              <w:rPr>
                <w:rFonts w:cs="Arial"/>
                <w:b/>
                <w:bCs/>
              </w:rPr>
            </w:pPr>
            <w:proofErr w:type="gramStart"/>
            <w:r>
              <w:rPr>
                <w:rFonts w:cs="Arial"/>
                <w:b/>
                <w:bCs/>
              </w:rPr>
              <w:t xml:space="preserve">Answer </w:t>
            </w:r>
            <w:r w:rsidR="002C3AF4">
              <w:rPr>
                <w:rFonts w:cs="Arial"/>
                <w:b/>
                <w:bCs/>
              </w:rPr>
              <w:t xml:space="preserve"> Choices</w:t>
            </w:r>
            <w:proofErr w:type="gramEnd"/>
          </w:p>
        </w:tc>
        <w:tc>
          <w:tcPr>
            <w:tcW w:w="3260" w:type="dxa"/>
            <w:shd w:val="clear" w:color="auto" w:fill="000000" w:themeFill="text1"/>
            <w:noWrap/>
          </w:tcPr>
          <w:p w14:paraId="5C83491E" w14:textId="3ED8CC67" w:rsidR="00DC1B40" w:rsidRPr="000175D2" w:rsidRDefault="00195DB2" w:rsidP="002F49D2">
            <w:pPr>
              <w:rPr>
                <w:rFonts w:cs="Arial"/>
                <w:b/>
                <w:bCs/>
              </w:rPr>
            </w:pPr>
            <w:r>
              <w:rPr>
                <w:rFonts w:cs="Arial"/>
                <w:b/>
                <w:bCs/>
              </w:rPr>
              <w:t>Percentage</w:t>
            </w:r>
          </w:p>
        </w:tc>
        <w:tc>
          <w:tcPr>
            <w:tcW w:w="1985" w:type="dxa"/>
            <w:shd w:val="clear" w:color="auto" w:fill="000000" w:themeFill="text1"/>
            <w:noWrap/>
          </w:tcPr>
          <w:p w14:paraId="3398F5B7" w14:textId="5E0C781B" w:rsidR="00DC1B40" w:rsidRPr="000175D2" w:rsidRDefault="00195DB2" w:rsidP="00195DB2">
            <w:pPr>
              <w:rPr>
                <w:rFonts w:cs="Arial"/>
                <w:b/>
                <w:bCs/>
              </w:rPr>
            </w:pPr>
            <w:r>
              <w:rPr>
                <w:rFonts w:cs="Arial"/>
                <w:b/>
                <w:bCs/>
              </w:rPr>
              <w:t>Count</w:t>
            </w:r>
          </w:p>
        </w:tc>
      </w:tr>
      <w:tr w:rsidR="003D36B3" w:rsidRPr="00D743BD" w14:paraId="16E8D028" w14:textId="77777777" w:rsidTr="00195DB2">
        <w:trPr>
          <w:trHeight w:val="300"/>
        </w:trPr>
        <w:tc>
          <w:tcPr>
            <w:tcW w:w="4820" w:type="dxa"/>
            <w:noWrap/>
            <w:hideMark/>
          </w:tcPr>
          <w:p w14:paraId="1486E9B5" w14:textId="77777777" w:rsidR="002F49D2" w:rsidRPr="00D743BD" w:rsidRDefault="002F49D2">
            <w:pPr>
              <w:rPr>
                <w:rFonts w:cs="Arial"/>
              </w:rPr>
            </w:pPr>
            <w:r w:rsidRPr="00D743BD">
              <w:rPr>
                <w:rFonts w:cs="Arial"/>
              </w:rPr>
              <w:t>Industry Group/Peak Body</w:t>
            </w:r>
          </w:p>
        </w:tc>
        <w:tc>
          <w:tcPr>
            <w:tcW w:w="3260" w:type="dxa"/>
            <w:noWrap/>
            <w:hideMark/>
          </w:tcPr>
          <w:p w14:paraId="16C07B01" w14:textId="0775C9B2" w:rsidR="002F49D2" w:rsidRPr="00D743BD" w:rsidRDefault="00D66B35" w:rsidP="002F49D2">
            <w:pPr>
              <w:rPr>
                <w:rFonts w:cs="Arial"/>
              </w:rPr>
            </w:pPr>
            <w:r>
              <w:rPr>
                <w:rFonts w:cs="Arial"/>
              </w:rPr>
              <w:t>12.12%</w:t>
            </w:r>
          </w:p>
        </w:tc>
        <w:tc>
          <w:tcPr>
            <w:tcW w:w="1985" w:type="dxa"/>
            <w:noWrap/>
            <w:hideMark/>
          </w:tcPr>
          <w:p w14:paraId="713B9C51" w14:textId="77777777" w:rsidR="002F49D2" w:rsidRPr="00D743BD" w:rsidRDefault="002F49D2" w:rsidP="002F49D2">
            <w:pPr>
              <w:rPr>
                <w:rFonts w:cs="Arial"/>
              </w:rPr>
            </w:pPr>
            <w:r w:rsidRPr="00D743BD">
              <w:rPr>
                <w:rFonts w:cs="Arial"/>
              </w:rPr>
              <w:t>4</w:t>
            </w:r>
          </w:p>
        </w:tc>
      </w:tr>
      <w:tr w:rsidR="003D36B3" w:rsidRPr="00D743BD" w14:paraId="1193DBDF" w14:textId="77777777" w:rsidTr="00195DB2">
        <w:trPr>
          <w:trHeight w:val="300"/>
        </w:trPr>
        <w:tc>
          <w:tcPr>
            <w:tcW w:w="4820" w:type="dxa"/>
            <w:noWrap/>
            <w:hideMark/>
          </w:tcPr>
          <w:p w14:paraId="7C864467" w14:textId="77777777" w:rsidR="002F49D2" w:rsidRPr="00D743BD" w:rsidRDefault="002F49D2">
            <w:pPr>
              <w:rPr>
                <w:rFonts w:cs="Arial"/>
              </w:rPr>
            </w:pPr>
            <w:r w:rsidRPr="00D743BD">
              <w:rPr>
                <w:rFonts w:cs="Arial"/>
              </w:rPr>
              <w:t>Grower/Producer</w:t>
            </w:r>
          </w:p>
        </w:tc>
        <w:tc>
          <w:tcPr>
            <w:tcW w:w="3260" w:type="dxa"/>
            <w:noWrap/>
            <w:hideMark/>
          </w:tcPr>
          <w:p w14:paraId="45FB1443" w14:textId="2EF4E066" w:rsidR="002F49D2" w:rsidRPr="00D743BD" w:rsidRDefault="00D66B35" w:rsidP="002F49D2">
            <w:pPr>
              <w:rPr>
                <w:rFonts w:cs="Arial"/>
              </w:rPr>
            </w:pPr>
            <w:r>
              <w:rPr>
                <w:rFonts w:cs="Arial"/>
              </w:rPr>
              <w:t>3.03%</w:t>
            </w:r>
          </w:p>
        </w:tc>
        <w:tc>
          <w:tcPr>
            <w:tcW w:w="1985" w:type="dxa"/>
            <w:noWrap/>
            <w:hideMark/>
          </w:tcPr>
          <w:p w14:paraId="4C451718" w14:textId="77777777" w:rsidR="002F49D2" w:rsidRPr="00D743BD" w:rsidRDefault="002F49D2" w:rsidP="002F49D2">
            <w:pPr>
              <w:rPr>
                <w:rFonts w:cs="Arial"/>
              </w:rPr>
            </w:pPr>
            <w:r w:rsidRPr="00D743BD">
              <w:rPr>
                <w:rFonts w:cs="Arial"/>
              </w:rPr>
              <w:t>1</w:t>
            </w:r>
          </w:p>
        </w:tc>
      </w:tr>
      <w:tr w:rsidR="003D36B3" w:rsidRPr="00D743BD" w14:paraId="451458EC" w14:textId="77777777" w:rsidTr="00195DB2">
        <w:trPr>
          <w:trHeight w:val="300"/>
        </w:trPr>
        <w:tc>
          <w:tcPr>
            <w:tcW w:w="4820" w:type="dxa"/>
            <w:noWrap/>
            <w:hideMark/>
          </w:tcPr>
          <w:p w14:paraId="7066BFEB" w14:textId="77777777" w:rsidR="002F49D2" w:rsidRPr="00D743BD" w:rsidRDefault="002F49D2">
            <w:pPr>
              <w:rPr>
                <w:rFonts w:cs="Arial"/>
              </w:rPr>
            </w:pPr>
            <w:proofErr w:type="gramStart"/>
            <w:r w:rsidRPr="00D743BD">
              <w:rPr>
                <w:rFonts w:cs="Arial"/>
              </w:rPr>
              <w:t>Land owner</w:t>
            </w:r>
            <w:proofErr w:type="gramEnd"/>
            <w:r w:rsidRPr="00D743BD">
              <w:rPr>
                <w:rFonts w:cs="Arial"/>
              </w:rPr>
              <w:t>/manager</w:t>
            </w:r>
          </w:p>
        </w:tc>
        <w:tc>
          <w:tcPr>
            <w:tcW w:w="3260" w:type="dxa"/>
            <w:noWrap/>
            <w:hideMark/>
          </w:tcPr>
          <w:p w14:paraId="30DD8645" w14:textId="77777777" w:rsidR="002F49D2" w:rsidRPr="00D743BD" w:rsidRDefault="002F49D2" w:rsidP="002F49D2">
            <w:pPr>
              <w:rPr>
                <w:rFonts w:cs="Arial"/>
              </w:rPr>
            </w:pPr>
            <w:r w:rsidRPr="00D743BD">
              <w:rPr>
                <w:rFonts w:cs="Arial"/>
              </w:rPr>
              <w:t>0.00%</w:t>
            </w:r>
          </w:p>
        </w:tc>
        <w:tc>
          <w:tcPr>
            <w:tcW w:w="1985" w:type="dxa"/>
            <w:noWrap/>
            <w:hideMark/>
          </w:tcPr>
          <w:p w14:paraId="3D74CE1F" w14:textId="77777777" w:rsidR="002F49D2" w:rsidRPr="00D743BD" w:rsidRDefault="002F49D2" w:rsidP="002F49D2">
            <w:pPr>
              <w:rPr>
                <w:rFonts w:cs="Arial"/>
              </w:rPr>
            </w:pPr>
            <w:r w:rsidRPr="00D743BD">
              <w:rPr>
                <w:rFonts w:cs="Arial"/>
              </w:rPr>
              <w:t>0</w:t>
            </w:r>
          </w:p>
        </w:tc>
      </w:tr>
      <w:tr w:rsidR="003D36B3" w:rsidRPr="00D743BD" w14:paraId="267626BF" w14:textId="77777777" w:rsidTr="00195DB2">
        <w:trPr>
          <w:trHeight w:val="300"/>
        </w:trPr>
        <w:tc>
          <w:tcPr>
            <w:tcW w:w="4820" w:type="dxa"/>
            <w:noWrap/>
            <w:hideMark/>
          </w:tcPr>
          <w:p w14:paraId="38A43186" w14:textId="77777777" w:rsidR="002F49D2" w:rsidRPr="00D743BD" w:rsidRDefault="002F49D2">
            <w:pPr>
              <w:rPr>
                <w:rFonts w:cs="Arial"/>
              </w:rPr>
            </w:pPr>
            <w:r w:rsidRPr="00D743BD">
              <w:rPr>
                <w:rFonts w:cs="Arial"/>
              </w:rPr>
              <w:t>Government - Local</w:t>
            </w:r>
          </w:p>
        </w:tc>
        <w:tc>
          <w:tcPr>
            <w:tcW w:w="3260" w:type="dxa"/>
            <w:noWrap/>
            <w:hideMark/>
          </w:tcPr>
          <w:p w14:paraId="0E0CA8B7" w14:textId="22840434" w:rsidR="002F49D2" w:rsidRPr="00D743BD" w:rsidRDefault="005E07E1" w:rsidP="002F49D2">
            <w:pPr>
              <w:rPr>
                <w:rFonts w:cs="Arial"/>
              </w:rPr>
            </w:pPr>
            <w:r>
              <w:rPr>
                <w:rFonts w:cs="Arial"/>
              </w:rPr>
              <w:t>30.30%</w:t>
            </w:r>
          </w:p>
        </w:tc>
        <w:tc>
          <w:tcPr>
            <w:tcW w:w="1985" w:type="dxa"/>
            <w:noWrap/>
            <w:hideMark/>
          </w:tcPr>
          <w:p w14:paraId="16B12F74" w14:textId="77777777" w:rsidR="002F49D2" w:rsidRPr="00D743BD" w:rsidRDefault="002F49D2" w:rsidP="002F49D2">
            <w:pPr>
              <w:rPr>
                <w:rFonts w:cs="Arial"/>
              </w:rPr>
            </w:pPr>
            <w:r w:rsidRPr="00D743BD">
              <w:rPr>
                <w:rFonts w:cs="Arial"/>
              </w:rPr>
              <w:t>10</w:t>
            </w:r>
          </w:p>
        </w:tc>
      </w:tr>
      <w:tr w:rsidR="003D36B3" w:rsidRPr="00D743BD" w14:paraId="1E2E0178" w14:textId="77777777" w:rsidTr="00195DB2">
        <w:trPr>
          <w:trHeight w:val="300"/>
        </w:trPr>
        <w:tc>
          <w:tcPr>
            <w:tcW w:w="4820" w:type="dxa"/>
            <w:noWrap/>
            <w:hideMark/>
          </w:tcPr>
          <w:p w14:paraId="1DB92A4E" w14:textId="77777777" w:rsidR="002F49D2" w:rsidRPr="00D743BD" w:rsidRDefault="002F49D2">
            <w:pPr>
              <w:rPr>
                <w:rFonts w:cs="Arial"/>
              </w:rPr>
            </w:pPr>
            <w:r w:rsidRPr="00D743BD">
              <w:rPr>
                <w:rFonts w:cs="Arial"/>
              </w:rPr>
              <w:t>Government - State</w:t>
            </w:r>
          </w:p>
        </w:tc>
        <w:tc>
          <w:tcPr>
            <w:tcW w:w="3260" w:type="dxa"/>
            <w:noWrap/>
            <w:hideMark/>
          </w:tcPr>
          <w:p w14:paraId="6398BFA9" w14:textId="54164A26" w:rsidR="002F49D2" w:rsidRPr="00D743BD" w:rsidRDefault="005E07E1" w:rsidP="002F49D2">
            <w:pPr>
              <w:rPr>
                <w:rFonts w:cs="Arial"/>
              </w:rPr>
            </w:pPr>
            <w:r>
              <w:rPr>
                <w:rFonts w:cs="Arial"/>
              </w:rPr>
              <w:t>24.24%</w:t>
            </w:r>
          </w:p>
        </w:tc>
        <w:tc>
          <w:tcPr>
            <w:tcW w:w="1985" w:type="dxa"/>
            <w:noWrap/>
            <w:hideMark/>
          </w:tcPr>
          <w:p w14:paraId="75FDA19D" w14:textId="77777777" w:rsidR="002F49D2" w:rsidRPr="00D743BD" w:rsidRDefault="002F49D2" w:rsidP="002F49D2">
            <w:pPr>
              <w:rPr>
                <w:rFonts w:cs="Arial"/>
              </w:rPr>
            </w:pPr>
            <w:r w:rsidRPr="00D743BD">
              <w:rPr>
                <w:rFonts w:cs="Arial"/>
              </w:rPr>
              <w:t>8</w:t>
            </w:r>
          </w:p>
        </w:tc>
      </w:tr>
      <w:tr w:rsidR="003D36B3" w:rsidRPr="00D743BD" w14:paraId="3713CF54" w14:textId="77777777" w:rsidTr="00195DB2">
        <w:trPr>
          <w:trHeight w:val="300"/>
        </w:trPr>
        <w:tc>
          <w:tcPr>
            <w:tcW w:w="4820" w:type="dxa"/>
            <w:noWrap/>
            <w:hideMark/>
          </w:tcPr>
          <w:p w14:paraId="65FB0EC4" w14:textId="77777777" w:rsidR="002F49D2" w:rsidRPr="00D743BD" w:rsidRDefault="002F49D2">
            <w:pPr>
              <w:rPr>
                <w:rFonts w:cs="Arial"/>
              </w:rPr>
            </w:pPr>
            <w:r w:rsidRPr="00D743BD">
              <w:rPr>
                <w:rFonts w:cs="Arial"/>
              </w:rPr>
              <w:t>Government - Federal</w:t>
            </w:r>
          </w:p>
        </w:tc>
        <w:tc>
          <w:tcPr>
            <w:tcW w:w="3260" w:type="dxa"/>
            <w:noWrap/>
            <w:hideMark/>
          </w:tcPr>
          <w:p w14:paraId="6B725B8E" w14:textId="77777777" w:rsidR="002F49D2" w:rsidRPr="00D743BD" w:rsidRDefault="002F49D2" w:rsidP="002F49D2">
            <w:pPr>
              <w:rPr>
                <w:rFonts w:cs="Arial"/>
              </w:rPr>
            </w:pPr>
            <w:r w:rsidRPr="00D743BD">
              <w:rPr>
                <w:rFonts w:cs="Arial"/>
              </w:rPr>
              <w:t>0.00%</w:t>
            </w:r>
          </w:p>
        </w:tc>
        <w:tc>
          <w:tcPr>
            <w:tcW w:w="1985" w:type="dxa"/>
            <w:noWrap/>
            <w:hideMark/>
          </w:tcPr>
          <w:p w14:paraId="1D2F3513" w14:textId="77777777" w:rsidR="002F49D2" w:rsidRPr="00D743BD" w:rsidRDefault="002F49D2" w:rsidP="002F49D2">
            <w:pPr>
              <w:rPr>
                <w:rFonts w:cs="Arial"/>
              </w:rPr>
            </w:pPr>
            <w:r w:rsidRPr="00D743BD">
              <w:rPr>
                <w:rFonts w:cs="Arial"/>
              </w:rPr>
              <w:t>0</w:t>
            </w:r>
          </w:p>
        </w:tc>
      </w:tr>
      <w:tr w:rsidR="003D36B3" w:rsidRPr="00D743BD" w14:paraId="3016E17C" w14:textId="77777777" w:rsidTr="00195DB2">
        <w:trPr>
          <w:trHeight w:val="300"/>
        </w:trPr>
        <w:tc>
          <w:tcPr>
            <w:tcW w:w="4820" w:type="dxa"/>
            <w:noWrap/>
            <w:hideMark/>
          </w:tcPr>
          <w:p w14:paraId="0E05908D" w14:textId="77777777" w:rsidR="002F49D2" w:rsidRPr="00D743BD" w:rsidRDefault="002F49D2">
            <w:pPr>
              <w:rPr>
                <w:rFonts w:cs="Arial"/>
              </w:rPr>
            </w:pPr>
            <w:r w:rsidRPr="00D743BD">
              <w:rPr>
                <w:rFonts w:cs="Arial"/>
              </w:rPr>
              <w:t>Retail/wholesaler</w:t>
            </w:r>
          </w:p>
        </w:tc>
        <w:tc>
          <w:tcPr>
            <w:tcW w:w="3260" w:type="dxa"/>
            <w:noWrap/>
            <w:hideMark/>
          </w:tcPr>
          <w:p w14:paraId="06872C32" w14:textId="77777777" w:rsidR="002F49D2" w:rsidRPr="00D743BD" w:rsidRDefault="002F49D2" w:rsidP="002F49D2">
            <w:pPr>
              <w:rPr>
                <w:rFonts w:cs="Arial"/>
              </w:rPr>
            </w:pPr>
            <w:r w:rsidRPr="00D743BD">
              <w:rPr>
                <w:rFonts w:cs="Arial"/>
              </w:rPr>
              <w:t>0.00%</w:t>
            </w:r>
          </w:p>
        </w:tc>
        <w:tc>
          <w:tcPr>
            <w:tcW w:w="1985" w:type="dxa"/>
            <w:noWrap/>
            <w:hideMark/>
          </w:tcPr>
          <w:p w14:paraId="0AB72BC5" w14:textId="77777777" w:rsidR="002F49D2" w:rsidRPr="00D743BD" w:rsidRDefault="002F49D2" w:rsidP="002F49D2">
            <w:pPr>
              <w:rPr>
                <w:rFonts w:cs="Arial"/>
              </w:rPr>
            </w:pPr>
            <w:r w:rsidRPr="00D743BD">
              <w:rPr>
                <w:rFonts w:cs="Arial"/>
              </w:rPr>
              <w:t>0</w:t>
            </w:r>
          </w:p>
        </w:tc>
      </w:tr>
      <w:tr w:rsidR="003D36B3" w:rsidRPr="00D743BD" w14:paraId="65F3FD0A" w14:textId="77777777" w:rsidTr="00195DB2">
        <w:trPr>
          <w:trHeight w:val="300"/>
        </w:trPr>
        <w:tc>
          <w:tcPr>
            <w:tcW w:w="4820" w:type="dxa"/>
            <w:noWrap/>
            <w:hideMark/>
          </w:tcPr>
          <w:p w14:paraId="78D51F5F" w14:textId="77777777" w:rsidR="002F49D2" w:rsidRPr="00D743BD" w:rsidRDefault="002F49D2">
            <w:pPr>
              <w:rPr>
                <w:rFonts w:cs="Arial"/>
              </w:rPr>
            </w:pPr>
            <w:r w:rsidRPr="00D743BD">
              <w:rPr>
                <w:rFonts w:cs="Arial"/>
              </w:rPr>
              <w:t>Supply chain/logistics</w:t>
            </w:r>
          </w:p>
        </w:tc>
        <w:tc>
          <w:tcPr>
            <w:tcW w:w="3260" w:type="dxa"/>
            <w:noWrap/>
            <w:hideMark/>
          </w:tcPr>
          <w:p w14:paraId="23216ABC" w14:textId="77777777" w:rsidR="002F49D2" w:rsidRPr="00D743BD" w:rsidRDefault="002F49D2" w:rsidP="002F49D2">
            <w:pPr>
              <w:rPr>
                <w:rFonts w:cs="Arial"/>
              </w:rPr>
            </w:pPr>
            <w:r w:rsidRPr="00D743BD">
              <w:rPr>
                <w:rFonts w:cs="Arial"/>
              </w:rPr>
              <w:t>0.00%</w:t>
            </w:r>
          </w:p>
        </w:tc>
        <w:tc>
          <w:tcPr>
            <w:tcW w:w="1985" w:type="dxa"/>
            <w:noWrap/>
            <w:hideMark/>
          </w:tcPr>
          <w:p w14:paraId="54088570" w14:textId="77777777" w:rsidR="002F49D2" w:rsidRPr="00D743BD" w:rsidRDefault="002F49D2" w:rsidP="002F49D2">
            <w:pPr>
              <w:rPr>
                <w:rFonts w:cs="Arial"/>
              </w:rPr>
            </w:pPr>
            <w:r w:rsidRPr="00D743BD">
              <w:rPr>
                <w:rFonts w:cs="Arial"/>
              </w:rPr>
              <w:t>0</w:t>
            </w:r>
          </w:p>
        </w:tc>
      </w:tr>
      <w:tr w:rsidR="003D36B3" w:rsidRPr="00D743BD" w14:paraId="29A448C7" w14:textId="77777777" w:rsidTr="00195DB2">
        <w:trPr>
          <w:trHeight w:val="300"/>
        </w:trPr>
        <w:tc>
          <w:tcPr>
            <w:tcW w:w="4820" w:type="dxa"/>
            <w:noWrap/>
            <w:hideMark/>
          </w:tcPr>
          <w:p w14:paraId="5C3F634A" w14:textId="77777777" w:rsidR="002F49D2" w:rsidRPr="00D743BD" w:rsidRDefault="002F49D2">
            <w:pPr>
              <w:rPr>
                <w:rFonts w:cs="Arial"/>
              </w:rPr>
            </w:pPr>
            <w:r w:rsidRPr="00D743BD">
              <w:rPr>
                <w:rFonts w:cs="Arial"/>
              </w:rPr>
              <w:t>Community Group</w:t>
            </w:r>
          </w:p>
        </w:tc>
        <w:tc>
          <w:tcPr>
            <w:tcW w:w="3260" w:type="dxa"/>
            <w:noWrap/>
            <w:hideMark/>
          </w:tcPr>
          <w:p w14:paraId="06D0F4FD" w14:textId="760E1B1E" w:rsidR="002F49D2" w:rsidRPr="00D743BD" w:rsidRDefault="00583411" w:rsidP="002F49D2">
            <w:pPr>
              <w:rPr>
                <w:rFonts w:cs="Arial"/>
              </w:rPr>
            </w:pPr>
            <w:r>
              <w:rPr>
                <w:rFonts w:cs="Arial"/>
              </w:rPr>
              <w:t>9.09%</w:t>
            </w:r>
          </w:p>
        </w:tc>
        <w:tc>
          <w:tcPr>
            <w:tcW w:w="1985" w:type="dxa"/>
            <w:noWrap/>
            <w:hideMark/>
          </w:tcPr>
          <w:p w14:paraId="19533EFE" w14:textId="77777777" w:rsidR="002F49D2" w:rsidRPr="00D743BD" w:rsidRDefault="002F49D2" w:rsidP="002F49D2">
            <w:pPr>
              <w:rPr>
                <w:rFonts w:cs="Arial"/>
              </w:rPr>
            </w:pPr>
            <w:r w:rsidRPr="00D743BD">
              <w:rPr>
                <w:rFonts w:cs="Arial"/>
              </w:rPr>
              <w:t>3</w:t>
            </w:r>
          </w:p>
        </w:tc>
      </w:tr>
      <w:tr w:rsidR="003D36B3" w:rsidRPr="00D743BD" w14:paraId="7AF5D4B9" w14:textId="77777777" w:rsidTr="00195DB2">
        <w:trPr>
          <w:trHeight w:val="300"/>
        </w:trPr>
        <w:tc>
          <w:tcPr>
            <w:tcW w:w="4820" w:type="dxa"/>
            <w:noWrap/>
            <w:hideMark/>
          </w:tcPr>
          <w:p w14:paraId="1E88BE1B" w14:textId="77777777" w:rsidR="002F49D2" w:rsidRPr="00D743BD" w:rsidRDefault="002F49D2">
            <w:pPr>
              <w:rPr>
                <w:rFonts w:cs="Arial"/>
              </w:rPr>
            </w:pPr>
            <w:r w:rsidRPr="00D743BD">
              <w:rPr>
                <w:rFonts w:cs="Arial"/>
              </w:rPr>
              <w:lastRenderedPageBreak/>
              <w:t>Education</w:t>
            </w:r>
          </w:p>
        </w:tc>
        <w:tc>
          <w:tcPr>
            <w:tcW w:w="3260" w:type="dxa"/>
            <w:noWrap/>
            <w:hideMark/>
          </w:tcPr>
          <w:p w14:paraId="7EF1D40B" w14:textId="0F92F724" w:rsidR="002F49D2" w:rsidRPr="00D743BD" w:rsidRDefault="00583411" w:rsidP="002F49D2">
            <w:pPr>
              <w:rPr>
                <w:rFonts w:cs="Arial"/>
              </w:rPr>
            </w:pPr>
            <w:r>
              <w:rPr>
                <w:rFonts w:cs="Arial"/>
              </w:rPr>
              <w:t>3.03%</w:t>
            </w:r>
          </w:p>
        </w:tc>
        <w:tc>
          <w:tcPr>
            <w:tcW w:w="1985" w:type="dxa"/>
            <w:noWrap/>
            <w:hideMark/>
          </w:tcPr>
          <w:p w14:paraId="1E6099B7" w14:textId="77777777" w:rsidR="002F49D2" w:rsidRPr="00D743BD" w:rsidRDefault="002F49D2" w:rsidP="002F49D2">
            <w:pPr>
              <w:rPr>
                <w:rFonts w:cs="Arial"/>
              </w:rPr>
            </w:pPr>
            <w:r w:rsidRPr="00D743BD">
              <w:rPr>
                <w:rFonts w:cs="Arial"/>
              </w:rPr>
              <w:t>1</w:t>
            </w:r>
          </w:p>
        </w:tc>
      </w:tr>
      <w:tr w:rsidR="003D36B3" w:rsidRPr="00D743BD" w14:paraId="46CD25F4" w14:textId="77777777" w:rsidTr="00195DB2">
        <w:trPr>
          <w:trHeight w:val="300"/>
        </w:trPr>
        <w:tc>
          <w:tcPr>
            <w:tcW w:w="4820" w:type="dxa"/>
            <w:noWrap/>
            <w:hideMark/>
          </w:tcPr>
          <w:p w14:paraId="620152E7" w14:textId="77777777" w:rsidR="002F49D2" w:rsidRPr="00D743BD" w:rsidRDefault="002F49D2">
            <w:pPr>
              <w:rPr>
                <w:rFonts w:cs="Arial"/>
              </w:rPr>
            </w:pPr>
            <w:r w:rsidRPr="00D743BD">
              <w:rPr>
                <w:rFonts w:cs="Arial"/>
              </w:rPr>
              <w:t>Other (please specify)</w:t>
            </w:r>
          </w:p>
          <w:p w14:paraId="67D64414" w14:textId="77777777" w:rsidR="002F49D2" w:rsidRPr="00D743BD" w:rsidRDefault="002F49D2" w:rsidP="002F49D2">
            <w:pPr>
              <w:pStyle w:val="ListParagraph"/>
              <w:numPr>
                <w:ilvl w:val="0"/>
                <w:numId w:val="19"/>
              </w:numPr>
              <w:rPr>
                <w:rFonts w:cs="Arial"/>
              </w:rPr>
            </w:pPr>
            <w:r w:rsidRPr="00D743BD">
              <w:rPr>
                <w:rFonts w:cs="Arial"/>
              </w:rPr>
              <w:t>Utility company</w:t>
            </w:r>
          </w:p>
          <w:p w14:paraId="21FE9D24" w14:textId="77777777" w:rsidR="002F49D2" w:rsidRPr="00D743BD" w:rsidRDefault="002F49D2" w:rsidP="002F49D2">
            <w:pPr>
              <w:pStyle w:val="ListParagraph"/>
              <w:numPr>
                <w:ilvl w:val="0"/>
                <w:numId w:val="19"/>
              </w:numPr>
              <w:rPr>
                <w:rFonts w:cs="Arial"/>
              </w:rPr>
            </w:pPr>
            <w:r w:rsidRPr="00D743BD">
              <w:rPr>
                <w:rFonts w:cs="Arial"/>
              </w:rPr>
              <w:t>WA</w:t>
            </w:r>
          </w:p>
          <w:p w14:paraId="3FDF3ACE" w14:textId="77777777" w:rsidR="002F49D2" w:rsidRPr="00D743BD" w:rsidRDefault="002F49D2" w:rsidP="002F49D2">
            <w:pPr>
              <w:pStyle w:val="ListParagraph"/>
              <w:numPr>
                <w:ilvl w:val="0"/>
                <w:numId w:val="19"/>
              </w:numPr>
              <w:rPr>
                <w:rFonts w:cs="Arial"/>
              </w:rPr>
            </w:pPr>
            <w:r w:rsidRPr="00D743BD">
              <w:rPr>
                <w:rFonts w:cs="Arial"/>
              </w:rPr>
              <w:t>Research provider</w:t>
            </w:r>
          </w:p>
          <w:p w14:paraId="71DFCAAC" w14:textId="77777777" w:rsidR="002F49D2" w:rsidRPr="00D743BD" w:rsidRDefault="002F49D2" w:rsidP="002F49D2">
            <w:pPr>
              <w:pStyle w:val="ListParagraph"/>
              <w:numPr>
                <w:ilvl w:val="0"/>
                <w:numId w:val="19"/>
              </w:numPr>
              <w:rPr>
                <w:rFonts w:cs="Arial"/>
              </w:rPr>
            </w:pPr>
            <w:r w:rsidRPr="00D743BD">
              <w:rPr>
                <w:rFonts w:cs="Arial"/>
              </w:rPr>
              <w:t xml:space="preserve">Zoo and wildlife </w:t>
            </w:r>
          </w:p>
          <w:p w14:paraId="316F2085" w14:textId="77777777" w:rsidR="002F49D2" w:rsidRPr="00D743BD" w:rsidRDefault="002F49D2" w:rsidP="002F49D2">
            <w:pPr>
              <w:pStyle w:val="ListParagraph"/>
              <w:numPr>
                <w:ilvl w:val="0"/>
                <w:numId w:val="19"/>
              </w:numPr>
              <w:rPr>
                <w:rFonts w:cs="Arial"/>
              </w:rPr>
            </w:pPr>
            <w:r w:rsidRPr="00D743BD">
              <w:rPr>
                <w:rFonts w:cs="Arial"/>
              </w:rPr>
              <w:t>Traditional owners</w:t>
            </w:r>
          </w:p>
          <w:p w14:paraId="43EEB5D7" w14:textId="0F3F67DC" w:rsidR="002F49D2" w:rsidRPr="00D743BD" w:rsidRDefault="002F49D2" w:rsidP="002F49D2">
            <w:pPr>
              <w:pStyle w:val="ListParagraph"/>
              <w:numPr>
                <w:ilvl w:val="0"/>
                <w:numId w:val="19"/>
              </w:numPr>
              <w:rPr>
                <w:rFonts w:cs="Arial"/>
              </w:rPr>
            </w:pPr>
            <w:r w:rsidRPr="00D743BD">
              <w:rPr>
                <w:rFonts w:cs="Arial"/>
              </w:rPr>
              <w:t>RSPCA</w:t>
            </w:r>
          </w:p>
        </w:tc>
        <w:tc>
          <w:tcPr>
            <w:tcW w:w="3260" w:type="dxa"/>
            <w:noWrap/>
            <w:hideMark/>
          </w:tcPr>
          <w:p w14:paraId="37C2E407" w14:textId="1A76A8BB" w:rsidR="002F49D2" w:rsidRPr="00D743BD" w:rsidRDefault="00583411" w:rsidP="002F49D2">
            <w:pPr>
              <w:rPr>
                <w:rFonts w:cs="Arial"/>
              </w:rPr>
            </w:pPr>
            <w:r>
              <w:rPr>
                <w:rFonts w:cs="Arial"/>
              </w:rPr>
              <w:t>18.18%</w:t>
            </w:r>
          </w:p>
        </w:tc>
        <w:tc>
          <w:tcPr>
            <w:tcW w:w="1985" w:type="dxa"/>
            <w:noWrap/>
            <w:hideMark/>
          </w:tcPr>
          <w:p w14:paraId="4AB2C219" w14:textId="77777777" w:rsidR="002F49D2" w:rsidRPr="00D743BD" w:rsidRDefault="002F49D2" w:rsidP="002F49D2">
            <w:pPr>
              <w:rPr>
                <w:rFonts w:cs="Arial"/>
              </w:rPr>
            </w:pPr>
            <w:r w:rsidRPr="00D743BD">
              <w:rPr>
                <w:rFonts w:cs="Arial"/>
              </w:rPr>
              <w:t>6</w:t>
            </w:r>
          </w:p>
        </w:tc>
      </w:tr>
      <w:tr w:rsidR="003D36B3" w:rsidRPr="00D743BD" w14:paraId="7773653E" w14:textId="77777777" w:rsidTr="00195DB2">
        <w:trPr>
          <w:trHeight w:val="300"/>
        </w:trPr>
        <w:tc>
          <w:tcPr>
            <w:tcW w:w="4820" w:type="dxa"/>
            <w:noWrap/>
            <w:hideMark/>
          </w:tcPr>
          <w:p w14:paraId="4735D88F" w14:textId="0278AD77" w:rsidR="002F49D2" w:rsidRPr="000175D2" w:rsidRDefault="000175D2" w:rsidP="002F49D2">
            <w:pPr>
              <w:rPr>
                <w:rFonts w:cs="Arial"/>
                <w:b/>
                <w:bCs/>
              </w:rPr>
            </w:pPr>
            <w:r w:rsidRPr="000175D2">
              <w:rPr>
                <w:rFonts w:cs="Arial"/>
                <w:b/>
                <w:bCs/>
              </w:rPr>
              <w:t>Total</w:t>
            </w:r>
          </w:p>
        </w:tc>
        <w:tc>
          <w:tcPr>
            <w:tcW w:w="3260" w:type="dxa"/>
            <w:noWrap/>
            <w:hideMark/>
          </w:tcPr>
          <w:p w14:paraId="77C1B465" w14:textId="2476BE72" w:rsidR="002F49D2" w:rsidRPr="00D743BD" w:rsidRDefault="002F49D2" w:rsidP="002F49D2">
            <w:pPr>
              <w:jc w:val="right"/>
              <w:rPr>
                <w:rFonts w:cs="Arial"/>
                <w:b/>
                <w:bCs/>
              </w:rPr>
            </w:pPr>
            <w:r w:rsidRPr="00D743BD">
              <w:rPr>
                <w:rFonts w:cs="Arial"/>
                <w:b/>
                <w:bCs/>
              </w:rPr>
              <w:t>n =</w:t>
            </w:r>
          </w:p>
        </w:tc>
        <w:tc>
          <w:tcPr>
            <w:tcW w:w="1985" w:type="dxa"/>
            <w:noWrap/>
            <w:hideMark/>
          </w:tcPr>
          <w:p w14:paraId="5D328DB6" w14:textId="0CA89761" w:rsidR="002F49D2" w:rsidRPr="00D743BD" w:rsidRDefault="008569A6" w:rsidP="002F49D2">
            <w:pPr>
              <w:rPr>
                <w:rFonts w:cs="Arial"/>
                <w:b/>
                <w:bCs/>
              </w:rPr>
            </w:pPr>
            <w:r>
              <w:rPr>
                <w:rFonts w:cs="Arial"/>
                <w:b/>
                <w:bCs/>
              </w:rPr>
              <w:t>33</w:t>
            </w:r>
          </w:p>
        </w:tc>
      </w:tr>
    </w:tbl>
    <w:p w14:paraId="7A676BA8" w14:textId="73565744" w:rsidR="00885E55" w:rsidRPr="00D743BD" w:rsidRDefault="00885E55" w:rsidP="00885E55">
      <w:pPr>
        <w:rPr>
          <w:rFonts w:cs="Arial"/>
        </w:rPr>
      </w:pPr>
    </w:p>
    <w:p w14:paraId="7B183182" w14:textId="436AAF7D" w:rsidR="009E3D57" w:rsidRPr="009E3D57" w:rsidRDefault="009E3D57" w:rsidP="009E3D57">
      <w:pPr>
        <w:rPr>
          <w:rFonts w:cs="Arial"/>
        </w:rPr>
      </w:pPr>
      <w:r w:rsidRPr="009E3D57">
        <w:rPr>
          <w:rFonts w:cs="Arial"/>
          <w:noProof/>
        </w:rPr>
        <w:lastRenderedPageBreak/>
        <w:drawing>
          <wp:inline distT="0" distB="0" distL="0" distR="0" wp14:anchorId="64466186" wp14:editId="7D30D4F7">
            <wp:extent cx="6371590" cy="6701790"/>
            <wp:effectExtent l="0" t="0" r="0" b="3810"/>
            <wp:docPr id="1467585895" name="Picture 10" descr="The bar chart illustrates the industry sectors represented by participants at Victoria's Biosecurity Roundtable 2024. The x-axis lists the sectors, including Industry Group/Peak Body, Grower/Producer, Land owner/manager, Government - Local, Government - State, Government - Federal, Retail/wholesaler, Supply chain/logistics, Community Group, and Education. The y-axis represents the percentage of respondents, ranging from 0 to 40 percent.&#10;&#10;The highest representation was from Government - Local, with 37.04 percent of participants. Government - State followed, with 29.63 percent. Industry Group/Peak Body accounted for 14.81 percent, while Community Group represented 11.11 percent. Both Grower/Producer and Education sectors were represented by 3.70 percent of participants. No respondents identified as Land owner/manager, Government - Federal, Retail/wholesaler, or Supply chain/logistics. Each bar is displayed in green, indicating the percentage of respondents for each s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85895" name="Picture 10" descr="The bar chart illustrates the industry sectors represented by participants at Victoria's Biosecurity Roundtable 2024. The x-axis lists the sectors, including Industry Group/Peak Body, Grower/Producer, Land owner/manager, Government - Local, Government - State, Government - Federal, Retail/wholesaler, Supply chain/logistics, Community Group, and Education. The y-axis represents the percentage of respondents, ranging from 0 to 40 percent.&#10;&#10;The highest representation was from Government - Local, with 37.04 percent of participants. Government - State followed, with 29.63 percent. Industry Group/Peak Body accounted for 14.81 percent, while Community Group represented 11.11 percent. Both Grower/Producer and Education sectors were represented by 3.70 percent of participants. No respondents identified as Land owner/manager, Government - Federal, Retail/wholesaler, or Supply chain/logistics. Each bar is displayed in green, indicating the percentage of respondents for each secto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71590" cy="6701790"/>
                    </a:xfrm>
                    <a:prstGeom prst="rect">
                      <a:avLst/>
                    </a:prstGeom>
                    <a:noFill/>
                    <a:ln>
                      <a:noFill/>
                    </a:ln>
                  </pic:spPr>
                </pic:pic>
              </a:graphicData>
            </a:graphic>
          </wp:inline>
        </w:drawing>
      </w:r>
    </w:p>
    <w:p w14:paraId="3534052A" w14:textId="6A3054A4" w:rsidR="009142DC" w:rsidRPr="00D743BD" w:rsidRDefault="009142DC" w:rsidP="002F49D2">
      <w:pPr>
        <w:rPr>
          <w:rFonts w:cs="Arial"/>
        </w:rPr>
      </w:pPr>
      <w:r w:rsidRPr="00D743BD">
        <w:rPr>
          <w:rFonts w:cs="Arial"/>
        </w:rPr>
        <w:br w:type="page"/>
      </w:r>
    </w:p>
    <w:p w14:paraId="583B09AF" w14:textId="3A143B4E" w:rsidR="0083306E" w:rsidRPr="00D743BD" w:rsidRDefault="0083306E" w:rsidP="0083306E">
      <w:pPr>
        <w:pStyle w:val="Heading1"/>
        <w:rPr>
          <w:rFonts w:cs="Arial"/>
          <w:color w:val="auto"/>
        </w:rPr>
      </w:pPr>
      <w:bookmarkStart w:id="31" w:name="_Toc190420177"/>
      <w:r w:rsidRPr="00D743BD">
        <w:rPr>
          <w:rFonts w:cs="Arial"/>
          <w:color w:val="auto"/>
        </w:rPr>
        <w:lastRenderedPageBreak/>
        <w:t>Appendices</w:t>
      </w:r>
      <w:bookmarkEnd w:id="31"/>
    </w:p>
    <w:p w14:paraId="2EF846F3" w14:textId="0632BA56" w:rsidR="00284EAF" w:rsidRPr="00D743BD" w:rsidRDefault="0083306E" w:rsidP="0083306E">
      <w:pPr>
        <w:pStyle w:val="Heading2"/>
        <w:rPr>
          <w:rFonts w:cs="Arial"/>
          <w:color w:val="auto"/>
        </w:rPr>
      </w:pPr>
      <w:bookmarkStart w:id="32" w:name="_Appendix_1"/>
      <w:bookmarkStart w:id="33" w:name="_Toc190420178"/>
      <w:bookmarkEnd w:id="32"/>
      <w:r w:rsidRPr="00D743BD">
        <w:rPr>
          <w:rFonts w:cs="Arial"/>
          <w:color w:val="auto"/>
        </w:rPr>
        <w:t>Appendix 1</w:t>
      </w:r>
      <w:r w:rsidR="00983DEF" w:rsidRPr="00D743BD">
        <w:rPr>
          <w:rFonts w:cs="Arial"/>
          <w:color w:val="auto"/>
        </w:rPr>
        <w:t>-</w:t>
      </w:r>
      <w:r w:rsidR="001E658B" w:rsidRPr="00D743BD">
        <w:rPr>
          <w:rFonts w:cs="Arial"/>
          <w:color w:val="auto"/>
        </w:rPr>
        <w:t xml:space="preserve"> </w:t>
      </w:r>
      <w:r w:rsidR="00983DEF" w:rsidRPr="00D743BD">
        <w:rPr>
          <w:rFonts w:cs="Arial"/>
          <w:color w:val="auto"/>
        </w:rPr>
        <w:t>Session 1- Key priorities and concerns</w:t>
      </w:r>
      <w:bookmarkEnd w:id="33"/>
    </w:p>
    <w:tbl>
      <w:tblPr>
        <w:tblStyle w:val="TableGrid"/>
        <w:tblW w:w="9918" w:type="dxa"/>
        <w:tblLook w:val="04A0" w:firstRow="1" w:lastRow="0" w:firstColumn="1" w:lastColumn="0" w:noHBand="0" w:noVBand="1"/>
        <w:tblCaption w:val="Priority Concerns and Engagement at Victoria's Biosecurity Roundtable 2024"/>
        <w:tblDescription w:val="The table lists priority biosecurity concerns identified during the Roundtable, along with the number of &quot;likes&quot; each concern received, reflecting participant engagement with these topics."/>
      </w:tblPr>
      <w:tblGrid>
        <w:gridCol w:w="8784"/>
        <w:gridCol w:w="1134"/>
      </w:tblGrid>
      <w:tr w:rsidR="003D36B3" w:rsidRPr="00D743BD" w14:paraId="62D1F68C" w14:textId="77777777" w:rsidTr="00F00848">
        <w:tc>
          <w:tcPr>
            <w:tcW w:w="8784" w:type="dxa"/>
            <w:shd w:val="clear" w:color="auto" w:fill="000000" w:themeFill="text1"/>
            <w:hideMark/>
          </w:tcPr>
          <w:p w14:paraId="39616A2C" w14:textId="2B0A6E68" w:rsidR="00284EAF" w:rsidRPr="00F00848" w:rsidRDefault="00B00A43" w:rsidP="00F00848">
            <w:pPr>
              <w:rPr>
                <w:rFonts w:cs="Arial"/>
                <w:b/>
                <w:bCs/>
              </w:rPr>
            </w:pPr>
            <w:r w:rsidRPr="00F00848">
              <w:rPr>
                <w:rFonts w:cs="Arial"/>
                <w:b/>
                <w:bCs/>
              </w:rPr>
              <w:t>Priority/Concern</w:t>
            </w:r>
          </w:p>
        </w:tc>
        <w:tc>
          <w:tcPr>
            <w:tcW w:w="1134" w:type="dxa"/>
            <w:shd w:val="clear" w:color="auto" w:fill="000000" w:themeFill="text1"/>
            <w:hideMark/>
          </w:tcPr>
          <w:p w14:paraId="6932F445" w14:textId="5D2A319A" w:rsidR="00284EAF" w:rsidRPr="00F00848" w:rsidRDefault="0040680A" w:rsidP="00284EAF">
            <w:pPr>
              <w:jc w:val="center"/>
              <w:rPr>
                <w:rFonts w:cs="Arial"/>
                <w:b/>
                <w:bCs/>
              </w:rPr>
            </w:pPr>
            <w:r w:rsidRPr="00F00848">
              <w:rPr>
                <w:rFonts w:cs="Arial"/>
                <w:b/>
                <w:bCs/>
              </w:rPr>
              <w:t>Number of likes</w:t>
            </w:r>
          </w:p>
        </w:tc>
      </w:tr>
      <w:tr w:rsidR="003D36B3" w:rsidRPr="00D743BD" w14:paraId="56AC4F2C" w14:textId="77777777" w:rsidTr="00114EA3">
        <w:trPr>
          <w:trHeight w:val="218"/>
        </w:trPr>
        <w:tc>
          <w:tcPr>
            <w:tcW w:w="8784" w:type="dxa"/>
            <w:hideMark/>
          </w:tcPr>
          <w:p w14:paraId="2BEC3FE3" w14:textId="6D90A021" w:rsidR="00284EAF" w:rsidRPr="00D743BD" w:rsidRDefault="00284EAF">
            <w:pPr>
              <w:rPr>
                <w:rFonts w:cs="Arial"/>
                <w:b/>
                <w:bCs/>
              </w:rPr>
            </w:pPr>
            <w:r w:rsidRPr="00D743BD">
              <w:rPr>
                <w:rFonts w:cs="Arial"/>
              </w:rPr>
              <w:t>Absentee landholders and weed management</w:t>
            </w:r>
            <w:r w:rsidR="00114959" w:rsidRPr="00D743BD">
              <w:rPr>
                <w:rFonts w:cs="Arial"/>
              </w:rPr>
              <w:t>.</w:t>
            </w:r>
          </w:p>
        </w:tc>
        <w:tc>
          <w:tcPr>
            <w:tcW w:w="1134" w:type="dxa"/>
            <w:noWrap/>
            <w:hideMark/>
          </w:tcPr>
          <w:p w14:paraId="215BB7F1" w14:textId="77777777" w:rsidR="00284EAF" w:rsidRPr="00D743BD" w:rsidRDefault="00284EAF" w:rsidP="00284EAF">
            <w:pPr>
              <w:jc w:val="center"/>
              <w:rPr>
                <w:rFonts w:cs="Arial"/>
              </w:rPr>
            </w:pPr>
            <w:r w:rsidRPr="00D743BD">
              <w:rPr>
                <w:rFonts w:cs="Arial"/>
              </w:rPr>
              <w:t>17</w:t>
            </w:r>
          </w:p>
        </w:tc>
      </w:tr>
      <w:tr w:rsidR="003D36B3" w:rsidRPr="00D743BD" w14:paraId="2B3A5841" w14:textId="77777777" w:rsidTr="00114EA3">
        <w:trPr>
          <w:trHeight w:val="431"/>
        </w:trPr>
        <w:tc>
          <w:tcPr>
            <w:tcW w:w="8784" w:type="dxa"/>
            <w:hideMark/>
          </w:tcPr>
          <w:p w14:paraId="2B6634C9" w14:textId="4472734F" w:rsidR="00284EAF" w:rsidRPr="00D743BD" w:rsidRDefault="00284EAF">
            <w:pPr>
              <w:rPr>
                <w:rFonts w:cs="Arial"/>
                <w:b/>
                <w:bCs/>
              </w:rPr>
            </w:pPr>
            <w:r w:rsidRPr="00D743BD">
              <w:rPr>
                <w:rFonts w:cs="Arial"/>
              </w:rPr>
              <w:t>Educating smaller property owners on the importance of reporting any animal/weed concerns.</w:t>
            </w:r>
          </w:p>
        </w:tc>
        <w:tc>
          <w:tcPr>
            <w:tcW w:w="1134" w:type="dxa"/>
            <w:noWrap/>
            <w:hideMark/>
          </w:tcPr>
          <w:p w14:paraId="0B03C8C8" w14:textId="77777777" w:rsidR="00284EAF" w:rsidRPr="00D743BD" w:rsidRDefault="00284EAF" w:rsidP="00284EAF">
            <w:pPr>
              <w:jc w:val="center"/>
              <w:rPr>
                <w:rFonts w:cs="Arial"/>
              </w:rPr>
            </w:pPr>
            <w:r w:rsidRPr="00D743BD">
              <w:rPr>
                <w:rFonts w:cs="Arial"/>
              </w:rPr>
              <w:t>15</w:t>
            </w:r>
          </w:p>
        </w:tc>
      </w:tr>
      <w:tr w:rsidR="003D36B3" w:rsidRPr="00D743BD" w14:paraId="6576AB6A" w14:textId="77777777" w:rsidTr="00114EA3">
        <w:trPr>
          <w:trHeight w:val="187"/>
        </w:trPr>
        <w:tc>
          <w:tcPr>
            <w:tcW w:w="8784" w:type="dxa"/>
            <w:hideMark/>
          </w:tcPr>
          <w:p w14:paraId="785886E8" w14:textId="75BE6ADF" w:rsidR="00284EAF" w:rsidRPr="00D743BD" w:rsidRDefault="00284EAF">
            <w:pPr>
              <w:rPr>
                <w:rFonts w:cs="Arial"/>
                <w:b/>
                <w:bCs/>
              </w:rPr>
            </w:pPr>
            <w:r w:rsidRPr="00D743BD">
              <w:rPr>
                <w:rFonts w:cs="Arial"/>
              </w:rPr>
              <w:t>Keeping biosecurity front of mind</w:t>
            </w:r>
            <w:r w:rsidR="00114959" w:rsidRPr="00D743BD">
              <w:rPr>
                <w:rFonts w:cs="Arial"/>
              </w:rPr>
              <w:t>.</w:t>
            </w:r>
          </w:p>
        </w:tc>
        <w:tc>
          <w:tcPr>
            <w:tcW w:w="1134" w:type="dxa"/>
            <w:noWrap/>
            <w:hideMark/>
          </w:tcPr>
          <w:p w14:paraId="773C758D" w14:textId="77777777" w:rsidR="00284EAF" w:rsidRPr="00D743BD" w:rsidRDefault="00284EAF" w:rsidP="00284EAF">
            <w:pPr>
              <w:jc w:val="center"/>
              <w:rPr>
                <w:rFonts w:cs="Arial"/>
              </w:rPr>
            </w:pPr>
            <w:r w:rsidRPr="00D743BD">
              <w:rPr>
                <w:rFonts w:cs="Arial"/>
              </w:rPr>
              <w:t>14</w:t>
            </w:r>
          </w:p>
        </w:tc>
      </w:tr>
      <w:tr w:rsidR="003D36B3" w:rsidRPr="00D743BD" w14:paraId="764691F3" w14:textId="77777777" w:rsidTr="00114EA3">
        <w:trPr>
          <w:trHeight w:val="70"/>
        </w:trPr>
        <w:tc>
          <w:tcPr>
            <w:tcW w:w="8784" w:type="dxa"/>
            <w:hideMark/>
          </w:tcPr>
          <w:p w14:paraId="149AF1D4" w14:textId="2516F0AA" w:rsidR="00284EAF" w:rsidRPr="00D743BD" w:rsidRDefault="00284EAF">
            <w:pPr>
              <w:rPr>
                <w:rFonts w:cs="Arial"/>
                <w:b/>
                <w:bCs/>
              </w:rPr>
            </w:pPr>
            <w:r w:rsidRPr="00D743BD">
              <w:rPr>
                <w:rFonts w:cs="Arial"/>
              </w:rPr>
              <w:t>Lack of awareness/understanding of biosecurity and how it relates to all</w:t>
            </w:r>
            <w:r w:rsidR="00114959" w:rsidRPr="00D743BD">
              <w:rPr>
                <w:rFonts w:cs="Arial"/>
              </w:rPr>
              <w:t>.</w:t>
            </w:r>
          </w:p>
        </w:tc>
        <w:tc>
          <w:tcPr>
            <w:tcW w:w="1134" w:type="dxa"/>
            <w:noWrap/>
            <w:hideMark/>
          </w:tcPr>
          <w:p w14:paraId="173C1035" w14:textId="77777777" w:rsidR="00284EAF" w:rsidRPr="00D743BD" w:rsidRDefault="00284EAF" w:rsidP="00284EAF">
            <w:pPr>
              <w:jc w:val="center"/>
              <w:rPr>
                <w:rFonts w:cs="Arial"/>
              </w:rPr>
            </w:pPr>
            <w:r w:rsidRPr="00D743BD">
              <w:rPr>
                <w:rFonts w:cs="Arial"/>
              </w:rPr>
              <w:t>12</w:t>
            </w:r>
          </w:p>
        </w:tc>
      </w:tr>
      <w:tr w:rsidR="003D36B3" w:rsidRPr="00D743BD" w14:paraId="3122CA55" w14:textId="77777777" w:rsidTr="00114EA3">
        <w:trPr>
          <w:trHeight w:val="189"/>
        </w:trPr>
        <w:tc>
          <w:tcPr>
            <w:tcW w:w="8784" w:type="dxa"/>
            <w:hideMark/>
          </w:tcPr>
          <w:p w14:paraId="0C5A092C" w14:textId="7C1B62C6" w:rsidR="00284EAF" w:rsidRPr="00D743BD" w:rsidRDefault="00284EAF">
            <w:pPr>
              <w:rPr>
                <w:rFonts w:cs="Arial"/>
                <w:b/>
                <w:bCs/>
              </w:rPr>
            </w:pPr>
            <w:r w:rsidRPr="00D743BD">
              <w:rPr>
                <w:rFonts w:cs="Arial"/>
              </w:rPr>
              <w:t xml:space="preserve">Awareness of the </w:t>
            </w:r>
            <w:proofErr w:type="gramStart"/>
            <w:r w:rsidRPr="00D743BD">
              <w:rPr>
                <w:rFonts w:cs="Arial"/>
              </w:rPr>
              <w:t>general public</w:t>
            </w:r>
            <w:proofErr w:type="gramEnd"/>
            <w:r w:rsidR="00114959" w:rsidRPr="00D743BD">
              <w:rPr>
                <w:rFonts w:cs="Arial"/>
              </w:rPr>
              <w:t>.</w:t>
            </w:r>
          </w:p>
        </w:tc>
        <w:tc>
          <w:tcPr>
            <w:tcW w:w="1134" w:type="dxa"/>
            <w:noWrap/>
            <w:hideMark/>
          </w:tcPr>
          <w:p w14:paraId="751E940E" w14:textId="77777777" w:rsidR="00284EAF" w:rsidRPr="00D743BD" w:rsidRDefault="00284EAF" w:rsidP="00284EAF">
            <w:pPr>
              <w:jc w:val="center"/>
              <w:rPr>
                <w:rFonts w:cs="Arial"/>
              </w:rPr>
            </w:pPr>
            <w:r w:rsidRPr="00D743BD">
              <w:rPr>
                <w:rFonts w:cs="Arial"/>
              </w:rPr>
              <w:t>12</w:t>
            </w:r>
          </w:p>
        </w:tc>
      </w:tr>
      <w:tr w:rsidR="003D36B3" w:rsidRPr="00D743BD" w14:paraId="7EDCEE86" w14:textId="77777777" w:rsidTr="00114EA3">
        <w:trPr>
          <w:trHeight w:val="155"/>
        </w:trPr>
        <w:tc>
          <w:tcPr>
            <w:tcW w:w="8784" w:type="dxa"/>
            <w:hideMark/>
          </w:tcPr>
          <w:p w14:paraId="1EB8F26D" w14:textId="41A94EE6" w:rsidR="00284EAF" w:rsidRPr="00D743BD" w:rsidRDefault="00284EAF">
            <w:pPr>
              <w:rPr>
                <w:rFonts w:cs="Arial"/>
                <w:b/>
                <w:bCs/>
              </w:rPr>
            </w:pPr>
            <w:r w:rsidRPr="00D743BD">
              <w:rPr>
                <w:rFonts w:cs="Arial"/>
              </w:rPr>
              <w:t>Raising awareness, educating and empowering the broader community about environmental and agricultural biosecurity, it impacts us all</w:t>
            </w:r>
            <w:r w:rsidR="00114959" w:rsidRPr="00D743BD">
              <w:rPr>
                <w:rFonts w:cs="Arial"/>
              </w:rPr>
              <w:t>.</w:t>
            </w:r>
          </w:p>
        </w:tc>
        <w:tc>
          <w:tcPr>
            <w:tcW w:w="1134" w:type="dxa"/>
            <w:noWrap/>
            <w:hideMark/>
          </w:tcPr>
          <w:p w14:paraId="38390761" w14:textId="77777777" w:rsidR="00284EAF" w:rsidRPr="00D743BD" w:rsidRDefault="00284EAF" w:rsidP="00284EAF">
            <w:pPr>
              <w:jc w:val="center"/>
              <w:rPr>
                <w:rFonts w:cs="Arial"/>
              </w:rPr>
            </w:pPr>
            <w:r w:rsidRPr="00D743BD">
              <w:rPr>
                <w:rFonts w:cs="Arial"/>
              </w:rPr>
              <w:t>11</w:t>
            </w:r>
          </w:p>
        </w:tc>
      </w:tr>
      <w:tr w:rsidR="003D36B3" w:rsidRPr="00D743BD" w14:paraId="28C36349" w14:textId="77777777" w:rsidTr="00114EA3">
        <w:trPr>
          <w:trHeight w:val="289"/>
        </w:trPr>
        <w:tc>
          <w:tcPr>
            <w:tcW w:w="8784" w:type="dxa"/>
            <w:hideMark/>
          </w:tcPr>
          <w:p w14:paraId="7CB78628" w14:textId="1744A8E5" w:rsidR="00284EAF" w:rsidRPr="00D743BD" w:rsidRDefault="00284EAF">
            <w:pPr>
              <w:rPr>
                <w:rFonts w:cs="Arial"/>
                <w:b/>
                <w:bCs/>
              </w:rPr>
            </w:pPr>
            <w:r w:rsidRPr="00D743BD">
              <w:rPr>
                <w:rFonts w:cs="Arial"/>
              </w:rPr>
              <w:t>The widespread impacts of H5N1</w:t>
            </w:r>
            <w:r w:rsidR="00114959" w:rsidRPr="00D743BD">
              <w:rPr>
                <w:rFonts w:cs="Arial"/>
              </w:rPr>
              <w:t>.</w:t>
            </w:r>
          </w:p>
        </w:tc>
        <w:tc>
          <w:tcPr>
            <w:tcW w:w="1134" w:type="dxa"/>
            <w:noWrap/>
            <w:hideMark/>
          </w:tcPr>
          <w:p w14:paraId="27A2B9EC" w14:textId="77777777" w:rsidR="00284EAF" w:rsidRPr="00D743BD" w:rsidRDefault="00284EAF" w:rsidP="00284EAF">
            <w:pPr>
              <w:jc w:val="center"/>
              <w:rPr>
                <w:rFonts w:cs="Arial"/>
              </w:rPr>
            </w:pPr>
            <w:r w:rsidRPr="00D743BD">
              <w:rPr>
                <w:rFonts w:cs="Arial"/>
              </w:rPr>
              <w:t>10</w:t>
            </w:r>
          </w:p>
        </w:tc>
      </w:tr>
      <w:tr w:rsidR="003D36B3" w:rsidRPr="00D743BD" w14:paraId="17035968" w14:textId="77777777" w:rsidTr="00114EA3">
        <w:trPr>
          <w:trHeight w:val="240"/>
        </w:trPr>
        <w:tc>
          <w:tcPr>
            <w:tcW w:w="8784" w:type="dxa"/>
            <w:hideMark/>
          </w:tcPr>
          <w:p w14:paraId="6AC4A51C" w14:textId="40101CC7" w:rsidR="00284EAF" w:rsidRPr="00D743BD" w:rsidRDefault="00284EAF">
            <w:pPr>
              <w:rPr>
                <w:rFonts w:cs="Arial"/>
                <w:b/>
                <w:bCs/>
              </w:rPr>
            </w:pPr>
            <w:r w:rsidRPr="00D743BD">
              <w:rPr>
                <w:rFonts w:cs="Arial"/>
              </w:rPr>
              <w:t>Climate change affecting pest and pathogen ranges and the rising cost to manage them</w:t>
            </w:r>
            <w:r w:rsidR="00114959" w:rsidRPr="00D743BD">
              <w:rPr>
                <w:rFonts w:cs="Arial"/>
              </w:rPr>
              <w:t>.</w:t>
            </w:r>
          </w:p>
        </w:tc>
        <w:tc>
          <w:tcPr>
            <w:tcW w:w="1134" w:type="dxa"/>
            <w:noWrap/>
            <w:hideMark/>
          </w:tcPr>
          <w:p w14:paraId="14FF08DA" w14:textId="77777777" w:rsidR="00284EAF" w:rsidRPr="00D743BD" w:rsidRDefault="00284EAF" w:rsidP="00284EAF">
            <w:pPr>
              <w:jc w:val="center"/>
              <w:rPr>
                <w:rFonts w:cs="Arial"/>
              </w:rPr>
            </w:pPr>
            <w:r w:rsidRPr="00D743BD">
              <w:rPr>
                <w:rFonts w:cs="Arial"/>
              </w:rPr>
              <w:t>9</w:t>
            </w:r>
          </w:p>
        </w:tc>
      </w:tr>
      <w:tr w:rsidR="003D36B3" w:rsidRPr="00D743BD" w14:paraId="60BE4FB9" w14:textId="77777777" w:rsidTr="00114EA3">
        <w:trPr>
          <w:trHeight w:val="163"/>
        </w:trPr>
        <w:tc>
          <w:tcPr>
            <w:tcW w:w="8784" w:type="dxa"/>
            <w:hideMark/>
          </w:tcPr>
          <w:p w14:paraId="7689A5D2" w14:textId="0DE68E4C" w:rsidR="00284EAF" w:rsidRPr="00D743BD" w:rsidRDefault="00284EAF">
            <w:pPr>
              <w:rPr>
                <w:rFonts w:cs="Arial"/>
                <w:b/>
                <w:bCs/>
              </w:rPr>
            </w:pPr>
            <w:r w:rsidRPr="00D743BD">
              <w:rPr>
                <w:rFonts w:cs="Arial"/>
              </w:rPr>
              <w:t>Prevention &amp; preparedness</w:t>
            </w:r>
            <w:r w:rsidR="00114959" w:rsidRPr="00D743BD">
              <w:rPr>
                <w:rFonts w:cs="Arial"/>
              </w:rPr>
              <w:t>.</w:t>
            </w:r>
          </w:p>
        </w:tc>
        <w:tc>
          <w:tcPr>
            <w:tcW w:w="1134" w:type="dxa"/>
            <w:noWrap/>
            <w:hideMark/>
          </w:tcPr>
          <w:p w14:paraId="19AB6E97" w14:textId="77777777" w:rsidR="00284EAF" w:rsidRPr="00D743BD" w:rsidRDefault="00284EAF" w:rsidP="00284EAF">
            <w:pPr>
              <w:jc w:val="center"/>
              <w:rPr>
                <w:rFonts w:cs="Arial"/>
              </w:rPr>
            </w:pPr>
            <w:r w:rsidRPr="00D743BD">
              <w:rPr>
                <w:rFonts w:cs="Arial"/>
              </w:rPr>
              <w:t>9</w:t>
            </w:r>
          </w:p>
        </w:tc>
      </w:tr>
      <w:tr w:rsidR="003D36B3" w:rsidRPr="00D743BD" w14:paraId="117CA5DD" w14:textId="77777777" w:rsidTr="00114EA3">
        <w:trPr>
          <w:trHeight w:val="136"/>
        </w:trPr>
        <w:tc>
          <w:tcPr>
            <w:tcW w:w="8784" w:type="dxa"/>
            <w:hideMark/>
          </w:tcPr>
          <w:p w14:paraId="0005673E" w14:textId="60EDB447" w:rsidR="00284EAF" w:rsidRPr="00D743BD" w:rsidRDefault="00284EAF">
            <w:pPr>
              <w:rPr>
                <w:rFonts w:cs="Arial"/>
                <w:b/>
                <w:bCs/>
              </w:rPr>
            </w:pPr>
            <w:r w:rsidRPr="00D743BD">
              <w:rPr>
                <w:rFonts w:cs="Arial"/>
              </w:rPr>
              <w:t>Funding being cut/stopped for effective programs</w:t>
            </w:r>
            <w:r w:rsidR="00114959" w:rsidRPr="00D743BD">
              <w:rPr>
                <w:rFonts w:cs="Arial"/>
              </w:rPr>
              <w:t>.</w:t>
            </w:r>
          </w:p>
        </w:tc>
        <w:tc>
          <w:tcPr>
            <w:tcW w:w="1134" w:type="dxa"/>
            <w:noWrap/>
            <w:hideMark/>
          </w:tcPr>
          <w:p w14:paraId="6A5672BD" w14:textId="77777777" w:rsidR="00284EAF" w:rsidRPr="00D743BD" w:rsidRDefault="00284EAF" w:rsidP="00284EAF">
            <w:pPr>
              <w:jc w:val="center"/>
              <w:rPr>
                <w:rFonts w:cs="Arial"/>
              </w:rPr>
            </w:pPr>
            <w:r w:rsidRPr="00D743BD">
              <w:rPr>
                <w:rFonts w:cs="Arial"/>
              </w:rPr>
              <w:t>7</w:t>
            </w:r>
          </w:p>
        </w:tc>
      </w:tr>
      <w:tr w:rsidR="003D36B3" w:rsidRPr="00D743BD" w14:paraId="63AEEB83" w14:textId="77777777" w:rsidTr="00114EA3">
        <w:trPr>
          <w:trHeight w:val="914"/>
        </w:trPr>
        <w:tc>
          <w:tcPr>
            <w:tcW w:w="8784" w:type="dxa"/>
            <w:hideMark/>
          </w:tcPr>
          <w:p w14:paraId="75F3D185" w14:textId="1A29EA40" w:rsidR="00284EAF" w:rsidRPr="00D743BD" w:rsidRDefault="00284EAF">
            <w:pPr>
              <w:rPr>
                <w:rFonts w:cs="Arial"/>
                <w:b/>
                <w:bCs/>
              </w:rPr>
            </w:pPr>
            <w:r w:rsidRPr="00D743BD">
              <w:rPr>
                <w:rFonts w:cs="Arial"/>
              </w:rPr>
              <w:t>Educating the public so they willingly adopt good biosecurity practices and understand why it's needed to protect our environment, industries and way of life - and getting cooperation and collaboration across sectors</w:t>
            </w:r>
            <w:r w:rsidR="00114959" w:rsidRPr="00D743BD">
              <w:rPr>
                <w:rFonts w:cs="Arial"/>
              </w:rPr>
              <w:t>.</w:t>
            </w:r>
          </w:p>
        </w:tc>
        <w:tc>
          <w:tcPr>
            <w:tcW w:w="1134" w:type="dxa"/>
            <w:noWrap/>
            <w:hideMark/>
          </w:tcPr>
          <w:p w14:paraId="25B9CB09" w14:textId="77777777" w:rsidR="00284EAF" w:rsidRPr="00D743BD" w:rsidRDefault="00284EAF" w:rsidP="00284EAF">
            <w:pPr>
              <w:jc w:val="center"/>
              <w:rPr>
                <w:rFonts w:cs="Arial"/>
              </w:rPr>
            </w:pPr>
            <w:r w:rsidRPr="00D743BD">
              <w:rPr>
                <w:rFonts w:cs="Arial"/>
              </w:rPr>
              <w:t>6</w:t>
            </w:r>
          </w:p>
        </w:tc>
      </w:tr>
      <w:tr w:rsidR="003D36B3" w:rsidRPr="00D743BD" w14:paraId="3096444E" w14:textId="77777777" w:rsidTr="00114EA3">
        <w:trPr>
          <w:trHeight w:val="275"/>
        </w:trPr>
        <w:tc>
          <w:tcPr>
            <w:tcW w:w="8784" w:type="dxa"/>
            <w:hideMark/>
          </w:tcPr>
          <w:p w14:paraId="488DF939" w14:textId="1D133B16" w:rsidR="00284EAF" w:rsidRPr="00D743BD" w:rsidRDefault="00284EAF">
            <w:pPr>
              <w:rPr>
                <w:rFonts w:cs="Arial"/>
                <w:b/>
                <w:bCs/>
              </w:rPr>
            </w:pPr>
            <w:r w:rsidRPr="00D743BD">
              <w:rPr>
                <w:rFonts w:cs="Arial"/>
              </w:rPr>
              <w:t>Protecting Country from pest animals and weeds</w:t>
            </w:r>
            <w:r w:rsidR="00114959" w:rsidRPr="00D743BD">
              <w:rPr>
                <w:rFonts w:cs="Arial"/>
              </w:rPr>
              <w:t>.</w:t>
            </w:r>
          </w:p>
        </w:tc>
        <w:tc>
          <w:tcPr>
            <w:tcW w:w="1134" w:type="dxa"/>
            <w:noWrap/>
            <w:hideMark/>
          </w:tcPr>
          <w:p w14:paraId="099EEA7C" w14:textId="77777777" w:rsidR="00284EAF" w:rsidRPr="00D743BD" w:rsidRDefault="00284EAF" w:rsidP="00284EAF">
            <w:pPr>
              <w:jc w:val="center"/>
              <w:rPr>
                <w:rFonts w:cs="Arial"/>
              </w:rPr>
            </w:pPr>
            <w:r w:rsidRPr="00D743BD">
              <w:rPr>
                <w:rFonts w:cs="Arial"/>
              </w:rPr>
              <w:t>6</w:t>
            </w:r>
          </w:p>
        </w:tc>
      </w:tr>
      <w:tr w:rsidR="003D36B3" w:rsidRPr="00D743BD" w14:paraId="56095F63" w14:textId="77777777" w:rsidTr="00114EA3">
        <w:trPr>
          <w:trHeight w:val="358"/>
        </w:trPr>
        <w:tc>
          <w:tcPr>
            <w:tcW w:w="8784" w:type="dxa"/>
            <w:hideMark/>
          </w:tcPr>
          <w:p w14:paraId="0FC73317" w14:textId="05CE7165" w:rsidR="00284EAF" w:rsidRPr="00D743BD" w:rsidRDefault="00284EAF">
            <w:pPr>
              <w:rPr>
                <w:rFonts w:cs="Arial"/>
                <w:b/>
                <w:bCs/>
              </w:rPr>
            </w:pPr>
            <w:r w:rsidRPr="00D743BD">
              <w:rPr>
                <w:rFonts w:cs="Arial"/>
              </w:rPr>
              <w:t>Education - many in the general population would not understand the significant impacts and the ongoing consequences</w:t>
            </w:r>
            <w:r w:rsidR="00114959" w:rsidRPr="00D743BD">
              <w:rPr>
                <w:rFonts w:cs="Arial"/>
              </w:rPr>
              <w:t>.</w:t>
            </w:r>
          </w:p>
        </w:tc>
        <w:tc>
          <w:tcPr>
            <w:tcW w:w="1134" w:type="dxa"/>
            <w:noWrap/>
            <w:hideMark/>
          </w:tcPr>
          <w:p w14:paraId="67FFA928" w14:textId="77777777" w:rsidR="00284EAF" w:rsidRPr="00D743BD" w:rsidRDefault="00284EAF" w:rsidP="00284EAF">
            <w:pPr>
              <w:jc w:val="center"/>
              <w:rPr>
                <w:rFonts w:cs="Arial"/>
              </w:rPr>
            </w:pPr>
            <w:r w:rsidRPr="00D743BD">
              <w:rPr>
                <w:rFonts w:cs="Arial"/>
              </w:rPr>
              <w:t>6</w:t>
            </w:r>
          </w:p>
        </w:tc>
      </w:tr>
      <w:tr w:rsidR="003D36B3" w:rsidRPr="00D743BD" w14:paraId="1EF0E284" w14:textId="77777777" w:rsidTr="00114EA3">
        <w:trPr>
          <w:trHeight w:val="219"/>
        </w:trPr>
        <w:tc>
          <w:tcPr>
            <w:tcW w:w="8784" w:type="dxa"/>
            <w:hideMark/>
          </w:tcPr>
          <w:p w14:paraId="409D3C78" w14:textId="141EBDBA" w:rsidR="00284EAF" w:rsidRPr="00D743BD" w:rsidRDefault="00284EAF">
            <w:pPr>
              <w:rPr>
                <w:rFonts w:cs="Arial"/>
                <w:b/>
                <w:bCs/>
              </w:rPr>
            </w:pPr>
            <w:r w:rsidRPr="00D743BD">
              <w:rPr>
                <w:rFonts w:cs="Arial"/>
              </w:rPr>
              <w:t>Bird flu virus affecting our wildlife</w:t>
            </w:r>
            <w:r w:rsidR="00114959" w:rsidRPr="00D743BD">
              <w:rPr>
                <w:rFonts w:cs="Arial"/>
              </w:rPr>
              <w:t>.</w:t>
            </w:r>
          </w:p>
        </w:tc>
        <w:tc>
          <w:tcPr>
            <w:tcW w:w="1134" w:type="dxa"/>
            <w:noWrap/>
            <w:hideMark/>
          </w:tcPr>
          <w:p w14:paraId="6B25A9D3" w14:textId="77777777" w:rsidR="00284EAF" w:rsidRPr="00D743BD" w:rsidRDefault="00284EAF" w:rsidP="00284EAF">
            <w:pPr>
              <w:jc w:val="center"/>
              <w:rPr>
                <w:rFonts w:cs="Arial"/>
              </w:rPr>
            </w:pPr>
            <w:r w:rsidRPr="00D743BD">
              <w:rPr>
                <w:rFonts w:cs="Arial"/>
              </w:rPr>
              <w:t>6</w:t>
            </w:r>
          </w:p>
        </w:tc>
      </w:tr>
      <w:tr w:rsidR="003D36B3" w:rsidRPr="00D743BD" w14:paraId="4E4BD06D" w14:textId="77777777" w:rsidTr="00114EA3">
        <w:trPr>
          <w:trHeight w:val="185"/>
        </w:trPr>
        <w:tc>
          <w:tcPr>
            <w:tcW w:w="8784" w:type="dxa"/>
            <w:hideMark/>
          </w:tcPr>
          <w:p w14:paraId="1A2E93EF" w14:textId="67F28002" w:rsidR="00284EAF" w:rsidRPr="00D743BD" w:rsidRDefault="00284EAF">
            <w:pPr>
              <w:rPr>
                <w:rFonts w:cs="Arial"/>
                <w:b/>
                <w:bCs/>
              </w:rPr>
            </w:pPr>
            <w:r w:rsidRPr="00D743BD">
              <w:rPr>
                <w:rFonts w:cs="Arial"/>
              </w:rPr>
              <w:t>Government and industry work together in the event of an outbreak</w:t>
            </w:r>
            <w:r w:rsidR="00114959" w:rsidRPr="00D743BD">
              <w:rPr>
                <w:rFonts w:cs="Arial"/>
              </w:rPr>
              <w:t>.</w:t>
            </w:r>
          </w:p>
        </w:tc>
        <w:tc>
          <w:tcPr>
            <w:tcW w:w="1134" w:type="dxa"/>
            <w:noWrap/>
            <w:hideMark/>
          </w:tcPr>
          <w:p w14:paraId="07EDF139" w14:textId="77777777" w:rsidR="00284EAF" w:rsidRPr="00D743BD" w:rsidRDefault="00284EAF" w:rsidP="00284EAF">
            <w:pPr>
              <w:jc w:val="center"/>
              <w:rPr>
                <w:rFonts w:cs="Arial"/>
              </w:rPr>
            </w:pPr>
            <w:r w:rsidRPr="00D743BD">
              <w:rPr>
                <w:rFonts w:cs="Arial"/>
              </w:rPr>
              <w:t>6</w:t>
            </w:r>
          </w:p>
        </w:tc>
      </w:tr>
      <w:tr w:rsidR="003D36B3" w:rsidRPr="00D743BD" w14:paraId="26FFD9B7" w14:textId="77777777" w:rsidTr="00114EA3">
        <w:trPr>
          <w:trHeight w:val="315"/>
        </w:trPr>
        <w:tc>
          <w:tcPr>
            <w:tcW w:w="8784" w:type="dxa"/>
            <w:hideMark/>
          </w:tcPr>
          <w:p w14:paraId="4D87D2B1" w14:textId="5D25ABF5" w:rsidR="00284EAF" w:rsidRPr="00D743BD" w:rsidRDefault="00284EAF">
            <w:pPr>
              <w:rPr>
                <w:rFonts w:cs="Arial"/>
                <w:b/>
                <w:bCs/>
              </w:rPr>
            </w:pPr>
            <w:r w:rsidRPr="00D743BD">
              <w:rPr>
                <w:rFonts w:cs="Arial"/>
              </w:rPr>
              <w:t>Avian Influenza</w:t>
            </w:r>
            <w:r w:rsidR="00114959" w:rsidRPr="00D743BD">
              <w:rPr>
                <w:rFonts w:cs="Arial"/>
              </w:rPr>
              <w:t>.</w:t>
            </w:r>
          </w:p>
        </w:tc>
        <w:tc>
          <w:tcPr>
            <w:tcW w:w="1134" w:type="dxa"/>
            <w:noWrap/>
            <w:hideMark/>
          </w:tcPr>
          <w:p w14:paraId="6EAABC1F" w14:textId="77777777" w:rsidR="00284EAF" w:rsidRPr="00D743BD" w:rsidRDefault="00284EAF" w:rsidP="00284EAF">
            <w:pPr>
              <w:jc w:val="center"/>
              <w:rPr>
                <w:rFonts w:cs="Arial"/>
              </w:rPr>
            </w:pPr>
            <w:r w:rsidRPr="00D743BD">
              <w:rPr>
                <w:rFonts w:cs="Arial"/>
              </w:rPr>
              <w:t>6</w:t>
            </w:r>
          </w:p>
        </w:tc>
      </w:tr>
      <w:tr w:rsidR="003D36B3" w:rsidRPr="00D743BD" w14:paraId="6DF46E6D" w14:textId="77777777" w:rsidTr="00114EA3">
        <w:trPr>
          <w:trHeight w:val="364"/>
        </w:trPr>
        <w:tc>
          <w:tcPr>
            <w:tcW w:w="8784" w:type="dxa"/>
            <w:hideMark/>
          </w:tcPr>
          <w:p w14:paraId="404FFD0C" w14:textId="0942D10A" w:rsidR="00284EAF" w:rsidRPr="00D743BD" w:rsidRDefault="00284EAF">
            <w:pPr>
              <w:rPr>
                <w:rFonts w:cs="Arial"/>
                <w:b/>
                <w:bCs/>
              </w:rPr>
            </w:pPr>
            <w:r w:rsidRPr="00D743BD">
              <w:rPr>
                <w:rFonts w:cs="Arial"/>
              </w:rPr>
              <w:t>Educating small farm owners about the risks associated with their various enterprise</w:t>
            </w:r>
            <w:r w:rsidR="00114959" w:rsidRPr="00D743BD">
              <w:rPr>
                <w:rFonts w:cs="Arial"/>
              </w:rPr>
              <w:t>.</w:t>
            </w:r>
          </w:p>
        </w:tc>
        <w:tc>
          <w:tcPr>
            <w:tcW w:w="1134" w:type="dxa"/>
            <w:noWrap/>
            <w:hideMark/>
          </w:tcPr>
          <w:p w14:paraId="57AB9EB5" w14:textId="77777777" w:rsidR="00284EAF" w:rsidRPr="00D743BD" w:rsidRDefault="00284EAF" w:rsidP="00284EAF">
            <w:pPr>
              <w:jc w:val="center"/>
              <w:rPr>
                <w:rFonts w:cs="Arial"/>
              </w:rPr>
            </w:pPr>
            <w:r w:rsidRPr="00D743BD">
              <w:rPr>
                <w:rFonts w:cs="Arial"/>
              </w:rPr>
              <w:t>5</w:t>
            </w:r>
          </w:p>
        </w:tc>
      </w:tr>
      <w:tr w:rsidR="003D36B3" w:rsidRPr="00D743BD" w14:paraId="5DEFE1B7" w14:textId="77777777" w:rsidTr="00114EA3">
        <w:trPr>
          <w:trHeight w:val="179"/>
        </w:trPr>
        <w:tc>
          <w:tcPr>
            <w:tcW w:w="8784" w:type="dxa"/>
            <w:hideMark/>
          </w:tcPr>
          <w:p w14:paraId="553D4248" w14:textId="4AFD0D74" w:rsidR="00284EAF" w:rsidRPr="00D743BD" w:rsidRDefault="00284EAF">
            <w:pPr>
              <w:rPr>
                <w:rFonts w:cs="Arial"/>
                <w:b/>
                <w:bCs/>
              </w:rPr>
            </w:pPr>
            <w:r w:rsidRPr="00D743BD">
              <w:rPr>
                <w:rFonts w:cs="Arial"/>
              </w:rPr>
              <w:lastRenderedPageBreak/>
              <w:t xml:space="preserve">Having active doable practical biosecurity plan on </w:t>
            </w:r>
            <w:r w:rsidR="00F050E6" w:rsidRPr="00D743BD">
              <w:rPr>
                <w:rFonts w:cs="Arial"/>
              </w:rPr>
              <w:t>farm, not</w:t>
            </w:r>
            <w:r w:rsidRPr="00D743BD">
              <w:rPr>
                <w:rFonts w:cs="Arial"/>
              </w:rPr>
              <w:t xml:space="preserve"> tick box papers in a folder that don't translate to actions.</w:t>
            </w:r>
          </w:p>
        </w:tc>
        <w:tc>
          <w:tcPr>
            <w:tcW w:w="1134" w:type="dxa"/>
            <w:noWrap/>
            <w:hideMark/>
          </w:tcPr>
          <w:p w14:paraId="2A24B992" w14:textId="77777777" w:rsidR="00284EAF" w:rsidRPr="00D743BD" w:rsidRDefault="00284EAF" w:rsidP="00284EAF">
            <w:pPr>
              <w:jc w:val="center"/>
              <w:rPr>
                <w:rFonts w:cs="Arial"/>
              </w:rPr>
            </w:pPr>
            <w:r w:rsidRPr="00D743BD">
              <w:rPr>
                <w:rFonts w:cs="Arial"/>
              </w:rPr>
              <w:t>5</w:t>
            </w:r>
          </w:p>
        </w:tc>
      </w:tr>
      <w:tr w:rsidR="003D36B3" w:rsidRPr="00D743BD" w14:paraId="72607CAB" w14:textId="77777777" w:rsidTr="00114EA3">
        <w:trPr>
          <w:trHeight w:val="315"/>
        </w:trPr>
        <w:tc>
          <w:tcPr>
            <w:tcW w:w="8784" w:type="dxa"/>
            <w:hideMark/>
          </w:tcPr>
          <w:p w14:paraId="56B314DA" w14:textId="7C240088" w:rsidR="00284EAF" w:rsidRPr="00D743BD" w:rsidRDefault="00284EAF">
            <w:pPr>
              <w:rPr>
                <w:rFonts w:cs="Arial"/>
                <w:b/>
                <w:bCs/>
              </w:rPr>
            </w:pPr>
            <w:r w:rsidRPr="00D743BD">
              <w:rPr>
                <w:rFonts w:cs="Arial"/>
              </w:rPr>
              <w:t>Wild dogs &amp; dingo</w:t>
            </w:r>
            <w:r w:rsidR="00114959" w:rsidRPr="00D743BD">
              <w:rPr>
                <w:rFonts w:cs="Arial"/>
              </w:rPr>
              <w:t>e</w:t>
            </w:r>
            <w:r w:rsidRPr="00D743BD">
              <w:rPr>
                <w:rFonts w:cs="Arial"/>
              </w:rPr>
              <w:t>s</w:t>
            </w:r>
            <w:r w:rsidR="00114959" w:rsidRPr="00D743BD">
              <w:rPr>
                <w:rFonts w:cs="Arial"/>
              </w:rPr>
              <w:t>.</w:t>
            </w:r>
          </w:p>
        </w:tc>
        <w:tc>
          <w:tcPr>
            <w:tcW w:w="1134" w:type="dxa"/>
            <w:noWrap/>
            <w:hideMark/>
          </w:tcPr>
          <w:p w14:paraId="2F33D433" w14:textId="77777777" w:rsidR="00284EAF" w:rsidRPr="00D743BD" w:rsidRDefault="00284EAF" w:rsidP="00284EAF">
            <w:pPr>
              <w:jc w:val="center"/>
              <w:rPr>
                <w:rFonts w:cs="Arial"/>
              </w:rPr>
            </w:pPr>
            <w:r w:rsidRPr="00D743BD">
              <w:rPr>
                <w:rFonts w:cs="Arial"/>
              </w:rPr>
              <w:t>5</w:t>
            </w:r>
          </w:p>
        </w:tc>
      </w:tr>
      <w:tr w:rsidR="003D36B3" w:rsidRPr="00D743BD" w14:paraId="58C127D7" w14:textId="77777777" w:rsidTr="00114EA3">
        <w:trPr>
          <w:trHeight w:val="398"/>
        </w:trPr>
        <w:tc>
          <w:tcPr>
            <w:tcW w:w="8784" w:type="dxa"/>
            <w:hideMark/>
          </w:tcPr>
          <w:p w14:paraId="7A9BABA5" w14:textId="7A6156A4" w:rsidR="00284EAF" w:rsidRPr="00D743BD" w:rsidRDefault="00284EAF">
            <w:pPr>
              <w:rPr>
                <w:rFonts w:cs="Arial"/>
                <w:b/>
                <w:bCs/>
              </w:rPr>
            </w:pPr>
            <w:r w:rsidRPr="00D743BD">
              <w:rPr>
                <w:rFonts w:cs="Arial"/>
              </w:rPr>
              <w:t xml:space="preserve">Slow response and recovery times </w:t>
            </w:r>
            <w:r w:rsidR="003D5E95" w:rsidRPr="00D743BD">
              <w:rPr>
                <w:rFonts w:cs="Arial"/>
              </w:rPr>
              <w:t>–</w:t>
            </w:r>
            <w:r w:rsidRPr="00D743BD">
              <w:rPr>
                <w:rFonts w:cs="Arial"/>
              </w:rPr>
              <w:t xml:space="preserve"> incurs huge costs for government, industry and the community.</w:t>
            </w:r>
          </w:p>
        </w:tc>
        <w:tc>
          <w:tcPr>
            <w:tcW w:w="1134" w:type="dxa"/>
            <w:noWrap/>
            <w:hideMark/>
          </w:tcPr>
          <w:p w14:paraId="4114DF23" w14:textId="77777777" w:rsidR="00284EAF" w:rsidRPr="00D743BD" w:rsidRDefault="00284EAF" w:rsidP="00284EAF">
            <w:pPr>
              <w:jc w:val="center"/>
              <w:rPr>
                <w:rFonts w:cs="Arial"/>
              </w:rPr>
            </w:pPr>
            <w:r w:rsidRPr="00D743BD">
              <w:rPr>
                <w:rFonts w:cs="Arial"/>
              </w:rPr>
              <w:t>5</w:t>
            </w:r>
          </w:p>
        </w:tc>
      </w:tr>
      <w:tr w:rsidR="003D36B3" w:rsidRPr="00D743BD" w14:paraId="6A6716A0" w14:textId="77777777" w:rsidTr="00114EA3">
        <w:trPr>
          <w:trHeight w:val="315"/>
        </w:trPr>
        <w:tc>
          <w:tcPr>
            <w:tcW w:w="8784" w:type="dxa"/>
            <w:hideMark/>
          </w:tcPr>
          <w:p w14:paraId="0522530D" w14:textId="15045309" w:rsidR="00284EAF" w:rsidRPr="00D743BD" w:rsidRDefault="00284EAF">
            <w:pPr>
              <w:rPr>
                <w:rFonts w:cs="Arial"/>
                <w:b/>
                <w:bCs/>
              </w:rPr>
            </w:pPr>
            <w:r w:rsidRPr="00D743BD">
              <w:rPr>
                <w:rFonts w:cs="Arial"/>
              </w:rPr>
              <w:t>Improving recovery</w:t>
            </w:r>
            <w:r w:rsidR="00114959" w:rsidRPr="00D743BD">
              <w:rPr>
                <w:rFonts w:cs="Arial"/>
              </w:rPr>
              <w:t>.</w:t>
            </w:r>
          </w:p>
        </w:tc>
        <w:tc>
          <w:tcPr>
            <w:tcW w:w="1134" w:type="dxa"/>
            <w:noWrap/>
            <w:hideMark/>
          </w:tcPr>
          <w:p w14:paraId="10D8DB70" w14:textId="77777777" w:rsidR="00284EAF" w:rsidRPr="00D743BD" w:rsidRDefault="00284EAF" w:rsidP="00284EAF">
            <w:pPr>
              <w:jc w:val="center"/>
              <w:rPr>
                <w:rFonts w:cs="Arial"/>
              </w:rPr>
            </w:pPr>
            <w:r w:rsidRPr="00D743BD">
              <w:rPr>
                <w:rFonts w:cs="Arial"/>
              </w:rPr>
              <w:t>5</w:t>
            </w:r>
          </w:p>
        </w:tc>
      </w:tr>
      <w:tr w:rsidR="003D36B3" w:rsidRPr="00D743BD" w14:paraId="0F233272" w14:textId="77777777" w:rsidTr="00114EA3">
        <w:trPr>
          <w:trHeight w:val="245"/>
        </w:trPr>
        <w:tc>
          <w:tcPr>
            <w:tcW w:w="8784" w:type="dxa"/>
            <w:hideMark/>
          </w:tcPr>
          <w:p w14:paraId="0FDBE825" w14:textId="61F234A5" w:rsidR="00284EAF" w:rsidRPr="00D743BD" w:rsidRDefault="00284EAF">
            <w:pPr>
              <w:rPr>
                <w:rFonts w:cs="Arial"/>
                <w:b/>
                <w:bCs/>
              </w:rPr>
            </w:pPr>
            <w:r w:rsidRPr="00D743BD">
              <w:rPr>
                <w:rFonts w:cs="Arial"/>
              </w:rPr>
              <w:t>Keeping Australia free of foot and mouth disease</w:t>
            </w:r>
            <w:r w:rsidR="00114959" w:rsidRPr="00D743BD">
              <w:rPr>
                <w:rFonts w:cs="Arial"/>
              </w:rPr>
              <w:t>.</w:t>
            </w:r>
          </w:p>
        </w:tc>
        <w:tc>
          <w:tcPr>
            <w:tcW w:w="1134" w:type="dxa"/>
            <w:noWrap/>
            <w:hideMark/>
          </w:tcPr>
          <w:p w14:paraId="02659C20" w14:textId="77777777" w:rsidR="00284EAF" w:rsidRPr="00D743BD" w:rsidRDefault="00284EAF" w:rsidP="00284EAF">
            <w:pPr>
              <w:jc w:val="center"/>
              <w:rPr>
                <w:rFonts w:cs="Arial"/>
              </w:rPr>
            </w:pPr>
            <w:r w:rsidRPr="00D743BD">
              <w:rPr>
                <w:rFonts w:cs="Arial"/>
              </w:rPr>
              <w:t>4</w:t>
            </w:r>
          </w:p>
        </w:tc>
      </w:tr>
      <w:tr w:rsidR="003D36B3" w:rsidRPr="00D743BD" w14:paraId="20A08F47" w14:textId="77777777" w:rsidTr="00114EA3">
        <w:trPr>
          <w:trHeight w:val="329"/>
        </w:trPr>
        <w:tc>
          <w:tcPr>
            <w:tcW w:w="8784" w:type="dxa"/>
            <w:hideMark/>
          </w:tcPr>
          <w:p w14:paraId="54530972" w14:textId="23DA7682" w:rsidR="00284EAF" w:rsidRPr="00D743BD" w:rsidRDefault="00284EAF">
            <w:pPr>
              <w:rPr>
                <w:rFonts w:cs="Arial"/>
                <w:b/>
                <w:bCs/>
              </w:rPr>
            </w:pPr>
            <w:r w:rsidRPr="00D743BD">
              <w:rPr>
                <w:rFonts w:cs="Arial"/>
              </w:rPr>
              <w:t>Ensuring practices that support good biosecurity work in harmony with what all stakeholders need/want</w:t>
            </w:r>
            <w:r w:rsidR="00114959" w:rsidRPr="00D743BD">
              <w:rPr>
                <w:rFonts w:cs="Arial"/>
              </w:rPr>
              <w:t>.</w:t>
            </w:r>
          </w:p>
        </w:tc>
        <w:tc>
          <w:tcPr>
            <w:tcW w:w="1134" w:type="dxa"/>
            <w:noWrap/>
            <w:hideMark/>
          </w:tcPr>
          <w:p w14:paraId="109E3694" w14:textId="77777777" w:rsidR="00284EAF" w:rsidRPr="00D743BD" w:rsidRDefault="00284EAF" w:rsidP="00284EAF">
            <w:pPr>
              <w:jc w:val="center"/>
              <w:rPr>
                <w:rFonts w:cs="Arial"/>
              </w:rPr>
            </w:pPr>
            <w:r w:rsidRPr="00D743BD">
              <w:rPr>
                <w:rFonts w:cs="Arial"/>
              </w:rPr>
              <w:t>4</w:t>
            </w:r>
          </w:p>
        </w:tc>
      </w:tr>
      <w:tr w:rsidR="003D36B3" w:rsidRPr="00D743BD" w14:paraId="669D3333" w14:textId="77777777" w:rsidTr="00114EA3">
        <w:trPr>
          <w:trHeight w:val="227"/>
        </w:trPr>
        <w:tc>
          <w:tcPr>
            <w:tcW w:w="8784" w:type="dxa"/>
            <w:hideMark/>
          </w:tcPr>
          <w:p w14:paraId="4AA56385" w14:textId="0F012788" w:rsidR="00284EAF" w:rsidRPr="00D743BD" w:rsidRDefault="00F050E6">
            <w:pPr>
              <w:rPr>
                <w:rFonts w:cs="Arial"/>
                <w:b/>
                <w:bCs/>
              </w:rPr>
            </w:pPr>
            <w:r w:rsidRPr="00D743BD">
              <w:rPr>
                <w:rFonts w:cs="Arial"/>
              </w:rPr>
              <w:t xml:space="preserve">Priority </w:t>
            </w:r>
            <w:proofErr w:type="gramStart"/>
            <w:r w:rsidRPr="00D743BD">
              <w:rPr>
                <w:rFonts w:cs="Arial"/>
              </w:rPr>
              <w:t>need</w:t>
            </w:r>
            <w:proofErr w:type="gramEnd"/>
            <w:r w:rsidR="00284EAF" w:rsidRPr="00D743BD">
              <w:rPr>
                <w:rFonts w:cs="Arial"/>
              </w:rPr>
              <w:t xml:space="preserve"> to ensure that biosecurity </w:t>
            </w:r>
            <w:r w:rsidR="005E1B2D" w:rsidRPr="00D743BD">
              <w:rPr>
                <w:rFonts w:cs="Arial"/>
              </w:rPr>
              <w:t>measures are</w:t>
            </w:r>
            <w:r w:rsidR="00284EAF" w:rsidRPr="00D743BD">
              <w:rPr>
                <w:rFonts w:cs="Arial"/>
              </w:rPr>
              <w:t xml:space="preserve"> understood as to why necessary and actioned</w:t>
            </w:r>
            <w:r w:rsidR="00114959" w:rsidRPr="00D743BD">
              <w:rPr>
                <w:rFonts w:cs="Arial"/>
              </w:rPr>
              <w:t>.</w:t>
            </w:r>
          </w:p>
        </w:tc>
        <w:tc>
          <w:tcPr>
            <w:tcW w:w="1134" w:type="dxa"/>
            <w:noWrap/>
            <w:hideMark/>
          </w:tcPr>
          <w:p w14:paraId="45E7BF28" w14:textId="77777777" w:rsidR="00284EAF" w:rsidRPr="00D743BD" w:rsidRDefault="00284EAF" w:rsidP="00284EAF">
            <w:pPr>
              <w:jc w:val="center"/>
              <w:rPr>
                <w:rFonts w:cs="Arial"/>
              </w:rPr>
            </w:pPr>
            <w:r w:rsidRPr="00D743BD">
              <w:rPr>
                <w:rFonts w:cs="Arial"/>
              </w:rPr>
              <w:t>4</w:t>
            </w:r>
          </w:p>
        </w:tc>
      </w:tr>
      <w:tr w:rsidR="003D36B3" w:rsidRPr="00D743BD" w14:paraId="2970765B" w14:textId="77777777" w:rsidTr="00114EA3">
        <w:trPr>
          <w:trHeight w:val="70"/>
        </w:trPr>
        <w:tc>
          <w:tcPr>
            <w:tcW w:w="8784" w:type="dxa"/>
            <w:hideMark/>
          </w:tcPr>
          <w:p w14:paraId="37C22B48" w14:textId="783343B4" w:rsidR="00284EAF" w:rsidRPr="00D743BD" w:rsidRDefault="00284EAF">
            <w:pPr>
              <w:rPr>
                <w:rFonts w:cs="Arial"/>
                <w:b/>
                <w:bCs/>
              </w:rPr>
            </w:pPr>
            <w:r w:rsidRPr="00D743BD">
              <w:rPr>
                <w:rFonts w:cs="Arial"/>
              </w:rPr>
              <w:t>Risk of introduction of marine pests through increasing international trade and lack of funding across Australia</w:t>
            </w:r>
            <w:r w:rsidR="00114959" w:rsidRPr="00D743BD">
              <w:rPr>
                <w:rFonts w:cs="Arial"/>
              </w:rPr>
              <w:t>.</w:t>
            </w:r>
          </w:p>
        </w:tc>
        <w:tc>
          <w:tcPr>
            <w:tcW w:w="1134" w:type="dxa"/>
            <w:noWrap/>
            <w:hideMark/>
          </w:tcPr>
          <w:p w14:paraId="2F033762" w14:textId="77777777" w:rsidR="00284EAF" w:rsidRPr="00D743BD" w:rsidRDefault="00284EAF" w:rsidP="00284EAF">
            <w:pPr>
              <w:jc w:val="center"/>
              <w:rPr>
                <w:rFonts w:cs="Arial"/>
              </w:rPr>
            </w:pPr>
            <w:r w:rsidRPr="00D743BD">
              <w:rPr>
                <w:rFonts w:cs="Arial"/>
              </w:rPr>
              <w:t>4</w:t>
            </w:r>
          </w:p>
        </w:tc>
      </w:tr>
      <w:tr w:rsidR="003D36B3" w:rsidRPr="00D743BD" w14:paraId="15F033B1" w14:textId="77777777" w:rsidTr="00114EA3">
        <w:trPr>
          <w:trHeight w:val="70"/>
        </w:trPr>
        <w:tc>
          <w:tcPr>
            <w:tcW w:w="8784" w:type="dxa"/>
            <w:hideMark/>
          </w:tcPr>
          <w:p w14:paraId="5A794D09" w14:textId="61B947C0" w:rsidR="00284EAF" w:rsidRPr="00D743BD" w:rsidRDefault="00284EAF">
            <w:pPr>
              <w:rPr>
                <w:rFonts w:cs="Arial"/>
                <w:b/>
                <w:bCs/>
              </w:rPr>
            </w:pPr>
            <w:r w:rsidRPr="00D743BD">
              <w:rPr>
                <w:rFonts w:cs="Arial"/>
              </w:rPr>
              <w:t>Making sure that biosecurity is implemented on farms, big and small</w:t>
            </w:r>
            <w:r w:rsidR="00114959" w:rsidRPr="00D743BD">
              <w:rPr>
                <w:rFonts w:cs="Arial"/>
              </w:rPr>
              <w:t>.</w:t>
            </w:r>
          </w:p>
        </w:tc>
        <w:tc>
          <w:tcPr>
            <w:tcW w:w="1134" w:type="dxa"/>
            <w:noWrap/>
            <w:hideMark/>
          </w:tcPr>
          <w:p w14:paraId="7A8D3326" w14:textId="77777777" w:rsidR="00284EAF" w:rsidRPr="00D743BD" w:rsidRDefault="00284EAF" w:rsidP="00284EAF">
            <w:pPr>
              <w:jc w:val="center"/>
              <w:rPr>
                <w:rFonts w:cs="Arial"/>
              </w:rPr>
            </w:pPr>
            <w:r w:rsidRPr="00D743BD">
              <w:rPr>
                <w:rFonts w:cs="Arial"/>
              </w:rPr>
              <w:t>4</w:t>
            </w:r>
          </w:p>
        </w:tc>
      </w:tr>
      <w:tr w:rsidR="003D36B3" w:rsidRPr="00D743BD" w14:paraId="1AE3AA3F" w14:textId="77777777" w:rsidTr="00114EA3">
        <w:trPr>
          <w:trHeight w:val="910"/>
        </w:trPr>
        <w:tc>
          <w:tcPr>
            <w:tcW w:w="8784" w:type="dxa"/>
            <w:hideMark/>
          </w:tcPr>
          <w:p w14:paraId="3AFBBC95" w14:textId="1C02783A" w:rsidR="00284EAF" w:rsidRPr="00D743BD" w:rsidRDefault="00F050E6">
            <w:pPr>
              <w:rPr>
                <w:rFonts w:cs="Arial"/>
                <w:b/>
                <w:bCs/>
              </w:rPr>
            </w:pPr>
            <w:r w:rsidRPr="00D743BD">
              <w:rPr>
                <w:rFonts w:cs="Arial"/>
              </w:rPr>
              <w:t>P</w:t>
            </w:r>
            <w:r w:rsidR="00284EAF" w:rsidRPr="00D743BD">
              <w:rPr>
                <w:rFonts w:cs="Arial"/>
              </w:rPr>
              <w:t>rivate landholders and businesses having to wear the cost of biosecurity actions with no recognition for the increase in cost of production at the farmgate value of product</w:t>
            </w:r>
            <w:r w:rsidR="00114959" w:rsidRPr="00D743BD">
              <w:rPr>
                <w:rFonts w:cs="Arial"/>
              </w:rPr>
              <w:t>.</w:t>
            </w:r>
          </w:p>
        </w:tc>
        <w:tc>
          <w:tcPr>
            <w:tcW w:w="1134" w:type="dxa"/>
            <w:noWrap/>
            <w:hideMark/>
          </w:tcPr>
          <w:p w14:paraId="667E6B34" w14:textId="77777777" w:rsidR="00284EAF" w:rsidRPr="00D743BD" w:rsidRDefault="00284EAF" w:rsidP="00284EAF">
            <w:pPr>
              <w:jc w:val="center"/>
              <w:rPr>
                <w:rFonts w:cs="Arial"/>
              </w:rPr>
            </w:pPr>
            <w:r w:rsidRPr="00D743BD">
              <w:rPr>
                <w:rFonts w:cs="Arial"/>
              </w:rPr>
              <w:t>4</w:t>
            </w:r>
          </w:p>
        </w:tc>
      </w:tr>
      <w:tr w:rsidR="003D36B3" w:rsidRPr="00D743BD" w14:paraId="11E2EE7A" w14:textId="77777777" w:rsidTr="00114EA3">
        <w:trPr>
          <w:trHeight w:val="70"/>
        </w:trPr>
        <w:tc>
          <w:tcPr>
            <w:tcW w:w="8784" w:type="dxa"/>
            <w:hideMark/>
          </w:tcPr>
          <w:p w14:paraId="2B06EC22" w14:textId="25CB1CFE" w:rsidR="00284EAF" w:rsidRPr="00D743BD" w:rsidRDefault="00284EAF">
            <w:pPr>
              <w:rPr>
                <w:rFonts w:cs="Arial"/>
                <w:b/>
                <w:bCs/>
              </w:rPr>
            </w:pPr>
            <w:r w:rsidRPr="00D743BD">
              <w:rPr>
                <w:rFonts w:cs="Arial"/>
              </w:rPr>
              <w:t>My priority is protecting dingoes and that dingoes are NOT pests</w:t>
            </w:r>
            <w:r w:rsidR="00114959" w:rsidRPr="00D743BD">
              <w:rPr>
                <w:rFonts w:cs="Arial"/>
              </w:rPr>
              <w:t>.</w:t>
            </w:r>
          </w:p>
        </w:tc>
        <w:tc>
          <w:tcPr>
            <w:tcW w:w="1134" w:type="dxa"/>
            <w:noWrap/>
            <w:hideMark/>
          </w:tcPr>
          <w:p w14:paraId="439DA580" w14:textId="77777777" w:rsidR="00284EAF" w:rsidRPr="00D743BD" w:rsidRDefault="00284EAF" w:rsidP="00284EAF">
            <w:pPr>
              <w:jc w:val="center"/>
              <w:rPr>
                <w:rFonts w:cs="Arial"/>
              </w:rPr>
            </w:pPr>
            <w:r w:rsidRPr="00D743BD">
              <w:rPr>
                <w:rFonts w:cs="Arial"/>
              </w:rPr>
              <w:t>4</w:t>
            </w:r>
          </w:p>
        </w:tc>
      </w:tr>
      <w:tr w:rsidR="003D36B3" w:rsidRPr="00D743BD" w14:paraId="3AE3A4E6" w14:textId="77777777" w:rsidTr="00114EA3">
        <w:trPr>
          <w:trHeight w:val="195"/>
        </w:trPr>
        <w:tc>
          <w:tcPr>
            <w:tcW w:w="8784" w:type="dxa"/>
            <w:hideMark/>
          </w:tcPr>
          <w:p w14:paraId="49E38307" w14:textId="2A9CB3A4" w:rsidR="00284EAF" w:rsidRPr="00D743BD" w:rsidRDefault="00284EAF">
            <w:pPr>
              <w:rPr>
                <w:rFonts w:cs="Arial"/>
                <w:b/>
                <w:bCs/>
              </w:rPr>
            </w:pPr>
            <w:r w:rsidRPr="00D743BD">
              <w:rPr>
                <w:rFonts w:cs="Arial"/>
              </w:rPr>
              <w:t>Awareness and traceability</w:t>
            </w:r>
            <w:r w:rsidR="00906169" w:rsidRPr="00D743BD">
              <w:rPr>
                <w:rFonts w:cs="Arial"/>
              </w:rPr>
              <w:t>.</w:t>
            </w:r>
          </w:p>
        </w:tc>
        <w:tc>
          <w:tcPr>
            <w:tcW w:w="1134" w:type="dxa"/>
            <w:noWrap/>
            <w:hideMark/>
          </w:tcPr>
          <w:p w14:paraId="38269309" w14:textId="77777777" w:rsidR="00284EAF" w:rsidRPr="00D743BD" w:rsidRDefault="00284EAF" w:rsidP="00284EAF">
            <w:pPr>
              <w:jc w:val="center"/>
              <w:rPr>
                <w:rFonts w:cs="Arial"/>
              </w:rPr>
            </w:pPr>
            <w:r w:rsidRPr="00D743BD">
              <w:rPr>
                <w:rFonts w:cs="Arial"/>
              </w:rPr>
              <w:t>3</w:t>
            </w:r>
          </w:p>
        </w:tc>
      </w:tr>
      <w:tr w:rsidR="003D36B3" w:rsidRPr="00D743BD" w14:paraId="7D063B58" w14:textId="77777777" w:rsidTr="00114EA3">
        <w:trPr>
          <w:trHeight w:val="70"/>
        </w:trPr>
        <w:tc>
          <w:tcPr>
            <w:tcW w:w="8784" w:type="dxa"/>
            <w:hideMark/>
          </w:tcPr>
          <w:p w14:paraId="4A39E338" w14:textId="51B6DFB0" w:rsidR="00284EAF" w:rsidRPr="00D743BD" w:rsidRDefault="00284EAF">
            <w:pPr>
              <w:rPr>
                <w:rFonts w:cs="Arial"/>
                <w:b/>
                <w:bCs/>
              </w:rPr>
            </w:pPr>
            <w:r w:rsidRPr="00D743BD">
              <w:rPr>
                <w:rFonts w:cs="Arial"/>
              </w:rPr>
              <w:t xml:space="preserve">Communicating with culturally diverse groups. Speaking in clear language that does not </w:t>
            </w:r>
            <w:r w:rsidR="003D5E95" w:rsidRPr="00D743BD">
              <w:rPr>
                <w:rFonts w:cs="Arial"/>
              </w:rPr>
              <w:t>’</w:t>
            </w:r>
            <w:r w:rsidRPr="00D743BD">
              <w:rPr>
                <w:rFonts w:cs="Arial"/>
              </w:rPr>
              <w:t>beat around the bush</w:t>
            </w:r>
            <w:r w:rsidR="003D5E95" w:rsidRPr="00D743BD">
              <w:rPr>
                <w:rFonts w:cs="Arial"/>
              </w:rPr>
              <w:t>’.</w:t>
            </w:r>
          </w:p>
        </w:tc>
        <w:tc>
          <w:tcPr>
            <w:tcW w:w="1134" w:type="dxa"/>
            <w:noWrap/>
            <w:hideMark/>
          </w:tcPr>
          <w:p w14:paraId="29CEC91E" w14:textId="77777777" w:rsidR="00284EAF" w:rsidRPr="00D743BD" w:rsidRDefault="00284EAF" w:rsidP="00284EAF">
            <w:pPr>
              <w:jc w:val="center"/>
              <w:rPr>
                <w:rFonts w:cs="Arial"/>
              </w:rPr>
            </w:pPr>
            <w:r w:rsidRPr="00D743BD">
              <w:rPr>
                <w:rFonts w:cs="Arial"/>
              </w:rPr>
              <w:t>3</w:t>
            </w:r>
          </w:p>
        </w:tc>
      </w:tr>
      <w:tr w:rsidR="003D36B3" w:rsidRPr="00D743BD" w14:paraId="757ECB2A" w14:textId="77777777" w:rsidTr="00114EA3">
        <w:trPr>
          <w:trHeight w:val="754"/>
        </w:trPr>
        <w:tc>
          <w:tcPr>
            <w:tcW w:w="8784" w:type="dxa"/>
            <w:hideMark/>
          </w:tcPr>
          <w:p w14:paraId="731F88B1" w14:textId="5A2EEC66" w:rsidR="00284EAF" w:rsidRPr="00D743BD" w:rsidRDefault="003D5E95">
            <w:pPr>
              <w:rPr>
                <w:rFonts w:cs="Arial"/>
                <w:b/>
                <w:bCs/>
              </w:rPr>
            </w:pPr>
            <w:r w:rsidRPr="00D743BD">
              <w:rPr>
                <w:rFonts w:cs="Arial"/>
              </w:rPr>
              <w:t>’</w:t>
            </w:r>
            <w:r w:rsidR="00284EAF" w:rsidRPr="00D743BD">
              <w:rPr>
                <w:rFonts w:cs="Arial"/>
              </w:rPr>
              <w:t xml:space="preserve">Making Biosecurity Everyone's </w:t>
            </w:r>
            <w:proofErr w:type="gramStart"/>
            <w:r w:rsidR="00284EAF" w:rsidRPr="00D743BD">
              <w:rPr>
                <w:rFonts w:cs="Arial"/>
              </w:rPr>
              <w:t>business</w:t>
            </w:r>
            <w:r w:rsidRPr="00D743BD">
              <w:rPr>
                <w:rFonts w:cs="Arial"/>
              </w:rPr>
              <w:t xml:space="preserve">‘ </w:t>
            </w:r>
            <w:r w:rsidR="00284EAF" w:rsidRPr="00D743BD">
              <w:rPr>
                <w:rFonts w:cs="Arial"/>
              </w:rPr>
              <w:t>is</w:t>
            </w:r>
            <w:proofErr w:type="gramEnd"/>
            <w:r w:rsidR="00284EAF" w:rsidRPr="00D743BD">
              <w:rPr>
                <w:rFonts w:cs="Arial"/>
              </w:rPr>
              <w:t xml:space="preserve"> critical, and will take some investment and concerted campaigning, not industry specific. Reaching people where they are affected (</w:t>
            </w:r>
            <w:r w:rsidR="00F050E6" w:rsidRPr="00D743BD">
              <w:rPr>
                <w:rFonts w:cs="Arial"/>
              </w:rPr>
              <w:t>i.e.</w:t>
            </w:r>
            <w:r w:rsidR="00284EAF" w:rsidRPr="00D743BD">
              <w:rPr>
                <w:rFonts w:cs="Arial"/>
              </w:rPr>
              <w:t>, at the supermarket) will be important.</w:t>
            </w:r>
          </w:p>
        </w:tc>
        <w:tc>
          <w:tcPr>
            <w:tcW w:w="1134" w:type="dxa"/>
            <w:noWrap/>
            <w:hideMark/>
          </w:tcPr>
          <w:p w14:paraId="1BCBD388" w14:textId="77777777" w:rsidR="00284EAF" w:rsidRPr="00D743BD" w:rsidRDefault="00284EAF" w:rsidP="00284EAF">
            <w:pPr>
              <w:jc w:val="center"/>
              <w:rPr>
                <w:rFonts w:cs="Arial"/>
              </w:rPr>
            </w:pPr>
            <w:r w:rsidRPr="00D743BD">
              <w:rPr>
                <w:rFonts w:cs="Arial"/>
              </w:rPr>
              <w:t>3</w:t>
            </w:r>
          </w:p>
        </w:tc>
      </w:tr>
      <w:tr w:rsidR="003D36B3" w:rsidRPr="00D743BD" w14:paraId="388B201F" w14:textId="77777777" w:rsidTr="00114EA3">
        <w:trPr>
          <w:trHeight w:val="1944"/>
        </w:trPr>
        <w:tc>
          <w:tcPr>
            <w:tcW w:w="8784" w:type="dxa"/>
            <w:hideMark/>
          </w:tcPr>
          <w:p w14:paraId="1C450465" w14:textId="43B560F3" w:rsidR="00284EAF" w:rsidRPr="00D743BD" w:rsidRDefault="00F050E6">
            <w:pPr>
              <w:rPr>
                <w:rFonts w:cs="Arial"/>
                <w:b/>
                <w:bCs/>
              </w:rPr>
            </w:pPr>
            <w:r w:rsidRPr="00D743BD">
              <w:rPr>
                <w:rFonts w:cs="Arial"/>
              </w:rPr>
              <w:t>Engaging</w:t>
            </w:r>
            <w:r w:rsidR="00284EAF" w:rsidRPr="00D743BD">
              <w:rPr>
                <w:rFonts w:cs="Arial"/>
              </w:rPr>
              <w:t xml:space="preserve"> the community on biosecurity will be a challenging, long-term task. We know we are starting from a very low base in terms of engagement and cognition.  How do we start planning now for engagement that will likely take years to build knowledge and behaviour change?</w:t>
            </w:r>
          </w:p>
        </w:tc>
        <w:tc>
          <w:tcPr>
            <w:tcW w:w="1134" w:type="dxa"/>
            <w:noWrap/>
            <w:hideMark/>
          </w:tcPr>
          <w:p w14:paraId="1EC64D2B" w14:textId="77777777" w:rsidR="00284EAF" w:rsidRPr="00D743BD" w:rsidRDefault="00284EAF" w:rsidP="00284EAF">
            <w:pPr>
              <w:jc w:val="center"/>
              <w:rPr>
                <w:rFonts w:cs="Arial"/>
              </w:rPr>
            </w:pPr>
            <w:r w:rsidRPr="00D743BD">
              <w:rPr>
                <w:rFonts w:cs="Arial"/>
              </w:rPr>
              <w:t>3</w:t>
            </w:r>
          </w:p>
        </w:tc>
      </w:tr>
      <w:tr w:rsidR="003D36B3" w:rsidRPr="00D743BD" w14:paraId="740FCF8F" w14:textId="77777777" w:rsidTr="00114EA3">
        <w:trPr>
          <w:trHeight w:val="70"/>
        </w:trPr>
        <w:tc>
          <w:tcPr>
            <w:tcW w:w="8784" w:type="dxa"/>
            <w:hideMark/>
          </w:tcPr>
          <w:p w14:paraId="4C5C1343" w14:textId="76F85C63" w:rsidR="00284EAF" w:rsidRPr="00D743BD" w:rsidRDefault="00284EAF">
            <w:pPr>
              <w:rPr>
                <w:rFonts w:cs="Arial"/>
                <w:b/>
                <w:bCs/>
              </w:rPr>
            </w:pPr>
            <w:r w:rsidRPr="00D743BD">
              <w:rPr>
                <w:rFonts w:cs="Arial"/>
              </w:rPr>
              <w:t>Utilities accessing properties via easements (not front office/gate of farm)</w:t>
            </w:r>
            <w:r w:rsidR="00906169" w:rsidRPr="00D743BD">
              <w:rPr>
                <w:rFonts w:cs="Arial"/>
              </w:rPr>
              <w:t>.</w:t>
            </w:r>
          </w:p>
        </w:tc>
        <w:tc>
          <w:tcPr>
            <w:tcW w:w="1134" w:type="dxa"/>
            <w:noWrap/>
            <w:hideMark/>
          </w:tcPr>
          <w:p w14:paraId="035BCE8E" w14:textId="77777777" w:rsidR="00284EAF" w:rsidRPr="00D743BD" w:rsidRDefault="00284EAF" w:rsidP="00284EAF">
            <w:pPr>
              <w:jc w:val="center"/>
              <w:rPr>
                <w:rFonts w:cs="Arial"/>
              </w:rPr>
            </w:pPr>
            <w:r w:rsidRPr="00D743BD">
              <w:rPr>
                <w:rFonts w:cs="Arial"/>
              </w:rPr>
              <w:t>3</w:t>
            </w:r>
          </w:p>
        </w:tc>
      </w:tr>
      <w:tr w:rsidR="003D36B3" w:rsidRPr="00D743BD" w14:paraId="44104C99" w14:textId="77777777" w:rsidTr="00114EA3">
        <w:trPr>
          <w:trHeight w:val="171"/>
        </w:trPr>
        <w:tc>
          <w:tcPr>
            <w:tcW w:w="8784" w:type="dxa"/>
            <w:hideMark/>
          </w:tcPr>
          <w:p w14:paraId="1D9AA713" w14:textId="30FD2E8A" w:rsidR="00284EAF" w:rsidRPr="00D743BD" w:rsidRDefault="00284EAF">
            <w:pPr>
              <w:rPr>
                <w:rFonts w:cs="Arial"/>
                <w:b/>
                <w:bCs/>
              </w:rPr>
            </w:pPr>
            <w:r w:rsidRPr="00D743BD">
              <w:rPr>
                <w:rFonts w:cs="Arial"/>
              </w:rPr>
              <w:t>Don't stop raising awareness on biosecurity</w:t>
            </w:r>
            <w:r w:rsidR="00906169" w:rsidRPr="00D743BD">
              <w:rPr>
                <w:rFonts w:cs="Arial"/>
              </w:rPr>
              <w:t>.</w:t>
            </w:r>
          </w:p>
        </w:tc>
        <w:tc>
          <w:tcPr>
            <w:tcW w:w="1134" w:type="dxa"/>
            <w:noWrap/>
            <w:hideMark/>
          </w:tcPr>
          <w:p w14:paraId="51083CC6" w14:textId="77777777" w:rsidR="00284EAF" w:rsidRPr="00D743BD" w:rsidRDefault="00284EAF" w:rsidP="00284EAF">
            <w:pPr>
              <w:jc w:val="center"/>
              <w:rPr>
                <w:rFonts w:cs="Arial"/>
              </w:rPr>
            </w:pPr>
            <w:r w:rsidRPr="00D743BD">
              <w:rPr>
                <w:rFonts w:cs="Arial"/>
              </w:rPr>
              <w:t>3</w:t>
            </w:r>
          </w:p>
        </w:tc>
      </w:tr>
      <w:tr w:rsidR="003D36B3" w:rsidRPr="00D743BD" w14:paraId="282E1E75" w14:textId="77777777" w:rsidTr="00114EA3">
        <w:trPr>
          <w:trHeight w:val="835"/>
        </w:trPr>
        <w:tc>
          <w:tcPr>
            <w:tcW w:w="8784" w:type="dxa"/>
            <w:hideMark/>
          </w:tcPr>
          <w:p w14:paraId="40576D29" w14:textId="7BEF1F3F" w:rsidR="00284EAF" w:rsidRPr="00D743BD" w:rsidRDefault="00284EAF">
            <w:pPr>
              <w:rPr>
                <w:rFonts w:cs="Arial"/>
                <w:b/>
                <w:bCs/>
              </w:rPr>
            </w:pPr>
            <w:r w:rsidRPr="00D743BD">
              <w:rPr>
                <w:rFonts w:cs="Arial"/>
              </w:rPr>
              <w:t>Parks Victoria lack or resources and the risk that creates in terms of planning and control</w:t>
            </w:r>
            <w:r w:rsidR="00906169" w:rsidRPr="00D743BD">
              <w:rPr>
                <w:rFonts w:cs="Arial"/>
              </w:rPr>
              <w:t>.</w:t>
            </w:r>
          </w:p>
        </w:tc>
        <w:tc>
          <w:tcPr>
            <w:tcW w:w="1134" w:type="dxa"/>
            <w:noWrap/>
            <w:hideMark/>
          </w:tcPr>
          <w:p w14:paraId="7503A717" w14:textId="77777777" w:rsidR="00284EAF" w:rsidRPr="00D743BD" w:rsidRDefault="00284EAF" w:rsidP="00284EAF">
            <w:pPr>
              <w:jc w:val="center"/>
              <w:rPr>
                <w:rFonts w:cs="Arial"/>
              </w:rPr>
            </w:pPr>
            <w:r w:rsidRPr="00D743BD">
              <w:rPr>
                <w:rFonts w:cs="Arial"/>
              </w:rPr>
              <w:t>3</w:t>
            </w:r>
          </w:p>
        </w:tc>
      </w:tr>
      <w:tr w:rsidR="003D36B3" w:rsidRPr="00D743BD" w14:paraId="4CE2B3B7" w14:textId="77777777" w:rsidTr="00114EA3">
        <w:trPr>
          <w:trHeight w:val="177"/>
        </w:trPr>
        <w:tc>
          <w:tcPr>
            <w:tcW w:w="8784" w:type="dxa"/>
            <w:hideMark/>
          </w:tcPr>
          <w:p w14:paraId="0C534726" w14:textId="1F8EC028" w:rsidR="00284EAF" w:rsidRPr="00D743BD" w:rsidRDefault="00284EAF">
            <w:pPr>
              <w:rPr>
                <w:rFonts w:cs="Arial"/>
                <w:b/>
                <w:bCs/>
              </w:rPr>
            </w:pPr>
            <w:r w:rsidRPr="00D743BD">
              <w:rPr>
                <w:rFonts w:cs="Arial"/>
              </w:rPr>
              <w:lastRenderedPageBreak/>
              <w:t>Improving traceability for better biosecurity, food safety response and market access</w:t>
            </w:r>
            <w:r w:rsidR="00906169" w:rsidRPr="00D743BD">
              <w:rPr>
                <w:rFonts w:cs="Arial"/>
              </w:rPr>
              <w:t>.</w:t>
            </w:r>
          </w:p>
        </w:tc>
        <w:tc>
          <w:tcPr>
            <w:tcW w:w="1134" w:type="dxa"/>
            <w:noWrap/>
            <w:hideMark/>
          </w:tcPr>
          <w:p w14:paraId="71DD2BB5" w14:textId="77777777" w:rsidR="00284EAF" w:rsidRPr="00D743BD" w:rsidRDefault="00284EAF" w:rsidP="00284EAF">
            <w:pPr>
              <w:jc w:val="center"/>
              <w:rPr>
                <w:rFonts w:cs="Arial"/>
              </w:rPr>
            </w:pPr>
            <w:r w:rsidRPr="00D743BD">
              <w:rPr>
                <w:rFonts w:cs="Arial"/>
              </w:rPr>
              <w:t>2</w:t>
            </w:r>
          </w:p>
        </w:tc>
      </w:tr>
      <w:tr w:rsidR="003D36B3" w:rsidRPr="00D743BD" w14:paraId="5B48C9DC" w14:textId="77777777" w:rsidTr="00114EA3">
        <w:trPr>
          <w:trHeight w:val="628"/>
        </w:trPr>
        <w:tc>
          <w:tcPr>
            <w:tcW w:w="8784" w:type="dxa"/>
            <w:hideMark/>
          </w:tcPr>
          <w:p w14:paraId="30156227" w14:textId="426E7335" w:rsidR="00284EAF" w:rsidRPr="00D743BD" w:rsidRDefault="00F050E6">
            <w:pPr>
              <w:rPr>
                <w:rFonts w:cs="Arial"/>
                <w:b/>
                <w:bCs/>
              </w:rPr>
            </w:pPr>
            <w:r w:rsidRPr="00D743BD">
              <w:rPr>
                <w:rFonts w:cs="Arial"/>
              </w:rPr>
              <w:t>A</w:t>
            </w:r>
            <w:r w:rsidR="00284EAF" w:rsidRPr="00D743BD">
              <w:rPr>
                <w:rFonts w:cs="Arial"/>
              </w:rPr>
              <w:t>ppropriate funding and recognition on preparedness, don't wait until there is a threat</w:t>
            </w:r>
            <w:r w:rsidR="00906169" w:rsidRPr="00D743BD">
              <w:rPr>
                <w:rFonts w:cs="Arial"/>
              </w:rPr>
              <w:t>.</w:t>
            </w:r>
          </w:p>
        </w:tc>
        <w:tc>
          <w:tcPr>
            <w:tcW w:w="1134" w:type="dxa"/>
            <w:noWrap/>
            <w:hideMark/>
          </w:tcPr>
          <w:p w14:paraId="3F633082" w14:textId="77777777" w:rsidR="00284EAF" w:rsidRPr="00D743BD" w:rsidRDefault="00284EAF" w:rsidP="00284EAF">
            <w:pPr>
              <w:jc w:val="center"/>
              <w:rPr>
                <w:rFonts w:cs="Arial"/>
              </w:rPr>
            </w:pPr>
            <w:r w:rsidRPr="00D743BD">
              <w:rPr>
                <w:rFonts w:cs="Arial"/>
              </w:rPr>
              <w:t>2</w:t>
            </w:r>
          </w:p>
        </w:tc>
      </w:tr>
      <w:tr w:rsidR="003D36B3" w:rsidRPr="00D743BD" w14:paraId="04A569EA" w14:textId="77777777" w:rsidTr="00114EA3">
        <w:trPr>
          <w:trHeight w:val="253"/>
        </w:trPr>
        <w:tc>
          <w:tcPr>
            <w:tcW w:w="8784" w:type="dxa"/>
            <w:hideMark/>
          </w:tcPr>
          <w:p w14:paraId="1274E693" w14:textId="22468655" w:rsidR="00284EAF" w:rsidRPr="00D743BD" w:rsidRDefault="00284EAF">
            <w:pPr>
              <w:rPr>
                <w:rFonts w:cs="Arial"/>
                <w:b/>
                <w:bCs/>
              </w:rPr>
            </w:pPr>
            <w:r w:rsidRPr="00D743BD">
              <w:rPr>
                <w:rFonts w:cs="Arial"/>
              </w:rPr>
              <w:t>Shared partnerships</w:t>
            </w:r>
            <w:r w:rsidR="00906169" w:rsidRPr="00D743BD">
              <w:rPr>
                <w:rFonts w:cs="Arial"/>
              </w:rPr>
              <w:t>.</w:t>
            </w:r>
          </w:p>
        </w:tc>
        <w:tc>
          <w:tcPr>
            <w:tcW w:w="1134" w:type="dxa"/>
            <w:noWrap/>
            <w:hideMark/>
          </w:tcPr>
          <w:p w14:paraId="29BE4D3A" w14:textId="77777777" w:rsidR="00284EAF" w:rsidRPr="00D743BD" w:rsidRDefault="00284EAF" w:rsidP="00284EAF">
            <w:pPr>
              <w:jc w:val="center"/>
              <w:rPr>
                <w:rFonts w:cs="Arial"/>
              </w:rPr>
            </w:pPr>
            <w:r w:rsidRPr="00D743BD">
              <w:rPr>
                <w:rFonts w:cs="Arial"/>
              </w:rPr>
              <w:t>2</w:t>
            </w:r>
          </w:p>
        </w:tc>
      </w:tr>
      <w:tr w:rsidR="003D36B3" w:rsidRPr="00D743BD" w14:paraId="691120CA" w14:textId="77777777" w:rsidTr="00114EA3">
        <w:trPr>
          <w:trHeight w:val="630"/>
        </w:trPr>
        <w:tc>
          <w:tcPr>
            <w:tcW w:w="8784" w:type="dxa"/>
            <w:hideMark/>
          </w:tcPr>
          <w:p w14:paraId="58DCE031" w14:textId="069C28B3" w:rsidR="00284EAF" w:rsidRPr="00D743BD" w:rsidRDefault="00284EAF">
            <w:pPr>
              <w:rPr>
                <w:rFonts w:cs="Arial"/>
                <w:b/>
                <w:bCs/>
              </w:rPr>
            </w:pPr>
            <w:r w:rsidRPr="00D743BD">
              <w:rPr>
                <w:rFonts w:cs="Arial"/>
              </w:rPr>
              <w:t>Making sure that we and our customers do not add to any biosecurity threats</w:t>
            </w:r>
            <w:r w:rsidR="00906169" w:rsidRPr="00D743BD">
              <w:rPr>
                <w:rFonts w:cs="Arial"/>
              </w:rPr>
              <w:t>.</w:t>
            </w:r>
          </w:p>
        </w:tc>
        <w:tc>
          <w:tcPr>
            <w:tcW w:w="1134" w:type="dxa"/>
            <w:noWrap/>
            <w:hideMark/>
          </w:tcPr>
          <w:p w14:paraId="2C919BC2" w14:textId="77777777" w:rsidR="00284EAF" w:rsidRPr="00D743BD" w:rsidRDefault="00284EAF" w:rsidP="00284EAF">
            <w:pPr>
              <w:jc w:val="center"/>
              <w:rPr>
                <w:rFonts w:cs="Arial"/>
              </w:rPr>
            </w:pPr>
            <w:r w:rsidRPr="00D743BD">
              <w:rPr>
                <w:rFonts w:cs="Arial"/>
              </w:rPr>
              <w:t>2</w:t>
            </w:r>
          </w:p>
        </w:tc>
      </w:tr>
      <w:tr w:rsidR="003D36B3" w:rsidRPr="00D743BD" w14:paraId="7A16C466" w14:textId="77777777" w:rsidTr="00114EA3">
        <w:trPr>
          <w:trHeight w:val="264"/>
        </w:trPr>
        <w:tc>
          <w:tcPr>
            <w:tcW w:w="8784" w:type="dxa"/>
            <w:hideMark/>
          </w:tcPr>
          <w:p w14:paraId="5123D1E1" w14:textId="2FD208E3" w:rsidR="00284EAF" w:rsidRPr="00D743BD" w:rsidRDefault="00284EAF">
            <w:pPr>
              <w:rPr>
                <w:rFonts w:cs="Arial"/>
                <w:b/>
                <w:bCs/>
              </w:rPr>
            </w:pPr>
            <w:r w:rsidRPr="00D743BD">
              <w:rPr>
                <w:rFonts w:cs="Arial"/>
              </w:rPr>
              <w:t>High Pathogenic Avian Influenza</w:t>
            </w:r>
            <w:r w:rsidR="00906169" w:rsidRPr="00D743BD">
              <w:rPr>
                <w:rFonts w:cs="Arial"/>
              </w:rPr>
              <w:t>.</w:t>
            </w:r>
          </w:p>
        </w:tc>
        <w:tc>
          <w:tcPr>
            <w:tcW w:w="1134" w:type="dxa"/>
            <w:noWrap/>
            <w:hideMark/>
          </w:tcPr>
          <w:p w14:paraId="66377F2D" w14:textId="77777777" w:rsidR="00284EAF" w:rsidRPr="00D743BD" w:rsidRDefault="00284EAF" w:rsidP="00284EAF">
            <w:pPr>
              <w:jc w:val="center"/>
              <w:rPr>
                <w:rFonts w:cs="Arial"/>
              </w:rPr>
            </w:pPr>
            <w:r w:rsidRPr="00D743BD">
              <w:rPr>
                <w:rFonts w:cs="Arial"/>
              </w:rPr>
              <w:t>2</w:t>
            </w:r>
          </w:p>
        </w:tc>
      </w:tr>
      <w:tr w:rsidR="003D36B3" w:rsidRPr="00D743BD" w14:paraId="1919CC5A" w14:textId="77777777" w:rsidTr="00114EA3">
        <w:trPr>
          <w:trHeight w:val="372"/>
        </w:trPr>
        <w:tc>
          <w:tcPr>
            <w:tcW w:w="8784" w:type="dxa"/>
            <w:hideMark/>
          </w:tcPr>
          <w:p w14:paraId="56798234" w14:textId="27ABA63D" w:rsidR="00284EAF" w:rsidRPr="00D743BD" w:rsidRDefault="00284EAF">
            <w:pPr>
              <w:rPr>
                <w:rFonts w:cs="Arial"/>
                <w:b/>
                <w:bCs/>
              </w:rPr>
            </w:pPr>
            <w:r w:rsidRPr="00D743BD">
              <w:rPr>
                <w:rFonts w:cs="Arial"/>
              </w:rPr>
              <w:t>That people entering farms register at office/house before doing anything on the property</w:t>
            </w:r>
            <w:r w:rsidR="00906169" w:rsidRPr="00D743BD">
              <w:rPr>
                <w:rFonts w:cs="Arial"/>
              </w:rPr>
              <w:t>.</w:t>
            </w:r>
          </w:p>
        </w:tc>
        <w:tc>
          <w:tcPr>
            <w:tcW w:w="1134" w:type="dxa"/>
            <w:noWrap/>
            <w:hideMark/>
          </w:tcPr>
          <w:p w14:paraId="0E84D631" w14:textId="77777777" w:rsidR="00284EAF" w:rsidRPr="00D743BD" w:rsidRDefault="00284EAF" w:rsidP="00284EAF">
            <w:pPr>
              <w:jc w:val="center"/>
              <w:rPr>
                <w:rFonts w:cs="Arial"/>
              </w:rPr>
            </w:pPr>
            <w:r w:rsidRPr="00D743BD">
              <w:rPr>
                <w:rFonts w:cs="Arial"/>
              </w:rPr>
              <w:t>2</w:t>
            </w:r>
          </w:p>
        </w:tc>
      </w:tr>
      <w:tr w:rsidR="003D36B3" w:rsidRPr="00D743BD" w14:paraId="39AB7A4D" w14:textId="77777777" w:rsidTr="00114EA3">
        <w:trPr>
          <w:trHeight w:val="270"/>
        </w:trPr>
        <w:tc>
          <w:tcPr>
            <w:tcW w:w="8784" w:type="dxa"/>
            <w:hideMark/>
          </w:tcPr>
          <w:p w14:paraId="0DC1552A" w14:textId="355CE7E7" w:rsidR="00284EAF" w:rsidRPr="00D743BD" w:rsidRDefault="00284EAF">
            <w:pPr>
              <w:rPr>
                <w:rFonts w:cs="Arial"/>
                <w:b/>
                <w:bCs/>
              </w:rPr>
            </w:pPr>
            <w:r w:rsidRPr="00D743BD">
              <w:rPr>
                <w:rFonts w:cs="Arial"/>
              </w:rPr>
              <w:t xml:space="preserve">Planning failure to protect agricultural land </w:t>
            </w:r>
            <w:r w:rsidR="00D22BB4" w:rsidRPr="00D743BD">
              <w:rPr>
                <w:rFonts w:cs="Arial"/>
              </w:rPr>
              <w:t>–</w:t>
            </w:r>
            <w:r w:rsidRPr="00D743BD">
              <w:rPr>
                <w:rFonts w:cs="Arial"/>
              </w:rPr>
              <w:t xml:space="preserve"> the peri-urban issue</w:t>
            </w:r>
            <w:r w:rsidR="00DB41D8" w:rsidRPr="00D743BD">
              <w:rPr>
                <w:rFonts w:cs="Arial"/>
              </w:rPr>
              <w:t>.</w:t>
            </w:r>
          </w:p>
        </w:tc>
        <w:tc>
          <w:tcPr>
            <w:tcW w:w="1134" w:type="dxa"/>
            <w:noWrap/>
            <w:hideMark/>
          </w:tcPr>
          <w:p w14:paraId="4CECF623" w14:textId="77777777" w:rsidR="00284EAF" w:rsidRPr="00D743BD" w:rsidRDefault="00284EAF" w:rsidP="00284EAF">
            <w:pPr>
              <w:jc w:val="center"/>
              <w:rPr>
                <w:rFonts w:cs="Arial"/>
              </w:rPr>
            </w:pPr>
            <w:r w:rsidRPr="00D743BD">
              <w:rPr>
                <w:rFonts w:cs="Arial"/>
              </w:rPr>
              <w:t>2</w:t>
            </w:r>
          </w:p>
        </w:tc>
      </w:tr>
      <w:tr w:rsidR="003D36B3" w:rsidRPr="00D743BD" w14:paraId="6F172683" w14:textId="77777777" w:rsidTr="00114EA3">
        <w:trPr>
          <w:trHeight w:val="70"/>
        </w:trPr>
        <w:tc>
          <w:tcPr>
            <w:tcW w:w="8784" w:type="dxa"/>
            <w:hideMark/>
          </w:tcPr>
          <w:p w14:paraId="027FB0CC" w14:textId="48395100" w:rsidR="00284EAF" w:rsidRPr="00D743BD" w:rsidRDefault="00284EAF">
            <w:pPr>
              <w:rPr>
                <w:rFonts w:cs="Arial"/>
                <w:b/>
                <w:bCs/>
              </w:rPr>
            </w:pPr>
            <w:r w:rsidRPr="00D743BD">
              <w:rPr>
                <w:rFonts w:cs="Arial"/>
              </w:rPr>
              <w:t>Funding unable to cope with the extent of the problem</w:t>
            </w:r>
            <w:r w:rsidR="00DB41D8" w:rsidRPr="00D743BD">
              <w:rPr>
                <w:rFonts w:cs="Arial"/>
              </w:rPr>
              <w:t>.</w:t>
            </w:r>
          </w:p>
        </w:tc>
        <w:tc>
          <w:tcPr>
            <w:tcW w:w="1134" w:type="dxa"/>
            <w:noWrap/>
            <w:hideMark/>
          </w:tcPr>
          <w:p w14:paraId="77AE26E5" w14:textId="77777777" w:rsidR="00284EAF" w:rsidRPr="00D743BD" w:rsidRDefault="00284EAF" w:rsidP="00284EAF">
            <w:pPr>
              <w:jc w:val="center"/>
              <w:rPr>
                <w:rFonts w:cs="Arial"/>
              </w:rPr>
            </w:pPr>
            <w:r w:rsidRPr="00D743BD">
              <w:rPr>
                <w:rFonts w:cs="Arial"/>
              </w:rPr>
              <w:t>1</w:t>
            </w:r>
          </w:p>
        </w:tc>
      </w:tr>
      <w:tr w:rsidR="003D36B3" w:rsidRPr="00D743BD" w14:paraId="1472CA09" w14:textId="77777777" w:rsidTr="00114EA3">
        <w:trPr>
          <w:trHeight w:val="70"/>
        </w:trPr>
        <w:tc>
          <w:tcPr>
            <w:tcW w:w="8784" w:type="dxa"/>
            <w:hideMark/>
          </w:tcPr>
          <w:p w14:paraId="662D6227" w14:textId="6C5AD956" w:rsidR="00284EAF" w:rsidRPr="00D743BD" w:rsidRDefault="00284EAF">
            <w:pPr>
              <w:rPr>
                <w:rFonts w:cs="Arial"/>
                <w:b/>
                <w:bCs/>
              </w:rPr>
            </w:pPr>
            <w:r w:rsidRPr="00D743BD">
              <w:rPr>
                <w:rFonts w:cs="Arial"/>
              </w:rPr>
              <w:t xml:space="preserve">What does </w:t>
            </w:r>
            <w:r w:rsidR="00FB75EE">
              <w:rPr>
                <w:rFonts w:cs="Arial"/>
              </w:rPr>
              <w:t>‘</w:t>
            </w:r>
            <w:r w:rsidRPr="00D743BD">
              <w:rPr>
                <w:rFonts w:cs="Arial"/>
              </w:rPr>
              <w:t>on the ground</w:t>
            </w:r>
            <w:r w:rsidR="00FB75EE">
              <w:rPr>
                <w:rFonts w:cs="Arial"/>
              </w:rPr>
              <w:t>’</w:t>
            </w:r>
            <w:r w:rsidR="003D5E95" w:rsidRPr="00D743BD">
              <w:rPr>
                <w:rFonts w:cs="Arial"/>
              </w:rPr>
              <w:t xml:space="preserve"> </w:t>
            </w:r>
            <w:r w:rsidRPr="00D743BD">
              <w:rPr>
                <w:rFonts w:cs="Arial"/>
              </w:rPr>
              <w:t>implementation look like?</w:t>
            </w:r>
          </w:p>
        </w:tc>
        <w:tc>
          <w:tcPr>
            <w:tcW w:w="1134" w:type="dxa"/>
            <w:noWrap/>
            <w:hideMark/>
          </w:tcPr>
          <w:p w14:paraId="761B6807" w14:textId="77777777" w:rsidR="00284EAF" w:rsidRPr="00D743BD" w:rsidRDefault="00284EAF" w:rsidP="00284EAF">
            <w:pPr>
              <w:jc w:val="center"/>
              <w:rPr>
                <w:rFonts w:cs="Arial"/>
              </w:rPr>
            </w:pPr>
            <w:r w:rsidRPr="00D743BD">
              <w:rPr>
                <w:rFonts w:cs="Arial"/>
              </w:rPr>
              <w:t>1</w:t>
            </w:r>
          </w:p>
        </w:tc>
      </w:tr>
      <w:tr w:rsidR="003D36B3" w:rsidRPr="00D743BD" w14:paraId="686CCE55" w14:textId="77777777" w:rsidTr="00114EA3">
        <w:trPr>
          <w:trHeight w:val="194"/>
        </w:trPr>
        <w:tc>
          <w:tcPr>
            <w:tcW w:w="8784" w:type="dxa"/>
            <w:hideMark/>
          </w:tcPr>
          <w:p w14:paraId="12BD678E" w14:textId="04B37956" w:rsidR="00284EAF" w:rsidRPr="00D743BD" w:rsidRDefault="00284EAF">
            <w:pPr>
              <w:rPr>
                <w:rFonts w:cs="Arial"/>
                <w:b/>
                <w:bCs/>
              </w:rPr>
            </w:pPr>
            <w:r w:rsidRPr="00D743BD">
              <w:rPr>
                <w:rFonts w:cs="Arial"/>
              </w:rPr>
              <w:t xml:space="preserve">Bringing people together to work collectively to address biosecurity issues can be </w:t>
            </w:r>
            <w:r w:rsidR="00F050E6" w:rsidRPr="00D743BD">
              <w:rPr>
                <w:rFonts w:cs="Arial"/>
              </w:rPr>
              <w:t>very</w:t>
            </w:r>
            <w:r w:rsidRPr="00D743BD">
              <w:rPr>
                <w:rFonts w:cs="Arial"/>
              </w:rPr>
              <w:t xml:space="preserve"> challenging</w:t>
            </w:r>
            <w:r w:rsidR="00DB41D8" w:rsidRPr="00D743BD">
              <w:rPr>
                <w:rFonts w:cs="Arial"/>
              </w:rPr>
              <w:t>.</w:t>
            </w:r>
          </w:p>
        </w:tc>
        <w:tc>
          <w:tcPr>
            <w:tcW w:w="1134" w:type="dxa"/>
            <w:noWrap/>
            <w:hideMark/>
          </w:tcPr>
          <w:p w14:paraId="073A737A" w14:textId="77777777" w:rsidR="00284EAF" w:rsidRPr="00D743BD" w:rsidRDefault="00284EAF" w:rsidP="00284EAF">
            <w:pPr>
              <w:jc w:val="center"/>
              <w:rPr>
                <w:rFonts w:cs="Arial"/>
              </w:rPr>
            </w:pPr>
            <w:r w:rsidRPr="00D743BD">
              <w:rPr>
                <w:rFonts w:cs="Arial"/>
              </w:rPr>
              <w:t>1</w:t>
            </w:r>
          </w:p>
        </w:tc>
      </w:tr>
      <w:tr w:rsidR="003D36B3" w:rsidRPr="00D743BD" w14:paraId="7288A8CF" w14:textId="77777777" w:rsidTr="00114EA3">
        <w:trPr>
          <w:trHeight w:val="70"/>
        </w:trPr>
        <w:tc>
          <w:tcPr>
            <w:tcW w:w="8784" w:type="dxa"/>
            <w:hideMark/>
          </w:tcPr>
          <w:p w14:paraId="313489DE" w14:textId="576CC102" w:rsidR="00284EAF" w:rsidRPr="00D743BD" w:rsidRDefault="00284EAF">
            <w:pPr>
              <w:rPr>
                <w:rFonts w:cs="Arial"/>
                <w:b/>
                <w:bCs/>
              </w:rPr>
            </w:pPr>
            <w:r w:rsidRPr="00D743BD">
              <w:rPr>
                <w:rFonts w:cs="Arial"/>
              </w:rPr>
              <w:t>Spreading awareness and prevention measures</w:t>
            </w:r>
            <w:r w:rsidR="00DB41D8" w:rsidRPr="00D743BD">
              <w:rPr>
                <w:rFonts w:cs="Arial"/>
              </w:rPr>
              <w:t>.</w:t>
            </w:r>
          </w:p>
        </w:tc>
        <w:tc>
          <w:tcPr>
            <w:tcW w:w="1134" w:type="dxa"/>
            <w:noWrap/>
            <w:hideMark/>
          </w:tcPr>
          <w:p w14:paraId="4799CE35" w14:textId="77777777" w:rsidR="00284EAF" w:rsidRPr="00D743BD" w:rsidRDefault="00284EAF" w:rsidP="00284EAF">
            <w:pPr>
              <w:jc w:val="center"/>
              <w:rPr>
                <w:rFonts w:cs="Arial"/>
              </w:rPr>
            </w:pPr>
            <w:r w:rsidRPr="00D743BD">
              <w:rPr>
                <w:rFonts w:cs="Arial"/>
              </w:rPr>
              <w:t>1</w:t>
            </w:r>
          </w:p>
        </w:tc>
      </w:tr>
      <w:tr w:rsidR="003D36B3" w:rsidRPr="00D743BD" w14:paraId="0B3245E7" w14:textId="77777777" w:rsidTr="00114EA3">
        <w:trPr>
          <w:trHeight w:val="295"/>
        </w:trPr>
        <w:tc>
          <w:tcPr>
            <w:tcW w:w="8784" w:type="dxa"/>
            <w:hideMark/>
          </w:tcPr>
          <w:p w14:paraId="7FC0FA11" w14:textId="699DFF29" w:rsidR="00284EAF" w:rsidRPr="00D743BD" w:rsidRDefault="00284EAF">
            <w:pPr>
              <w:rPr>
                <w:rFonts w:cs="Arial"/>
                <w:b/>
                <w:bCs/>
              </w:rPr>
            </w:pPr>
            <w:r w:rsidRPr="00D743BD">
              <w:rPr>
                <w:rFonts w:cs="Arial"/>
              </w:rPr>
              <w:t xml:space="preserve">Quantifying the </w:t>
            </w:r>
            <w:r w:rsidR="00F050E6" w:rsidRPr="00D743BD">
              <w:rPr>
                <w:rFonts w:cs="Arial"/>
              </w:rPr>
              <w:t>potential</w:t>
            </w:r>
            <w:r w:rsidRPr="00D743BD">
              <w:rPr>
                <w:rFonts w:cs="Arial"/>
              </w:rPr>
              <w:t xml:space="preserve"> for transmission of EADs </w:t>
            </w:r>
            <w:r w:rsidR="00A446C9" w:rsidRPr="00D743BD">
              <w:rPr>
                <w:rFonts w:cs="Arial"/>
              </w:rPr>
              <w:t xml:space="preserve">(Emergency Animal Diseases) </w:t>
            </w:r>
            <w:r w:rsidRPr="00D743BD">
              <w:rPr>
                <w:rFonts w:cs="Arial"/>
              </w:rPr>
              <w:t>from feral animals to the domestic herds</w:t>
            </w:r>
            <w:r w:rsidR="00DB41D8" w:rsidRPr="00D743BD">
              <w:rPr>
                <w:rFonts w:cs="Arial"/>
              </w:rPr>
              <w:t>.</w:t>
            </w:r>
          </w:p>
        </w:tc>
        <w:tc>
          <w:tcPr>
            <w:tcW w:w="1134" w:type="dxa"/>
            <w:noWrap/>
            <w:hideMark/>
          </w:tcPr>
          <w:p w14:paraId="29465B88" w14:textId="77777777" w:rsidR="00284EAF" w:rsidRPr="00D743BD" w:rsidRDefault="00284EAF" w:rsidP="00284EAF">
            <w:pPr>
              <w:jc w:val="center"/>
              <w:rPr>
                <w:rFonts w:cs="Arial"/>
              </w:rPr>
            </w:pPr>
            <w:r w:rsidRPr="00D743BD">
              <w:rPr>
                <w:rFonts w:cs="Arial"/>
              </w:rPr>
              <w:t>1</w:t>
            </w:r>
          </w:p>
        </w:tc>
      </w:tr>
      <w:tr w:rsidR="003D36B3" w:rsidRPr="00D743BD" w14:paraId="3ECCBB12" w14:textId="77777777" w:rsidTr="00114EA3">
        <w:trPr>
          <w:trHeight w:val="315"/>
        </w:trPr>
        <w:tc>
          <w:tcPr>
            <w:tcW w:w="8784" w:type="dxa"/>
            <w:hideMark/>
          </w:tcPr>
          <w:p w14:paraId="22B06C10" w14:textId="60AFEF33" w:rsidR="00284EAF" w:rsidRPr="00D743BD" w:rsidRDefault="00284EAF">
            <w:pPr>
              <w:rPr>
                <w:rFonts w:cs="Arial"/>
                <w:b/>
                <w:bCs/>
              </w:rPr>
            </w:pPr>
            <w:r w:rsidRPr="00D743BD">
              <w:rPr>
                <w:rFonts w:cs="Arial"/>
              </w:rPr>
              <w:t>Zoonotic diseases</w:t>
            </w:r>
            <w:r w:rsidR="00DB41D8" w:rsidRPr="00D743BD">
              <w:rPr>
                <w:rFonts w:cs="Arial"/>
              </w:rPr>
              <w:t>.</w:t>
            </w:r>
          </w:p>
        </w:tc>
        <w:tc>
          <w:tcPr>
            <w:tcW w:w="1134" w:type="dxa"/>
            <w:noWrap/>
            <w:hideMark/>
          </w:tcPr>
          <w:p w14:paraId="652E5DAE" w14:textId="77777777" w:rsidR="00284EAF" w:rsidRPr="00D743BD" w:rsidRDefault="00284EAF" w:rsidP="00284EAF">
            <w:pPr>
              <w:jc w:val="center"/>
              <w:rPr>
                <w:rFonts w:cs="Arial"/>
              </w:rPr>
            </w:pPr>
            <w:r w:rsidRPr="00D743BD">
              <w:rPr>
                <w:rFonts w:cs="Arial"/>
              </w:rPr>
              <w:t>1</w:t>
            </w:r>
          </w:p>
        </w:tc>
      </w:tr>
      <w:tr w:rsidR="003D36B3" w:rsidRPr="00D743BD" w14:paraId="0416EF72" w14:textId="77777777" w:rsidTr="00114EA3">
        <w:trPr>
          <w:trHeight w:val="70"/>
        </w:trPr>
        <w:tc>
          <w:tcPr>
            <w:tcW w:w="8784" w:type="dxa"/>
            <w:hideMark/>
          </w:tcPr>
          <w:p w14:paraId="4F3179BB" w14:textId="58785EC7" w:rsidR="00284EAF" w:rsidRPr="00D743BD" w:rsidRDefault="00F050E6">
            <w:pPr>
              <w:rPr>
                <w:rFonts w:cs="Arial"/>
                <w:b/>
                <w:bCs/>
              </w:rPr>
            </w:pPr>
            <w:r w:rsidRPr="00D743BD">
              <w:rPr>
                <w:rFonts w:cs="Arial"/>
              </w:rPr>
              <w:t>C</w:t>
            </w:r>
            <w:r w:rsidR="00284EAF" w:rsidRPr="00D743BD">
              <w:rPr>
                <w:rFonts w:cs="Arial"/>
              </w:rPr>
              <w:t xml:space="preserve">ontrol methods disrupt current </w:t>
            </w:r>
            <w:r w:rsidR="00F2353A" w:rsidRPr="00D743BD">
              <w:rPr>
                <w:rFonts w:cs="Arial"/>
              </w:rPr>
              <w:t>Integrated Pest and Disease Management</w:t>
            </w:r>
            <w:r w:rsidR="00284EAF" w:rsidRPr="00D743BD">
              <w:rPr>
                <w:rFonts w:cs="Arial"/>
              </w:rPr>
              <w:t xml:space="preserve"> </w:t>
            </w:r>
            <w:r w:rsidRPr="00D743BD">
              <w:rPr>
                <w:rFonts w:cs="Arial"/>
              </w:rPr>
              <w:t>methods</w:t>
            </w:r>
            <w:r w:rsidR="00DB41D8" w:rsidRPr="00D743BD">
              <w:rPr>
                <w:rFonts w:cs="Arial"/>
              </w:rPr>
              <w:t>.</w:t>
            </w:r>
          </w:p>
        </w:tc>
        <w:tc>
          <w:tcPr>
            <w:tcW w:w="1134" w:type="dxa"/>
            <w:noWrap/>
            <w:hideMark/>
          </w:tcPr>
          <w:p w14:paraId="3817CCC2" w14:textId="77777777" w:rsidR="00284EAF" w:rsidRPr="00D743BD" w:rsidRDefault="00284EAF" w:rsidP="00284EAF">
            <w:pPr>
              <w:jc w:val="center"/>
              <w:rPr>
                <w:rFonts w:cs="Arial"/>
              </w:rPr>
            </w:pPr>
            <w:r w:rsidRPr="00D743BD">
              <w:rPr>
                <w:rFonts w:cs="Arial"/>
              </w:rPr>
              <w:t>1</w:t>
            </w:r>
          </w:p>
        </w:tc>
      </w:tr>
      <w:tr w:rsidR="003D36B3" w:rsidRPr="00D743BD" w14:paraId="48EAA9F0" w14:textId="77777777" w:rsidTr="00114EA3">
        <w:trPr>
          <w:trHeight w:val="418"/>
        </w:trPr>
        <w:tc>
          <w:tcPr>
            <w:tcW w:w="8784" w:type="dxa"/>
            <w:hideMark/>
          </w:tcPr>
          <w:p w14:paraId="7EEC8808" w14:textId="1CD8DDAC" w:rsidR="00284EAF" w:rsidRPr="00D743BD" w:rsidRDefault="00284EAF">
            <w:pPr>
              <w:rPr>
                <w:rFonts w:cs="Arial"/>
                <w:b/>
                <w:bCs/>
              </w:rPr>
            </w:pPr>
            <w:r w:rsidRPr="00D743BD">
              <w:rPr>
                <w:rFonts w:cs="Arial"/>
              </w:rPr>
              <w:t>Worrying lack of knowledge or surprise by landholders that they need to be taking biosecurity measures on their property</w:t>
            </w:r>
            <w:r w:rsidR="00DB41D8" w:rsidRPr="00D743BD">
              <w:rPr>
                <w:rFonts w:cs="Arial"/>
              </w:rPr>
              <w:t>.</w:t>
            </w:r>
          </w:p>
        </w:tc>
        <w:tc>
          <w:tcPr>
            <w:tcW w:w="1134" w:type="dxa"/>
            <w:noWrap/>
            <w:hideMark/>
          </w:tcPr>
          <w:p w14:paraId="532B8DC5" w14:textId="77777777" w:rsidR="00284EAF" w:rsidRPr="00D743BD" w:rsidRDefault="00284EAF" w:rsidP="00284EAF">
            <w:pPr>
              <w:jc w:val="center"/>
              <w:rPr>
                <w:rFonts w:cs="Arial"/>
              </w:rPr>
            </w:pPr>
            <w:r w:rsidRPr="00D743BD">
              <w:rPr>
                <w:rFonts w:cs="Arial"/>
              </w:rPr>
              <w:t>1</w:t>
            </w:r>
          </w:p>
        </w:tc>
      </w:tr>
      <w:tr w:rsidR="003D36B3" w:rsidRPr="00D743BD" w14:paraId="0B4CC528" w14:textId="77777777" w:rsidTr="00114EA3">
        <w:trPr>
          <w:trHeight w:val="70"/>
        </w:trPr>
        <w:tc>
          <w:tcPr>
            <w:tcW w:w="8784" w:type="dxa"/>
            <w:hideMark/>
          </w:tcPr>
          <w:p w14:paraId="6D864130" w14:textId="2758AE15" w:rsidR="00284EAF" w:rsidRPr="00D743BD" w:rsidRDefault="00284EAF">
            <w:pPr>
              <w:rPr>
                <w:rFonts w:cs="Arial"/>
                <w:b/>
                <w:bCs/>
              </w:rPr>
            </w:pPr>
            <w:r w:rsidRPr="00D743BD">
              <w:rPr>
                <w:rFonts w:cs="Arial"/>
              </w:rPr>
              <w:t xml:space="preserve">The Australian Lot Feeders Association is focusing on prevention and response to EAD's </w:t>
            </w:r>
            <w:r w:rsidR="000F7433" w:rsidRPr="00D743BD">
              <w:rPr>
                <w:rFonts w:cs="Arial"/>
              </w:rPr>
              <w:t xml:space="preserve">(Emergency Animal Diseases) </w:t>
            </w:r>
            <w:r w:rsidRPr="00D743BD">
              <w:rPr>
                <w:rFonts w:cs="Arial"/>
              </w:rPr>
              <w:t>through the ALFA EAD Biosecurity Project. Its key objectives are to create resources that aid in awareness raising of best biosecurity practices as well as behaviour change to address gaps in feedlot biosecurity planning.</w:t>
            </w:r>
          </w:p>
        </w:tc>
        <w:tc>
          <w:tcPr>
            <w:tcW w:w="1134" w:type="dxa"/>
            <w:noWrap/>
            <w:hideMark/>
          </w:tcPr>
          <w:p w14:paraId="527FC8F2" w14:textId="77777777" w:rsidR="00284EAF" w:rsidRPr="00D743BD" w:rsidRDefault="00284EAF" w:rsidP="00284EAF">
            <w:pPr>
              <w:jc w:val="center"/>
              <w:rPr>
                <w:rFonts w:cs="Arial"/>
              </w:rPr>
            </w:pPr>
            <w:r w:rsidRPr="00D743BD">
              <w:rPr>
                <w:rFonts w:cs="Arial"/>
              </w:rPr>
              <w:t>0</w:t>
            </w:r>
          </w:p>
        </w:tc>
      </w:tr>
      <w:tr w:rsidR="003D36B3" w:rsidRPr="00D743BD" w14:paraId="78DC5EBF" w14:textId="77777777" w:rsidTr="00114EA3">
        <w:trPr>
          <w:trHeight w:val="230"/>
        </w:trPr>
        <w:tc>
          <w:tcPr>
            <w:tcW w:w="8784" w:type="dxa"/>
            <w:hideMark/>
          </w:tcPr>
          <w:p w14:paraId="1B344FD3" w14:textId="46BCE01B" w:rsidR="00284EAF" w:rsidRPr="00D743BD" w:rsidRDefault="00720B13">
            <w:pPr>
              <w:rPr>
                <w:rFonts w:cs="Arial"/>
                <w:b/>
                <w:bCs/>
              </w:rPr>
            </w:pPr>
            <w:r w:rsidRPr="00D743BD">
              <w:rPr>
                <w:rFonts w:cs="Arial"/>
              </w:rPr>
              <w:t>I</w:t>
            </w:r>
            <w:r w:rsidR="00284EAF" w:rsidRPr="00D743BD">
              <w:rPr>
                <w:rFonts w:cs="Arial"/>
              </w:rPr>
              <w:t>dentifying greatest risk to prioritise actions</w:t>
            </w:r>
            <w:r w:rsidR="00DB41D8" w:rsidRPr="00D743BD">
              <w:rPr>
                <w:rFonts w:cs="Arial"/>
              </w:rPr>
              <w:t>.</w:t>
            </w:r>
          </w:p>
        </w:tc>
        <w:tc>
          <w:tcPr>
            <w:tcW w:w="1134" w:type="dxa"/>
            <w:noWrap/>
            <w:hideMark/>
          </w:tcPr>
          <w:p w14:paraId="40E6FF49" w14:textId="77777777" w:rsidR="00284EAF" w:rsidRPr="00D743BD" w:rsidRDefault="00284EAF" w:rsidP="00284EAF">
            <w:pPr>
              <w:jc w:val="center"/>
              <w:rPr>
                <w:rFonts w:cs="Arial"/>
              </w:rPr>
            </w:pPr>
            <w:r w:rsidRPr="00D743BD">
              <w:rPr>
                <w:rFonts w:cs="Arial"/>
              </w:rPr>
              <w:t>0</w:t>
            </w:r>
          </w:p>
        </w:tc>
      </w:tr>
      <w:tr w:rsidR="003D36B3" w:rsidRPr="00D743BD" w14:paraId="57A106BA" w14:textId="77777777" w:rsidTr="00114EA3">
        <w:trPr>
          <w:trHeight w:val="1732"/>
        </w:trPr>
        <w:tc>
          <w:tcPr>
            <w:tcW w:w="8784" w:type="dxa"/>
            <w:hideMark/>
          </w:tcPr>
          <w:p w14:paraId="392BAD50" w14:textId="64C25DC6" w:rsidR="00284EAF" w:rsidRPr="00D743BD" w:rsidRDefault="00284EAF">
            <w:pPr>
              <w:rPr>
                <w:rFonts w:cs="Arial"/>
                <w:b/>
                <w:bCs/>
              </w:rPr>
            </w:pPr>
            <w:r w:rsidRPr="00D743BD">
              <w:rPr>
                <w:rFonts w:cs="Arial"/>
              </w:rPr>
              <w:t>Risk of spread of phylloxera is great.  Valuable research undertaken by Ag</w:t>
            </w:r>
            <w:r w:rsidR="00F2353A" w:rsidRPr="00D743BD">
              <w:rPr>
                <w:rFonts w:cs="Arial"/>
              </w:rPr>
              <w:t>riculture</w:t>
            </w:r>
            <w:r w:rsidRPr="00D743BD">
              <w:rPr>
                <w:rFonts w:cs="Arial"/>
              </w:rPr>
              <w:t xml:space="preserve"> Vic</w:t>
            </w:r>
            <w:r w:rsidR="00F2353A" w:rsidRPr="00D743BD">
              <w:rPr>
                <w:rFonts w:cs="Arial"/>
              </w:rPr>
              <w:t>toria</w:t>
            </w:r>
            <w:r w:rsidRPr="00D743BD">
              <w:rPr>
                <w:rFonts w:cs="Arial"/>
              </w:rPr>
              <w:t xml:space="preserve"> is critical.  Simple techniques such as signs (with snakes) and footbaths are easy solutions to keep it at bay.  Need to be wary of other methods of transmission.</w:t>
            </w:r>
          </w:p>
        </w:tc>
        <w:tc>
          <w:tcPr>
            <w:tcW w:w="1134" w:type="dxa"/>
            <w:noWrap/>
            <w:hideMark/>
          </w:tcPr>
          <w:p w14:paraId="5BA4AD81" w14:textId="77777777" w:rsidR="00284EAF" w:rsidRPr="00D743BD" w:rsidRDefault="00284EAF" w:rsidP="00284EAF">
            <w:pPr>
              <w:jc w:val="center"/>
              <w:rPr>
                <w:rFonts w:cs="Arial"/>
              </w:rPr>
            </w:pPr>
            <w:r w:rsidRPr="00D743BD">
              <w:rPr>
                <w:rFonts w:cs="Arial"/>
              </w:rPr>
              <w:t>0</w:t>
            </w:r>
          </w:p>
        </w:tc>
      </w:tr>
      <w:tr w:rsidR="003D36B3" w:rsidRPr="00D743BD" w14:paraId="78D2EF7A" w14:textId="77777777" w:rsidTr="00114EA3">
        <w:trPr>
          <w:trHeight w:val="644"/>
        </w:trPr>
        <w:tc>
          <w:tcPr>
            <w:tcW w:w="8784" w:type="dxa"/>
            <w:hideMark/>
          </w:tcPr>
          <w:p w14:paraId="578BF7BE" w14:textId="77777777" w:rsidR="00284EAF" w:rsidRPr="00D743BD" w:rsidRDefault="00284EAF">
            <w:pPr>
              <w:rPr>
                <w:rFonts w:cs="Arial"/>
                <w:b/>
                <w:bCs/>
              </w:rPr>
            </w:pPr>
            <w:r w:rsidRPr="00D743BD">
              <w:rPr>
                <w:rFonts w:cs="Arial"/>
              </w:rPr>
              <w:lastRenderedPageBreak/>
              <w:t>Lack of preparedness from lead agencies in responding to potential threats or outbreaks.</w:t>
            </w:r>
          </w:p>
        </w:tc>
        <w:tc>
          <w:tcPr>
            <w:tcW w:w="1134" w:type="dxa"/>
            <w:noWrap/>
            <w:hideMark/>
          </w:tcPr>
          <w:p w14:paraId="2FAC1CA0" w14:textId="77777777" w:rsidR="00284EAF" w:rsidRPr="00D743BD" w:rsidRDefault="00284EAF" w:rsidP="00284EAF">
            <w:pPr>
              <w:jc w:val="center"/>
              <w:rPr>
                <w:rFonts w:cs="Arial"/>
              </w:rPr>
            </w:pPr>
            <w:r w:rsidRPr="00D743BD">
              <w:rPr>
                <w:rFonts w:cs="Arial"/>
              </w:rPr>
              <w:t>0</w:t>
            </w:r>
          </w:p>
        </w:tc>
      </w:tr>
      <w:tr w:rsidR="003D36B3" w:rsidRPr="00D743BD" w14:paraId="414B068F" w14:textId="77777777" w:rsidTr="00114EA3">
        <w:trPr>
          <w:trHeight w:val="315"/>
        </w:trPr>
        <w:tc>
          <w:tcPr>
            <w:tcW w:w="8784" w:type="dxa"/>
            <w:hideMark/>
          </w:tcPr>
          <w:p w14:paraId="4F3A14DA" w14:textId="56EE56BB" w:rsidR="00284EAF" w:rsidRPr="00D743BD" w:rsidRDefault="00284EAF">
            <w:pPr>
              <w:rPr>
                <w:rFonts w:cs="Arial"/>
                <w:b/>
                <w:bCs/>
              </w:rPr>
            </w:pPr>
            <w:r w:rsidRPr="00D743BD">
              <w:rPr>
                <w:rFonts w:cs="Arial"/>
              </w:rPr>
              <w:t>Providing more</w:t>
            </w:r>
            <w:r w:rsidR="00DB41D8" w:rsidRPr="00D743BD">
              <w:rPr>
                <w:rFonts w:cs="Arial"/>
              </w:rPr>
              <w:t>.</w:t>
            </w:r>
          </w:p>
        </w:tc>
        <w:tc>
          <w:tcPr>
            <w:tcW w:w="1134" w:type="dxa"/>
            <w:noWrap/>
            <w:hideMark/>
          </w:tcPr>
          <w:p w14:paraId="023EE104" w14:textId="77777777" w:rsidR="00284EAF" w:rsidRPr="00D743BD" w:rsidRDefault="00284EAF" w:rsidP="00284EAF">
            <w:pPr>
              <w:jc w:val="center"/>
              <w:rPr>
                <w:rFonts w:cs="Arial"/>
              </w:rPr>
            </w:pPr>
            <w:r w:rsidRPr="00D743BD">
              <w:rPr>
                <w:rFonts w:cs="Arial"/>
              </w:rPr>
              <w:t>0</w:t>
            </w:r>
          </w:p>
        </w:tc>
      </w:tr>
      <w:tr w:rsidR="003D36B3" w:rsidRPr="00D743BD" w14:paraId="0298BC80" w14:textId="77777777" w:rsidTr="00114EA3">
        <w:trPr>
          <w:trHeight w:val="561"/>
        </w:trPr>
        <w:tc>
          <w:tcPr>
            <w:tcW w:w="8784" w:type="dxa"/>
            <w:hideMark/>
          </w:tcPr>
          <w:p w14:paraId="764766F4" w14:textId="468ED059" w:rsidR="00284EAF" w:rsidRPr="00D743BD" w:rsidRDefault="00284EAF">
            <w:pPr>
              <w:rPr>
                <w:rFonts w:cs="Arial"/>
                <w:b/>
                <w:bCs/>
              </w:rPr>
            </w:pPr>
            <w:r w:rsidRPr="00D743BD">
              <w:rPr>
                <w:rFonts w:cs="Arial"/>
              </w:rPr>
              <w:t xml:space="preserve">The response to avian influenza. We know </w:t>
            </w:r>
            <w:r w:rsidR="00F050E6" w:rsidRPr="00D743BD">
              <w:rPr>
                <w:rFonts w:cs="Arial"/>
              </w:rPr>
              <w:t>it’s</w:t>
            </w:r>
            <w:r w:rsidRPr="00D743BD">
              <w:rPr>
                <w:rFonts w:cs="Arial"/>
              </w:rPr>
              <w:t xml:space="preserve"> coming, we know it will impact wild and domestic animals. What we don't really seem to know is what the response should be.</w:t>
            </w:r>
          </w:p>
        </w:tc>
        <w:tc>
          <w:tcPr>
            <w:tcW w:w="1134" w:type="dxa"/>
            <w:noWrap/>
            <w:hideMark/>
          </w:tcPr>
          <w:p w14:paraId="2C4588AA" w14:textId="77777777" w:rsidR="00284EAF" w:rsidRPr="00D743BD" w:rsidRDefault="00284EAF" w:rsidP="00284EAF">
            <w:pPr>
              <w:jc w:val="center"/>
              <w:rPr>
                <w:rFonts w:cs="Arial"/>
              </w:rPr>
            </w:pPr>
            <w:r w:rsidRPr="00D743BD">
              <w:rPr>
                <w:rFonts w:cs="Arial"/>
              </w:rPr>
              <w:t>0</w:t>
            </w:r>
          </w:p>
        </w:tc>
      </w:tr>
      <w:tr w:rsidR="003D36B3" w:rsidRPr="00D743BD" w14:paraId="28674707" w14:textId="77777777" w:rsidTr="00114EA3">
        <w:trPr>
          <w:trHeight w:val="245"/>
        </w:trPr>
        <w:tc>
          <w:tcPr>
            <w:tcW w:w="8784" w:type="dxa"/>
            <w:hideMark/>
          </w:tcPr>
          <w:p w14:paraId="38842CB4" w14:textId="1082257E" w:rsidR="00284EAF" w:rsidRPr="00D743BD" w:rsidRDefault="00F050E6">
            <w:pPr>
              <w:rPr>
                <w:rFonts w:cs="Arial"/>
                <w:b/>
                <w:bCs/>
              </w:rPr>
            </w:pPr>
            <w:r w:rsidRPr="00D743BD">
              <w:rPr>
                <w:rFonts w:cs="Arial"/>
              </w:rPr>
              <w:t>W</w:t>
            </w:r>
            <w:r w:rsidR="00284EAF" w:rsidRPr="00D743BD">
              <w:rPr>
                <w:rFonts w:cs="Arial"/>
              </w:rPr>
              <w:t>ider general community awareness of how they can help contain and not introduce</w:t>
            </w:r>
            <w:r w:rsidR="00DB41D8" w:rsidRPr="00D743BD">
              <w:rPr>
                <w:rFonts w:cs="Arial"/>
              </w:rPr>
              <w:t>.</w:t>
            </w:r>
          </w:p>
        </w:tc>
        <w:tc>
          <w:tcPr>
            <w:tcW w:w="1134" w:type="dxa"/>
            <w:noWrap/>
            <w:hideMark/>
          </w:tcPr>
          <w:p w14:paraId="41B3C3B1" w14:textId="77777777" w:rsidR="00284EAF" w:rsidRPr="00D743BD" w:rsidRDefault="00284EAF" w:rsidP="00284EAF">
            <w:pPr>
              <w:jc w:val="center"/>
              <w:rPr>
                <w:rFonts w:cs="Arial"/>
              </w:rPr>
            </w:pPr>
            <w:r w:rsidRPr="00D743BD">
              <w:rPr>
                <w:rFonts w:cs="Arial"/>
              </w:rPr>
              <w:t>0</w:t>
            </w:r>
          </w:p>
        </w:tc>
      </w:tr>
      <w:tr w:rsidR="003D36B3" w:rsidRPr="00D743BD" w14:paraId="2123DA4B" w14:textId="77777777" w:rsidTr="00114EA3">
        <w:trPr>
          <w:trHeight w:val="157"/>
        </w:trPr>
        <w:tc>
          <w:tcPr>
            <w:tcW w:w="8784" w:type="dxa"/>
            <w:hideMark/>
          </w:tcPr>
          <w:p w14:paraId="1D1C9656" w14:textId="6BE51947" w:rsidR="00284EAF" w:rsidRPr="00D743BD" w:rsidRDefault="00284EAF">
            <w:pPr>
              <w:rPr>
                <w:rFonts w:cs="Arial"/>
                <w:b/>
                <w:bCs/>
              </w:rPr>
            </w:pPr>
            <w:r w:rsidRPr="00D743BD">
              <w:rPr>
                <w:rFonts w:cs="Arial"/>
              </w:rPr>
              <w:t>Various threats to drinking water sources for human consumption</w:t>
            </w:r>
            <w:r w:rsidR="00DB41D8" w:rsidRPr="00D743BD">
              <w:rPr>
                <w:rFonts w:cs="Arial"/>
              </w:rPr>
              <w:t>.</w:t>
            </w:r>
          </w:p>
        </w:tc>
        <w:tc>
          <w:tcPr>
            <w:tcW w:w="1134" w:type="dxa"/>
            <w:noWrap/>
            <w:hideMark/>
          </w:tcPr>
          <w:p w14:paraId="6CC01CF5" w14:textId="77777777" w:rsidR="00284EAF" w:rsidRPr="00D743BD" w:rsidRDefault="00284EAF" w:rsidP="00284EAF">
            <w:pPr>
              <w:jc w:val="center"/>
              <w:rPr>
                <w:rFonts w:cs="Arial"/>
              </w:rPr>
            </w:pPr>
            <w:r w:rsidRPr="00D743BD">
              <w:rPr>
                <w:rFonts w:cs="Arial"/>
              </w:rPr>
              <w:t>0</w:t>
            </w:r>
          </w:p>
        </w:tc>
      </w:tr>
    </w:tbl>
    <w:p w14:paraId="465481C8" w14:textId="2E9C0760" w:rsidR="0023455F" w:rsidRPr="00D743BD" w:rsidRDefault="0023455F" w:rsidP="0023455F">
      <w:pPr>
        <w:pStyle w:val="Heading2"/>
        <w:rPr>
          <w:rFonts w:cs="Arial"/>
          <w:color w:val="auto"/>
        </w:rPr>
      </w:pPr>
      <w:r w:rsidRPr="00D743BD">
        <w:rPr>
          <w:rFonts w:cs="Arial"/>
          <w:color w:val="auto"/>
        </w:rPr>
        <w:br w:type="page"/>
      </w:r>
    </w:p>
    <w:p w14:paraId="4E095DAC" w14:textId="4A59C44A" w:rsidR="007C1B41" w:rsidRPr="00D743BD" w:rsidRDefault="0023455F" w:rsidP="0023455F">
      <w:pPr>
        <w:pStyle w:val="Heading2"/>
        <w:rPr>
          <w:rFonts w:cs="Arial"/>
          <w:color w:val="auto"/>
        </w:rPr>
      </w:pPr>
      <w:bookmarkStart w:id="34" w:name="_Appendix_2"/>
      <w:bookmarkStart w:id="35" w:name="_Toc190420179"/>
      <w:bookmarkEnd w:id="34"/>
      <w:r w:rsidRPr="00D743BD">
        <w:rPr>
          <w:rFonts w:cs="Arial"/>
          <w:color w:val="auto"/>
        </w:rPr>
        <w:lastRenderedPageBreak/>
        <w:t>Appendix 2</w:t>
      </w:r>
      <w:r w:rsidR="005B6F65" w:rsidRPr="00D743BD">
        <w:rPr>
          <w:rFonts w:cs="Arial"/>
          <w:color w:val="auto"/>
        </w:rPr>
        <w:t xml:space="preserve"> – Session 2 – Questions for the </w:t>
      </w:r>
      <w:r w:rsidR="004A75D9" w:rsidRPr="00D743BD">
        <w:rPr>
          <w:rFonts w:cs="Arial"/>
          <w:color w:val="auto"/>
        </w:rPr>
        <w:t>panel</w:t>
      </w:r>
      <w:bookmarkEnd w:id="35"/>
    </w:p>
    <w:tbl>
      <w:tblPr>
        <w:tblStyle w:val="TableGrid"/>
        <w:tblW w:w="0" w:type="auto"/>
        <w:tblLook w:val="04A0" w:firstRow="1" w:lastRow="0" w:firstColumn="1" w:lastColumn="0" w:noHBand="0" w:noVBand="1"/>
        <w:tblCaption w:val="Panel Questions and Engagement at Victoria's Biosecurity Roundtable 2024"/>
        <w:tblDescription w:val="The table lists questions posed to the panel during the Roundtable, along with the number of &quot;likes&quot; each question received, indicating participant interest and engagement. "/>
      </w:tblPr>
      <w:tblGrid>
        <w:gridCol w:w="8784"/>
        <w:gridCol w:w="1134"/>
      </w:tblGrid>
      <w:tr w:rsidR="003D36B3" w:rsidRPr="00D743BD" w14:paraId="4B82D86D" w14:textId="77777777" w:rsidTr="00F00848">
        <w:tc>
          <w:tcPr>
            <w:tcW w:w="8784" w:type="dxa"/>
            <w:shd w:val="clear" w:color="auto" w:fill="000000" w:themeFill="text1"/>
            <w:hideMark/>
          </w:tcPr>
          <w:p w14:paraId="02D9665F" w14:textId="2ADDA9C2" w:rsidR="003400F8" w:rsidRPr="00F00848" w:rsidRDefault="003400F8" w:rsidP="00F00848">
            <w:pPr>
              <w:rPr>
                <w:rFonts w:cs="Arial"/>
                <w:b/>
                <w:bCs/>
              </w:rPr>
            </w:pPr>
            <w:r w:rsidRPr="00F00848">
              <w:rPr>
                <w:rFonts w:cs="Arial"/>
                <w:b/>
                <w:bCs/>
              </w:rPr>
              <w:t>Questions</w:t>
            </w:r>
            <w:r w:rsidR="00484BD6" w:rsidRPr="00F00848">
              <w:rPr>
                <w:rFonts w:cs="Arial"/>
                <w:b/>
                <w:bCs/>
              </w:rPr>
              <w:t xml:space="preserve"> for the panel</w:t>
            </w:r>
          </w:p>
        </w:tc>
        <w:tc>
          <w:tcPr>
            <w:tcW w:w="1134" w:type="dxa"/>
            <w:shd w:val="clear" w:color="auto" w:fill="000000" w:themeFill="text1"/>
            <w:hideMark/>
          </w:tcPr>
          <w:p w14:paraId="69390507" w14:textId="70815FD5" w:rsidR="003400F8" w:rsidRPr="00F00848" w:rsidRDefault="0040680A" w:rsidP="003400F8">
            <w:pPr>
              <w:jc w:val="center"/>
              <w:rPr>
                <w:rFonts w:cs="Arial"/>
                <w:b/>
                <w:bCs/>
              </w:rPr>
            </w:pPr>
            <w:r w:rsidRPr="00F00848">
              <w:rPr>
                <w:rFonts w:cs="Arial"/>
                <w:b/>
                <w:bCs/>
              </w:rPr>
              <w:t>Number of likes</w:t>
            </w:r>
          </w:p>
        </w:tc>
      </w:tr>
      <w:tr w:rsidR="003D36B3" w:rsidRPr="00D743BD" w14:paraId="19AC8672" w14:textId="77777777" w:rsidTr="00BE44FF">
        <w:trPr>
          <w:trHeight w:val="900"/>
        </w:trPr>
        <w:tc>
          <w:tcPr>
            <w:tcW w:w="8784" w:type="dxa"/>
            <w:hideMark/>
          </w:tcPr>
          <w:p w14:paraId="75B5BA3E" w14:textId="7F73A19A" w:rsidR="003400F8" w:rsidRPr="00D743BD" w:rsidRDefault="003400F8">
            <w:pPr>
              <w:rPr>
                <w:rFonts w:cs="Arial"/>
                <w:b/>
                <w:bCs/>
              </w:rPr>
            </w:pPr>
            <w:r w:rsidRPr="00D743BD">
              <w:rPr>
                <w:rFonts w:cs="Arial"/>
              </w:rPr>
              <w:t>How do we ensure that people who have legal access to a property, comply with biosecurity requirements (e.g. in irrigation areas people access property via channels)</w:t>
            </w:r>
            <w:r w:rsidR="00D74D08" w:rsidRPr="00D743BD">
              <w:rPr>
                <w:rFonts w:cs="Arial"/>
              </w:rPr>
              <w:t>?</w:t>
            </w:r>
          </w:p>
        </w:tc>
        <w:tc>
          <w:tcPr>
            <w:tcW w:w="1134" w:type="dxa"/>
            <w:noWrap/>
            <w:hideMark/>
          </w:tcPr>
          <w:p w14:paraId="57B6C4E6" w14:textId="77777777" w:rsidR="003400F8" w:rsidRPr="00D743BD" w:rsidRDefault="003400F8" w:rsidP="003400F8">
            <w:pPr>
              <w:jc w:val="center"/>
              <w:rPr>
                <w:rFonts w:cs="Arial"/>
              </w:rPr>
            </w:pPr>
            <w:r w:rsidRPr="00D743BD">
              <w:rPr>
                <w:rFonts w:cs="Arial"/>
              </w:rPr>
              <w:t>8</w:t>
            </w:r>
          </w:p>
        </w:tc>
      </w:tr>
      <w:tr w:rsidR="003D36B3" w:rsidRPr="00D743BD" w14:paraId="7B2E2169" w14:textId="77777777" w:rsidTr="00BE44FF">
        <w:trPr>
          <w:trHeight w:val="2700"/>
        </w:trPr>
        <w:tc>
          <w:tcPr>
            <w:tcW w:w="8784" w:type="dxa"/>
            <w:hideMark/>
          </w:tcPr>
          <w:p w14:paraId="0AAE838E" w14:textId="243B21AE" w:rsidR="003400F8" w:rsidRPr="00D743BD" w:rsidRDefault="003400F8">
            <w:pPr>
              <w:rPr>
                <w:rFonts w:cs="Arial"/>
                <w:b/>
                <w:bCs/>
              </w:rPr>
            </w:pPr>
            <w:r w:rsidRPr="00D743BD">
              <w:rPr>
                <w:rFonts w:cs="Arial"/>
              </w:rPr>
              <w:t>Historically there has been little to no focus on the peri-urban area and the fact that this area is the first line of defence against imported diseases given the proximity to international airports</w:t>
            </w:r>
            <w:r w:rsidR="008C057E" w:rsidRPr="00D743BD">
              <w:rPr>
                <w:rFonts w:cs="Arial"/>
              </w:rPr>
              <w:t>,</w:t>
            </w:r>
            <w:r w:rsidRPr="00D743BD">
              <w:rPr>
                <w:rFonts w:cs="Arial"/>
              </w:rPr>
              <w:t xml:space="preserve"> etc. With the increase in lifestyle, hobby farmers and land bankers </w:t>
            </w:r>
            <w:r w:rsidR="003D5E95" w:rsidRPr="00D743BD">
              <w:rPr>
                <w:rFonts w:cs="Arial"/>
              </w:rPr>
              <w:t xml:space="preserve">[sic] </w:t>
            </w:r>
            <w:r w:rsidRPr="00D743BD">
              <w:rPr>
                <w:rFonts w:cs="Arial"/>
              </w:rPr>
              <w:t xml:space="preserve">in these areas, is there going to be a concerted effort and focus placed on engaging with and educating these cohorts as to the importance of biosecurity and </w:t>
            </w:r>
            <w:proofErr w:type="gramStart"/>
            <w:r w:rsidRPr="00D743BD">
              <w:rPr>
                <w:rFonts w:cs="Arial"/>
              </w:rPr>
              <w:t>actually implementing</w:t>
            </w:r>
            <w:proofErr w:type="gramEnd"/>
            <w:r w:rsidRPr="00D743BD">
              <w:rPr>
                <w:rFonts w:cs="Arial"/>
              </w:rPr>
              <w:t xml:space="preserve"> it on their own properties? Particularly where they border or are surrounded by commercial famers?</w:t>
            </w:r>
          </w:p>
        </w:tc>
        <w:tc>
          <w:tcPr>
            <w:tcW w:w="1134" w:type="dxa"/>
            <w:noWrap/>
            <w:hideMark/>
          </w:tcPr>
          <w:p w14:paraId="63F9A4A4" w14:textId="77777777" w:rsidR="003400F8" w:rsidRPr="00D743BD" w:rsidRDefault="003400F8" w:rsidP="003400F8">
            <w:pPr>
              <w:jc w:val="center"/>
              <w:rPr>
                <w:rFonts w:cs="Arial"/>
              </w:rPr>
            </w:pPr>
            <w:r w:rsidRPr="00D743BD">
              <w:rPr>
                <w:rFonts w:cs="Arial"/>
              </w:rPr>
              <w:t>5</w:t>
            </w:r>
          </w:p>
        </w:tc>
      </w:tr>
      <w:tr w:rsidR="003D36B3" w:rsidRPr="00D743BD" w14:paraId="5EAC8124" w14:textId="77777777" w:rsidTr="00BE44FF">
        <w:trPr>
          <w:trHeight w:val="600"/>
        </w:trPr>
        <w:tc>
          <w:tcPr>
            <w:tcW w:w="8784" w:type="dxa"/>
            <w:hideMark/>
          </w:tcPr>
          <w:p w14:paraId="33C4A052" w14:textId="77777777" w:rsidR="003400F8" w:rsidRPr="00D743BD" w:rsidRDefault="003400F8">
            <w:pPr>
              <w:rPr>
                <w:rFonts w:cs="Arial"/>
                <w:b/>
                <w:bCs/>
              </w:rPr>
            </w:pPr>
            <w:r w:rsidRPr="00D743BD">
              <w:rPr>
                <w:rFonts w:cs="Arial"/>
              </w:rPr>
              <w:t>What are we expecting from the H5N1 disease in terms of disease spread and risks to wildlife and poultry sector?</w:t>
            </w:r>
          </w:p>
        </w:tc>
        <w:tc>
          <w:tcPr>
            <w:tcW w:w="1134" w:type="dxa"/>
            <w:noWrap/>
            <w:hideMark/>
          </w:tcPr>
          <w:p w14:paraId="19474847" w14:textId="77777777" w:rsidR="003400F8" w:rsidRPr="00D743BD" w:rsidRDefault="003400F8" w:rsidP="003400F8">
            <w:pPr>
              <w:jc w:val="center"/>
              <w:rPr>
                <w:rFonts w:cs="Arial"/>
              </w:rPr>
            </w:pPr>
            <w:r w:rsidRPr="00D743BD">
              <w:rPr>
                <w:rFonts w:cs="Arial"/>
              </w:rPr>
              <w:t>4</w:t>
            </w:r>
          </w:p>
        </w:tc>
      </w:tr>
      <w:tr w:rsidR="003D36B3" w:rsidRPr="00D743BD" w14:paraId="674C7504" w14:textId="77777777" w:rsidTr="00BE44FF">
        <w:trPr>
          <w:trHeight w:val="600"/>
        </w:trPr>
        <w:tc>
          <w:tcPr>
            <w:tcW w:w="8784" w:type="dxa"/>
            <w:hideMark/>
          </w:tcPr>
          <w:p w14:paraId="1AE32882" w14:textId="6A6B5344" w:rsidR="003400F8" w:rsidRPr="00D743BD" w:rsidRDefault="003400F8">
            <w:pPr>
              <w:rPr>
                <w:rFonts w:cs="Arial"/>
                <w:b/>
                <w:bCs/>
              </w:rPr>
            </w:pPr>
            <w:r w:rsidRPr="00D743BD">
              <w:rPr>
                <w:rFonts w:cs="Arial"/>
              </w:rPr>
              <w:t>How do we broaden awareness not just in the emergency / response moments</w:t>
            </w:r>
            <w:r w:rsidR="00795054" w:rsidRPr="00D743BD">
              <w:rPr>
                <w:rFonts w:cs="Arial"/>
              </w:rPr>
              <w:t>?</w:t>
            </w:r>
          </w:p>
        </w:tc>
        <w:tc>
          <w:tcPr>
            <w:tcW w:w="1134" w:type="dxa"/>
            <w:noWrap/>
            <w:hideMark/>
          </w:tcPr>
          <w:p w14:paraId="1795C252" w14:textId="77777777" w:rsidR="003400F8" w:rsidRPr="00D743BD" w:rsidRDefault="003400F8" w:rsidP="003400F8">
            <w:pPr>
              <w:jc w:val="center"/>
              <w:rPr>
                <w:rFonts w:cs="Arial"/>
              </w:rPr>
            </w:pPr>
            <w:r w:rsidRPr="00D743BD">
              <w:rPr>
                <w:rFonts w:cs="Arial"/>
              </w:rPr>
              <w:t>4</w:t>
            </w:r>
          </w:p>
        </w:tc>
      </w:tr>
      <w:tr w:rsidR="003D36B3" w:rsidRPr="00D743BD" w14:paraId="31F349EC" w14:textId="77777777" w:rsidTr="00BE44FF">
        <w:trPr>
          <w:trHeight w:val="600"/>
        </w:trPr>
        <w:tc>
          <w:tcPr>
            <w:tcW w:w="8784" w:type="dxa"/>
            <w:hideMark/>
          </w:tcPr>
          <w:p w14:paraId="7B320140" w14:textId="326637B0" w:rsidR="003400F8" w:rsidRPr="00D743BD" w:rsidRDefault="003400F8">
            <w:pPr>
              <w:rPr>
                <w:rFonts w:cs="Arial"/>
                <w:b/>
                <w:bCs/>
              </w:rPr>
            </w:pPr>
            <w:r w:rsidRPr="00D743BD">
              <w:rPr>
                <w:rFonts w:cs="Arial"/>
              </w:rPr>
              <w:t>Do we really have the resources to manage a major incident and/or multiple incidents</w:t>
            </w:r>
            <w:r w:rsidR="00795054" w:rsidRPr="00D743BD">
              <w:rPr>
                <w:rFonts w:cs="Arial"/>
              </w:rPr>
              <w:t>?</w:t>
            </w:r>
          </w:p>
        </w:tc>
        <w:tc>
          <w:tcPr>
            <w:tcW w:w="1134" w:type="dxa"/>
            <w:noWrap/>
            <w:hideMark/>
          </w:tcPr>
          <w:p w14:paraId="4866FC8B" w14:textId="77777777" w:rsidR="003400F8" w:rsidRPr="00D743BD" w:rsidRDefault="003400F8" w:rsidP="003400F8">
            <w:pPr>
              <w:jc w:val="center"/>
              <w:rPr>
                <w:rFonts w:cs="Arial"/>
              </w:rPr>
            </w:pPr>
            <w:r w:rsidRPr="00D743BD">
              <w:rPr>
                <w:rFonts w:cs="Arial"/>
              </w:rPr>
              <w:t>4</w:t>
            </w:r>
          </w:p>
        </w:tc>
      </w:tr>
      <w:tr w:rsidR="003D36B3" w:rsidRPr="00D743BD" w14:paraId="2063B975" w14:textId="77777777" w:rsidTr="00BE44FF">
        <w:trPr>
          <w:trHeight w:val="600"/>
        </w:trPr>
        <w:tc>
          <w:tcPr>
            <w:tcW w:w="8784" w:type="dxa"/>
            <w:hideMark/>
          </w:tcPr>
          <w:p w14:paraId="5D67AC03" w14:textId="77777777" w:rsidR="003400F8" w:rsidRPr="00D743BD" w:rsidRDefault="003400F8">
            <w:pPr>
              <w:rPr>
                <w:rFonts w:cs="Arial"/>
                <w:b/>
                <w:bCs/>
              </w:rPr>
            </w:pPr>
            <w:r w:rsidRPr="00D743BD">
              <w:rPr>
                <w:rFonts w:cs="Arial"/>
              </w:rPr>
              <w:t>How do we support threats from opposing industries and the relatability to your own industry?</w:t>
            </w:r>
          </w:p>
        </w:tc>
        <w:tc>
          <w:tcPr>
            <w:tcW w:w="1134" w:type="dxa"/>
            <w:noWrap/>
            <w:hideMark/>
          </w:tcPr>
          <w:p w14:paraId="6D3EE1A7" w14:textId="77777777" w:rsidR="003400F8" w:rsidRPr="00D743BD" w:rsidRDefault="003400F8" w:rsidP="003400F8">
            <w:pPr>
              <w:jc w:val="center"/>
              <w:rPr>
                <w:rFonts w:cs="Arial"/>
              </w:rPr>
            </w:pPr>
            <w:r w:rsidRPr="00D743BD">
              <w:rPr>
                <w:rFonts w:cs="Arial"/>
              </w:rPr>
              <w:t>4</w:t>
            </w:r>
          </w:p>
        </w:tc>
      </w:tr>
      <w:tr w:rsidR="003D36B3" w:rsidRPr="00D743BD" w14:paraId="0383BAC6" w14:textId="77777777" w:rsidTr="00BE44FF">
        <w:trPr>
          <w:trHeight w:val="315"/>
        </w:trPr>
        <w:tc>
          <w:tcPr>
            <w:tcW w:w="8784" w:type="dxa"/>
            <w:hideMark/>
          </w:tcPr>
          <w:p w14:paraId="2CCE85A9" w14:textId="77777777" w:rsidR="003400F8" w:rsidRPr="00D743BD" w:rsidRDefault="003400F8">
            <w:pPr>
              <w:rPr>
                <w:rFonts w:cs="Arial"/>
                <w:b/>
                <w:bCs/>
              </w:rPr>
            </w:pPr>
            <w:r w:rsidRPr="00D743BD">
              <w:rPr>
                <w:rFonts w:cs="Arial"/>
              </w:rPr>
              <w:t>What lessons have been learned from H7?</w:t>
            </w:r>
          </w:p>
        </w:tc>
        <w:tc>
          <w:tcPr>
            <w:tcW w:w="1134" w:type="dxa"/>
            <w:noWrap/>
            <w:hideMark/>
          </w:tcPr>
          <w:p w14:paraId="09EA7B2A" w14:textId="77777777" w:rsidR="003400F8" w:rsidRPr="00D743BD" w:rsidRDefault="003400F8" w:rsidP="003400F8">
            <w:pPr>
              <w:jc w:val="center"/>
              <w:rPr>
                <w:rFonts w:cs="Arial"/>
              </w:rPr>
            </w:pPr>
            <w:r w:rsidRPr="00D743BD">
              <w:rPr>
                <w:rFonts w:cs="Arial"/>
              </w:rPr>
              <w:t>4</w:t>
            </w:r>
          </w:p>
        </w:tc>
      </w:tr>
      <w:tr w:rsidR="003D36B3" w:rsidRPr="00D743BD" w14:paraId="074D03A2" w14:textId="77777777" w:rsidTr="00BE44FF">
        <w:trPr>
          <w:trHeight w:val="600"/>
        </w:trPr>
        <w:tc>
          <w:tcPr>
            <w:tcW w:w="8784" w:type="dxa"/>
            <w:hideMark/>
          </w:tcPr>
          <w:p w14:paraId="6FA10077" w14:textId="5AE7FD0B" w:rsidR="003400F8" w:rsidRPr="00D743BD" w:rsidRDefault="003400F8">
            <w:pPr>
              <w:rPr>
                <w:rFonts w:cs="Arial"/>
                <w:b/>
                <w:bCs/>
              </w:rPr>
            </w:pPr>
            <w:r w:rsidRPr="00D743BD">
              <w:rPr>
                <w:rFonts w:cs="Arial"/>
              </w:rPr>
              <w:t>Is there a consideration to include backyard chicken breeders as they may be affected as well</w:t>
            </w:r>
            <w:r w:rsidR="00795054" w:rsidRPr="00D743BD">
              <w:rPr>
                <w:rFonts w:cs="Arial"/>
              </w:rPr>
              <w:t>?</w:t>
            </w:r>
          </w:p>
        </w:tc>
        <w:tc>
          <w:tcPr>
            <w:tcW w:w="1134" w:type="dxa"/>
            <w:noWrap/>
            <w:hideMark/>
          </w:tcPr>
          <w:p w14:paraId="0E9BBA76" w14:textId="77777777" w:rsidR="003400F8" w:rsidRPr="00D743BD" w:rsidRDefault="003400F8" w:rsidP="003400F8">
            <w:pPr>
              <w:jc w:val="center"/>
              <w:rPr>
                <w:rFonts w:cs="Arial"/>
              </w:rPr>
            </w:pPr>
            <w:r w:rsidRPr="00D743BD">
              <w:rPr>
                <w:rFonts w:cs="Arial"/>
              </w:rPr>
              <w:t>3</w:t>
            </w:r>
          </w:p>
        </w:tc>
      </w:tr>
      <w:tr w:rsidR="003D36B3" w:rsidRPr="00D743BD" w14:paraId="3EEAAAAF" w14:textId="77777777" w:rsidTr="00BE44FF">
        <w:trPr>
          <w:trHeight w:val="600"/>
        </w:trPr>
        <w:tc>
          <w:tcPr>
            <w:tcW w:w="8784" w:type="dxa"/>
            <w:hideMark/>
          </w:tcPr>
          <w:p w14:paraId="30910B42" w14:textId="3A955504" w:rsidR="003400F8" w:rsidRPr="00D743BD" w:rsidRDefault="003400F8">
            <w:pPr>
              <w:rPr>
                <w:rFonts w:cs="Arial"/>
                <w:b/>
                <w:bCs/>
              </w:rPr>
            </w:pPr>
            <w:r w:rsidRPr="00D743BD">
              <w:rPr>
                <w:rFonts w:cs="Arial"/>
              </w:rPr>
              <w:t>Are we learning from overseas experiences re biosecurity preparedness and management</w:t>
            </w:r>
            <w:r w:rsidR="00795054" w:rsidRPr="00D743BD">
              <w:rPr>
                <w:rFonts w:cs="Arial"/>
              </w:rPr>
              <w:t>?</w:t>
            </w:r>
          </w:p>
        </w:tc>
        <w:tc>
          <w:tcPr>
            <w:tcW w:w="1134" w:type="dxa"/>
            <w:noWrap/>
            <w:hideMark/>
          </w:tcPr>
          <w:p w14:paraId="4769BFAA" w14:textId="77777777" w:rsidR="003400F8" w:rsidRPr="00D743BD" w:rsidRDefault="003400F8" w:rsidP="003400F8">
            <w:pPr>
              <w:jc w:val="center"/>
              <w:rPr>
                <w:rFonts w:cs="Arial"/>
              </w:rPr>
            </w:pPr>
            <w:r w:rsidRPr="00D743BD">
              <w:rPr>
                <w:rFonts w:cs="Arial"/>
              </w:rPr>
              <w:t>3</w:t>
            </w:r>
          </w:p>
        </w:tc>
      </w:tr>
      <w:tr w:rsidR="003D36B3" w:rsidRPr="00D743BD" w14:paraId="0F1F845A" w14:textId="77777777" w:rsidTr="00BE44FF">
        <w:trPr>
          <w:trHeight w:val="315"/>
        </w:trPr>
        <w:tc>
          <w:tcPr>
            <w:tcW w:w="8784" w:type="dxa"/>
            <w:hideMark/>
          </w:tcPr>
          <w:p w14:paraId="4BA2D1D1" w14:textId="77777777" w:rsidR="003400F8" w:rsidRPr="00D743BD" w:rsidRDefault="003400F8">
            <w:pPr>
              <w:rPr>
                <w:rFonts w:cs="Arial"/>
                <w:b/>
                <w:bCs/>
              </w:rPr>
            </w:pPr>
            <w:r w:rsidRPr="00D743BD">
              <w:rPr>
                <w:rFonts w:cs="Arial"/>
              </w:rPr>
              <w:t>Is vaccination for HPAI being investigated?</w:t>
            </w:r>
          </w:p>
        </w:tc>
        <w:tc>
          <w:tcPr>
            <w:tcW w:w="1134" w:type="dxa"/>
            <w:noWrap/>
            <w:hideMark/>
          </w:tcPr>
          <w:p w14:paraId="40581B63" w14:textId="77777777" w:rsidR="003400F8" w:rsidRPr="00D743BD" w:rsidRDefault="003400F8" w:rsidP="003400F8">
            <w:pPr>
              <w:jc w:val="center"/>
              <w:rPr>
                <w:rFonts w:cs="Arial"/>
              </w:rPr>
            </w:pPr>
            <w:r w:rsidRPr="00D743BD">
              <w:rPr>
                <w:rFonts w:cs="Arial"/>
              </w:rPr>
              <w:t>2</w:t>
            </w:r>
          </w:p>
        </w:tc>
      </w:tr>
      <w:tr w:rsidR="003D36B3" w:rsidRPr="00D743BD" w14:paraId="5CB4D4A0" w14:textId="77777777" w:rsidTr="00BE44FF">
        <w:trPr>
          <w:trHeight w:val="900"/>
        </w:trPr>
        <w:tc>
          <w:tcPr>
            <w:tcW w:w="8784" w:type="dxa"/>
            <w:hideMark/>
          </w:tcPr>
          <w:p w14:paraId="47252CF0" w14:textId="0DEB5B7E" w:rsidR="003400F8" w:rsidRPr="00D743BD" w:rsidRDefault="003400F8">
            <w:pPr>
              <w:rPr>
                <w:rFonts w:cs="Arial"/>
                <w:b/>
                <w:bCs/>
              </w:rPr>
            </w:pPr>
            <w:r w:rsidRPr="00D743BD">
              <w:rPr>
                <w:rFonts w:cs="Arial"/>
              </w:rPr>
              <w:t>As a government agency working in a regional area closely with community, I'd like to hear about how information is being made publicly available</w:t>
            </w:r>
            <w:r w:rsidR="00795054" w:rsidRPr="00D743BD">
              <w:rPr>
                <w:rFonts w:cs="Arial"/>
              </w:rPr>
              <w:t>.</w:t>
            </w:r>
          </w:p>
        </w:tc>
        <w:tc>
          <w:tcPr>
            <w:tcW w:w="1134" w:type="dxa"/>
            <w:noWrap/>
            <w:hideMark/>
          </w:tcPr>
          <w:p w14:paraId="7839CE86" w14:textId="77777777" w:rsidR="003400F8" w:rsidRPr="00D743BD" w:rsidRDefault="003400F8" w:rsidP="003400F8">
            <w:pPr>
              <w:jc w:val="center"/>
              <w:rPr>
                <w:rFonts w:cs="Arial"/>
              </w:rPr>
            </w:pPr>
            <w:r w:rsidRPr="00D743BD">
              <w:rPr>
                <w:rFonts w:cs="Arial"/>
              </w:rPr>
              <w:t>2</w:t>
            </w:r>
          </w:p>
        </w:tc>
      </w:tr>
      <w:tr w:rsidR="003D36B3" w:rsidRPr="00D743BD" w14:paraId="36802993" w14:textId="77777777" w:rsidTr="00BE44FF">
        <w:trPr>
          <w:trHeight w:val="600"/>
        </w:trPr>
        <w:tc>
          <w:tcPr>
            <w:tcW w:w="8784" w:type="dxa"/>
            <w:hideMark/>
          </w:tcPr>
          <w:p w14:paraId="204DF856" w14:textId="77777777" w:rsidR="003400F8" w:rsidRPr="00D743BD" w:rsidRDefault="003400F8">
            <w:pPr>
              <w:rPr>
                <w:rFonts w:cs="Arial"/>
                <w:b/>
                <w:bCs/>
              </w:rPr>
            </w:pPr>
            <w:r w:rsidRPr="00D743BD">
              <w:rPr>
                <w:rFonts w:cs="Arial"/>
              </w:rPr>
              <w:t>What is the number one thing we need to change to improve the Vic Biosecurity system?</w:t>
            </w:r>
          </w:p>
        </w:tc>
        <w:tc>
          <w:tcPr>
            <w:tcW w:w="1134" w:type="dxa"/>
            <w:noWrap/>
            <w:hideMark/>
          </w:tcPr>
          <w:p w14:paraId="6A3CB888" w14:textId="77777777" w:rsidR="003400F8" w:rsidRPr="00D743BD" w:rsidRDefault="003400F8" w:rsidP="003400F8">
            <w:pPr>
              <w:jc w:val="center"/>
              <w:rPr>
                <w:rFonts w:cs="Arial"/>
              </w:rPr>
            </w:pPr>
            <w:r w:rsidRPr="00D743BD">
              <w:rPr>
                <w:rFonts w:cs="Arial"/>
              </w:rPr>
              <w:t>2</w:t>
            </w:r>
          </w:p>
        </w:tc>
      </w:tr>
      <w:tr w:rsidR="003D36B3" w:rsidRPr="00D743BD" w14:paraId="0B2717A2" w14:textId="77777777" w:rsidTr="00BE44FF">
        <w:trPr>
          <w:trHeight w:val="600"/>
        </w:trPr>
        <w:tc>
          <w:tcPr>
            <w:tcW w:w="8784" w:type="dxa"/>
            <w:hideMark/>
          </w:tcPr>
          <w:p w14:paraId="4D3FF1F6" w14:textId="62115860" w:rsidR="003400F8" w:rsidRPr="00D743BD" w:rsidRDefault="003400F8">
            <w:pPr>
              <w:rPr>
                <w:rFonts w:cs="Arial"/>
                <w:b/>
                <w:bCs/>
              </w:rPr>
            </w:pPr>
            <w:r w:rsidRPr="00D743BD">
              <w:rPr>
                <w:rFonts w:cs="Arial"/>
              </w:rPr>
              <w:lastRenderedPageBreak/>
              <w:t>How can we move quicker to reinstate freedom after an outbreak</w:t>
            </w:r>
            <w:r w:rsidR="00795054" w:rsidRPr="00D743BD">
              <w:rPr>
                <w:rFonts w:cs="Arial"/>
              </w:rPr>
              <w:t>?</w:t>
            </w:r>
          </w:p>
        </w:tc>
        <w:tc>
          <w:tcPr>
            <w:tcW w:w="1134" w:type="dxa"/>
            <w:noWrap/>
            <w:hideMark/>
          </w:tcPr>
          <w:p w14:paraId="29325657" w14:textId="77777777" w:rsidR="003400F8" w:rsidRPr="00D743BD" w:rsidRDefault="003400F8" w:rsidP="003400F8">
            <w:pPr>
              <w:jc w:val="center"/>
              <w:rPr>
                <w:rFonts w:cs="Arial"/>
              </w:rPr>
            </w:pPr>
            <w:r w:rsidRPr="00D743BD">
              <w:rPr>
                <w:rFonts w:cs="Arial"/>
              </w:rPr>
              <w:t>1</w:t>
            </w:r>
          </w:p>
        </w:tc>
      </w:tr>
      <w:tr w:rsidR="003D36B3" w:rsidRPr="00D743BD" w14:paraId="58FAE86A" w14:textId="77777777" w:rsidTr="00BE44FF">
        <w:trPr>
          <w:trHeight w:val="900"/>
        </w:trPr>
        <w:tc>
          <w:tcPr>
            <w:tcW w:w="8784" w:type="dxa"/>
            <w:hideMark/>
          </w:tcPr>
          <w:p w14:paraId="75C25506" w14:textId="77777777" w:rsidR="003400F8" w:rsidRPr="00D743BD" w:rsidRDefault="003400F8">
            <w:pPr>
              <w:rPr>
                <w:rFonts w:cs="Arial"/>
                <w:b/>
                <w:bCs/>
              </w:rPr>
            </w:pPr>
            <w:r w:rsidRPr="00D743BD">
              <w:rPr>
                <w:rFonts w:cs="Arial"/>
              </w:rPr>
              <w:t>What strategies help to communicate the importance of biosecurity, particularly to stakeholders who are not directly involved in the business?</w:t>
            </w:r>
          </w:p>
        </w:tc>
        <w:tc>
          <w:tcPr>
            <w:tcW w:w="1134" w:type="dxa"/>
            <w:noWrap/>
            <w:hideMark/>
          </w:tcPr>
          <w:p w14:paraId="3B44C9B5" w14:textId="77777777" w:rsidR="003400F8" w:rsidRPr="00D743BD" w:rsidRDefault="003400F8" w:rsidP="003400F8">
            <w:pPr>
              <w:jc w:val="center"/>
              <w:rPr>
                <w:rFonts w:cs="Arial"/>
              </w:rPr>
            </w:pPr>
            <w:r w:rsidRPr="00D743BD">
              <w:rPr>
                <w:rFonts w:cs="Arial"/>
              </w:rPr>
              <w:t>1</w:t>
            </w:r>
          </w:p>
        </w:tc>
      </w:tr>
      <w:tr w:rsidR="003D36B3" w:rsidRPr="00D743BD" w14:paraId="5106388D" w14:textId="77777777" w:rsidTr="00BE44FF">
        <w:trPr>
          <w:trHeight w:val="600"/>
        </w:trPr>
        <w:tc>
          <w:tcPr>
            <w:tcW w:w="8784" w:type="dxa"/>
            <w:hideMark/>
          </w:tcPr>
          <w:p w14:paraId="2CB3052C" w14:textId="77777777" w:rsidR="003400F8" w:rsidRPr="00D743BD" w:rsidRDefault="003400F8">
            <w:pPr>
              <w:rPr>
                <w:rFonts w:cs="Arial"/>
                <w:b/>
                <w:bCs/>
              </w:rPr>
            </w:pPr>
            <w:r w:rsidRPr="00D743BD">
              <w:rPr>
                <w:rFonts w:cs="Arial"/>
              </w:rPr>
              <w:t>What systems are in place to support recovery in the event of a widespread H5N1 outbreak?</w:t>
            </w:r>
          </w:p>
        </w:tc>
        <w:tc>
          <w:tcPr>
            <w:tcW w:w="1134" w:type="dxa"/>
            <w:noWrap/>
            <w:hideMark/>
          </w:tcPr>
          <w:p w14:paraId="6ADA3A94" w14:textId="77777777" w:rsidR="003400F8" w:rsidRPr="00D743BD" w:rsidRDefault="003400F8" w:rsidP="003400F8">
            <w:pPr>
              <w:jc w:val="center"/>
              <w:rPr>
                <w:rFonts w:cs="Arial"/>
              </w:rPr>
            </w:pPr>
            <w:r w:rsidRPr="00D743BD">
              <w:rPr>
                <w:rFonts w:cs="Arial"/>
              </w:rPr>
              <w:t>1</w:t>
            </w:r>
          </w:p>
        </w:tc>
      </w:tr>
      <w:tr w:rsidR="003D36B3" w:rsidRPr="00D743BD" w14:paraId="602B3785" w14:textId="77777777" w:rsidTr="00BE44FF">
        <w:trPr>
          <w:trHeight w:val="1500"/>
        </w:trPr>
        <w:tc>
          <w:tcPr>
            <w:tcW w:w="8784" w:type="dxa"/>
            <w:hideMark/>
          </w:tcPr>
          <w:p w14:paraId="76B44B91" w14:textId="24A047CD" w:rsidR="003400F8" w:rsidRPr="00D743BD" w:rsidRDefault="003400F8">
            <w:pPr>
              <w:rPr>
                <w:rFonts w:cs="Arial"/>
                <w:b/>
                <w:bCs/>
              </w:rPr>
            </w:pPr>
            <w:r w:rsidRPr="00D743BD">
              <w:rPr>
                <w:rFonts w:cs="Arial"/>
              </w:rPr>
              <w:t>Biosecurity is a continuum, extending from the national and state level to the land manager at a local level. We all agree local and fast action is crucial. How to we better fund and enable action at a local level to improve prevention, response and control?</w:t>
            </w:r>
          </w:p>
        </w:tc>
        <w:tc>
          <w:tcPr>
            <w:tcW w:w="1134" w:type="dxa"/>
            <w:noWrap/>
            <w:hideMark/>
          </w:tcPr>
          <w:p w14:paraId="7DC3EB6A" w14:textId="77777777" w:rsidR="003400F8" w:rsidRPr="00D743BD" w:rsidRDefault="003400F8" w:rsidP="003400F8">
            <w:pPr>
              <w:jc w:val="center"/>
              <w:rPr>
                <w:rFonts w:cs="Arial"/>
              </w:rPr>
            </w:pPr>
            <w:r w:rsidRPr="00D743BD">
              <w:rPr>
                <w:rFonts w:cs="Arial"/>
              </w:rPr>
              <w:t>1</w:t>
            </w:r>
          </w:p>
        </w:tc>
      </w:tr>
      <w:tr w:rsidR="003D36B3" w:rsidRPr="00D743BD" w14:paraId="6119829E" w14:textId="77777777" w:rsidTr="00BE44FF">
        <w:trPr>
          <w:trHeight w:val="1500"/>
        </w:trPr>
        <w:tc>
          <w:tcPr>
            <w:tcW w:w="8784" w:type="dxa"/>
            <w:hideMark/>
          </w:tcPr>
          <w:p w14:paraId="74FDC673" w14:textId="49103777" w:rsidR="003400F8" w:rsidRPr="00D743BD" w:rsidRDefault="003400F8">
            <w:pPr>
              <w:rPr>
                <w:rFonts w:cs="Arial"/>
                <w:b/>
                <w:bCs/>
              </w:rPr>
            </w:pPr>
            <w:r w:rsidRPr="00D743BD">
              <w:rPr>
                <w:rFonts w:cs="Arial"/>
              </w:rPr>
              <w:t xml:space="preserve">Can you tell me have you considered collaborating with recreational hunters to monitor for and detect outbreaks of </w:t>
            </w:r>
            <w:r w:rsidR="00E46094" w:rsidRPr="00D743BD">
              <w:rPr>
                <w:rFonts w:cs="Arial"/>
              </w:rPr>
              <w:t>Highly Pathogenic Avian Influenza</w:t>
            </w:r>
            <w:r w:rsidRPr="00D743BD">
              <w:rPr>
                <w:rFonts w:cs="Arial"/>
              </w:rPr>
              <w:t xml:space="preserve"> in wild waterfowl? I'd love to communicate with you on behalf of </w:t>
            </w:r>
            <w:r w:rsidR="007B06D5" w:rsidRPr="00D743BD">
              <w:rPr>
                <w:rFonts w:cs="Arial"/>
              </w:rPr>
              <w:t xml:space="preserve">Field &amp; Game </w:t>
            </w:r>
            <w:proofErr w:type="gramStart"/>
            <w:r w:rsidR="007B06D5" w:rsidRPr="00D743BD">
              <w:rPr>
                <w:rFonts w:cs="Arial"/>
              </w:rPr>
              <w:t>Australia</w:t>
            </w:r>
            <w:r w:rsidRPr="00D743BD">
              <w:rPr>
                <w:rFonts w:cs="Arial"/>
              </w:rPr>
              <w:t>, but</w:t>
            </w:r>
            <w:proofErr w:type="gramEnd"/>
            <w:r w:rsidRPr="00D743BD">
              <w:rPr>
                <w:rFonts w:cs="Arial"/>
              </w:rPr>
              <w:t xml:space="preserve"> haven't been able to reach the right people</w:t>
            </w:r>
            <w:r w:rsidR="007B06D5" w:rsidRPr="00D743BD">
              <w:rPr>
                <w:rFonts w:cs="Arial"/>
              </w:rPr>
              <w:t>.</w:t>
            </w:r>
          </w:p>
        </w:tc>
        <w:tc>
          <w:tcPr>
            <w:tcW w:w="1134" w:type="dxa"/>
            <w:noWrap/>
            <w:hideMark/>
          </w:tcPr>
          <w:p w14:paraId="46B32183" w14:textId="77777777" w:rsidR="003400F8" w:rsidRPr="00D743BD" w:rsidRDefault="003400F8" w:rsidP="003400F8">
            <w:pPr>
              <w:jc w:val="center"/>
              <w:rPr>
                <w:rFonts w:cs="Arial"/>
              </w:rPr>
            </w:pPr>
            <w:r w:rsidRPr="00D743BD">
              <w:rPr>
                <w:rFonts w:cs="Arial"/>
              </w:rPr>
              <w:t>1</w:t>
            </w:r>
          </w:p>
        </w:tc>
      </w:tr>
      <w:tr w:rsidR="003D36B3" w:rsidRPr="00D743BD" w14:paraId="4CF72153" w14:textId="77777777" w:rsidTr="00BE44FF">
        <w:trPr>
          <w:trHeight w:val="900"/>
        </w:trPr>
        <w:tc>
          <w:tcPr>
            <w:tcW w:w="8784" w:type="dxa"/>
            <w:hideMark/>
          </w:tcPr>
          <w:p w14:paraId="2AB4D40C" w14:textId="1B88983D" w:rsidR="003400F8" w:rsidRPr="00D743BD" w:rsidRDefault="003400F8">
            <w:pPr>
              <w:rPr>
                <w:rFonts w:cs="Arial"/>
                <w:b/>
                <w:bCs/>
              </w:rPr>
            </w:pPr>
            <w:r w:rsidRPr="00D743BD">
              <w:rPr>
                <w:rFonts w:cs="Arial"/>
              </w:rPr>
              <w:t xml:space="preserve">What weaknesses were seen in multistate response to </w:t>
            </w:r>
            <w:r w:rsidR="00DD6755" w:rsidRPr="00D743BD">
              <w:rPr>
                <w:rFonts w:cs="Arial"/>
              </w:rPr>
              <w:t>Emergency Animal Diseases</w:t>
            </w:r>
            <w:r w:rsidRPr="00D743BD">
              <w:rPr>
                <w:rFonts w:cs="Arial"/>
              </w:rPr>
              <w:t xml:space="preserve"> and what actions could address these to deliver eradication in future?</w:t>
            </w:r>
          </w:p>
        </w:tc>
        <w:tc>
          <w:tcPr>
            <w:tcW w:w="1134" w:type="dxa"/>
            <w:noWrap/>
            <w:hideMark/>
          </w:tcPr>
          <w:p w14:paraId="7637925E" w14:textId="77777777" w:rsidR="003400F8" w:rsidRPr="00D743BD" w:rsidRDefault="003400F8" w:rsidP="003400F8">
            <w:pPr>
              <w:jc w:val="center"/>
              <w:rPr>
                <w:rFonts w:cs="Arial"/>
              </w:rPr>
            </w:pPr>
            <w:r w:rsidRPr="00D743BD">
              <w:rPr>
                <w:rFonts w:cs="Arial"/>
              </w:rPr>
              <w:t>1</w:t>
            </w:r>
          </w:p>
        </w:tc>
      </w:tr>
      <w:tr w:rsidR="003D36B3" w:rsidRPr="00D743BD" w14:paraId="75553FFE" w14:textId="77777777" w:rsidTr="00BE44FF">
        <w:trPr>
          <w:trHeight w:val="900"/>
        </w:trPr>
        <w:tc>
          <w:tcPr>
            <w:tcW w:w="8784" w:type="dxa"/>
            <w:hideMark/>
          </w:tcPr>
          <w:p w14:paraId="3FC64CB0" w14:textId="3B26AA2E" w:rsidR="003400F8" w:rsidRPr="00D743BD" w:rsidRDefault="003400F8">
            <w:pPr>
              <w:rPr>
                <w:rFonts w:cs="Arial"/>
                <w:b/>
                <w:bCs/>
              </w:rPr>
            </w:pPr>
            <w:r w:rsidRPr="00D743BD">
              <w:rPr>
                <w:rFonts w:cs="Arial"/>
              </w:rPr>
              <w:t>We discussed small flocks and people having small flocks or poultry in back yards, are there vaccines available to help mitigate this?</w:t>
            </w:r>
          </w:p>
        </w:tc>
        <w:tc>
          <w:tcPr>
            <w:tcW w:w="1134" w:type="dxa"/>
            <w:noWrap/>
            <w:hideMark/>
          </w:tcPr>
          <w:p w14:paraId="3578C61E" w14:textId="77777777" w:rsidR="003400F8" w:rsidRPr="00D743BD" w:rsidRDefault="003400F8" w:rsidP="003400F8">
            <w:pPr>
              <w:jc w:val="center"/>
              <w:rPr>
                <w:rFonts w:cs="Arial"/>
              </w:rPr>
            </w:pPr>
            <w:r w:rsidRPr="00D743BD">
              <w:rPr>
                <w:rFonts w:cs="Arial"/>
              </w:rPr>
              <w:t>0</w:t>
            </w:r>
          </w:p>
        </w:tc>
      </w:tr>
      <w:tr w:rsidR="003D36B3" w:rsidRPr="00D743BD" w14:paraId="410E130B" w14:textId="77777777" w:rsidTr="00BE44FF">
        <w:trPr>
          <w:trHeight w:val="900"/>
        </w:trPr>
        <w:tc>
          <w:tcPr>
            <w:tcW w:w="8784" w:type="dxa"/>
            <w:hideMark/>
          </w:tcPr>
          <w:p w14:paraId="6284DDF8" w14:textId="77777777" w:rsidR="003400F8" w:rsidRPr="00D743BD" w:rsidRDefault="003400F8">
            <w:pPr>
              <w:rPr>
                <w:rFonts w:cs="Arial"/>
                <w:b/>
                <w:bCs/>
              </w:rPr>
            </w:pPr>
            <w:r w:rsidRPr="00D743BD">
              <w:rPr>
                <w:rFonts w:cs="Arial"/>
              </w:rPr>
              <w:t>What preparedness and response activities are being considered for disease impacts to free ranging wildlife populations?</w:t>
            </w:r>
          </w:p>
        </w:tc>
        <w:tc>
          <w:tcPr>
            <w:tcW w:w="1134" w:type="dxa"/>
            <w:noWrap/>
            <w:hideMark/>
          </w:tcPr>
          <w:p w14:paraId="1E44661C" w14:textId="77777777" w:rsidR="003400F8" w:rsidRPr="00D743BD" w:rsidRDefault="003400F8" w:rsidP="003400F8">
            <w:pPr>
              <w:jc w:val="center"/>
              <w:rPr>
                <w:rFonts w:cs="Arial"/>
              </w:rPr>
            </w:pPr>
            <w:r w:rsidRPr="00D743BD">
              <w:rPr>
                <w:rFonts w:cs="Arial"/>
              </w:rPr>
              <w:t>0</w:t>
            </w:r>
          </w:p>
        </w:tc>
      </w:tr>
      <w:tr w:rsidR="003D36B3" w:rsidRPr="00D743BD" w14:paraId="0185F2CE" w14:textId="77777777" w:rsidTr="00BE44FF">
        <w:trPr>
          <w:trHeight w:val="600"/>
        </w:trPr>
        <w:tc>
          <w:tcPr>
            <w:tcW w:w="8784" w:type="dxa"/>
            <w:hideMark/>
          </w:tcPr>
          <w:p w14:paraId="53FD62CA" w14:textId="77777777" w:rsidR="003400F8" w:rsidRPr="00D743BD" w:rsidRDefault="003400F8">
            <w:pPr>
              <w:rPr>
                <w:rFonts w:cs="Arial"/>
                <w:b/>
                <w:bCs/>
              </w:rPr>
            </w:pPr>
            <w:r w:rsidRPr="00D743BD">
              <w:rPr>
                <w:rFonts w:cs="Arial"/>
              </w:rPr>
              <w:t>What thinking is going into recovering more quickly from outbreaks?</w:t>
            </w:r>
          </w:p>
        </w:tc>
        <w:tc>
          <w:tcPr>
            <w:tcW w:w="1134" w:type="dxa"/>
            <w:noWrap/>
            <w:hideMark/>
          </w:tcPr>
          <w:p w14:paraId="3AC3B866" w14:textId="77777777" w:rsidR="003400F8" w:rsidRPr="00D743BD" w:rsidRDefault="003400F8" w:rsidP="003400F8">
            <w:pPr>
              <w:jc w:val="center"/>
              <w:rPr>
                <w:rFonts w:cs="Arial"/>
              </w:rPr>
            </w:pPr>
            <w:r w:rsidRPr="00D743BD">
              <w:rPr>
                <w:rFonts w:cs="Arial"/>
              </w:rPr>
              <w:t>0</w:t>
            </w:r>
          </w:p>
        </w:tc>
      </w:tr>
      <w:tr w:rsidR="003D36B3" w:rsidRPr="00D743BD" w14:paraId="2C5B3FAD" w14:textId="77777777" w:rsidTr="00BE44FF">
        <w:trPr>
          <w:trHeight w:val="1200"/>
        </w:trPr>
        <w:tc>
          <w:tcPr>
            <w:tcW w:w="8784" w:type="dxa"/>
            <w:hideMark/>
          </w:tcPr>
          <w:p w14:paraId="0AC082D6" w14:textId="77777777" w:rsidR="003400F8" w:rsidRPr="00D743BD" w:rsidRDefault="003400F8">
            <w:pPr>
              <w:rPr>
                <w:rFonts w:cs="Arial"/>
                <w:b/>
                <w:bCs/>
              </w:rPr>
            </w:pPr>
            <w:r w:rsidRPr="00D743BD">
              <w:rPr>
                <w:rFonts w:cs="Arial"/>
              </w:rPr>
              <w:t xml:space="preserve">How has the relationship with industry changed </w:t>
            </w:r>
            <w:proofErr w:type="gramStart"/>
            <w:r w:rsidRPr="00D743BD">
              <w:rPr>
                <w:rFonts w:cs="Arial"/>
              </w:rPr>
              <w:t>during the course of</w:t>
            </w:r>
            <w:proofErr w:type="gramEnd"/>
            <w:r w:rsidRPr="00D743BD">
              <w:rPr>
                <w:rFonts w:cs="Arial"/>
              </w:rPr>
              <w:t xml:space="preserve"> the H7 response and is there a need / appetite for industries to take a more active approach in an actual response?</w:t>
            </w:r>
          </w:p>
        </w:tc>
        <w:tc>
          <w:tcPr>
            <w:tcW w:w="1134" w:type="dxa"/>
            <w:noWrap/>
            <w:hideMark/>
          </w:tcPr>
          <w:p w14:paraId="1667EF7D" w14:textId="77777777" w:rsidR="003400F8" w:rsidRPr="00D743BD" w:rsidRDefault="003400F8" w:rsidP="003400F8">
            <w:pPr>
              <w:jc w:val="center"/>
              <w:rPr>
                <w:rFonts w:cs="Arial"/>
              </w:rPr>
            </w:pPr>
            <w:r w:rsidRPr="00D743BD">
              <w:rPr>
                <w:rFonts w:cs="Arial"/>
              </w:rPr>
              <w:t>0</w:t>
            </w:r>
          </w:p>
        </w:tc>
      </w:tr>
      <w:tr w:rsidR="003D36B3" w:rsidRPr="00D743BD" w14:paraId="503C9F04" w14:textId="77777777" w:rsidTr="00BE44FF">
        <w:trPr>
          <w:trHeight w:val="1200"/>
        </w:trPr>
        <w:tc>
          <w:tcPr>
            <w:tcW w:w="8784" w:type="dxa"/>
            <w:hideMark/>
          </w:tcPr>
          <w:p w14:paraId="43A6A6F4" w14:textId="515B7D8E" w:rsidR="003400F8" w:rsidRPr="00D743BD" w:rsidRDefault="003400F8">
            <w:pPr>
              <w:rPr>
                <w:rFonts w:cs="Arial"/>
                <w:b/>
                <w:bCs/>
              </w:rPr>
            </w:pPr>
            <w:r w:rsidRPr="00D743BD">
              <w:rPr>
                <w:rFonts w:cs="Arial"/>
              </w:rPr>
              <w:t>Are the same vehicle hygiene standards in place for domestic lawn mowing businesses? LG and contractors must wash down vehicles before transiting between, but domestic businesses don’t adhere to these</w:t>
            </w:r>
            <w:r w:rsidR="00D21DA7" w:rsidRPr="00D743BD">
              <w:rPr>
                <w:rFonts w:cs="Arial"/>
              </w:rPr>
              <w:t>.</w:t>
            </w:r>
          </w:p>
        </w:tc>
        <w:tc>
          <w:tcPr>
            <w:tcW w:w="1134" w:type="dxa"/>
            <w:noWrap/>
            <w:hideMark/>
          </w:tcPr>
          <w:p w14:paraId="6B5FAB54" w14:textId="77777777" w:rsidR="003400F8" w:rsidRPr="00D743BD" w:rsidRDefault="003400F8" w:rsidP="003400F8">
            <w:pPr>
              <w:jc w:val="center"/>
              <w:rPr>
                <w:rFonts w:cs="Arial"/>
              </w:rPr>
            </w:pPr>
            <w:r w:rsidRPr="00D743BD">
              <w:rPr>
                <w:rFonts w:cs="Arial"/>
              </w:rPr>
              <w:t>0</w:t>
            </w:r>
          </w:p>
        </w:tc>
      </w:tr>
      <w:tr w:rsidR="003D36B3" w:rsidRPr="00D743BD" w14:paraId="54A99AC1" w14:textId="77777777" w:rsidTr="00BE44FF">
        <w:trPr>
          <w:trHeight w:val="900"/>
        </w:trPr>
        <w:tc>
          <w:tcPr>
            <w:tcW w:w="8784" w:type="dxa"/>
            <w:hideMark/>
          </w:tcPr>
          <w:p w14:paraId="40AD2CB4" w14:textId="2D0CC533" w:rsidR="003400F8" w:rsidRPr="00D743BD" w:rsidRDefault="003400F8">
            <w:pPr>
              <w:rPr>
                <w:rFonts w:cs="Arial"/>
                <w:b/>
                <w:bCs/>
              </w:rPr>
            </w:pPr>
            <w:r w:rsidRPr="00D743BD">
              <w:rPr>
                <w:rFonts w:cs="Arial"/>
              </w:rPr>
              <w:t xml:space="preserve">How do you inform the home that has a few poultry </w:t>
            </w:r>
            <w:r w:rsidR="00D21DA7" w:rsidRPr="00D743BD">
              <w:rPr>
                <w:rFonts w:cs="Arial"/>
              </w:rPr>
              <w:t>–</w:t>
            </w:r>
            <w:r w:rsidRPr="00D743BD">
              <w:rPr>
                <w:rFonts w:cs="Arial"/>
              </w:rPr>
              <w:t xml:space="preserve"> seemed there was not enough information available (</w:t>
            </w:r>
            <w:proofErr w:type="gramStart"/>
            <w:r w:rsidR="00D21DA7" w:rsidRPr="00D743BD">
              <w:rPr>
                <w:rFonts w:cs="Arial"/>
              </w:rPr>
              <w:t>s</w:t>
            </w:r>
            <w:r w:rsidRPr="00D743BD">
              <w:rPr>
                <w:rFonts w:cs="Arial"/>
              </w:rPr>
              <w:t>imilar to</w:t>
            </w:r>
            <w:proofErr w:type="gramEnd"/>
            <w:r w:rsidRPr="00D743BD">
              <w:rPr>
                <w:rFonts w:cs="Arial"/>
              </w:rPr>
              <w:t xml:space="preserve"> per-urban issue)</w:t>
            </w:r>
            <w:r w:rsidR="00D21DA7" w:rsidRPr="00D743BD">
              <w:rPr>
                <w:rFonts w:cs="Arial"/>
              </w:rPr>
              <w:t>.</w:t>
            </w:r>
          </w:p>
        </w:tc>
        <w:tc>
          <w:tcPr>
            <w:tcW w:w="1134" w:type="dxa"/>
            <w:noWrap/>
            <w:hideMark/>
          </w:tcPr>
          <w:p w14:paraId="4E98BD79" w14:textId="77777777" w:rsidR="003400F8" w:rsidRPr="00D743BD" w:rsidRDefault="003400F8" w:rsidP="003400F8">
            <w:pPr>
              <w:jc w:val="center"/>
              <w:rPr>
                <w:rFonts w:cs="Arial"/>
              </w:rPr>
            </w:pPr>
            <w:r w:rsidRPr="00D743BD">
              <w:rPr>
                <w:rFonts w:cs="Arial"/>
              </w:rPr>
              <w:t>0</w:t>
            </w:r>
          </w:p>
        </w:tc>
      </w:tr>
      <w:tr w:rsidR="003D36B3" w:rsidRPr="00D743BD" w14:paraId="306ED86A" w14:textId="77777777" w:rsidTr="00BE44FF">
        <w:trPr>
          <w:trHeight w:val="1800"/>
        </w:trPr>
        <w:tc>
          <w:tcPr>
            <w:tcW w:w="8784" w:type="dxa"/>
            <w:hideMark/>
          </w:tcPr>
          <w:p w14:paraId="09A2C91D" w14:textId="53432B80" w:rsidR="003400F8" w:rsidRPr="00D743BD" w:rsidRDefault="003400F8">
            <w:pPr>
              <w:rPr>
                <w:rFonts w:cs="Arial"/>
                <w:b/>
                <w:bCs/>
              </w:rPr>
            </w:pPr>
            <w:r w:rsidRPr="00D743BD">
              <w:rPr>
                <w:rFonts w:cs="Arial"/>
              </w:rPr>
              <w:t xml:space="preserve">Ramping up, surge response, incident management at a local level and responding involving communities is a great strategy </w:t>
            </w:r>
            <w:r w:rsidR="00790ADA" w:rsidRPr="00D743BD">
              <w:rPr>
                <w:rFonts w:cs="Arial"/>
              </w:rPr>
              <w:t>–</w:t>
            </w:r>
            <w:r w:rsidRPr="00D743BD">
              <w:rPr>
                <w:rFonts w:cs="Arial"/>
              </w:rPr>
              <w:t xml:space="preserve"> but it is reliant on volunteer input. Is this sustainable economically for those volunteering (groups </w:t>
            </w:r>
            <w:r w:rsidRPr="00D743BD">
              <w:rPr>
                <w:rFonts w:cs="Arial"/>
              </w:rPr>
              <w:lastRenderedPageBreak/>
              <w:t>and individuals)? How can we get the greater public to recognise and cough up for this critical contribution to biosecurity?</w:t>
            </w:r>
          </w:p>
        </w:tc>
        <w:tc>
          <w:tcPr>
            <w:tcW w:w="1134" w:type="dxa"/>
            <w:noWrap/>
            <w:hideMark/>
          </w:tcPr>
          <w:p w14:paraId="450A1FB2" w14:textId="77777777" w:rsidR="003400F8" w:rsidRPr="00D743BD" w:rsidRDefault="003400F8" w:rsidP="003400F8">
            <w:pPr>
              <w:jc w:val="center"/>
              <w:rPr>
                <w:rFonts w:cs="Arial"/>
              </w:rPr>
            </w:pPr>
            <w:r w:rsidRPr="00D743BD">
              <w:rPr>
                <w:rFonts w:cs="Arial"/>
              </w:rPr>
              <w:lastRenderedPageBreak/>
              <w:t>0</w:t>
            </w:r>
          </w:p>
        </w:tc>
      </w:tr>
      <w:tr w:rsidR="003D36B3" w:rsidRPr="00D743BD" w14:paraId="07694B79" w14:textId="77777777" w:rsidTr="00BE44FF">
        <w:trPr>
          <w:trHeight w:val="900"/>
        </w:trPr>
        <w:tc>
          <w:tcPr>
            <w:tcW w:w="8784" w:type="dxa"/>
            <w:hideMark/>
          </w:tcPr>
          <w:p w14:paraId="277131CD" w14:textId="21CE6095" w:rsidR="003400F8" w:rsidRPr="00D743BD" w:rsidRDefault="003400F8">
            <w:pPr>
              <w:rPr>
                <w:rFonts w:cs="Arial"/>
                <w:b/>
                <w:bCs/>
              </w:rPr>
            </w:pPr>
            <w:r w:rsidRPr="00D743BD">
              <w:rPr>
                <w:rFonts w:cs="Arial"/>
              </w:rPr>
              <w:t xml:space="preserve">Is it time for a new emergency department? How can lead agents do it all i.e. manage </w:t>
            </w:r>
            <w:r w:rsidR="00790ADA" w:rsidRPr="00D743BD">
              <w:rPr>
                <w:rFonts w:cs="Arial"/>
              </w:rPr>
              <w:t>business as usual</w:t>
            </w:r>
            <w:r w:rsidRPr="00D743BD">
              <w:rPr>
                <w:rFonts w:cs="Arial"/>
              </w:rPr>
              <w:t>, biosecurity emergencies and natural disasters</w:t>
            </w:r>
            <w:r w:rsidR="00790ADA" w:rsidRPr="00D743BD">
              <w:rPr>
                <w:rFonts w:cs="Arial"/>
              </w:rPr>
              <w:t>?</w:t>
            </w:r>
          </w:p>
        </w:tc>
        <w:tc>
          <w:tcPr>
            <w:tcW w:w="1134" w:type="dxa"/>
            <w:noWrap/>
            <w:hideMark/>
          </w:tcPr>
          <w:p w14:paraId="3C905067" w14:textId="77777777" w:rsidR="003400F8" w:rsidRPr="00D743BD" w:rsidRDefault="003400F8" w:rsidP="003400F8">
            <w:pPr>
              <w:jc w:val="center"/>
              <w:rPr>
                <w:rFonts w:cs="Arial"/>
              </w:rPr>
            </w:pPr>
            <w:r w:rsidRPr="00D743BD">
              <w:rPr>
                <w:rFonts w:cs="Arial"/>
              </w:rPr>
              <w:t>0</w:t>
            </w:r>
          </w:p>
        </w:tc>
      </w:tr>
      <w:tr w:rsidR="003D36B3" w:rsidRPr="00D743BD" w14:paraId="1383E4A8" w14:textId="77777777" w:rsidTr="00BE44FF">
        <w:trPr>
          <w:trHeight w:val="1200"/>
        </w:trPr>
        <w:tc>
          <w:tcPr>
            <w:tcW w:w="8784" w:type="dxa"/>
            <w:hideMark/>
          </w:tcPr>
          <w:p w14:paraId="6D812271" w14:textId="6917C286" w:rsidR="003400F8" w:rsidRPr="00D743BD" w:rsidRDefault="003400F8">
            <w:pPr>
              <w:rPr>
                <w:rFonts w:cs="Arial"/>
                <w:b/>
                <w:bCs/>
              </w:rPr>
            </w:pPr>
            <w:r w:rsidRPr="00D743BD">
              <w:rPr>
                <w:rFonts w:cs="Arial"/>
              </w:rPr>
              <w:t>Biosecurity is a growing concern due to globali</w:t>
            </w:r>
            <w:r w:rsidR="00492A84" w:rsidRPr="00D743BD">
              <w:rPr>
                <w:rFonts w:cs="Arial"/>
              </w:rPr>
              <w:t>s</w:t>
            </w:r>
            <w:r w:rsidRPr="00D743BD">
              <w:rPr>
                <w:rFonts w:cs="Arial"/>
              </w:rPr>
              <w:t>ation. There is a need for international collaboration and consistent biosecurity standards to manage threats while keeping the trade open.</w:t>
            </w:r>
          </w:p>
        </w:tc>
        <w:tc>
          <w:tcPr>
            <w:tcW w:w="1134" w:type="dxa"/>
            <w:noWrap/>
            <w:hideMark/>
          </w:tcPr>
          <w:p w14:paraId="0E133FD1" w14:textId="77777777" w:rsidR="003400F8" w:rsidRPr="00D743BD" w:rsidRDefault="003400F8" w:rsidP="003400F8">
            <w:pPr>
              <w:jc w:val="center"/>
              <w:rPr>
                <w:rFonts w:cs="Arial"/>
              </w:rPr>
            </w:pPr>
            <w:r w:rsidRPr="00D743BD">
              <w:rPr>
                <w:rFonts w:cs="Arial"/>
              </w:rPr>
              <w:t>0</w:t>
            </w:r>
          </w:p>
        </w:tc>
      </w:tr>
    </w:tbl>
    <w:p w14:paraId="6AF19834" w14:textId="52F680B2" w:rsidR="009142DC" w:rsidRPr="00D743BD" w:rsidRDefault="009142DC" w:rsidP="0023455F">
      <w:pPr>
        <w:rPr>
          <w:rFonts w:cs="Arial"/>
        </w:rPr>
      </w:pPr>
    </w:p>
    <w:p w14:paraId="55B4065A" w14:textId="77777777" w:rsidR="009142DC" w:rsidRPr="00D743BD" w:rsidRDefault="009142DC">
      <w:pPr>
        <w:spacing w:line="259" w:lineRule="auto"/>
        <w:rPr>
          <w:rFonts w:cs="Arial"/>
        </w:rPr>
      </w:pPr>
      <w:r w:rsidRPr="00D743BD">
        <w:rPr>
          <w:rFonts w:cs="Arial"/>
        </w:rPr>
        <w:br w:type="page"/>
      </w:r>
    </w:p>
    <w:p w14:paraId="11AA727B" w14:textId="58938BFB" w:rsidR="0023455F" w:rsidRPr="00D743BD" w:rsidRDefault="009142DC" w:rsidP="009142DC">
      <w:pPr>
        <w:pStyle w:val="Heading2"/>
        <w:rPr>
          <w:rFonts w:cs="Arial"/>
          <w:color w:val="auto"/>
        </w:rPr>
      </w:pPr>
      <w:bookmarkStart w:id="36" w:name="_Appendix_3"/>
      <w:bookmarkStart w:id="37" w:name="_Toc190420180"/>
      <w:bookmarkEnd w:id="36"/>
      <w:r w:rsidRPr="00D743BD">
        <w:rPr>
          <w:rFonts w:cs="Arial"/>
          <w:color w:val="auto"/>
        </w:rPr>
        <w:lastRenderedPageBreak/>
        <w:t>Appendix 3</w:t>
      </w:r>
      <w:r w:rsidR="004A75D9" w:rsidRPr="00D743BD">
        <w:rPr>
          <w:rFonts w:cs="Arial"/>
          <w:color w:val="auto"/>
        </w:rPr>
        <w:t xml:space="preserve"> – Session 3 – Ideas for making biosecurity top of mind</w:t>
      </w:r>
      <w:bookmarkEnd w:id="37"/>
    </w:p>
    <w:tbl>
      <w:tblPr>
        <w:tblStyle w:val="TableGrid"/>
        <w:tblW w:w="0" w:type="auto"/>
        <w:tblLook w:val="04A0" w:firstRow="1" w:lastRow="0" w:firstColumn="1" w:lastColumn="0" w:noHBand="0" w:noVBand="1"/>
        <w:tblCaption w:val="Ideas for Making Biosecurity Top of Mind at Victoria's Biosecurity Roundtable 2024"/>
        <w:tblDescription w:val="The table outlines ideas proposed by participants to increase awareness and prioritisation of biosecurity, along with the number of &quot;likes&quot; each idea received, indicating levels of support."/>
      </w:tblPr>
      <w:tblGrid>
        <w:gridCol w:w="8784"/>
        <w:gridCol w:w="1134"/>
      </w:tblGrid>
      <w:tr w:rsidR="003D36B3" w:rsidRPr="00D743BD" w14:paraId="264F9173" w14:textId="77777777" w:rsidTr="00F00848">
        <w:tc>
          <w:tcPr>
            <w:tcW w:w="8784" w:type="dxa"/>
            <w:shd w:val="clear" w:color="auto" w:fill="000000" w:themeFill="text1"/>
            <w:hideMark/>
          </w:tcPr>
          <w:p w14:paraId="5D67BD69" w14:textId="56C0226B" w:rsidR="00854238" w:rsidRPr="00F00848" w:rsidRDefault="00854238" w:rsidP="00F00848">
            <w:pPr>
              <w:rPr>
                <w:rFonts w:cs="Arial"/>
                <w:b/>
                <w:bCs/>
              </w:rPr>
            </w:pPr>
            <w:r w:rsidRPr="00F00848">
              <w:rPr>
                <w:rFonts w:cs="Arial"/>
                <w:b/>
                <w:bCs/>
              </w:rPr>
              <w:t>Idea</w:t>
            </w:r>
            <w:r w:rsidR="00430199" w:rsidRPr="00F00848">
              <w:rPr>
                <w:rFonts w:cs="Arial"/>
                <w:b/>
                <w:bCs/>
              </w:rPr>
              <w:t xml:space="preserve">s for making </w:t>
            </w:r>
            <w:r w:rsidR="00AD31B2" w:rsidRPr="00F00848">
              <w:rPr>
                <w:rFonts w:cs="Arial"/>
                <w:b/>
                <w:bCs/>
              </w:rPr>
              <w:t>biosecurity top of mind</w:t>
            </w:r>
          </w:p>
        </w:tc>
        <w:tc>
          <w:tcPr>
            <w:tcW w:w="1134" w:type="dxa"/>
            <w:shd w:val="clear" w:color="auto" w:fill="000000" w:themeFill="text1"/>
            <w:hideMark/>
          </w:tcPr>
          <w:p w14:paraId="6FDA572F" w14:textId="58184F44" w:rsidR="00854238" w:rsidRPr="00F00848" w:rsidRDefault="0040680A" w:rsidP="00F00848">
            <w:pPr>
              <w:rPr>
                <w:rFonts w:cs="Arial"/>
                <w:b/>
                <w:bCs/>
              </w:rPr>
            </w:pPr>
            <w:r w:rsidRPr="00F00848">
              <w:rPr>
                <w:rFonts w:cs="Arial"/>
                <w:b/>
                <w:bCs/>
              </w:rPr>
              <w:t>Number of likes</w:t>
            </w:r>
          </w:p>
        </w:tc>
      </w:tr>
      <w:tr w:rsidR="003D36B3" w:rsidRPr="00D743BD" w14:paraId="098F4483" w14:textId="77777777" w:rsidTr="006E6B7E">
        <w:trPr>
          <w:trHeight w:val="315"/>
        </w:trPr>
        <w:tc>
          <w:tcPr>
            <w:tcW w:w="8784" w:type="dxa"/>
            <w:hideMark/>
          </w:tcPr>
          <w:p w14:paraId="558BA77E" w14:textId="4A3C2F32" w:rsidR="00854238" w:rsidRPr="00D743BD" w:rsidRDefault="00854238">
            <w:pPr>
              <w:rPr>
                <w:rFonts w:cs="Arial"/>
                <w:b/>
                <w:bCs/>
              </w:rPr>
            </w:pPr>
            <w:r w:rsidRPr="00D743BD">
              <w:rPr>
                <w:rFonts w:cs="Arial"/>
              </w:rPr>
              <w:t>Answer the 'why me?' question for the average person</w:t>
            </w:r>
            <w:r w:rsidR="0068161F" w:rsidRPr="00D743BD">
              <w:rPr>
                <w:rFonts w:cs="Arial"/>
              </w:rPr>
              <w:t>.</w:t>
            </w:r>
          </w:p>
        </w:tc>
        <w:tc>
          <w:tcPr>
            <w:tcW w:w="1134" w:type="dxa"/>
            <w:noWrap/>
            <w:hideMark/>
          </w:tcPr>
          <w:p w14:paraId="69A567E2" w14:textId="77777777" w:rsidR="00854238" w:rsidRPr="00D743BD" w:rsidRDefault="00854238" w:rsidP="00854238">
            <w:pPr>
              <w:jc w:val="center"/>
              <w:rPr>
                <w:rFonts w:cs="Arial"/>
              </w:rPr>
            </w:pPr>
            <w:r w:rsidRPr="00D743BD">
              <w:rPr>
                <w:rFonts w:cs="Arial"/>
              </w:rPr>
              <w:t>8</w:t>
            </w:r>
          </w:p>
        </w:tc>
      </w:tr>
      <w:tr w:rsidR="003D36B3" w:rsidRPr="00D743BD" w14:paraId="37748D26" w14:textId="77777777" w:rsidTr="006E6B7E">
        <w:trPr>
          <w:trHeight w:val="600"/>
        </w:trPr>
        <w:tc>
          <w:tcPr>
            <w:tcW w:w="8784" w:type="dxa"/>
            <w:hideMark/>
          </w:tcPr>
          <w:p w14:paraId="58440F49" w14:textId="01EB769F" w:rsidR="00854238" w:rsidRPr="00D743BD" w:rsidRDefault="00854238">
            <w:pPr>
              <w:rPr>
                <w:rFonts w:cs="Arial"/>
                <w:b/>
                <w:bCs/>
              </w:rPr>
            </w:pPr>
            <w:r w:rsidRPr="00D743BD">
              <w:rPr>
                <w:rFonts w:cs="Arial"/>
              </w:rPr>
              <w:t>Use case studies, what would happen if I don't think about biosecurity for a particular issue</w:t>
            </w:r>
            <w:r w:rsidR="0068161F" w:rsidRPr="00D743BD">
              <w:rPr>
                <w:rFonts w:cs="Arial"/>
              </w:rPr>
              <w:t>.</w:t>
            </w:r>
          </w:p>
        </w:tc>
        <w:tc>
          <w:tcPr>
            <w:tcW w:w="1134" w:type="dxa"/>
            <w:noWrap/>
            <w:hideMark/>
          </w:tcPr>
          <w:p w14:paraId="460B381D" w14:textId="77777777" w:rsidR="00854238" w:rsidRPr="00D743BD" w:rsidRDefault="00854238" w:rsidP="00854238">
            <w:pPr>
              <w:jc w:val="center"/>
              <w:rPr>
                <w:rFonts w:cs="Arial"/>
              </w:rPr>
            </w:pPr>
            <w:r w:rsidRPr="00D743BD">
              <w:rPr>
                <w:rFonts w:cs="Arial"/>
              </w:rPr>
              <w:t>5</w:t>
            </w:r>
          </w:p>
        </w:tc>
      </w:tr>
      <w:tr w:rsidR="003D36B3" w:rsidRPr="00D743BD" w14:paraId="7EB686F9" w14:textId="77777777" w:rsidTr="006E6B7E">
        <w:trPr>
          <w:trHeight w:val="315"/>
        </w:trPr>
        <w:tc>
          <w:tcPr>
            <w:tcW w:w="8784" w:type="dxa"/>
            <w:hideMark/>
          </w:tcPr>
          <w:p w14:paraId="0D57B1C4" w14:textId="413262FD" w:rsidR="00854238" w:rsidRPr="00D743BD" w:rsidRDefault="00FF42C6">
            <w:pPr>
              <w:rPr>
                <w:rFonts w:cs="Arial"/>
                <w:b/>
                <w:bCs/>
              </w:rPr>
            </w:pPr>
            <w:r w:rsidRPr="00D743BD">
              <w:rPr>
                <w:rFonts w:cs="Arial"/>
              </w:rPr>
              <w:t>U</w:t>
            </w:r>
            <w:r w:rsidR="00854238" w:rsidRPr="00D743BD">
              <w:rPr>
                <w:rFonts w:cs="Arial"/>
              </w:rPr>
              <w:t>se local champions</w:t>
            </w:r>
            <w:r w:rsidR="0068161F" w:rsidRPr="00D743BD">
              <w:rPr>
                <w:rFonts w:cs="Arial"/>
              </w:rPr>
              <w:t>.</w:t>
            </w:r>
          </w:p>
        </w:tc>
        <w:tc>
          <w:tcPr>
            <w:tcW w:w="1134" w:type="dxa"/>
            <w:noWrap/>
            <w:hideMark/>
          </w:tcPr>
          <w:p w14:paraId="784B6033" w14:textId="77777777" w:rsidR="00854238" w:rsidRPr="00D743BD" w:rsidRDefault="00854238" w:rsidP="00854238">
            <w:pPr>
              <w:jc w:val="center"/>
              <w:rPr>
                <w:rFonts w:cs="Arial"/>
              </w:rPr>
            </w:pPr>
            <w:r w:rsidRPr="00D743BD">
              <w:rPr>
                <w:rFonts w:cs="Arial"/>
              </w:rPr>
              <w:t>4</w:t>
            </w:r>
          </w:p>
        </w:tc>
      </w:tr>
      <w:tr w:rsidR="003D36B3" w:rsidRPr="00D743BD" w14:paraId="62CB9B18" w14:textId="77777777" w:rsidTr="006E6B7E">
        <w:trPr>
          <w:trHeight w:val="900"/>
        </w:trPr>
        <w:tc>
          <w:tcPr>
            <w:tcW w:w="8784" w:type="dxa"/>
            <w:hideMark/>
          </w:tcPr>
          <w:p w14:paraId="3B6507CD" w14:textId="77777777" w:rsidR="00854238" w:rsidRPr="00D743BD" w:rsidRDefault="00854238">
            <w:pPr>
              <w:rPr>
                <w:rFonts w:cs="Arial"/>
                <w:b/>
                <w:bCs/>
              </w:rPr>
            </w:pPr>
            <w:r w:rsidRPr="00D743BD">
              <w:rPr>
                <w:rFonts w:cs="Arial"/>
              </w:rPr>
              <w:t>Connect at the community level making sure you engage community leaders. Engage in an environment and manner that is comfortable for the individuals within the community.</w:t>
            </w:r>
          </w:p>
        </w:tc>
        <w:tc>
          <w:tcPr>
            <w:tcW w:w="1134" w:type="dxa"/>
            <w:noWrap/>
            <w:hideMark/>
          </w:tcPr>
          <w:p w14:paraId="2DE91B5D" w14:textId="77777777" w:rsidR="00854238" w:rsidRPr="00D743BD" w:rsidRDefault="00854238" w:rsidP="00854238">
            <w:pPr>
              <w:jc w:val="center"/>
              <w:rPr>
                <w:rFonts w:cs="Arial"/>
              </w:rPr>
            </w:pPr>
            <w:r w:rsidRPr="00D743BD">
              <w:rPr>
                <w:rFonts w:cs="Arial"/>
              </w:rPr>
              <w:t>4</w:t>
            </w:r>
          </w:p>
        </w:tc>
      </w:tr>
      <w:tr w:rsidR="003D36B3" w:rsidRPr="00D743BD" w14:paraId="0C1A8D6C" w14:textId="77777777" w:rsidTr="006E6B7E">
        <w:trPr>
          <w:trHeight w:val="315"/>
        </w:trPr>
        <w:tc>
          <w:tcPr>
            <w:tcW w:w="8784" w:type="dxa"/>
            <w:hideMark/>
          </w:tcPr>
          <w:p w14:paraId="3809DF88" w14:textId="450C6AB7" w:rsidR="00854238" w:rsidRPr="00D743BD" w:rsidRDefault="00854238">
            <w:pPr>
              <w:rPr>
                <w:rFonts w:cs="Arial"/>
                <w:b/>
                <w:bCs/>
              </w:rPr>
            </w:pPr>
            <w:r w:rsidRPr="00D743BD">
              <w:rPr>
                <w:rFonts w:cs="Arial"/>
              </w:rPr>
              <w:t>Education/awareness - community, schools, industry</w:t>
            </w:r>
            <w:r w:rsidR="0068161F" w:rsidRPr="00D743BD">
              <w:rPr>
                <w:rFonts w:cs="Arial"/>
              </w:rPr>
              <w:t>.</w:t>
            </w:r>
          </w:p>
        </w:tc>
        <w:tc>
          <w:tcPr>
            <w:tcW w:w="1134" w:type="dxa"/>
            <w:noWrap/>
            <w:hideMark/>
          </w:tcPr>
          <w:p w14:paraId="6DD128E3" w14:textId="77777777" w:rsidR="00854238" w:rsidRPr="00D743BD" w:rsidRDefault="00854238" w:rsidP="00854238">
            <w:pPr>
              <w:jc w:val="center"/>
              <w:rPr>
                <w:rFonts w:cs="Arial"/>
              </w:rPr>
            </w:pPr>
            <w:r w:rsidRPr="00D743BD">
              <w:rPr>
                <w:rFonts w:cs="Arial"/>
              </w:rPr>
              <w:t>4</w:t>
            </w:r>
          </w:p>
        </w:tc>
      </w:tr>
      <w:tr w:rsidR="003D36B3" w:rsidRPr="00D743BD" w14:paraId="54CA1EDB" w14:textId="77777777" w:rsidTr="006E6B7E">
        <w:trPr>
          <w:trHeight w:val="600"/>
        </w:trPr>
        <w:tc>
          <w:tcPr>
            <w:tcW w:w="8784" w:type="dxa"/>
            <w:hideMark/>
          </w:tcPr>
          <w:p w14:paraId="71B00C92" w14:textId="4F8E8CB5" w:rsidR="00854238" w:rsidRPr="00D743BD" w:rsidRDefault="00854238">
            <w:pPr>
              <w:rPr>
                <w:rFonts w:cs="Arial"/>
                <w:b/>
                <w:bCs/>
              </w:rPr>
            </w:pPr>
            <w:r w:rsidRPr="00D743BD">
              <w:rPr>
                <w:rFonts w:cs="Arial"/>
              </w:rPr>
              <w:t xml:space="preserve">Consistent, visible messaging </w:t>
            </w:r>
            <w:r w:rsidR="00492A84" w:rsidRPr="00D743BD">
              <w:rPr>
                <w:rFonts w:cs="Arial"/>
              </w:rPr>
              <w:t>–</w:t>
            </w:r>
            <w:r w:rsidRPr="00D743BD">
              <w:rPr>
                <w:rFonts w:cs="Arial"/>
              </w:rPr>
              <w:t xml:space="preserve"> people don't think it's an issue once they don't hear or see about it anymore.</w:t>
            </w:r>
          </w:p>
        </w:tc>
        <w:tc>
          <w:tcPr>
            <w:tcW w:w="1134" w:type="dxa"/>
            <w:noWrap/>
            <w:hideMark/>
          </w:tcPr>
          <w:p w14:paraId="09DF40EB" w14:textId="77777777" w:rsidR="00854238" w:rsidRPr="00D743BD" w:rsidRDefault="00854238" w:rsidP="00854238">
            <w:pPr>
              <w:jc w:val="center"/>
              <w:rPr>
                <w:rFonts w:cs="Arial"/>
              </w:rPr>
            </w:pPr>
            <w:r w:rsidRPr="00D743BD">
              <w:rPr>
                <w:rFonts w:cs="Arial"/>
              </w:rPr>
              <w:t>4</w:t>
            </w:r>
          </w:p>
        </w:tc>
      </w:tr>
      <w:tr w:rsidR="003D36B3" w:rsidRPr="00D743BD" w14:paraId="5CC27965" w14:textId="77777777" w:rsidTr="006E6B7E">
        <w:trPr>
          <w:trHeight w:val="900"/>
        </w:trPr>
        <w:tc>
          <w:tcPr>
            <w:tcW w:w="8784" w:type="dxa"/>
            <w:hideMark/>
          </w:tcPr>
          <w:p w14:paraId="690EAD32" w14:textId="0866C10E" w:rsidR="00854238" w:rsidRPr="00D743BD" w:rsidRDefault="00854238">
            <w:pPr>
              <w:rPr>
                <w:rFonts w:cs="Arial"/>
                <w:b/>
                <w:bCs/>
              </w:rPr>
            </w:pPr>
            <w:r w:rsidRPr="00D743BD">
              <w:rPr>
                <w:rFonts w:cs="Arial"/>
              </w:rPr>
              <w:t xml:space="preserve">Build awareness through long term sustained campaigns that biosecurity needs to be integrated into our </w:t>
            </w:r>
            <w:proofErr w:type="gramStart"/>
            <w:r w:rsidRPr="00D743BD">
              <w:rPr>
                <w:rFonts w:cs="Arial"/>
              </w:rPr>
              <w:t>day to day</w:t>
            </w:r>
            <w:proofErr w:type="gramEnd"/>
            <w:r w:rsidRPr="00D743BD">
              <w:rPr>
                <w:rFonts w:cs="Arial"/>
              </w:rPr>
              <w:t xml:space="preserve"> activities (not an add on)</w:t>
            </w:r>
            <w:r w:rsidR="0068161F" w:rsidRPr="00D743BD">
              <w:rPr>
                <w:rFonts w:cs="Arial"/>
              </w:rPr>
              <w:t>.</w:t>
            </w:r>
          </w:p>
        </w:tc>
        <w:tc>
          <w:tcPr>
            <w:tcW w:w="1134" w:type="dxa"/>
            <w:noWrap/>
            <w:hideMark/>
          </w:tcPr>
          <w:p w14:paraId="731737BE" w14:textId="77777777" w:rsidR="00854238" w:rsidRPr="00D743BD" w:rsidRDefault="00854238" w:rsidP="00854238">
            <w:pPr>
              <w:jc w:val="center"/>
              <w:rPr>
                <w:rFonts w:cs="Arial"/>
              </w:rPr>
            </w:pPr>
            <w:r w:rsidRPr="00D743BD">
              <w:rPr>
                <w:rFonts w:cs="Arial"/>
              </w:rPr>
              <w:t>4</w:t>
            </w:r>
          </w:p>
        </w:tc>
      </w:tr>
      <w:tr w:rsidR="003D36B3" w:rsidRPr="00D743BD" w14:paraId="78266EB9" w14:textId="77777777" w:rsidTr="006E6B7E">
        <w:trPr>
          <w:trHeight w:val="315"/>
        </w:trPr>
        <w:tc>
          <w:tcPr>
            <w:tcW w:w="8784" w:type="dxa"/>
            <w:hideMark/>
          </w:tcPr>
          <w:p w14:paraId="2BB7FDD2" w14:textId="65702CD0" w:rsidR="00854238" w:rsidRPr="00D743BD" w:rsidRDefault="00854238">
            <w:pPr>
              <w:rPr>
                <w:rFonts w:cs="Arial"/>
                <w:b/>
                <w:bCs/>
              </w:rPr>
            </w:pPr>
            <w:r w:rsidRPr="00D743BD">
              <w:rPr>
                <w:rFonts w:cs="Arial"/>
              </w:rPr>
              <w:t>Meet where they are</w:t>
            </w:r>
            <w:r w:rsidR="00492A84" w:rsidRPr="00D743BD">
              <w:rPr>
                <w:rFonts w:cs="Arial"/>
              </w:rPr>
              <w:t>,</w:t>
            </w:r>
            <w:r w:rsidRPr="00D743BD">
              <w:rPr>
                <w:rFonts w:cs="Arial"/>
              </w:rPr>
              <w:t xml:space="preserve"> </w:t>
            </w:r>
            <w:proofErr w:type="gramStart"/>
            <w:r w:rsidRPr="00D743BD">
              <w:rPr>
                <w:rFonts w:cs="Arial"/>
              </w:rPr>
              <w:t>than</w:t>
            </w:r>
            <w:proofErr w:type="gramEnd"/>
            <w:r w:rsidRPr="00D743BD">
              <w:rPr>
                <w:rFonts w:cs="Arial"/>
              </w:rPr>
              <w:t xml:space="preserve"> where we are.</w:t>
            </w:r>
          </w:p>
        </w:tc>
        <w:tc>
          <w:tcPr>
            <w:tcW w:w="1134" w:type="dxa"/>
            <w:noWrap/>
            <w:hideMark/>
          </w:tcPr>
          <w:p w14:paraId="4C912ADE" w14:textId="77777777" w:rsidR="00854238" w:rsidRPr="00D743BD" w:rsidRDefault="00854238" w:rsidP="00854238">
            <w:pPr>
              <w:jc w:val="center"/>
              <w:rPr>
                <w:rFonts w:cs="Arial"/>
              </w:rPr>
            </w:pPr>
            <w:r w:rsidRPr="00D743BD">
              <w:rPr>
                <w:rFonts w:cs="Arial"/>
              </w:rPr>
              <w:t>4</w:t>
            </w:r>
          </w:p>
        </w:tc>
      </w:tr>
      <w:tr w:rsidR="003D36B3" w:rsidRPr="00D743BD" w14:paraId="7FF94CA3" w14:textId="77777777" w:rsidTr="006E6B7E">
        <w:trPr>
          <w:trHeight w:val="600"/>
        </w:trPr>
        <w:tc>
          <w:tcPr>
            <w:tcW w:w="8784" w:type="dxa"/>
            <w:hideMark/>
          </w:tcPr>
          <w:p w14:paraId="75729482" w14:textId="1AE6E9D4" w:rsidR="00854238" w:rsidRPr="00D743BD" w:rsidRDefault="00854238">
            <w:pPr>
              <w:rPr>
                <w:rFonts w:cs="Arial"/>
                <w:b/>
                <w:bCs/>
              </w:rPr>
            </w:pPr>
            <w:r w:rsidRPr="00D743BD">
              <w:rPr>
                <w:rFonts w:cs="Arial"/>
              </w:rPr>
              <w:t xml:space="preserve">Be good to have a state 'if you buy a property' where do you go to access information on region's issues around pests and </w:t>
            </w:r>
            <w:r w:rsidR="00FF42C6" w:rsidRPr="00D743BD">
              <w:rPr>
                <w:rFonts w:cs="Arial"/>
              </w:rPr>
              <w:t>weeds</w:t>
            </w:r>
            <w:r w:rsidR="00492A84" w:rsidRPr="00D743BD">
              <w:rPr>
                <w:rFonts w:cs="Arial"/>
              </w:rPr>
              <w:t>,</w:t>
            </w:r>
            <w:r w:rsidRPr="00D743BD">
              <w:rPr>
                <w:rFonts w:cs="Arial"/>
              </w:rPr>
              <w:t xml:space="preserve"> etc</w:t>
            </w:r>
            <w:r w:rsidR="0068161F" w:rsidRPr="00D743BD">
              <w:rPr>
                <w:rFonts w:cs="Arial"/>
              </w:rPr>
              <w:t>.</w:t>
            </w:r>
          </w:p>
        </w:tc>
        <w:tc>
          <w:tcPr>
            <w:tcW w:w="1134" w:type="dxa"/>
            <w:noWrap/>
            <w:hideMark/>
          </w:tcPr>
          <w:p w14:paraId="47B82F3F" w14:textId="77777777" w:rsidR="00854238" w:rsidRPr="00D743BD" w:rsidRDefault="00854238" w:rsidP="00854238">
            <w:pPr>
              <w:jc w:val="center"/>
              <w:rPr>
                <w:rFonts w:cs="Arial"/>
              </w:rPr>
            </w:pPr>
            <w:r w:rsidRPr="00D743BD">
              <w:rPr>
                <w:rFonts w:cs="Arial"/>
              </w:rPr>
              <w:t>3</w:t>
            </w:r>
          </w:p>
        </w:tc>
      </w:tr>
      <w:tr w:rsidR="003D36B3" w:rsidRPr="00D743BD" w14:paraId="2FA1B1BF" w14:textId="77777777" w:rsidTr="006E6B7E">
        <w:trPr>
          <w:trHeight w:val="600"/>
        </w:trPr>
        <w:tc>
          <w:tcPr>
            <w:tcW w:w="8784" w:type="dxa"/>
            <w:hideMark/>
          </w:tcPr>
          <w:p w14:paraId="19FE17BB" w14:textId="12E3977E" w:rsidR="00854238" w:rsidRPr="00D743BD" w:rsidRDefault="00854238">
            <w:pPr>
              <w:rPr>
                <w:rFonts w:cs="Arial"/>
                <w:b/>
                <w:bCs/>
              </w:rPr>
            </w:pPr>
            <w:r w:rsidRPr="00D743BD">
              <w:rPr>
                <w:rFonts w:cs="Arial"/>
              </w:rPr>
              <w:t xml:space="preserve">Build a </w:t>
            </w:r>
            <w:r w:rsidR="00492A84" w:rsidRPr="00D743BD">
              <w:rPr>
                <w:rFonts w:cs="Arial"/>
              </w:rPr>
              <w:t>’</w:t>
            </w:r>
            <w:r w:rsidRPr="00D743BD">
              <w:rPr>
                <w:rFonts w:cs="Arial"/>
              </w:rPr>
              <w:t xml:space="preserve">safety first </w:t>
            </w:r>
            <w:proofErr w:type="gramStart"/>
            <w:r w:rsidRPr="00D743BD">
              <w:rPr>
                <w:rFonts w:cs="Arial"/>
              </w:rPr>
              <w:t>approach</w:t>
            </w:r>
            <w:r w:rsidR="00492A84" w:rsidRPr="00D743BD">
              <w:rPr>
                <w:rFonts w:cs="Arial"/>
              </w:rPr>
              <w:t>‘</w:t>
            </w:r>
            <w:proofErr w:type="gramEnd"/>
            <w:r w:rsidR="00492A84" w:rsidRPr="00D743BD">
              <w:rPr>
                <w:rFonts w:cs="Arial"/>
              </w:rPr>
              <w:t xml:space="preserve">, </w:t>
            </w:r>
            <w:r w:rsidRPr="00D743BD">
              <w:rPr>
                <w:rFonts w:cs="Arial"/>
              </w:rPr>
              <w:t xml:space="preserve">like we try to do for </w:t>
            </w:r>
            <w:r w:rsidR="0068161F" w:rsidRPr="00D743BD">
              <w:rPr>
                <w:rFonts w:cs="Arial"/>
              </w:rPr>
              <w:t>occupational health and safety</w:t>
            </w:r>
            <w:r w:rsidRPr="00D743BD">
              <w:rPr>
                <w:rFonts w:cs="Arial"/>
              </w:rPr>
              <w:t>, so we are reminded to consider this at every step</w:t>
            </w:r>
            <w:r w:rsidR="0068161F" w:rsidRPr="00D743BD">
              <w:rPr>
                <w:rFonts w:cs="Arial"/>
              </w:rPr>
              <w:t>.</w:t>
            </w:r>
          </w:p>
        </w:tc>
        <w:tc>
          <w:tcPr>
            <w:tcW w:w="1134" w:type="dxa"/>
            <w:noWrap/>
            <w:hideMark/>
          </w:tcPr>
          <w:p w14:paraId="43E126FE" w14:textId="77777777" w:rsidR="00854238" w:rsidRPr="00D743BD" w:rsidRDefault="00854238" w:rsidP="00854238">
            <w:pPr>
              <w:jc w:val="center"/>
              <w:rPr>
                <w:rFonts w:cs="Arial"/>
              </w:rPr>
            </w:pPr>
            <w:r w:rsidRPr="00D743BD">
              <w:rPr>
                <w:rFonts w:cs="Arial"/>
              </w:rPr>
              <w:t>3</w:t>
            </w:r>
          </w:p>
        </w:tc>
      </w:tr>
      <w:tr w:rsidR="003D36B3" w:rsidRPr="00D743BD" w14:paraId="1FBCDAEF" w14:textId="77777777" w:rsidTr="006E6B7E">
        <w:trPr>
          <w:trHeight w:val="1200"/>
        </w:trPr>
        <w:tc>
          <w:tcPr>
            <w:tcW w:w="8784" w:type="dxa"/>
            <w:hideMark/>
          </w:tcPr>
          <w:p w14:paraId="692CAD33" w14:textId="40378022" w:rsidR="00854238" w:rsidRPr="00D743BD" w:rsidRDefault="00854238">
            <w:pPr>
              <w:rPr>
                <w:rFonts w:cs="Arial"/>
                <w:b/>
                <w:bCs/>
              </w:rPr>
            </w:pPr>
            <w:r w:rsidRPr="00D743BD">
              <w:rPr>
                <w:rFonts w:cs="Arial"/>
              </w:rPr>
              <w:t xml:space="preserve">Multi-pronged approach </w:t>
            </w:r>
            <w:r w:rsidR="00492A84" w:rsidRPr="00D743BD">
              <w:rPr>
                <w:rFonts w:cs="Arial"/>
              </w:rPr>
              <w:t>–</w:t>
            </w:r>
            <w:r w:rsidRPr="00D743BD">
              <w:rPr>
                <w:rFonts w:cs="Arial"/>
              </w:rPr>
              <w:t xml:space="preserve"> Government departments to lead by example with having biosecurity kits in their cars, changing boots between each property to ensure they're not spreading weeds or disease.</w:t>
            </w:r>
          </w:p>
        </w:tc>
        <w:tc>
          <w:tcPr>
            <w:tcW w:w="1134" w:type="dxa"/>
            <w:noWrap/>
            <w:hideMark/>
          </w:tcPr>
          <w:p w14:paraId="71FD5BEF" w14:textId="77777777" w:rsidR="00854238" w:rsidRPr="00D743BD" w:rsidRDefault="00854238" w:rsidP="00854238">
            <w:pPr>
              <w:jc w:val="center"/>
              <w:rPr>
                <w:rFonts w:cs="Arial"/>
              </w:rPr>
            </w:pPr>
            <w:r w:rsidRPr="00D743BD">
              <w:rPr>
                <w:rFonts w:cs="Arial"/>
              </w:rPr>
              <w:t>3</w:t>
            </w:r>
          </w:p>
        </w:tc>
      </w:tr>
      <w:tr w:rsidR="003D36B3" w:rsidRPr="00D743BD" w14:paraId="0BA92FD8" w14:textId="77777777" w:rsidTr="006E6B7E">
        <w:trPr>
          <w:trHeight w:val="600"/>
        </w:trPr>
        <w:tc>
          <w:tcPr>
            <w:tcW w:w="8784" w:type="dxa"/>
            <w:hideMark/>
          </w:tcPr>
          <w:p w14:paraId="2B27C716" w14:textId="0F631888" w:rsidR="00854238" w:rsidRPr="00D743BD" w:rsidRDefault="00854238">
            <w:pPr>
              <w:rPr>
                <w:rFonts w:cs="Arial"/>
                <w:b/>
                <w:bCs/>
              </w:rPr>
            </w:pPr>
            <w:r w:rsidRPr="00D743BD">
              <w:rPr>
                <w:rFonts w:cs="Arial"/>
              </w:rPr>
              <w:t xml:space="preserve">Pull at </w:t>
            </w:r>
            <w:r w:rsidR="00FF42C6" w:rsidRPr="00D743BD">
              <w:rPr>
                <w:rFonts w:cs="Arial"/>
              </w:rPr>
              <w:t>people’s</w:t>
            </w:r>
            <w:r w:rsidRPr="00D743BD">
              <w:rPr>
                <w:rFonts w:cs="Arial"/>
              </w:rPr>
              <w:t xml:space="preserve"> heart strings! Make them feel an emotional connection to the threat so they feel driven to act</w:t>
            </w:r>
            <w:r w:rsidR="0068161F" w:rsidRPr="00D743BD">
              <w:rPr>
                <w:rFonts w:cs="Arial"/>
              </w:rPr>
              <w:t>.</w:t>
            </w:r>
          </w:p>
        </w:tc>
        <w:tc>
          <w:tcPr>
            <w:tcW w:w="1134" w:type="dxa"/>
            <w:noWrap/>
            <w:hideMark/>
          </w:tcPr>
          <w:p w14:paraId="300D5CAD" w14:textId="77777777" w:rsidR="00854238" w:rsidRPr="00D743BD" w:rsidRDefault="00854238" w:rsidP="00854238">
            <w:pPr>
              <w:jc w:val="center"/>
              <w:rPr>
                <w:rFonts w:cs="Arial"/>
              </w:rPr>
            </w:pPr>
            <w:r w:rsidRPr="00D743BD">
              <w:rPr>
                <w:rFonts w:cs="Arial"/>
              </w:rPr>
              <w:t>3</w:t>
            </w:r>
          </w:p>
        </w:tc>
      </w:tr>
      <w:tr w:rsidR="003D36B3" w:rsidRPr="00D743BD" w14:paraId="49D0D168" w14:textId="77777777" w:rsidTr="006E6B7E">
        <w:trPr>
          <w:trHeight w:val="600"/>
        </w:trPr>
        <w:tc>
          <w:tcPr>
            <w:tcW w:w="8784" w:type="dxa"/>
            <w:hideMark/>
          </w:tcPr>
          <w:p w14:paraId="749D2085" w14:textId="67B0DCC4" w:rsidR="00854238" w:rsidRPr="00D743BD" w:rsidRDefault="00854238">
            <w:pPr>
              <w:rPr>
                <w:rFonts w:cs="Arial"/>
                <w:b/>
                <w:bCs/>
              </w:rPr>
            </w:pPr>
            <w:r w:rsidRPr="00D743BD">
              <w:rPr>
                <w:rFonts w:cs="Arial"/>
              </w:rPr>
              <w:t>Routine messaging in more spaces (national parks, peri-urban regions, supermarkets)</w:t>
            </w:r>
            <w:r w:rsidR="0068161F" w:rsidRPr="00D743BD">
              <w:rPr>
                <w:rFonts w:cs="Arial"/>
              </w:rPr>
              <w:t>.</w:t>
            </w:r>
          </w:p>
        </w:tc>
        <w:tc>
          <w:tcPr>
            <w:tcW w:w="1134" w:type="dxa"/>
            <w:noWrap/>
            <w:hideMark/>
          </w:tcPr>
          <w:p w14:paraId="4AF59137" w14:textId="77777777" w:rsidR="00854238" w:rsidRPr="00D743BD" w:rsidRDefault="00854238" w:rsidP="00854238">
            <w:pPr>
              <w:jc w:val="center"/>
              <w:rPr>
                <w:rFonts w:cs="Arial"/>
              </w:rPr>
            </w:pPr>
            <w:r w:rsidRPr="00D743BD">
              <w:rPr>
                <w:rFonts w:cs="Arial"/>
              </w:rPr>
              <w:t>2</w:t>
            </w:r>
          </w:p>
        </w:tc>
      </w:tr>
      <w:tr w:rsidR="003D36B3" w:rsidRPr="00D743BD" w14:paraId="1C2FC5D8" w14:textId="77777777" w:rsidTr="006E6B7E">
        <w:trPr>
          <w:trHeight w:val="600"/>
        </w:trPr>
        <w:tc>
          <w:tcPr>
            <w:tcW w:w="8784" w:type="dxa"/>
            <w:hideMark/>
          </w:tcPr>
          <w:p w14:paraId="6AFE683B" w14:textId="77777777" w:rsidR="00854238" w:rsidRPr="00D743BD" w:rsidRDefault="00854238">
            <w:pPr>
              <w:rPr>
                <w:rFonts w:cs="Arial"/>
                <w:b/>
                <w:bCs/>
              </w:rPr>
            </w:pPr>
            <w:r w:rsidRPr="00D743BD">
              <w:rPr>
                <w:rFonts w:cs="Arial"/>
              </w:rPr>
              <w:t>Conduct a long-term annual marketing campaign to grow public awareness and participation in good biosecurity practices.</w:t>
            </w:r>
          </w:p>
        </w:tc>
        <w:tc>
          <w:tcPr>
            <w:tcW w:w="1134" w:type="dxa"/>
            <w:noWrap/>
            <w:hideMark/>
          </w:tcPr>
          <w:p w14:paraId="3CF19D63" w14:textId="77777777" w:rsidR="00854238" w:rsidRPr="00D743BD" w:rsidRDefault="00854238" w:rsidP="00854238">
            <w:pPr>
              <w:jc w:val="center"/>
              <w:rPr>
                <w:rFonts w:cs="Arial"/>
              </w:rPr>
            </w:pPr>
            <w:r w:rsidRPr="00D743BD">
              <w:rPr>
                <w:rFonts w:cs="Arial"/>
              </w:rPr>
              <w:t>2</w:t>
            </w:r>
          </w:p>
        </w:tc>
      </w:tr>
      <w:tr w:rsidR="003D36B3" w:rsidRPr="00D743BD" w14:paraId="63254AFA" w14:textId="77777777" w:rsidTr="006E6B7E">
        <w:trPr>
          <w:trHeight w:val="1500"/>
        </w:trPr>
        <w:tc>
          <w:tcPr>
            <w:tcW w:w="8784" w:type="dxa"/>
            <w:hideMark/>
          </w:tcPr>
          <w:p w14:paraId="6FC5B201" w14:textId="0712305C" w:rsidR="00854238" w:rsidRPr="00D743BD" w:rsidRDefault="00854238">
            <w:pPr>
              <w:rPr>
                <w:rFonts w:cs="Arial"/>
                <w:b/>
                <w:bCs/>
              </w:rPr>
            </w:pPr>
            <w:r w:rsidRPr="00D743BD">
              <w:rPr>
                <w:rFonts w:cs="Arial"/>
              </w:rPr>
              <w:lastRenderedPageBreak/>
              <w:t>Making it relevant and/or impactful to the audience you are targeting. How will it affect them and why should they care? Message will need to be tailored for each cohort/audience as it will constantly vary and change depending on who you are trying to target</w:t>
            </w:r>
            <w:r w:rsidR="0068161F" w:rsidRPr="00D743BD">
              <w:rPr>
                <w:rFonts w:cs="Arial"/>
              </w:rPr>
              <w:t>.</w:t>
            </w:r>
          </w:p>
        </w:tc>
        <w:tc>
          <w:tcPr>
            <w:tcW w:w="1134" w:type="dxa"/>
            <w:noWrap/>
            <w:hideMark/>
          </w:tcPr>
          <w:p w14:paraId="0E4AB598" w14:textId="77777777" w:rsidR="00854238" w:rsidRPr="00D743BD" w:rsidRDefault="00854238" w:rsidP="00854238">
            <w:pPr>
              <w:jc w:val="center"/>
              <w:rPr>
                <w:rFonts w:cs="Arial"/>
              </w:rPr>
            </w:pPr>
            <w:r w:rsidRPr="00D743BD">
              <w:rPr>
                <w:rFonts w:cs="Arial"/>
              </w:rPr>
              <w:t>2</w:t>
            </w:r>
          </w:p>
        </w:tc>
      </w:tr>
      <w:tr w:rsidR="003D36B3" w:rsidRPr="00D743BD" w14:paraId="09105F72" w14:textId="77777777" w:rsidTr="006E6B7E">
        <w:trPr>
          <w:trHeight w:val="600"/>
        </w:trPr>
        <w:tc>
          <w:tcPr>
            <w:tcW w:w="8784" w:type="dxa"/>
            <w:hideMark/>
          </w:tcPr>
          <w:p w14:paraId="28BA52F5" w14:textId="2C3B7D82" w:rsidR="00854238" w:rsidRPr="00D743BD" w:rsidRDefault="00854238">
            <w:pPr>
              <w:rPr>
                <w:rFonts w:cs="Arial"/>
                <w:b/>
                <w:bCs/>
              </w:rPr>
            </w:pPr>
            <w:r w:rsidRPr="00D743BD">
              <w:rPr>
                <w:rFonts w:cs="Arial"/>
              </w:rPr>
              <w:t xml:space="preserve">Engage interested recreational groups more efficiently </w:t>
            </w:r>
            <w:r w:rsidR="00492A84" w:rsidRPr="00D743BD">
              <w:rPr>
                <w:rFonts w:cs="Arial"/>
              </w:rPr>
              <w:t>–</w:t>
            </w:r>
            <w:r w:rsidRPr="00D743BD">
              <w:rPr>
                <w:rFonts w:cs="Arial"/>
              </w:rPr>
              <w:t xml:space="preserve"> not just industry bodies</w:t>
            </w:r>
            <w:r w:rsidR="0068161F" w:rsidRPr="00D743BD">
              <w:rPr>
                <w:rFonts w:cs="Arial"/>
              </w:rPr>
              <w:t>.</w:t>
            </w:r>
          </w:p>
        </w:tc>
        <w:tc>
          <w:tcPr>
            <w:tcW w:w="1134" w:type="dxa"/>
            <w:noWrap/>
            <w:hideMark/>
          </w:tcPr>
          <w:p w14:paraId="0F0D3755" w14:textId="77777777" w:rsidR="00854238" w:rsidRPr="00D743BD" w:rsidRDefault="00854238" w:rsidP="00854238">
            <w:pPr>
              <w:jc w:val="center"/>
              <w:rPr>
                <w:rFonts w:cs="Arial"/>
              </w:rPr>
            </w:pPr>
            <w:r w:rsidRPr="00D743BD">
              <w:rPr>
                <w:rFonts w:cs="Arial"/>
              </w:rPr>
              <w:t>2</w:t>
            </w:r>
          </w:p>
        </w:tc>
      </w:tr>
      <w:tr w:rsidR="003D36B3" w:rsidRPr="00D743BD" w14:paraId="0AF99C24" w14:textId="77777777" w:rsidTr="006E6B7E">
        <w:trPr>
          <w:trHeight w:val="900"/>
        </w:trPr>
        <w:tc>
          <w:tcPr>
            <w:tcW w:w="8784" w:type="dxa"/>
            <w:hideMark/>
          </w:tcPr>
          <w:p w14:paraId="542A484B" w14:textId="014A9FF3" w:rsidR="00854238" w:rsidRPr="00D743BD" w:rsidRDefault="00854238">
            <w:pPr>
              <w:rPr>
                <w:rFonts w:cs="Arial"/>
                <w:b/>
                <w:bCs/>
              </w:rPr>
            </w:pPr>
            <w:r w:rsidRPr="00D743BD">
              <w:rPr>
                <w:rFonts w:cs="Arial"/>
              </w:rPr>
              <w:t>Emphasi</w:t>
            </w:r>
            <w:r w:rsidR="00492A84" w:rsidRPr="00D743BD">
              <w:rPr>
                <w:rFonts w:cs="Arial"/>
              </w:rPr>
              <w:t>s</w:t>
            </w:r>
            <w:r w:rsidRPr="00D743BD">
              <w:rPr>
                <w:rFonts w:cs="Arial"/>
              </w:rPr>
              <w:t>e the sheer level of importance attached to biosecurity; remind people what is at stake, and that industries may literally collapse if incursions are serious enough</w:t>
            </w:r>
            <w:r w:rsidR="0068161F" w:rsidRPr="00D743BD">
              <w:rPr>
                <w:rFonts w:cs="Arial"/>
              </w:rPr>
              <w:t>.</w:t>
            </w:r>
          </w:p>
        </w:tc>
        <w:tc>
          <w:tcPr>
            <w:tcW w:w="1134" w:type="dxa"/>
            <w:noWrap/>
            <w:hideMark/>
          </w:tcPr>
          <w:p w14:paraId="752441B4" w14:textId="77777777" w:rsidR="00854238" w:rsidRPr="00D743BD" w:rsidRDefault="00854238" w:rsidP="00854238">
            <w:pPr>
              <w:jc w:val="center"/>
              <w:rPr>
                <w:rFonts w:cs="Arial"/>
              </w:rPr>
            </w:pPr>
            <w:r w:rsidRPr="00D743BD">
              <w:rPr>
                <w:rFonts w:cs="Arial"/>
              </w:rPr>
              <w:t>2</w:t>
            </w:r>
          </w:p>
        </w:tc>
      </w:tr>
      <w:tr w:rsidR="003D36B3" w:rsidRPr="00D743BD" w14:paraId="2C518577" w14:textId="77777777" w:rsidTr="006E6B7E">
        <w:trPr>
          <w:trHeight w:val="315"/>
        </w:trPr>
        <w:tc>
          <w:tcPr>
            <w:tcW w:w="8784" w:type="dxa"/>
            <w:hideMark/>
          </w:tcPr>
          <w:p w14:paraId="24E7CD66" w14:textId="26E6D7D7" w:rsidR="00854238" w:rsidRPr="00D743BD" w:rsidRDefault="00854238">
            <w:pPr>
              <w:rPr>
                <w:rFonts w:cs="Arial"/>
                <w:b/>
                <w:bCs/>
              </w:rPr>
            </w:pPr>
            <w:r w:rsidRPr="00D743BD">
              <w:rPr>
                <w:rFonts w:cs="Arial"/>
              </w:rPr>
              <w:t xml:space="preserve">Engage at a local level </w:t>
            </w:r>
            <w:r w:rsidR="00492A84" w:rsidRPr="00D743BD">
              <w:rPr>
                <w:rFonts w:cs="Arial"/>
              </w:rPr>
              <w:t>–</w:t>
            </w:r>
            <w:r w:rsidRPr="00D743BD">
              <w:rPr>
                <w:rFonts w:cs="Arial"/>
              </w:rPr>
              <w:t xml:space="preserve"> interpersonal relationships very important</w:t>
            </w:r>
            <w:r w:rsidR="0068161F" w:rsidRPr="00D743BD">
              <w:rPr>
                <w:rFonts w:cs="Arial"/>
              </w:rPr>
              <w:t>.</w:t>
            </w:r>
          </w:p>
        </w:tc>
        <w:tc>
          <w:tcPr>
            <w:tcW w:w="1134" w:type="dxa"/>
            <w:noWrap/>
            <w:hideMark/>
          </w:tcPr>
          <w:p w14:paraId="6BBF7DFF" w14:textId="77777777" w:rsidR="00854238" w:rsidRPr="00D743BD" w:rsidRDefault="00854238" w:rsidP="00854238">
            <w:pPr>
              <w:jc w:val="center"/>
              <w:rPr>
                <w:rFonts w:cs="Arial"/>
              </w:rPr>
            </w:pPr>
            <w:r w:rsidRPr="00D743BD">
              <w:rPr>
                <w:rFonts w:cs="Arial"/>
              </w:rPr>
              <w:t>2</w:t>
            </w:r>
          </w:p>
        </w:tc>
      </w:tr>
      <w:tr w:rsidR="003D36B3" w:rsidRPr="00D743BD" w14:paraId="30327551" w14:textId="77777777" w:rsidTr="006E6B7E">
        <w:trPr>
          <w:trHeight w:val="315"/>
        </w:trPr>
        <w:tc>
          <w:tcPr>
            <w:tcW w:w="8784" w:type="dxa"/>
            <w:hideMark/>
          </w:tcPr>
          <w:p w14:paraId="4E79FA60" w14:textId="4ACB0265" w:rsidR="00854238" w:rsidRPr="00D743BD" w:rsidRDefault="00854238">
            <w:pPr>
              <w:rPr>
                <w:rFonts w:cs="Arial"/>
                <w:b/>
                <w:bCs/>
              </w:rPr>
            </w:pPr>
            <w:r w:rsidRPr="00D743BD">
              <w:rPr>
                <w:rFonts w:cs="Arial"/>
              </w:rPr>
              <w:t xml:space="preserve">Use </w:t>
            </w:r>
            <w:r w:rsidR="00FF42C6" w:rsidRPr="00D743BD">
              <w:rPr>
                <w:rFonts w:cs="Arial"/>
              </w:rPr>
              <w:t>influencers</w:t>
            </w:r>
            <w:r w:rsidRPr="00D743BD">
              <w:rPr>
                <w:rFonts w:cs="Arial"/>
              </w:rPr>
              <w:t xml:space="preserve"> for engagement</w:t>
            </w:r>
            <w:r w:rsidR="0068161F" w:rsidRPr="00D743BD">
              <w:rPr>
                <w:rFonts w:cs="Arial"/>
              </w:rPr>
              <w:t>.</w:t>
            </w:r>
          </w:p>
        </w:tc>
        <w:tc>
          <w:tcPr>
            <w:tcW w:w="1134" w:type="dxa"/>
            <w:noWrap/>
            <w:hideMark/>
          </w:tcPr>
          <w:p w14:paraId="38870E0A" w14:textId="77777777" w:rsidR="00854238" w:rsidRPr="00D743BD" w:rsidRDefault="00854238" w:rsidP="00854238">
            <w:pPr>
              <w:jc w:val="center"/>
              <w:rPr>
                <w:rFonts w:cs="Arial"/>
              </w:rPr>
            </w:pPr>
            <w:r w:rsidRPr="00D743BD">
              <w:rPr>
                <w:rFonts w:cs="Arial"/>
              </w:rPr>
              <w:t>2</w:t>
            </w:r>
          </w:p>
        </w:tc>
      </w:tr>
      <w:tr w:rsidR="003D36B3" w:rsidRPr="00D743BD" w14:paraId="3C3B60C8" w14:textId="77777777" w:rsidTr="006E6B7E">
        <w:trPr>
          <w:trHeight w:val="1800"/>
        </w:trPr>
        <w:tc>
          <w:tcPr>
            <w:tcW w:w="8784" w:type="dxa"/>
            <w:hideMark/>
          </w:tcPr>
          <w:p w14:paraId="1ACB7C8B" w14:textId="6927CB0F" w:rsidR="00854238" w:rsidRPr="00D743BD" w:rsidRDefault="00854238">
            <w:pPr>
              <w:rPr>
                <w:rFonts w:cs="Arial"/>
                <w:b/>
                <w:bCs/>
              </w:rPr>
            </w:pPr>
            <w:r w:rsidRPr="00D743BD">
              <w:rPr>
                <w:rFonts w:cs="Arial"/>
              </w:rPr>
              <w:t>Lack of understanding of where food comes from and the</w:t>
            </w:r>
            <w:r w:rsidR="00FF42C6" w:rsidRPr="00D743BD">
              <w:rPr>
                <w:rFonts w:cs="Arial"/>
              </w:rPr>
              <w:t xml:space="preserve"> </w:t>
            </w:r>
            <w:r w:rsidRPr="00D743BD">
              <w:rPr>
                <w:rFonts w:cs="Arial"/>
              </w:rPr>
              <w:t>risks, for example signs in supermarkets with honey isle information on varroa,</w:t>
            </w:r>
            <w:r w:rsidR="00FF42C6" w:rsidRPr="00D743BD">
              <w:rPr>
                <w:rFonts w:cs="Arial"/>
              </w:rPr>
              <w:t xml:space="preserve"> </w:t>
            </w:r>
            <w:r w:rsidRPr="00D743BD">
              <w:rPr>
                <w:rFonts w:cs="Arial"/>
              </w:rPr>
              <w:t>make connection with product and risks, eggs/chicken with avian influenza,</w:t>
            </w:r>
            <w:r w:rsidR="00FF42C6" w:rsidRPr="00D743BD">
              <w:rPr>
                <w:rFonts w:cs="Arial"/>
              </w:rPr>
              <w:t xml:space="preserve"> </w:t>
            </w:r>
            <w:r w:rsidRPr="00D743BD">
              <w:rPr>
                <w:rFonts w:cs="Arial"/>
              </w:rPr>
              <w:t>fruit with fruit fly</w:t>
            </w:r>
            <w:r w:rsidR="0068161F" w:rsidRPr="00D743BD">
              <w:rPr>
                <w:rFonts w:cs="Arial"/>
              </w:rPr>
              <w:t>.</w:t>
            </w:r>
          </w:p>
        </w:tc>
        <w:tc>
          <w:tcPr>
            <w:tcW w:w="1134" w:type="dxa"/>
            <w:noWrap/>
            <w:hideMark/>
          </w:tcPr>
          <w:p w14:paraId="0B75AB5A" w14:textId="77777777" w:rsidR="00854238" w:rsidRPr="00D743BD" w:rsidRDefault="00854238" w:rsidP="00854238">
            <w:pPr>
              <w:jc w:val="center"/>
              <w:rPr>
                <w:rFonts w:cs="Arial"/>
              </w:rPr>
            </w:pPr>
            <w:r w:rsidRPr="00D743BD">
              <w:rPr>
                <w:rFonts w:cs="Arial"/>
              </w:rPr>
              <w:t>2</w:t>
            </w:r>
          </w:p>
        </w:tc>
      </w:tr>
      <w:tr w:rsidR="003D36B3" w:rsidRPr="00D743BD" w14:paraId="3181C71C" w14:textId="77777777" w:rsidTr="006E6B7E">
        <w:trPr>
          <w:trHeight w:val="1500"/>
        </w:trPr>
        <w:tc>
          <w:tcPr>
            <w:tcW w:w="8784" w:type="dxa"/>
            <w:hideMark/>
          </w:tcPr>
          <w:p w14:paraId="4CFC9E44" w14:textId="4453E3D0" w:rsidR="00854238" w:rsidRPr="00D743BD" w:rsidRDefault="00854238">
            <w:pPr>
              <w:rPr>
                <w:rFonts w:cs="Arial"/>
                <w:b/>
                <w:bCs/>
              </w:rPr>
            </w:pPr>
            <w:r w:rsidRPr="00D743BD">
              <w:rPr>
                <w:rFonts w:cs="Arial"/>
              </w:rPr>
              <w:t xml:space="preserve">Creating media campaigns that bring the importance and relevance of biosecurity to everyone, particularly the </w:t>
            </w:r>
            <w:proofErr w:type="gramStart"/>
            <w:r w:rsidRPr="00D743BD">
              <w:rPr>
                <w:rFonts w:cs="Arial"/>
              </w:rPr>
              <w:t>general public</w:t>
            </w:r>
            <w:proofErr w:type="gramEnd"/>
            <w:r w:rsidRPr="00D743BD">
              <w:rPr>
                <w:rFonts w:cs="Arial"/>
              </w:rPr>
              <w:t>. Play in prime time and during sporting events</w:t>
            </w:r>
            <w:r w:rsidR="0068161F" w:rsidRPr="00D743BD">
              <w:rPr>
                <w:rFonts w:cs="Arial"/>
              </w:rPr>
              <w:t>,</w:t>
            </w:r>
            <w:r w:rsidRPr="00D743BD">
              <w:rPr>
                <w:rFonts w:cs="Arial"/>
              </w:rPr>
              <w:t xml:space="preserve"> etc.</w:t>
            </w:r>
            <w:r w:rsidR="0068161F" w:rsidRPr="00D743BD">
              <w:rPr>
                <w:rFonts w:cs="Arial"/>
              </w:rPr>
              <w:t>,</w:t>
            </w:r>
            <w:r w:rsidRPr="00D743BD">
              <w:rPr>
                <w:rFonts w:cs="Arial"/>
              </w:rPr>
              <w:t xml:space="preserve"> when everyone will see and take notice. Tailor the campaign and messaging to the audience likely to be watching at that time</w:t>
            </w:r>
            <w:r w:rsidR="0068161F" w:rsidRPr="00D743BD">
              <w:rPr>
                <w:rFonts w:cs="Arial"/>
              </w:rPr>
              <w:t>.</w:t>
            </w:r>
          </w:p>
        </w:tc>
        <w:tc>
          <w:tcPr>
            <w:tcW w:w="1134" w:type="dxa"/>
            <w:noWrap/>
            <w:hideMark/>
          </w:tcPr>
          <w:p w14:paraId="125066BB" w14:textId="77777777" w:rsidR="00854238" w:rsidRPr="00D743BD" w:rsidRDefault="00854238" w:rsidP="00854238">
            <w:pPr>
              <w:jc w:val="center"/>
              <w:rPr>
                <w:rFonts w:cs="Arial"/>
              </w:rPr>
            </w:pPr>
            <w:r w:rsidRPr="00D743BD">
              <w:rPr>
                <w:rFonts w:cs="Arial"/>
              </w:rPr>
              <w:t>1</w:t>
            </w:r>
          </w:p>
        </w:tc>
      </w:tr>
      <w:tr w:rsidR="003D36B3" w:rsidRPr="00D743BD" w14:paraId="6BD9E7D6" w14:textId="77777777" w:rsidTr="006E6B7E">
        <w:trPr>
          <w:trHeight w:val="600"/>
        </w:trPr>
        <w:tc>
          <w:tcPr>
            <w:tcW w:w="8784" w:type="dxa"/>
            <w:hideMark/>
          </w:tcPr>
          <w:p w14:paraId="5AC05955" w14:textId="2CAB7813" w:rsidR="00854238" w:rsidRPr="00D743BD" w:rsidRDefault="00854238">
            <w:pPr>
              <w:rPr>
                <w:rFonts w:cs="Arial"/>
                <w:b/>
                <w:bCs/>
              </w:rPr>
            </w:pPr>
            <w:r w:rsidRPr="00D743BD">
              <w:rPr>
                <w:rFonts w:cs="Arial"/>
              </w:rPr>
              <w:t xml:space="preserve">To make biosecurity front of mind: </w:t>
            </w:r>
            <w:r w:rsidR="0068161F" w:rsidRPr="00D743BD">
              <w:rPr>
                <w:rFonts w:cs="Arial"/>
              </w:rPr>
              <w:t>l</w:t>
            </w:r>
            <w:r w:rsidRPr="00D743BD">
              <w:rPr>
                <w:rFonts w:cs="Arial"/>
              </w:rPr>
              <w:t>ink to value concern of audience</w:t>
            </w:r>
            <w:r w:rsidR="0068161F" w:rsidRPr="00D743BD">
              <w:rPr>
                <w:rFonts w:cs="Arial"/>
              </w:rPr>
              <w:t>.</w:t>
            </w:r>
          </w:p>
        </w:tc>
        <w:tc>
          <w:tcPr>
            <w:tcW w:w="1134" w:type="dxa"/>
            <w:noWrap/>
            <w:hideMark/>
          </w:tcPr>
          <w:p w14:paraId="202FFBC1" w14:textId="77777777" w:rsidR="00854238" w:rsidRPr="00D743BD" w:rsidRDefault="00854238" w:rsidP="00854238">
            <w:pPr>
              <w:jc w:val="center"/>
              <w:rPr>
                <w:rFonts w:cs="Arial"/>
              </w:rPr>
            </w:pPr>
            <w:r w:rsidRPr="00D743BD">
              <w:rPr>
                <w:rFonts w:cs="Arial"/>
              </w:rPr>
              <w:t>1</w:t>
            </w:r>
          </w:p>
        </w:tc>
      </w:tr>
      <w:tr w:rsidR="003D36B3" w:rsidRPr="00D743BD" w14:paraId="4CC1B0C0" w14:textId="77777777" w:rsidTr="006E6B7E">
        <w:trPr>
          <w:trHeight w:val="1200"/>
        </w:trPr>
        <w:tc>
          <w:tcPr>
            <w:tcW w:w="8784" w:type="dxa"/>
            <w:hideMark/>
          </w:tcPr>
          <w:p w14:paraId="219FFCF2" w14:textId="77777777" w:rsidR="00854238" w:rsidRPr="00D743BD" w:rsidRDefault="00854238">
            <w:pPr>
              <w:rPr>
                <w:rFonts w:cs="Arial"/>
                <w:b/>
                <w:bCs/>
              </w:rPr>
            </w:pPr>
            <w:r w:rsidRPr="00D743BD">
              <w:rPr>
                <w:rFonts w:cs="Arial"/>
              </w:rPr>
              <w:t>Build linkages in people's minds between an outbreak and what it means locally.  Avian flu ... no eggs on shelves.  Biosecurity risks are something that happens 'elsewhere' for many Victorians, particularly metropolitan dwellers.  Bring the issue home.</w:t>
            </w:r>
          </w:p>
        </w:tc>
        <w:tc>
          <w:tcPr>
            <w:tcW w:w="1134" w:type="dxa"/>
            <w:noWrap/>
            <w:hideMark/>
          </w:tcPr>
          <w:p w14:paraId="11B7A1AA" w14:textId="77777777" w:rsidR="00854238" w:rsidRPr="00D743BD" w:rsidRDefault="00854238" w:rsidP="00854238">
            <w:pPr>
              <w:jc w:val="center"/>
              <w:rPr>
                <w:rFonts w:cs="Arial"/>
              </w:rPr>
            </w:pPr>
            <w:r w:rsidRPr="00D743BD">
              <w:rPr>
                <w:rFonts w:cs="Arial"/>
              </w:rPr>
              <w:t>1</w:t>
            </w:r>
          </w:p>
        </w:tc>
      </w:tr>
      <w:tr w:rsidR="003D36B3" w:rsidRPr="00D743BD" w14:paraId="6157B069" w14:textId="77777777" w:rsidTr="006E6B7E">
        <w:trPr>
          <w:trHeight w:val="315"/>
        </w:trPr>
        <w:tc>
          <w:tcPr>
            <w:tcW w:w="8784" w:type="dxa"/>
            <w:hideMark/>
          </w:tcPr>
          <w:p w14:paraId="3DA6A638" w14:textId="492A4A84" w:rsidR="00854238" w:rsidRPr="00D743BD" w:rsidRDefault="00854238">
            <w:pPr>
              <w:rPr>
                <w:rFonts w:cs="Arial"/>
                <w:b/>
                <w:bCs/>
              </w:rPr>
            </w:pPr>
            <w:r w:rsidRPr="00D743BD">
              <w:rPr>
                <w:rFonts w:cs="Arial"/>
              </w:rPr>
              <w:t>Educate the population</w:t>
            </w:r>
            <w:r w:rsidR="0068161F" w:rsidRPr="00D743BD">
              <w:rPr>
                <w:rFonts w:cs="Arial"/>
              </w:rPr>
              <w:t>.</w:t>
            </w:r>
          </w:p>
        </w:tc>
        <w:tc>
          <w:tcPr>
            <w:tcW w:w="1134" w:type="dxa"/>
            <w:noWrap/>
            <w:hideMark/>
          </w:tcPr>
          <w:p w14:paraId="3D437E79" w14:textId="77777777" w:rsidR="00854238" w:rsidRPr="00D743BD" w:rsidRDefault="00854238" w:rsidP="00854238">
            <w:pPr>
              <w:jc w:val="center"/>
              <w:rPr>
                <w:rFonts w:cs="Arial"/>
              </w:rPr>
            </w:pPr>
            <w:r w:rsidRPr="00D743BD">
              <w:rPr>
                <w:rFonts w:cs="Arial"/>
              </w:rPr>
              <w:t>1</w:t>
            </w:r>
          </w:p>
        </w:tc>
      </w:tr>
      <w:tr w:rsidR="003D36B3" w:rsidRPr="00D743BD" w14:paraId="1A46B59F" w14:textId="77777777" w:rsidTr="006E6B7E">
        <w:trPr>
          <w:trHeight w:val="600"/>
        </w:trPr>
        <w:tc>
          <w:tcPr>
            <w:tcW w:w="8784" w:type="dxa"/>
            <w:hideMark/>
          </w:tcPr>
          <w:p w14:paraId="7C179EC8" w14:textId="77777777" w:rsidR="00854238" w:rsidRPr="00D743BD" w:rsidRDefault="00854238">
            <w:pPr>
              <w:rPr>
                <w:rFonts w:cs="Arial"/>
                <w:b/>
                <w:bCs/>
              </w:rPr>
            </w:pPr>
            <w:r w:rsidRPr="00D743BD">
              <w:rPr>
                <w:rFonts w:cs="Arial"/>
              </w:rPr>
              <w:t>Advertising and awareness campaigns need to be rolled out each year and have simple messages and actions for people to follow.</w:t>
            </w:r>
          </w:p>
        </w:tc>
        <w:tc>
          <w:tcPr>
            <w:tcW w:w="1134" w:type="dxa"/>
            <w:noWrap/>
            <w:hideMark/>
          </w:tcPr>
          <w:p w14:paraId="31335B6A" w14:textId="77777777" w:rsidR="00854238" w:rsidRPr="00D743BD" w:rsidRDefault="00854238" w:rsidP="00854238">
            <w:pPr>
              <w:jc w:val="center"/>
              <w:rPr>
                <w:rFonts w:cs="Arial"/>
              </w:rPr>
            </w:pPr>
            <w:r w:rsidRPr="00D743BD">
              <w:rPr>
                <w:rFonts w:cs="Arial"/>
              </w:rPr>
              <w:t>1</w:t>
            </w:r>
          </w:p>
        </w:tc>
      </w:tr>
      <w:tr w:rsidR="003D36B3" w:rsidRPr="00D743BD" w14:paraId="3254E18A" w14:textId="77777777" w:rsidTr="006E6B7E">
        <w:trPr>
          <w:trHeight w:val="315"/>
        </w:trPr>
        <w:tc>
          <w:tcPr>
            <w:tcW w:w="8784" w:type="dxa"/>
            <w:hideMark/>
          </w:tcPr>
          <w:p w14:paraId="25B24C83" w14:textId="77777777" w:rsidR="00854238" w:rsidRPr="00D743BD" w:rsidRDefault="00854238">
            <w:pPr>
              <w:rPr>
                <w:rFonts w:cs="Arial"/>
                <w:b/>
                <w:bCs/>
              </w:rPr>
            </w:pPr>
            <w:r w:rsidRPr="00D743BD">
              <w:rPr>
                <w:rFonts w:cs="Arial"/>
              </w:rPr>
              <w:t>Have a consistent campaign.</w:t>
            </w:r>
          </w:p>
        </w:tc>
        <w:tc>
          <w:tcPr>
            <w:tcW w:w="1134" w:type="dxa"/>
            <w:noWrap/>
            <w:hideMark/>
          </w:tcPr>
          <w:p w14:paraId="442DF676" w14:textId="77777777" w:rsidR="00854238" w:rsidRPr="00D743BD" w:rsidRDefault="00854238" w:rsidP="00854238">
            <w:pPr>
              <w:jc w:val="center"/>
              <w:rPr>
                <w:rFonts w:cs="Arial"/>
              </w:rPr>
            </w:pPr>
            <w:r w:rsidRPr="00D743BD">
              <w:rPr>
                <w:rFonts w:cs="Arial"/>
              </w:rPr>
              <w:t>1</w:t>
            </w:r>
          </w:p>
        </w:tc>
      </w:tr>
      <w:tr w:rsidR="003D36B3" w:rsidRPr="00D743BD" w14:paraId="65B08724" w14:textId="77777777" w:rsidTr="006E6B7E">
        <w:trPr>
          <w:trHeight w:val="600"/>
        </w:trPr>
        <w:tc>
          <w:tcPr>
            <w:tcW w:w="8784" w:type="dxa"/>
            <w:hideMark/>
          </w:tcPr>
          <w:p w14:paraId="7D5D2859" w14:textId="77777777" w:rsidR="00854238" w:rsidRPr="00D743BD" w:rsidRDefault="00854238">
            <w:pPr>
              <w:rPr>
                <w:rFonts w:cs="Arial"/>
                <w:b/>
                <w:bCs/>
              </w:rPr>
            </w:pPr>
            <w:r w:rsidRPr="00D743BD">
              <w:rPr>
                <w:rFonts w:cs="Arial"/>
              </w:rPr>
              <w:t>Saturate all media streams, couple with high profile people and events.</w:t>
            </w:r>
          </w:p>
        </w:tc>
        <w:tc>
          <w:tcPr>
            <w:tcW w:w="1134" w:type="dxa"/>
            <w:noWrap/>
            <w:hideMark/>
          </w:tcPr>
          <w:p w14:paraId="79E1C787" w14:textId="77777777" w:rsidR="00854238" w:rsidRPr="00D743BD" w:rsidRDefault="00854238" w:rsidP="00854238">
            <w:pPr>
              <w:jc w:val="center"/>
              <w:rPr>
                <w:rFonts w:cs="Arial"/>
              </w:rPr>
            </w:pPr>
            <w:r w:rsidRPr="00D743BD">
              <w:rPr>
                <w:rFonts w:cs="Arial"/>
              </w:rPr>
              <w:t>1</w:t>
            </w:r>
          </w:p>
        </w:tc>
      </w:tr>
      <w:tr w:rsidR="003D36B3" w:rsidRPr="00D743BD" w14:paraId="6B483F27" w14:textId="77777777" w:rsidTr="006E6B7E">
        <w:trPr>
          <w:trHeight w:val="600"/>
        </w:trPr>
        <w:tc>
          <w:tcPr>
            <w:tcW w:w="8784" w:type="dxa"/>
            <w:hideMark/>
          </w:tcPr>
          <w:p w14:paraId="403D6F15" w14:textId="46C7FD16" w:rsidR="00854238" w:rsidRPr="00D743BD" w:rsidRDefault="00854238">
            <w:pPr>
              <w:rPr>
                <w:rFonts w:cs="Arial"/>
                <w:b/>
                <w:bCs/>
              </w:rPr>
            </w:pPr>
            <w:r w:rsidRPr="00D743BD">
              <w:rPr>
                <w:rFonts w:cs="Arial"/>
              </w:rPr>
              <w:t xml:space="preserve">Long term programs that are </w:t>
            </w:r>
            <w:r w:rsidR="00492A84" w:rsidRPr="00D743BD">
              <w:rPr>
                <w:rFonts w:cs="Arial"/>
              </w:rPr>
              <w:t>’</w:t>
            </w:r>
            <w:r w:rsidRPr="00D743BD">
              <w:rPr>
                <w:rFonts w:cs="Arial"/>
              </w:rPr>
              <w:t xml:space="preserve">opt </w:t>
            </w:r>
            <w:proofErr w:type="gramStart"/>
            <w:r w:rsidRPr="00D743BD">
              <w:rPr>
                <w:rFonts w:cs="Arial"/>
              </w:rPr>
              <w:t>out</w:t>
            </w:r>
            <w:r w:rsidR="00492A84" w:rsidRPr="00D743BD">
              <w:rPr>
                <w:rFonts w:cs="Arial"/>
              </w:rPr>
              <w:t xml:space="preserve">‘ </w:t>
            </w:r>
            <w:r w:rsidRPr="00D743BD">
              <w:rPr>
                <w:rFonts w:cs="Arial"/>
              </w:rPr>
              <w:t>not</w:t>
            </w:r>
            <w:proofErr w:type="gramEnd"/>
            <w:r w:rsidRPr="00D743BD">
              <w:rPr>
                <w:rFonts w:cs="Arial"/>
              </w:rPr>
              <w:t xml:space="preserve"> </w:t>
            </w:r>
            <w:r w:rsidR="00492A84" w:rsidRPr="00D743BD">
              <w:rPr>
                <w:rFonts w:cs="Arial"/>
              </w:rPr>
              <w:t>’</w:t>
            </w:r>
            <w:r w:rsidRPr="00D743BD">
              <w:rPr>
                <w:rFonts w:cs="Arial"/>
              </w:rPr>
              <w:t>opt in</w:t>
            </w:r>
            <w:r w:rsidR="00492A84" w:rsidRPr="00D743BD">
              <w:rPr>
                <w:rFonts w:cs="Arial"/>
              </w:rPr>
              <w:t xml:space="preserve">‘ </w:t>
            </w:r>
            <w:r w:rsidRPr="00D743BD">
              <w:rPr>
                <w:rFonts w:cs="Arial"/>
              </w:rPr>
              <w:t>(</w:t>
            </w:r>
            <w:r w:rsidR="00492A84" w:rsidRPr="00D743BD">
              <w:rPr>
                <w:rFonts w:cs="Arial"/>
              </w:rPr>
              <w:t>L</w:t>
            </w:r>
            <w:r w:rsidR="00FF42C6" w:rsidRPr="00D743BD">
              <w:rPr>
                <w:rFonts w:cs="Arial"/>
              </w:rPr>
              <w:t>andcare</w:t>
            </w:r>
            <w:r w:rsidRPr="00D743BD">
              <w:rPr>
                <w:rFonts w:cs="Arial"/>
              </w:rPr>
              <w:t xml:space="preserve"> is opt in)</w:t>
            </w:r>
            <w:r w:rsidR="0068161F" w:rsidRPr="00D743BD">
              <w:rPr>
                <w:rFonts w:cs="Arial"/>
              </w:rPr>
              <w:t>.</w:t>
            </w:r>
          </w:p>
        </w:tc>
        <w:tc>
          <w:tcPr>
            <w:tcW w:w="1134" w:type="dxa"/>
            <w:noWrap/>
            <w:hideMark/>
          </w:tcPr>
          <w:p w14:paraId="0FDB4DE7" w14:textId="77777777" w:rsidR="00854238" w:rsidRPr="00D743BD" w:rsidRDefault="00854238" w:rsidP="00854238">
            <w:pPr>
              <w:jc w:val="center"/>
              <w:rPr>
                <w:rFonts w:cs="Arial"/>
              </w:rPr>
            </w:pPr>
            <w:r w:rsidRPr="00D743BD">
              <w:rPr>
                <w:rFonts w:cs="Arial"/>
              </w:rPr>
              <w:t>1</w:t>
            </w:r>
          </w:p>
        </w:tc>
      </w:tr>
      <w:tr w:rsidR="003D36B3" w:rsidRPr="00D743BD" w14:paraId="073D9929" w14:textId="77777777" w:rsidTr="006E6B7E">
        <w:trPr>
          <w:trHeight w:val="600"/>
        </w:trPr>
        <w:tc>
          <w:tcPr>
            <w:tcW w:w="8784" w:type="dxa"/>
            <w:hideMark/>
          </w:tcPr>
          <w:p w14:paraId="4DABA9C3" w14:textId="7FBF14BD" w:rsidR="00854238" w:rsidRPr="00D743BD" w:rsidRDefault="00854238">
            <w:pPr>
              <w:rPr>
                <w:rFonts w:cs="Arial"/>
                <w:b/>
                <w:bCs/>
              </w:rPr>
            </w:pPr>
            <w:r w:rsidRPr="00D743BD">
              <w:rPr>
                <w:rFonts w:cs="Arial"/>
              </w:rPr>
              <w:t>Use of biosecurity programs as a pathway to educate about biosecurity</w:t>
            </w:r>
            <w:r w:rsidR="0068161F" w:rsidRPr="00D743BD">
              <w:rPr>
                <w:rFonts w:cs="Arial"/>
              </w:rPr>
              <w:t>.</w:t>
            </w:r>
          </w:p>
        </w:tc>
        <w:tc>
          <w:tcPr>
            <w:tcW w:w="1134" w:type="dxa"/>
            <w:noWrap/>
            <w:hideMark/>
          </w:tcPr>
          <w:p w14:paraId="4D9C7B93" w14:textId="77777777" w:rsidR="00854238" w:rsidRPr="00D743BD" w:rsidRDefault="00854238" w:rsidP="00854238">
            <w:pPr>
              <w:jc w:val="center"/>
              <w:rPr>
                <w:rFonts w:cs="Arial"/>
              </w:rPr>
            </w:pPr>
            <w:r w:rsidRPr="00D743BD">
              <w:rPr>
                <w:rFonts w:cs="Arial"/>
              </w:rPr>
              <w:t>1</w:t>
            </w:r>
          </w:p>
        </w:tc>
      </w:tr>
      <w:tr w:rsidR="003D36B3" w:rsidRPr="00D743BD" w14:paraId="66A4C4F0" w14:textId="77777777" w:rsidTr="006E6B7E">
        <w:trPr>
          <w:trHeight w:val="315"/>
        </w:trPr>
        <w:tc>
          <w:tcPr>
            <w:tcW w:w="8784" w:type="dxa"/>
            <w:hideMark/>
          </w:tcPr>
          <w:p w14:paraId="61297CCE" w14:textId="608B98F5" w:rsidR="00854238" w:rsidRPr="00D743BD" w:rsidRDefault="00FF42C6">
            <w:pPr>
              <w:rPr>
                <w:rFonts w:cs="Arial"/>
                <w:b/>
                <w:bCs/>
              </w:rPr>
            </w:pPr>
            <w:r w:rsidRPr="00D743BD">
              <w:rPr>
                <w:rFonts w:cs="Arial"/>
              </w:rPr>
              <w:t>Consistent</w:t>
            </w:r>
            <w:r w:rsidR="00854238" w:rsidRPr="00D743BD">
              <w:rPr>
                <w:rFonts w:cs="Arial"/>
              </w:rPr>
              <w:t xml:space="preserve"> messaging across all agencies and </w:t>
            </w:r>
            <w:r w:rsidRPr="00D743BD">
              <w:rPr>
                <w:rFonts w:cs="Arial"/>
              </w:rPr>
              <w:t>authorities</w:t>
            </w:r>
            <w:r w:rsidR="0068161F" w:rsidRPr="00D743BD">
              <w:rPr>
                <w:rFonts w:cs="Arial"/>
              </w:rPr>
              <w:t>.</w:t>
            </w:r>
          </w:p>
        </w:tc>
        <w:tc>
          <w:tcPr>
            <w:tcW w:w="1134" w:type="dxa"/>
            <w:noWrap/>
            <w:hideMark/>
          </w:tcPr>
          <w:p w14:paraId="0FA5CC8C" w14:textId="77777777" w:rsidR="00854238" w:rsidRPr="00D743BD" w:rsidRDefault="00854238" w:rsidP="00854238">
            <w:pPr>
              <w:jc w:val="center"/>
              <w:rPr>
                <w:rFonts w:cs="Arial"/>
              </w:rPr>
            </w:pPr>
            <w:r w:rsidRPr="00D743BD">
              <w:rPr>
                <w:rFonts w:cs="Arial"/>
              </w:rPr>
              <w:t>1</w:t>
            </w:r>
          </w:p>
        </w:tc>
      </w:tr>
      <w:tr w:rsidR="003D36B3" w:rsidRPr="00D743BD" w14:paraId="74E3D0AE" w14:textId="77777777" w:rsidTr="006E6B7E">
        <w:trPr>
          <w:trHeight w:val="900"/>
        </w:trPr>
        <w:tc>
          <w:tcPr>
            <w:tcW w:w="8784" w:type="dxa"/>
            <w:hideMark/>
          </w:tcPr>
          <w:p w14:paraId="5A242039" w14:textId="01451A13" w:rsidR="00854238" w:rsidRPr="00D743BD" w:rsidRDefault="00854238">
            <w:pPr>
              <w:rPr>
                <w:rFonts w:cs="Arial"/>
                <w:b/>
                <w:bCs/>
              </w:rPr>
            </w:pPr>
            <w:r w:rsidRPr="00D743BD">
              <w:rPr>
                <w:rFonts w:cs="Arial"/>
              </w:rPr>
              <w:lastRenderedPageBreak/>
              <w:t xml:space="preserve">Suggest that agencies &amp; organisations working with primary producers develop their own biosecurity protocols </w:t>
            </w:r>
            <w:r w:rsidR="00492A84" w:rsidRPr="00D743BD">
              <w:rPr>
                <w:rFonts w:cs="Arial"/>
              </w:rPr>
              <w:t>–</w:t>
            </w:r>
            <w:r w:rsidRPr="00D743BD">
              <w:rPr>
                <w:rFonts w:cs="Arial"/>
              </w:rPr>
              <w:t xml:space="preserve"> actively lead by example when going on farm</w:t>
            </w:r>
            <w:r w:rsidR="0068161F" w:rsidRPr="00D743BD">
              <w:rPr>
                <w:rFonts w:cs="Arial"/>
              </w:rPr>
              <w:t>.</w:t>
            </w:r>
          </w:p>
        </w:tc>
        <w:tc>
          <w:tcPr>
            <w:tcW w:w="1134" w:type="dxa"/>
            <w:noWrap/>
            <w:hideMark/>
          </w:tcPr>
          <w:p w14:paraId="36F52045" w14:textId="77777777" w:rsidR="00854238" w:rsidRPr="00D743BD" w:rsidRDefault="00854238" w:rsidP="00854238">
            <w:pPr>
              <w:jc w:val="center"/>
              <w:rPr>
                <w:rFonts w:cs="Arial"/>
              </w:rPr>
            </w:pPr>
            <w:r w:rsidRPr="00D743BD">
              <w:rPr>
                <w:rFonts w:cs="Arial"/>
              </w:rPr>
              <w:t>1</w:t>
            </w:r>
          </w:p>
        </w:tc>
      </w:tr>
      <w:tr w:rsidR="003D36B3" w:rsidRPr="00D743BD" w14:paraId="1F2B7F65" w14:textId="77777777" w:rsidTr="006E6B7E">
        <w:trPr>
          <w:trHeight w:val="600"/>
        </w:trPr>
        <w:tc>
          <w:tcPr>
            <w:tcW w:w="8784" w:type="dxa"/>
            <w:hideMark/>
          </w:tcPr>
          <w:p w14:paraId="62C98657" w14:textId="21689E34" w:rsidR="00854238" w:rsidRPr="00D743BD" w:rsidRDefault="00854238">
            <w:pPr>
              <w:rPr>
                <w:rFonts w:cs="Arial"/>
                <w:b/>
                <w:bCs/>
              </w:rPr>
            </w:pPr>
            <w:r w:rsidRPr="00D743BD">
              <w:rPr>
                <w:rFonts w:cs="Arial"/>
              </w:rPr>
              <w:t>Increase conversation to educate those not connected to the problem</w:t>
            </w:r>
            <w:r w:rsidR="00FF42C6" w:rsidRPr="00D743BD">
              <w:rPr>
                <w:rFonts w:cs="Arial"/>
              </w:rPr>
              <w:t xml:space="preserve"> or</w:t>
            </w:r>
            <w:r w:rsidRPr="00D743BD">
              <w:rPr>
                <w:rFonts w:cs="Arial"/>
              </w:rPr>
              <w:t xml:space="preserve"> state media</w:t>
            </w:r>
            <w:r w:rsidR="0068161F" w:rsidRPr="00D743BD">
              <w:rPr>
                <w:rFonts w:cs="Arial"/>
              </w:rPr>
              <w:t>.</w:t>
            </w:r>
          </w:p>
        </w:tc>
        <w:tc>
          <w:tcPr>
            <w:tcW w:w="1134" w:type="dxa"/>
            <w:noWrap/>
            <w:hideMark/>
          </w:tcPr>
          <w:p w14:paraId="68339D6E" w14:textId="77777777" w:rsidR="00854238" w:rsidRPr="00D743BD" w:rsidRDefault="00854238" w:rsidP="00854238">
            <w:pPr>
              <w:jc w:val="center"/>
              <w:rPr>
                <w:rFonts w:cs="Arial"/>
              </w:rPr>
            </w:pPr>
            <w:r w:rsidRPr="00D743BD">
              <w:rPr>
                <w:rFonts w:cs="Arial"/>
              </w:rPr>
              <w:t>1</w:t>
            </w:r>
          </w:p>
        </w:tc>
      </w:tr>
      <w:tr w:rsidR="003D36B3" w:rsidRPr="00D743BD" w14:paraId="2DB985CF" w14:textId="77777777" w:rsidTr="006E6B7E">
        <w:trPr>
          <w:trHeight w:val="315"/>
        </w:trPr>
        <w:tc>
          <w:tcPr>
            <w:tcW w:w="8784" w:type="dxa"/>
            <w:hideMark/>
          </w:tcPr>
          <w:p w14:paraId="62C317E3" w14:textId="458A057C" w:rsidR="00854238" w:rsidRPr="00D743BD" w:rsidRDefault="00854238">
            <w:pPr>
              <w:rPr>
                <w:rFonts w:cs="Arial"/>
                <w:b/>
                <w:bCs/>
              </w:rPr>
            </w:pPr>
            <w:r w:rsidRPr="00D743BD">
              <w:rPr>
                <w:rFonts w:cs="Arial"/>
              </w:rPr>
              <w:t>Including in the school curriculum to improve understanding</w:t>
            </w:r>
            <w:r w:rsidR="0068161F" w:rsidRPr="00D743BD">
              <w:rPr>
                <w:rFonts w:cs="Arial"/>
              </w:rPr>
              <w:t>.</w:t>
            </w:r>
          </w:p>
        </w:tc>
        <w:tc>
          <w:tcPr>
            <w:tcW w:w="1134" w:type="dxa"/>
            <w:noWrap/>
            <w:hideMark/>
          </w:tcPr>
          <w:p w14:paraId="71784344" w14:textId="77777777" w:rsidR="00854238" w:rsidRPr="00D743BD" w:rsidRDefault="00854238" w:rsidP="00854238">
            <w:pPr>
              <w:jc w:val="center"/>
              <w:rPr>
                <w:rFonts w:cs="Arial"/>
              </w:rPr>
            </w:pPr>
            <w:r w:rsidRPr="00D743BD">
              <w:rPr>
                <w:rFonts w:cs="Arial"/>
              </w:rPr>
              <w:t>1</w:t>
            </w:r>
          </w:p>
        </w:tc>
      </w:tr>
      <w:tr w:rsidR="003D36B3" w:rsidRPr="00D743BD" w14:paraId="231FC759" w14:textId="77777777" w:rsidTr="006E6B7E">
        <w:trPr>
          <w:trHeight w:val="1200"/>
        </w:trPr>
        <w:tc>
          <w:tcPr>
            <w:tcW w:w="8784" w:type="dxa"/>
            <w:hideMark/>
          </w:tcPr>
          <w:p w14:paraId="414F24A6" w14:textId="7462F7A3" w:rsidR="00854238" w:rsidRPr="00D743BD" w:rsidRDefault="00854238">
            <w:pPr>
              <w:rPr>
                <w:rFonts w:cs="Arial"/>
                <w:b/>
                <w:bCs/>
              </w:rPr>
            </w:pPr>
            <w:r w:rsidRPr="00D743BD">
              <w:rPr>
                <w:rFonts w:cs="Arial"/>
              </w:rPr>
              <w:t xml:space="preserve">Basic principles </w:t>
            </w:r>
            <w:r w:rsidR="00492A84" w:rsidRPr="00D743BD">
              <w:rPr>
                <w:rFonts w:cs="Arial"/>
              </w:rPr>
              <w:t>–</w:t>
            </w:r>
            <w:r w:rsidRPr="00D743BD">
              <w:rPr>
                <w:rFonts w:cs="Arial"/>
              </w:rPr>
              <w:t xml:space="preserve"> Rather than expecting people to come to us, we need to take our messages to where they are, in a relevant way (e.g. supermarket </w:t>
            </w:r>
            <w:r w:rsidR="00492A84" w:rsidRPr="00D743BD">
              <w:rPr>
                <w:rFonts w:cs="Arial"/>
              </w:rPr>
              <w:t>–</w:t>
            </w:r>
            <w:r w:rsidRPr="00D743BD">
              <w:rPr>
                <w:rFonts w:cs="Arial"/>
              </w:rPr>
              <w:t xml:space="preserve"> honey + varroa mite, eggs = avian influenza</w:t>
            </w:r>
            <w:r w:rsidR="00492A84" w:rsidRPr="00D743BD">
              <w:rPr>
                <w:rFonts w:cs="Arial"/>
              </w:rPr>
              <w:t>;</w:t>
            </w:r>
            <w:r w:rsidRPr="00D743BD">
              <w:rPr>
                <w:rFonts w:cs="Arial"/>
              </w:rPr>
              <w:t xml:space="preserve"> meat = foot and mouth...)</w:t>
            </w:r>
          </w:p>
        </w:tc>
        <w:tc>
          <w:tcPr>
            <w:tcW w:w="1134" w:type="dxa"/>
            <w:noWrap/>
            <w:hideMark/>
          </w:tcPr>
          <w:p w14:paraId="143DD4F7" w14:textId="77777777" w:rsidR="00854238" w:rsidRPr="00D743BD" w:rsidRDefault="00854238" w:rsidP="00854238">
            <w:pPr>
              <w:jc w:val="center"/>
              <w:rPr>
                <w:rFonts w:cs="Arial"/>
              </w:rPr>
            </w:pPr>
            <w:r w:rsidRPr="00D743BD">
              <w:rPr>
                <w:rFonts w:cs="Arial"/>
              </w:rPr>
              <w:t>1</w:t>
            </w:r>
          </w:p>
        </w:tc>
      </w:tr>
      <w:tr w:rsidR="003D36B3" w:rsidRPr="00D743BD" w14:paraId="2F070C7C" w14:textId="77777777" w:rsidTr="006E6B7E">
        <w:trPr>
          <w:trHeight w:val="600"/>
        </w:trPr>
        <w:tc>
          <w:tcPr>
            <w:tcW w:w="8784" w:type="dxa"/>
            <w:hideMark/>
          </w:tcPr>
          <w:p w14:paraId="152F5CFA" w14:textId="13C31B28" w:rsidR="00854238" w:rsidRPr="00D743BD" w:rsidRDefault="00854238">
            <w:pPr>
              <w:rPr>
                <w:rFonts w:cs="Arial"/>
                <w:b/>
                <w:bCs/>
              </w:rPr>
            </w:pPr>
            <w:r w:rsidRPr="00D743BD">
              <w:rPr>
                <w:rFonts w:cs="Arial"/>
              </w:rPr>
              <w:t xml:space="preserve">Get rid of the term Biosecurity </w:t>
            </w:r>
            <w:r w:rsidR="00492A84" w:rsidRPr="00D743BD">
              <w:rPr>
                <w:rFonts w:cs="Arial"/>
              </w:rPr>
              <w:t>–</w:t>
            </w:r>
            <w:r w:rsidRPr="00D743BD">
              <w:rPr>
                <w:rFonts w:cs="Arial"/>
              </w:rPr>
              <w:t xml:space="preserve"> </w:t>
            </w:r>
            <w:r w:rsidR="005E1B2D" w:rsidRPr="00D743BD">
              <w:rPr>
                <w:rFonts w:cs="Arial"/>
              </w:rPr>
              <w:t>let’s</w:t>
            </w:r>
            <w:r w:rsidRPr="00D743BD">
              <w:rPr>
                <w:rFonts w:cs="Arial"/>
              </w:rPr>
              <w:t xml:space="preserve"> get back to managing pests and diseases.</w:t>
            </w:r>
          </w:p>
        </w:tc>
        <w:tc>
          <w:tcPr>
            <w:tcW w:w="1134" w:type="dxa"/>
            <w:noWrap/>
            <w:hideMark/>
          </w:tcPr>
          <w:p w14:paraId="550EACC6" w14:textId="77777777" w:rsidR="00854238" w:rsidRPr="00D743BD" w:rsidRDefault="00854238" w:rsidP="00854238">
            <w:pPr>
              <w:jc w:val="center"/>
              <w:rPr>
                <w:rFonts w:cs="Arial"/>
              </w:rPr>
            </w:pPr>
            <w:r w:rsidRPr="00D743BD">
              <w:rPr>
                <w:rFonts w:cs="Arial"/>
              </w:rPr>
              <w:t>1</w:t>
            </w:r>
          </w:p>
        </w:tc>
      </w:tr>
      <w:tr w:rsidR="003D36B3" w:rsidRPr="00D743BD" w14:paraId="43B1F972" w14:textId="77777777" w:rsidTr="006E6B7E">
        <w:trPr>
          <w:trHeight w:val="315"/>
        </w:trPr>
        <w:tc>
          <w:tcPr>
            <w:tcW w:w="8784" w:type="dxa"/>
            <w:hideMark/>
          </w:tcPr>
          <w:p w14:paraId="3C76C1BF" w14:textId="3EF59995" w:rsidR="00854238" w:rsidRPr="00D743BD" w:rsidRDefault="00854238">
            <w:pPr>
              <w:rPr>
                <w:rFonts w:cs="Arial"/>
                <w:b/>
                <w:bCs/>
              </w:rPr>
            </w:pPr>
            <w:r w:rsidRPr="00D743BD">
              <w:rPr>
                <w:rFonts w:cs="Arial"/>
              </w:rPr>
              <w:t xml:space="preserve">Sustainable solution </w:t>
            </w:r>
            <w:r w:rsidR="00492A84" w:rsidRPr="00D743BD">
              <w:rPr>
                <w:rFonts w:cs="Arial"/>
              </w:rPr>
              <w:t>–</w:t>
            </w:r>
            <w:r w:rsidRPr="00D743BD">
              <w:rPr>
                <w:rFonts w:cs="Arial"/>
              </w:rPr>
              <w:t xml:space="preserve"> </w:t>
            </w:r>
            <w:proofErr w:type="gramStart"/>
            <w:r w:rsidRPr="00D743BD">
              <w:rPr>
                <w:rFonts w:cs="Arial"/>
              </w:rPr>
              <w:t>has to</w:t>
            </w:r>
            <w:proofErr w:type="gramEnd"/>
            <w:r w:rsidRPr="00D743BD">
              <w:rPr>
                <w:rFonts w:cs="Arial"/>
              </w:rPr>
              <w:t xml:space="preserve"> be doable</w:t>
            </w:r>
            <w:r w:rsidR="0068161F" w:rsidRPr="00D743BD">
              <w:rPr>
                <w:rFonts w:cs="Arial"/>
              </w:rPr>
              <w:t>.</w:t>
            </w:r>
          </w:p>
        </w:tc>
        <w:tc>
          <w:tcPr>
            <w:tcW w:w="1134" w:type="dxa"/>
            <w:noWrap/>
            <w:hideMark/>
          </w:tcPr>
          <w:p w14:paraId="32F387EA" w14:textId="77777777" w:rsidR="00854238" w:rsidRPr="00D743BD" w:rsidRDefault="00854238" w:rsidP="00854238">
            <w:pPr>
              <w:jc w:val="center"/>
              <w:rPr>
                <w:rFonts w:cs="Arial"/>
              </w:rPr>
            </w:pPr>
            <w:r w:rsidRPr="00D743BD">
              <w:rPr>
                <w:rFonts w:cs="Arial"/>
              </w:rPr>
              <w:t>0</w:t>
            </w:r>
          </w:p>
        </w:tc>
      </w:tr>
      <w:tr w:rsidR="003D36B3" w:rsidRPr="00D743BD" w14:paraId="1CE29A93" w14:textId="77777777" w:rsidTr="006E6B7E">
        <w:trPr>
          <w:trHeight w:val="600"/>
        </w:trPr>
        <w:tc>
          <w:tcPr>
            <w:tcW w:w="8784" w:type="dxa"/>
            <w:hideMark/>
          </w:tcPr>
          <w:p w14:paraId="1DBB514C" w14:textId="6F11D0FA" w:rsidR="00854238" w:rsidRPr="00D743BD" w:rsidRDefault="00854238">
            <w:pPr>
              <w:rPr>
                <w:rFonts w:cs="Arial"/>
                <w:b/>
                <w:bCs/>
              </w:rPr>
            </w:pPr>
            <w:r w:rsidRPr="00D743BD">
              <w:rPr>
                <w:rFonts w:cs="Arial"/>
              </w:rPr>
              <w:t xml:space="preserve">Educate by interest group </w:t>
            </w:r>
            <w:r w:rsidR="00492A84" w:rsidRPr="00D743BD">
              <w:rPr>
                <w:rFonts w:cs="Arial"/>
              </w:rPr>
              <w:t>–</w:t>
            </w:r>
            <w:r w:rsidRPr="00D743BD">
              <w:rPr>
                <w:rFonts w:cs="Arial"/>
              </w:rPr>
              <w:t xml:space="preserve"> </w:t>
            </w:r>
            <w:proofErr w:type="gramStart"/>
            <w:r w:rsidRPr="00D743BD">
              <w:rPr>
                <w:rFonts w:cs="Arial"/>
              </w:rPr>
              <w:t>has to</w:t>
            </w:r>
            <w:proofErr w:type="gramEnd"/>
            <w:r w:rsidRPr="00D743BD">
              <w:rPr>
                <w:rFonts w:cs="Arial"/>
              </w:rPr>
              <w:t xml:space="preserve"> be something they are interested in/stand to lose personally</w:t>
            </w:r>
            <w:r w:rsidR="0068161F" w:rsidRPr="00D743BD">
              <w:rPr>
                <w:rFonts w:cs="Arial"/>
              </w:rPr>
              <w:t>.</w:t>
            </w:r>
          </w:p>
        </w:tc>
        <w:tc>
          <w:tcPr>
            <w:tcW w:w="1134" w:type="dxa"/>
            <w:noWrap/>
            <w:hideMark/>
          </w:tcPr>
          <w:p w14:paraId="362AA401" w14:textId="77777777" w:rsidR="00854238" w:rsidRPr="00D743BD" w:rsidRDefault="00854238" w:rsidP="00854238">
            <w:pPr>
              <w:jc w:val="center"/>
              <w:rPr>
                <w:rFonts w:cs="Arial"/>
              </w:rPr>
            </w:pPr>
            <w:r w:rsidRPr="00D743BD">
              <w:rPr>
                <w:rFonts w:cs="Arial"/>
              </w:rPr>
              <w:t>0</w:t>
            </w:r>
          </w:p>
        </w:tc>
      </w:tr>
      <w:tr w:rsidR="003D36B3" w:rsidRPr="00D743BD" w14:paraId="199561DB" w14:textId="77777777" w:rsidTr="006E6B7E">
        <w:trPr>
          <w:trHeight w:val="315"/>
        </w:trPr>
        <w:tc>
          <w:tcPr>
            <w:tcW w:w="8784" w:type="dxa"/>
            <w:hideMark/>
          </w:tcPr>
          <w:p w14:paraId="3C50B592" w14:textId="3F849B0F" w:rsidR="00854238" w:rsidRPr="00D743BD" w:rsidRDefault="00854238">
            <w:pPr>
              <w:rPr>
                <w:rFonts w:cs="Arial"/>
                <w:b/>
                <w:bCs/>
              </w:rPr>
            </w:pPr>
            <w:r w:rsidRPr="00D743BD">
              <w:rPr>
                <w:rFonts w:cs="Arial"/>
              </w:rPr>
              <w:t>Build facilities that ensure action and not just words</w:t>
            </w:r>
            <w:r w:rsidR="0068161F" w:rsidRPr="00D743BD">
              <w:rPr>
                <w:rFonts w:cs="Arial"/>
              </w:rPr>
              <w:t>.</w:t>
            </w:r>
          </w:p>
        </w:tc>
        <w:tc>
          <w:tcPr>
            <w:tcW w:w="1134" w:type="dxa"/>
            <w:noWrap/>
            <w:hideMark/>
          </w:tcPr>
          <w:p w14:paraId="7F527668" w14:textId="77777777" w:rsidR="00854238" w:rsidRPr="00D743BD" w:rsidRDefault="00854238" w:rsidP="00854238">
            <w:pPr>
              <w:jc w:val="center"/>
              <w:rPr>
                <w:rFonts w:cs="Arial"/>
              </w:rPr>
            </w:pPr>
            <w:r w:rsidRPr="00D743BD">
              <w:rPr>
                <w:rFonts w:cs="Arial"/>
              </w:rPr>
              <w:t>0</w:t>
            </w:r>
          </w:p>
        </w:tc>
      </w:tr>
      <w:tr w:rsidR="003D36B3" w:rsidRPr="00D743BD" w14:paraId="518BF858" w14:textId="77777777" w:rsidTr="006E6B7E">
        <w:trPr>
          <w:trHeight w:val="600"/>
        </w:trPr>
        <w:tc>
          <w:tcPr>
            <w:tcW w:w="8784" w:type="dxa"/>
            <w:hideMark/>
          </w:tcPr>
          <w:p w14:paraId="12D7BB98" w14:textId="198AFD96" w:rsidR="00854238" w:rsidRPr="00D743BD" w:rsidRDefault="00854238">
            <w:pPr>
              <w:rPr>
                <w:rFonts w:cs="Arial"/>
                <w:b/>
                <w:bCs/>
              </w:rPr>
            </w:pPr>
            <w:r w:rsidRPr="00D743BD">
              <w:rPr>
                <w:rFonts w:cs="Arial"/>
              </w:rPr>
              <w:t xml:space="preserve">Appropriate punishment for breaches </w:t>
            </w:r>
            <w:r w:rsidR="00492A84" w:rsidRPr="00D743BD">
              <w:rPr>
                <w:rFonts w:cs="Arial"/>
              </w:rPr>
              <w:t>–</w:t>
            </w:r>
            <w:r w:rsidRPr="00D743BD">
              <w:rPr>
                <w:rFonts w:cs="Arial"/>
              </w:rPr>
              <w:t xml:space="preserve"> hopefully people </w:t>
            </w:r>
            <w:proofErr w:type="gramStart"/>
            <w:r w:rsidRPr="00D743BD">
              <w:rPr>
                <w:rFonts w:cs="Arial"/>
              </w:rPr>
              <w:t>take</w:t>
            </w:r>
            <w:proofErr w:type="gramEnd"/>
            <w:r w:rsidRPr="00D743BD">
              <w:rPr>
                <w:rFonts w:cs="Arial"/>
              </w:rPr>
              <w:t xml:space="preserve"> it more seriously</w:t>
            </w:r>
            <w:r w:rsidR="0068161F" w:rsidRPr="00D743BD">
              <w:rPr>
                <w:rFonts w:cs="Arial"/>
              </w:rPr>
              <w:t>.</w:t>
            </w:r>
          </w:p>
        </w:tc>
        <w:tc>
          <w:tcPr>
            <w:tcW w:w="1134" w:type="dxa"/>
            <w:noWrap/>
            <w:hideMark/>
          </w:tcPr>
          <w:p w14:paraId="7944700F" w14:textId="77777777" w:rsidR="00854238" w:rsidRPr="00D743BD" w:rsidRDefault="00854238" w:rsidP="00854238">
            <w:pPr>
              <w:jc w:val="center"/>
              <w:rPr>
                <w:rFonts w:cs="Arial"/>
              </w:rPr>
            </w:pPr>
            <w:r w:rsidRPr="00D743BD">
              <w:rPr>
                <w:rFonts w:cs="Arial"/>
              </w:rPr>
              <w:t>0</w:t>
            </w:r>
          </w:p>
        </w:tc>
      </w:tr>
      <w:tr w:rsidR="003D36B3" w:rsidRPr="00D743BD" w14:paraId="08A32348" w14:textId="77777777" w:rsidTr="006E6B7E">
        <w:trPr>
          <w:trHeight w:val="315"/>
        </w:trPr>
        <w:tc>
          <w:tcPr>
            <w:tcW w:w="8784" w:type="dxa"/>
            <w:hideMark/>
          </w:tcPr>
          <w:p w14:paraId="01C31C6B" w14:textId="182CECAD" w:rsidR="00854238" w:rsidRPr="00D743BD" w:rsidRDefault="00854238">
            <w:pPr>
              <w:rPr>
                <w:rFonts w:cs="Arial"/>
                <w:b/>
                <w:bCs/>
              </w:rPr>
            </w:pPr>
            <w:r w:rsidRPr="00D743BD">
              <w:rPr>
                <w:rFonts w:cs="Arial"/>
              </w:rPr>
              <w:t>Associate with something immediately / locally important</w:t>
            </w:r>
            <w:r w:rsidR="0068161F" w:rsidRPr="00D743BD">
              <w:rPr>
                <w:rFonts w:cs="Arial"/>
              </w:rPr>
              <w:t>.</w:t>
            </w:r>
          </w:p>
        </w:tc>
        <w:tc>
          <w:tcPr>
            <w:tcW w:w="1134" w:type="dxa"/>
            <w:noWrap/>
            <w:hideMark/>
          </w:tcPr>
          <w:p w14:paraId="3525DD2F" w14:textId="77777777" w:rsidR="00854238" w:rsidRPr="00D743BD" w:rsidRDefault="00854238" w:rsidP="00854238">
            <w:pPr>
              <w:jc w:val="center"/>
              <w:rPr>
                <w:rFonts w:cs="Arial"/>
              </w:rPr>
            </w:pPr>
            <w:r w:rsidRPr="00D743BD">
              <w:rPr>
                <w:rFonts w:cs="Arial"/>
              </w:rPr>
              <w:t>0</w:t>
            </w:r>
          </w:p>
        </w:tc>
      </w:tr>
      <w:tr w:rsidR="003D36B3" w:rsidRPr="00D743BD" w14:paraId="373670F6" w14:textId="77777777" w:rsidTr="006E6B7E">
        <w:trPr>
          <w:trHeight w:val="315"/>
        </w:trPr>
        <w:tc>
          <w:tcPr>
            <w:tcW w:w="8784" w:type="dxa"/>
            <w:hideMark/>
          </w:tcPr>
          <w:p w14:paraId="758D250B" w14:textId="042F133A" w:rsidR="00854238" w:rsidRPr="00D743BD" w:rsidRDefault="00854238">
            <w:pPr>
              <w:rPr>
                <w:rFonts w:cs="Arial"/>
                <w:b/>
                <w:bCs/>
              </w:rPr>
            </w:pPr>
            <w:r w:rsidRPr="00D743BD">
              <w:rPr>
                <w:rFonts w:cs="Arial"/>
              </w:rPr>
              <w:t>Assist producers to maintain biosecurity</w:t>
            </w:r>
            <w:r w:rsidR="0068161F" w:rsidRPr="00D743BD">
              <w:rPr>
                <w:rFonts w:cs="Arial"/>
              </w:rPr>
              <w:t>.</w:t>
            </w:r>
          </w:p>
        </w:tc>
        <w:tc>
          <w:tcPr>
            <w:tcW w:w="1134" w:type="dxa"/>
            <w:noWrap/>
            <w:hideMark/>
          </w:tcPr>
          <w:p w14:paraId="42D3176C" w14:textId="77777777" w:rsidR="00854238" w:rsidRPr="00D743BD" w:rsidRDefault="00854238" w:rsidP="00854238">
            <w:pPr>
              <w:jc w:val="center"/>
              <w:rPr>
                <w:rFonts w:cs="Arial"/>
              </w:rPr>
            </w:pPr>
            <w:r w:rsidRPr="00D743BD">
              <w:rPr>
                <w:rFonts w:cs="Arial"/>
              </w:rPr>
              <w:t>0</w:t>
            </w:r>
          </w:p>
        </w:tc>
      </w:tr>
      <w:tr w:rsidR="003D36B3" w:rsidRPr="00D743BD" w14:paraId="7F5AEAD8" w14:textId="77777777" w:rsidTr="006E6B7E">
        <w:trPr>
          <w:trHeight w:val="315"/>
        </w:trPr>
        <w:tc>
          <w:tcPr>
            <w:tcW w:w="8784" w:type="dxa"/>
            <w:hideMark/>
          </w:tcPr>
          <w:p w14:paraId="3E986855" w14:textId="71C97B20" w:rsidR="00854238" w:rsidRPr="00D743BD" w:rsidRDefault="00854238">
            <w:pPr>
              <w:rPr>
                <w:rFonts w:cs="Arial"/>
                <w:b/>
                <w:bCs/>
              </w:rPr>
            </w:pPr>
            <w:r w:rsidRPr="00D743BD">
              <w:rPr>
                <w:rFonts w:cs="Arial"/>
              </w:rPr>
              <w:t>Education of all in communities, not just regional</w:t>
            </w:r>
            <w:r w:rsidR="0068161F" w:rsidRPr="00D743BD">
              <w:rPr>
                <w:rFonts w:cs="Arial"/>
              </w:rPr>
              <w:t>.</w:t>
            </w:r>
          </w:p>
        </w:tc>
        <w:tc>
          <w:tcPr>
            <w:tcW w:w="1134" w:type="dxa"/>
            <w:noWrap/>
            <w:hideMark/>
          </w:tcPr>
          <w:p w14:paraId="77E74BFC" w14:textId="77777777" w:rsidR="00854238" w:rsidRPr="00D743BD" w:rsidRDefault="00854238" w:rsidP="00854238">
            <w:pPr>
              <w:jc w:val="center"/>
              <w:rPr>
                <w:rFonts w:cs="Arial"/>
              </w:rPr>
            </w:pPr>
            <w:r w:rsidRPr="00D743BD">
              <w:rPr>
                <w:rFonts w:cs="Arial"/>
              </w:rPr>
              <w:t>0</w:t>
            </w:r>
          </w:p>
        </w:tc>
      </w:tr>
      <w:tr w:rsidR="003D36B3" w:rsidRPr="00D743BD" w14:paraId="1545388B" w14:textId="77777777" w:rsidTr="006E6B7E">
        <w:trPr>
          <w:trHeight w:val="600"/>
        </w:trPr>
        <w:tc>
          <w:tcPr>
            <w:tcW w:w="8784" w:type="dxa"/>
            <w:hideMark/>
          </w:tcPr>
          <w:p w14:paraId="5DF05AAD" w14:textId="5985762E" w:rsidR="00854238" w:rsidRPr="00D743BD" w:rsidRDefault="00854238">
            <w:pPr>
              <w:rPr>
                <w:rFonts w:cs="Arial"/>
                <w:b/>
                <w:bCs/>
              </w:rPr>
            </w:pPr>
            <w:r w:rsidRPr="00D743BD">
              <w:rPr>
                <w:rFonts w:cs="Arial"/>
              </w:rPr>
              <w:t>Agencies need to take responsibility in controlling abandoned orchards and properties</w:t>
            </w:r>
            <w:r w:rsidR="0068161F" w:rsidRPr="00D743BD">
              <w:rPr>
                <w:rFonts w:cs="Arial"/>
              </w:rPr>
              <w:t>.</w:t>
            </w:r>
          </w:p>
        </w:tc>
        <w:tc>
          <w:tcPr>
            <w:tcW w:w="1134" w:type="dxa"/>
            <w:noWrap/>
            <w:hideMark/>
          </w:tcPr>
          <w:p w14:paraId="68D38293" w14:textId="77777777" w:rsidR="00854238" w:rsidRPr="00D743BD" w:rsidRDefault="00854238" w:rsidP="00854238">
            <w:pPr>
              <w:jc w:val="center"/>
              <w:rPr>
                <w:rFonts w:cs="Arial"/>
              </w:rPr>
            </w:pPr>
            <w:r w:rsidRPr="00D743BD">
              <w:rPr>
                <w:rFonts w:cs="Arial"/>
              </w:rPr>
              <w:t>0</w:t>
            </w:r>
          </w:p>
        </w:tc>
      </w:tr>
      <w:tr w:rsidR="003D36B3" w:rsidRPr="00D743BD" w14:paraId="2377B318" w14:textId="77777777" w:rsidTr="006E6B7E">
        <w:trPr>
          <w:trHeight w:val="600"/>
        </w:trPr>
        <w:tc>
          <w:tcPr>
            <w:tcW w:w="8784" w:type="dxa"/>
            <w:hideMark/>
          </w:tcPr>
          <w:p w14:paraId="1B96D8A2" w14:textId="0E0A9940" w:rsidR="00854238" w:rsidRPr="00D743BD" w:rsidRDefault="00854238">
            <w:pPr>
              <w:rPr>
                <w:rFonts w:cs="Arial"/>
                <w:b/>
                <w:bCs/>
              </w:rPr>
            </w:pPr>
            <w:r w:rsidRPr="00D743BD">
              <w:rPr>
                <w:rFonts w:cs="Arial"/>
              </w:rPr>
              <w:t>That not opting in is not an option.  I.e. mandatory for Industry, and all sectors.</w:t>
            </w:r>
          </w:p>
        </w:tc>
        <w:tc>
          <w:tcPr>
            <w:tcW w:w="1134" w:type="dxa"/>
            <w:noWrap/>
            <w:hideMark/>
          </w:tcPr>
          <w:p w14:paraId="050171CF" w14:textId="77777777" w:rsidR="00854238" w:rsidRPr="00D743BD" w:rsidRDefault="00854238" w:rsidP="00854238">
            <w:pPr>
              <w:jc w:val="center"/>
              <w:rPr>
                <w:rFonts w:cs="Arial"/>
              </w:rPr>
            </w:pPr>
            <w:r w:rsidRPr="00D743BD">
              <w:rPr>
                <w:rFonts w:cs="Arial"/>
              </w:rPr>
              <w:t>0</w:t>
            </w:r>
          </w:p>
        </w:tc>
      </w:tr>
      <w:tr w:rsidR="003D36B3" w:rsidRPr="00D743BD" w14:paraId="719C8DB1" w14:textId="77777777" w:rsidTr="006E6B7E">
        <w:trPr>
          <w:trHeight w:val="600"/>
        </w:trPr>
        <w:tc>
          <w:tcPr>
            <w:tcW w:w="8784" w:type="dxa"/>
            <w:hideMark/>
          </w:tcPr>
          <w:p w14:paraId="421E6F98" w14:textId="1D01403C" w:rsidR="00854238" w:rsidRPr="00D743BD" w:rsidRDefault="00854238">
            <w:pPr>
              <w:rPr>
                <w:rFonts w:cs="Arial"/>
                <w:b/>
                <w:bCs/>
              </w:rPr>
            </w:pPr>
            <w:r w:rsidRPr="00D743BD">
              <w:rPr>
                <w:rFonts w:cs="Arial"/>
              </w:rPr>
              <w:t xml:space="preserve">Repeat messages </w:t>
            </w:r>
            <w:r w:rsidR="00492A84" w:rsidRPr="00D743BD">
              <w:rPr>
                <w:rFonts w:cs="Arial"/>
              </w:rPr>
              <w:t>–</w:t>
            </w:r>
            <w:r w:rsidRPr="00D743BD">
              <w:rPr>
                <w:rFonts w:cs="Arial"/>
              </w:rPr>
              <w:t xml:space="preserve"> well advertised across a multitude of media/advertising methods</w:t>
            </w:r>
            <w:r w:rsidR="0068161F" w:rsidRPr="00D743BD">
              <w:rPr>
                <w:rFonts w:cs="Arial"/>
              </w:rPr>
              <w:t>.</w:t>
            </w:r>
          </w:p>
        </w:tc>
        <w:tc>
          <w:tcPr>
            <w:tcW w:w="1134" w:type="dxa"/>
            <w:noWrap/>
            <w:hideMark/>
          </w:tcPr>
          <w:p w14:paraId="24ABE5D3" w14:textId="77777777" w:rsidR="00854238" w:rsidRPr="00D743BD" w:rsidRDefault="00854238" w:rsidP="00854238">
            <w:pPr>
              <w:jc w:val="center"/>
              <w:rPr>
                <w:rFonts w:cs="Arial"/>
              </w:rPr>
            </w:pPr>
            <w:r w:rsidRPr="00D743BD">
              <w:rPr>
                <w:rFonts w:cs="Arial"/>
              </w:rPr>
              <w:t>0</w:t>
            </w:r>
          </w:p>
        </w:tc>
      </w:tr>
      <w:tr w:rsidR="003D36B3" w:rsidRPr="00D743BD" w14:paraId="45EB9FB5" w14:textId="77777777" w:rsidTr="006E6B7E">
        <w:trPr>
          <w:trHeight w:val="315"/>
        </w:trPr>
        <w:tc>
          <w:tcPr>
            <w:tcW w:w="8784" w:type="dxa"/>
            <w:hideMark/>
          </w:tcPr>
          <w:p w14:paraId="1DF4A86D" w14:textId="3E71BBFA" w:rsidR="00854238" w:rsidRPr="00D743BD" w:rsidRDefault="00854238">
            <w:pPr>
              <w:rPr>
                <w:rFonts w:cs="Arial"/>
                <w:b/>
                <w:bCs/>
              </w:rPr>
            </w:pPr>
            <w:r w:rsidRPr="00D743BD">
              <w:rPr>
                <w:rFonts w:cs="Arial"/>
              </w:rPr>
              <w:t>Leading by example</w:t>
            </w:r>
            <w:r w:rsidR="0068161F" w:rsidRPr="00D743BD">
              <w:rPr>
                <w:rFonts w:cs="Arial"/>
              </w:rPr>
              <w:t>.</w:t>
            </w:r>
          </w:p>
        </w:tc>
        <w:tc>
          <w:tcPr>
            <w:tcW w:w="1134" w:type="dxa"/>
            <w:noWrap/>
            <w:hideMark/>
          </w:tcPr>
          <w:p w14:paraId="4DEE3171" w14:textId="77777777" w:rsidR="00854238" w:rsidRPr="00D743BD" w:rsidRDefault="00854238" w:rsidP="00854238">
            <w:pPr>
              <w:jc w:val="center"/>
              <w:rPr>
                <w:rFonts w:cs="Arial"/>
              </w:rPr>
            </w:pPr>
            <w:r w:rsidRPr="00D743BD">
              <w:rPr>
                <w:rFonts w:cs="Arial"/>
              </w:rPr>
              <w:t>0</w:t>
            </w:r>
          </w:p>
        </w:tc>
      </w:tr>
      <w:tr w:rsidR="003D36B3" w:rsidRPr="00D743BD" w14:paraId="2BDA539E" w14:textId="77777777" w:rsidTr="006E6B7E">
        <w:trPr>
          <w:trHeight w:val="315"/>
        </w:trPr>
        <w:tc>
          <w:tcPr>
            <w:tcW w:w="8784" w:type="dxa"/>
            <w:hideMark/>
          </w:tcPr>
          <w:p w14:paraId="7B5AAC8E" w14:textId="1216FE71" w:rsidR="00854238" w:rsidRPr="00D743BD" w:rsidRDefault="00854238">
            <w:pPr>
              <w:rPr>
                <w:rFonts w:cs="Arial"/>
                <w:b/>
                <w:bCs/>
              </w:rPr>
            </w:pPr>
            <w:r w:rsidRPr="00D743BD">
              <w:rPr>
                <w:rFonts w:cs="Arial"/>
              </w:rPr>
              <w:t>Effective awareness campaigns</w:t>
            </w:r>
            <w:r w:rsidR="0068161F" w:rsidRPr="00D743BD">
              <w:rPr>
                <w:rFonts w:cs="Arial"/>
              </w:rPr>
              <w:t>.</w:t>
            </w:r>
          </w:p>
        </w:tc>
        <w:tc>
          <w:tcPr>
            <w:tcW w:w="1134" w:type="dxa"/>
            <w:noWrap/>
            <w:hideMark/>
          </w:tcPr>
          <w:p w14:paraId="609AC091" w14:textId="77777777" w:rsidR="00854238" w:rsidRPr="00D743BD" w:rsidRDefault="00854238" w:rsidP="00854238">
            <w:pPr>
              <w:jc w:val="center"/>
              <w:rPr>
                <w:rFonts w:cs="Arial"/>
              </w:rPr>
            </w:pPr>
            <w:r w:rsidRPr="00D743BD">
              <w:rPr>
                <w:rFonts w:cs="Arial"/>
              </w:rPr>
              <w:t>0</w:t>
            </w:r>
          </w:p>
        </w:tc>
      </w:tr>
      <w:tr w:rsidR="003D36B3" w:rsidRPr="00D743BD" w14:paraId="74B03FD1" w14:textId="77777777" w:rsidTr="006E6B7E">
        <w:trPr>
          <w:trHeight w:val="600"/>
        </w:trPr>
        <w:tc>
          <w:tcPr>
            <w:tcW w:w="8784" w:type="dxa"/>
            <w:hideMark/>
          </w:tcPr>
          <w:p w14:paraId="71C69F2D" w14:textId="172C005B" w:rsidR="00854238" w:rsidRPr="00D743BD" w:rsidRDefault="00854238">
            <w:pPr>
              <w:rPr>
                <w:rFonts w:cs="Arial"/>
                <w:b/>
                <w:bCs/>
              </w:rPr>
            </w:pPr>
            <w:r w:rsidRPr="00D743BD">
              <w:rPr>
                <w:rFonts w:cs="Arial"/>
              </w:rPr>
              <w:t>Loved Shakira's presentation on how to reach hard to reach communities</w:t>
            </w:r>
            <w:r w:rsidR="0068161F" w:rsidRPr="00D743BD">
              <w:rPr>
                <w:rFonts w:cs="Arial"/>
              </w:rPr>
              <w:t>.</w:t>
            </w:r>
          </w:p>
        </w:tc>
        <w:tc>
          <w:tcPr>
            <w:tcW w:w="1134" w:type="dxa"/>
            <w:noWrap/>
            <w:hideMark/>
          </w:tcPr>
          <w:p w14:paraId="6BD565D3" w14:textId="77777777" w:rsidR="00854238" w:rsidRPr="00D743BD" w:rsidRDefault="00854238" w:rsidP="00854238">
            <w:pPr>
              <w:jc w:val="center"/>
              <w:rPr>
                <w:rFonts w:cs="Arial"/>
              </w:rPr>
            </w:pPr>
            <w:r w:rsidRPr="00D743BD">
              <w:rPr>
                <w:rFonts w:cs="Arial"/>
              </w:rPr>
              <w:t>0</w:t>
            </w:r>
          </w:p>
        </w:tc>
      </w:tr>
      <w:tr w:rsidR="003D36B3" w:rsidRPr="00D743BD" w14:paraId="1E012140" w14:textId="77777777" w:rsidTr="006E6B7E">
        <w:trPr>
          <w:trHeight w:val="315"/>
        </w:trPr>
        <w:tc>
          <w:tcPr>
            <w:tcW w:w="8784" w:type="dxa"/>
            <w:hideMark/>
          </w:tcPr>
          <w:p w14:paraId="288D31FC" w14:textId="24EE85D2" w:rsidR="00854238" w:rsidRPr="00D743BD" w:rsidRDefault="00854238">
            <w:pPr>
              <w:rPr>
                <w:rFonts w:cs="Arial"/>
                <w:b/>
                <w:bCs/>
              </w:rPr>
            </w:pPr>
            <w:r w:rsidRPr="00D743BD">
              <w:rPr>
                <w:rFonts w:cs="Arial"/>
              </w:rPr>
              <w:t>Affect business working</w:t>
            </w:r>
            <w:r w:rsidR="00114959" w:rsidRPr="00D743BD">
              <w:rPr>
                <w:rFonts w:cs="Arial"/>
              </w:rPr>
              <w:t>,</w:t>
            </w:r>
            <w:r w:rsidRPr="00D743BD">
              <w:rPr>
                <w:rFonts w:cs="Arial"/>
              </w:rPr>
              <w:t xml:space="preserve"> e.g. </w:t>
            </w:r>
            <w:r w:rsidR="0001390E" w:rsidRPr="00D743BD">
              <w:rPr>
                <w:rFonts w:cs="Arial"/>
              </w:rPr>
              <w:t>Foot and Mouth Disease</w:t>
            </w:r>
            <w:r w:rsidR="0030423C" w:rsidRPr="00D743BD">
              <w:rPr>
                <w:rFonts w:cs="Arial"/>
              </w:rPr>
              <w:t>.</w:t>
            </w:r>
          </w:p>
        </w:tc>
        <w:tc>
          <w:tcPr>
            <w:tcW w:w="1134" w:type="dxa"/>
            <w:noWrap/>
            <w:hideMark/>
          </w:tcPr>
          <w:p w14:paraId="4BC34A2B" w14:textId="77777777" w:rsidR="00854238" w:rsidRPr="00D743BD" w:rsidRDefault="00854238" w:rsidP="00854238">
            <w:pPr>
              <w:jc w:val="center"/>
              <w:rPr>
                <w:rFonts w:cs="Arial"/>
              </w:rPr>
            </w:pPr>
            <w:r w:rsidRPr="00D743BD">
              <w:rPr>
                <w:rFonts w:cs="Arial"/>
              </w:rPr>
              <w:t>0</w:t>
            </w:r>
          </w:p>
        </w:tc>
      </w:tr>
      <w:tr w:rsidR="003D36B3" w:rsidRPr="00D743BD" w14:paraId="3E623DDB" w14:textId="77777777" w:rsidTr="006E6B7E">
        <w:trPr>
          <w:trHeight w:val="315"/>
        </w:trPr>
        <w:tc>
          <w:tcPr>
            <w:tcW w:w="8784" w:type="dxa"/>
            <w:hideMark/>
          </w:tcPr>
          <w:p w14:paraId="2C654E9F" w14:textId="19974FE8" w:rsidR="00854238" w:rsidRPr="00D743BD" w:rsidRDefault="00854238">
            <w:pPr>
              <w:rPr>
                <w:rFonts w:cs="Arial"/>
                <w:b/>
                <w:bCs/>
              </w:rPr>
            </w:pPr>
            <w:r w:rsidRPr="00D743BD">
              <w:rPr>
                <w:rFonts w:cs="Arial"/>
              </w:rPr>
              <w:t>Scare tactics</w:t>
            </w:r>
            <w:r w:rsidR="0001390E" w:rsidRPr="00D743BD">
              <w:rPr>
                <w:rFonts w:cs="Arial"/>
              </w:rPr>
              <w:t>.</w:t>
            </w:r>
          </w:p>
        </w:tc>
        <w:tc>
          <w:tcPr>
            <w:tcW w:w="1134" w:type="dxa"/>
            <w:noWrap/>
            <w:hideMark/>
          </w:tcPr>
          <w:p w14:paraId="4585F058" w14:textId="77777777" w:rsidR="00854238" w:rsidRPr="00D743BD" w:rsidRDefault="00854238" w:rsidP="00854238">
            <w:pPr>
              <w:jc w:val="center"/>
              <w:rPr>
                <w:rFonts w:cs="Arial"/>
              </w:rPr>
            </w:pPr>
            <w:r w:rsidRPr="00D743BD">
              <w:rPr>
                <w:rFonts w:cs="Arial"/>
              </w:rPr>
              <w:t>0</w:t>
            </w:r>
          </w:p>
        </w:tc>
      </w:tr>
    </w:tbl>
    <w:p w14:paraId="6C7096D1" w14:textId="534AF97F" w:rsidR="000569DF" w:rsidRPr="00D743BD" w:rsidRDefault="000569DF" w:rsidP="00854238">
      <w:pPr>
        <w:rPr>
          <w:rFonts w:cs="Arial"/>
        </w:rPr>
      </w:pPr>
    </w:p>
    <w:p w14:paraId="7E525759" w14:textId="77777777" w:rsidR="000569DF" w:rsidRPr="00D743BD" w:rsidRDefault="000569DF">
      <w:pPr>
        <w:spacing w:line="259" w:lineRule="auto"/>
        <w:rPr>
          <w:rFonts w:cs="Arial"/>
        </w:rPr>
      </w:pPr>
      <w:r w:rsidRPr="00D743BD">
        <w:rPr>
          <w:rFonts w:cs="Arial"/>
        </w:rPr>
        <w:br w:type="page"/>
      </w:r>
    </w:p>
    <w:p w14:paraId="681D9E33" w14:textId="5409FF0F" w:rsidR="00854238" w:rsidRPr="00D743BD" w:rsidRDefault="000569DF" w:rsidP="000569DF">
      <w:pPr>
        <w:pStyle w:val="Heading2"/>
        <w:rPr>
          <w:rFonts w:cs="Arial"/>
          <w:color w:val="auto"/>
        </w:rPr>
      </w:pPr>
      <w:bookmarkStart w:id="38" w:name="_Appendix_4"/>
      <w:bookmarkStart w:id="39" w:name="_Toc190420181"/>
      <w:bookmarkEnd w:id="38"/>
      <w:r w:rsidRPr="00D743BD">
        <w:rPr>
          <w:rFonts w:cs="Arial"/>
          <w:color w:val="auto"/>
        </w:rPr>
        <w:lastRenderedPageBreak/>
        <w:t>Appendix 4</w:t>
      </w:r>
      <w:r w:rsidR="00492A84" w:rsidRPr="00D743BD">
        <w:rPr>
          <w:rFonts w:cs="Arial"/>
          <w:color w:val="auto"/>
        </w:rPr>
        <w:t xml:space="preserve"> –</w:t>
      </w:r>
      <w:r w:rsidR="00874AC8" w:rsidRPr="00D743BD">
        <w:rPr>
          <w:rFonts w:cs="Arial"/>
          <w:color w:val="auto"/>
        </w:rPr>
        <w:t xml:space="preserve"> Session 4 </w:t>
      </w:r>
      <w:r w:rsidR="00603D9A" w:rsidRPr="00D743BD">
        <w:rPr>
          <w:rFonts w:cs="Arial"/>
          <w:color w:val="auto"/>
        </w:rPr>
        <w:t>–</w:t>
      </w:r>
      <w:r w:rsidR="00874AC8" w:rsidRPr="00D743BD">
        <w:rPr>
          <w:rFonts w:cs="Arial"/>
          <w:color w:val="auto"/>
        </w:rPr>
        <w:t xml:space="preserve"> </w:t>
      </w:r>
      <w:r w:rsidR="00603D9A" w:rsidRPr="00D743BD">
        <w:rPr>
          <w:rFonts w:cs="Arial"/>
          <w:color w:val="auto"/>
        </w:rPr>
        <w:t>How can we collaborate more effectively in an emergency response?</w:t>
      </w:r>
      <w:bookmarkEnd w:id="39"/>
    </w:p>
    <w:tbl>
      <w:tblPr>
        <w:tblStyle w:val="TableGrid"/>
        <w:tblW w:w="9918" w:type="dxa"/>
        <w:tblLook w:val="04A0" w:firstRow="1" w:lastRow="0" w:firstColumn="1" w:lastColumn="0" w:noHBand="0" w:noVBand="1"/>
        <w:tblCaption w:val="Strategies for More Effective Collaboration in Emergency Responses at Victoria's Biosecurity Roundtable 2024"/>
        <w:tblDescription w:val="The table lists strategies proposed by participants to enhance collaboration during emergency biosecurity responses, alongside the number of &quot;likes&quot; each idea received to indicate support."/>
      </w:tblPr>
      <w:tblGrid>
        <w:gridCol w:w="8784"/>
        <w:gridCol w:w="1134"/>
      </w:tblGrid>
      <w:tr w:rsidR="003D36B3" w:rsidRPr="00D743BD" w14:paraId="4E76AF2A" w14:textId="77777777" w:rsidTr="00195DB2">
        <w:tc>
          <w:tcPr>
            <w:tcW w:w="8784" w:type="dxa"/>
            <w:shd w:val="clear" w:color="auto" w:fill="000000" w:themeFill="text1"/>
            <w:hideMark/>
          </w:tcPr>
          <w:p w14:paraId="555E0487" w14:textId="73B210A9" w:rsidR="00DF2DDB" w:rsidRPr="00195DB2" w:rsidRDefault="00603D9A" w:rsidP="00195DB2">
            <w:pPr>
              <w:rPr>
                <w:rFonts w:cs="Arial"/>
                <w:b/>
                <w:bCs/>
              </w:rPr>
            </w:pPr>
            <w:r w:rsidRPr="00195DB2">
              <w:rPr>
                <w:rFonts w:cs="Arial"/>
                <w:b/>
                <w:bCs/>
              </w:rPr>
              <w:t>How can we collaborate more effectively in an emergency response?</w:t>
            </w:r>
          </w:p>
        </w:tc>
        <w:tc>
          <w:tcPr>
            <w:tcW w:w="1134" w:type="dxa"/>
            <w:shd w:val="clear" w:color="auto" w:fill="000000" w:themeFill="text1"/>
            <w:hideMark/>
          </w:tcPr>
          <w:p w14:paraId="12E0A06A" w14:textId="25FDF6E5" w:rsidR="00DF2DDB" w:rsidRPr="00195DB2" w:rsidRDefault="0040680A" w:rsidP="00195DB2">
            <w:pPr>
              <w:rPr>
                <w:rFonts w:cs="Arial"/>
                <w:b/>
                <w:bCs/>
              </w:rPr>
            </w:pPr>
            <w:r w:rsidRPr="00195DB2">
              <w:rPr>
                <w:rFonts w:cs="Arial"/>
                <w:b/>
                <w:bCs/>
              </w:rPr>
              <w:t>Number of likes</w:t>
            </w:r>
          </w:p>
        </w:tc>
      </w:tr>
      <w:tr w:rsidR="003D36B3" w:rsidRPr="00D743BD" w14:paraId="3F3F2712" w14:textId="77777777" w:rsidTr="00963FD0">
        <w:trPr>
          <w:trHeight w:val="539"/>
        </w:trPr>
        <w:tc>
          <w:tcPr>
            <w:tcW w:w="8784" w:type="dxa"/>
            <w:hideMark/>
          </w:tcPr>
          <w:p w14:paraId="3A2AC1FD" w14:textId="57CA399E" w:rsidR="00DF2DDB" w:rsidRPr="00D743BD" w:rsidRDefault="00DF2DDB">
            <w:pPr>
              <w:rPr>
                <w:rFonts w:cs="Arial"/>
                <w:b/>
                <w:bCs/>
              </w:rPr>
            </w:pPr>
            <w:r w:rsidRPr="00D743BD">
              <w:rPr>
                <w:rFonts w:cs="Arial"/>
              </w:rPr>
              <w:t>Timely communication channels</w:t>
            </w:r>
            <w:r w:rsidR="00C34410" w:rsidRPr="00D743BD">
              <w:rPr>
                <w:rFonts w:cs="Arial"/>
              </w:rPr>
              <w:t>.</w:t>
            </w:r>
          </w:p>
        </w:tc>
        <w:tc>
          <w:tcPr>
            <w:tcW w:w="1134" w:type="dxa"/>
            <w:noWrap/>
            <w:hideMark/>
          </w:tcPr>
          <w:p w14:paraId="1560D7B0" w14:textId="77777777" w:rsidR="00DF2DDB" w:rsidRPr="00D743BD" w:rsidRDefault="00DF2DDB" w:rsidP="00DF2DDB">
            <w:pPr>
              <w:jc w:val="center"/>
              <w:rPr>
                <w:rFonts w:cs="Arial"/>
              </w:rPr>
            </w:pPr>
            <w:r w:rsidRPr="00D743BD">
              <w:rPr>
                <w:rFonts w:cs="Arial"/>
              </w:rPr>
              <w:t>8</w:t>
            </w:r>
          </w:p>
        </w:tc>
      </w:tr>
      <w:tr w:rsidR="003D36B3" w:rsidRPr="00D743BD" w14:paraId="64D33FDF" w14:textId="77777777" w:rsidTr="00963FD0">
        <w:trPr>
          <w:trHeight w:val="405"/>
        </w:trPr>
        <w:tc>
          <w:tcPr>
            <w:tcW w:w="8784" w:type="dxa"/>
            <w:hideMark/>
          </w:tcPr>
          <w:p w14:paraId="74CAB6DA" w14:textId="041159B0" w:rsidR="00DF2DDB" w:rsidRPr="00D743BD" w:rsidRDefault="00DF2DDB">
            <w:pPr>
              <w:rPr>
                <w:rFonts w:cs="Arial"/>
                <w:b/>
                <w:bCs/>
              </w:rPr>
            </w:pPr>
            <w:r w:rsidRPr="00D743BD">
              <w:rPr>
                <w:rFonts w:cs="Arial"/>
              </w:rPr>
              <w:t>Simple and visual information (which is disseminated by lead agencies)</w:t>
            </w:r>
            <w:r w:rsidR="00C34410" w:rsidRPr="00D743BD">
              <w:rPr>
                <w:rFonts w:cs="Arial"/>
              </w:rPr>
              <w:t>.</w:t>
            </w:r>
          </w:p>
        </w:tc>
        <w:tc>
          <w:tcPr>
            <w:tcW w:w="1134" w:type="dxa"/>
            <w:noWrap/>
            <w:hideMark/>
          </w:tcPr>
          <w:p w14:paraId="1FD5B6D1" w14:textId="77777777" w:rsidR="00DF2DDB" w:rsidRPr="00D743BD" w:rsidRDefault="00DF2DDB" w:rsidP="00DF2DDB">
            <w:pPr>
              <w:jc w:val="center"/>
              <w:rPr>
                <w:rFonts w:cs="Arial"/>
              </w:rPr>
            </w:pPr>
            <w:r w:rsidRPr="00D743BD">
              <w:rPr>
                <w:rFonts w:cs="Arial"/>
              </w:rPr>
              <w:t>7</w:t>
            </w:r>
          </w:p>
        </w:tc>
      </w:tr>
      <w:tr w:rsidR="003D36B3" w:rsidRPr="00D743BD" w14:paraId="292171AA" w14:textId="77777777" w:rsidTr="00963FD0">
        <w:trPr>
          <w:trHeight w:val="383"/>
        </w:trPr>
        <w:tc>
          <w:tcPr>
            <w:tcW w:w="8784" w:type="dxa"/>
            <w:hideMark/>
          </w:tcPr>
          <w:p w14:paraId="174646F3" w14:textId="7401307A" w:rsidR="00DF2DDB" w:rsidRPr="00D743BD" w:rsidRDefault="00C34410">
            <w:pPr>
              <w:rPr>
                <w:rFonts w:cs="Arial"/>
                <w:b/>
                <w:bCs/>
              </w:rPr>
            </w:pPr>
            <w:r w:rsidRPr="00D743BD">
              <w:rPr>
                <w:rFonts w:cs="Arial"/>
              </w:rPr>
              <w:t>R</w:t>
            </w:r>
            <w:r w:rsidR="00DF2DDB" w:rsidRPr="00D743BD">
              <w:rPr>
                <w:rFonts w:cs="Arial"/>
              </w:rPr>
              <w:t>egular review together of plans</w:t>
            </w:r>
            <w:r w:rsidRPr="00D743BD">
              <w:rPr>
                <w:rFonts w:cs="Arial"/>
              </w:rPr>
              <w:t>.</w:t>
            </w:r>
          </w:p>
        </w:tc>
        <w:tc>
          <w:tcPr>
            <w:tcW w:w="1134" w:type="dxa"/>
            <w:noWrap/>
            <w:hideMark/>
          </w:tcPr>
          <w:p w14:paraId="7E1C9232" w14:textId="77777777" w:rsidR="00DF2DDB" w:rsidRPr="00D743BD" w:rsidRDefault="00DF2DDB" w:rsidP="00DF2DDB">
            <w:pPr>
              <w:jc w:val="center"/>
              <w:rPr>
                <w:rFonts w:cs="Arial"/>
              </w:rPr>
            </w:pPr>
            <w:r w:rsidRPr="00D743BD">
              <w:rPr>
                <w:rFonts w:cs="Arial"/>
              </w:rPr>
              <w:t>6</w:t>
            </w:r>
          </w:p>
        </w:tc>
      </w:tr>
      <w:tr w:rsidR="003D36B3" w:rsidRPr="00D743BD" w14:paraId="3C856800" w14:textId="77777777" w:rsidTr="00963FD0">
        <w:trPr>
          <w:trHeight w:val="644"/>
        </w:trPr>
        <w:tc>
          <w:tcPr>
            <w:tcW w:w="8784" w:type="dxa"/>
            <w:hideMark/>
          </w:tcPr>
          <w:p w14:paraId="03125703" w14:textId="6CADA783" w:rsidR="00DF2DDB" w:rsidRPr="00D743BD" w:rsidRDefault="00DF2DDB">
            <w:pPr>
              <w:rPr>
                <w:rFonts w:cs="Arial"/>
                <w:b/>
                <w:bCs/>
              </w:rPr>
            </w:pPr>
            <w:r w:rsidRPr="00D743BD">
              <w:rPr>
                <w:rFonts w:cs="Arial"/>
              </w:rPr>
              <w:t>Think beyond agency relationships and consider active community and interest groups</w:t>
            </w:r>
            <w:r w:rsidR="00C34410" w:rsidRPr="00D743BD">
              <w:rPr>
                <w:rFonts w:cs="Arial"/>
              </w:rPr>
              <w:t>.</w:t>
            </w:r>
          </w:p>
        </w:tc>
        <w:tc>
          <w:tcPr>
            <w:tcW w:w="1134" w:type="dxa"/>
            <w:noWrap/>
            <w:hideMark/>
          </w:tcPr>
          <w:p w14:paraId="71A0AFCE" w14:textId="77777777" w:rsidR="00DF2DDB" w:rsidRPr="00D743BD" w:rsidRDefault="00DF2DDB" w:rsidP="00DF2DDB">
            <w:pPr>
              <w:jc w:val="center"/>
              <w:rPr>
                <w:rFonts w:cs="Arial"/>
              </w:rPr>
            </w:pPr>
            <w:r w:rsidRPr="00D743BD">
              <w:rPr>
                <w:rFonts w:cs="Arial"/>
              </w:rPr>
              <w:t>6</w:t>
            </w:r>
          </w:p>
        </w:tc>
      </w:tr>
      <w:tr w:rsidR="003D36B3" w:rsidRPr="00D743BD" w14:paraId="409D470F" w14:textId="77777777" w:rsidTr="00963FD0">
        <w:trPr>
          <w:trHeight w:val="459"/>
        </w:trPr>
        <w:tc>
          <w:tcPr>
            <w:tcW w:w="8784" w:type="dxa"/>
            <w:hideMark/>
          </w:tcPr>
          <w:p w14:paraId="64F3A3A3" w14:textId="5D003BB5" w:rsidR="00DF2DDB" w:rsidRPr="00D743BD" w:rsidRDefault="00DF2DDB">
            <w:pPr>
              <w:rPr>
                <w:rFonts w:cs="Arial"/>
                <w:b/>
                <w:bCs/>
              </w:rPr>
            </w:pPr>
            <w:r w:rsidRPr="00D743BD">
              <w:rPr>
                <w:rFonts w:cs="Arial"/>
              </w:rPr>
              <w:t>Knowing who needs to be informed/involved</w:t>
            </w:r>
            <w:r w:rsidR="00C34410" w:rsidRPr="00D743BD">
              <w:rPr>
                <w:rFonts w:cs="Arial"/>
              </w:rPr>
              <w:t>.</w:t>
            </w:r>
          </w:p>
        </w:tc>
        <w:tc>
          <w:tcPr>
            <w:tcW w:w="1134" w:type="dxa"/>
            <w:noWrap/>
            <w:hideMark/>
          </w:tcPr>
          <w:p w14:paraId="71D983AC" w14:textId="77777777" w:rsidR="00DF2DDB" w:rsidRPr="00D743BD" w:rsidRDefault="00DF2DDB" w:rsidP="00DF2DDB">
            <w:pPr>
              <w:jc w:val="center"/>
              <w:rPr>
                <w:rFonts w:cs="Arial"/>
              </w:rPr>
            </w:pPr>
            <w:r w:rsidRPr="00D743BD">
              <w:rPr>
                <w:rFonts w:cs="Arial"/>
              </w:rPr>
              <w:t>6</w:t>
            </w:r>
          </w:p>
        </w:tc>
      </w:tr>
      <w:tr w:rsidR="003D36B3" w:rsidRPr="00D743BD" w14:paraId="0CC15CB2" w14:textId="77777777" w:rsidTr="00963FD0">
        <w:trPr>
          <w:trHeight w:val="692"/>
        </w:trPr>
        <w:tc>
          <w:tcPr>
            <w:tcW w:w="8784" w:type="dxa"/>
            <w:hideMark/>
          </w:tcPr>
          <w:p w14:paraId="6CBBE1BD" w14:textId="6CFF76FA" w:rsidR="00DF2DDB" w:rsidRPr="00D743BD" w:rsidRDefault="00DF2DDB">
            <w:pPr>
              <w:rPr>
                <w:rFonts w:cs="Arial"/>
                <w:b/>
                <w:bCs/>
              </w:rPr>
            </w:pPr>
            <w:r w:rsidRPr="00D743BD">
              <w:rPr>
                <w:rFonts w:cs="Arial"/>
              </w:rPr>
              <w:t>Fund facilitators at a regional level to work on encouraging all stakeholders to invest</w:t>
            </w:r>
            <w:r w:rsidR="00C34410" w:rsidRPr="00D743BD">
              <w:rPr>
                <w:rFonts w:cs="Arial"/>
              </w:rPr>
              <w:t>.</w:t>
            </w:r>
          </w:p>
        </w:tc>
        <w:tc>
          <w:tcPr>
            <w:tcW w:w="1134" w:type="dxa"/>
            <w:noWrap/>
            <w:hideMark/>
          </w:tcPr>
          <w:p w14:paraId="7ED000F3" w14:textId="77777777" w:rsidR="00DF2DDB" w:rsidRPr="00D743BD" w:rsidRDefault="00DF2DDB" w:rsidP="00DF2DDB">
            <w:pPr>
              <w:jc w:val="center"/>
              <w:rPr>
                <w:rFonts w:cs="Arial"/>
              </w:rPr>
            </w:pPr>
            <w:r w:rsidRPr="00D743BD">
              <w:rPr>
                <w:rFonts w:cs="Arial"/>
              </w:rPr>
              <w:t>5</w:t>
            </w:r>
          </w:p>
        </w:tc>
      </w:tr>
      <w:tr w:rsidR="003D36B3" w:rsidRPr="00D743BD" w14:paraId="47F22CBC" w14:textId="77777777" w:rsidTr="00963FD0">
        <w:trPr>
          <w:trHeight w:val="600"/>
        </w:trPr>
        <w:tc>
          <w:tcPr>
            <w:tcW w:w="8784" w:type="dxa"/>
            <w:hideMark/>
          </w:tcPr>
          <w:p w14:paraId="710DDA39" w14:textId="1F844810" w:rsidR="00DF2DDB" w:rsidRPr="00D743BD" w:rsidRDefault="00DF2DDB">
            <w:pPr>
              <w:rPr>
                <w:rFonts w:cs="Arial"/>
                <w:b/>
                <w:bCs/>
              </w:rPr>
            </w:pPr>
            <w:r w:rsidRPr="00D743BD">
              <w:rPr>
                <w:rFonts w:cs="Arial"/>
              </w:rPr>
              <w:t>Clear roles and responsibilities</w:t>
            </w:r>
            <w:r w:rsidR="00C34410" w:rsidRPr="00D743BD">
              <w:rPr>
                <w:rFonts w:cs="Arial"/>
              </w:rPr>
              <w:t>.</w:t>
            </w:r>
          </w:p>
        </w:tc>
        <w:tc>
          <w:tcPr>
            <w:tcW w:w="1134" w:type="dxa"/>
            <w:noWrap/>
            <w:hideMark/>
          </w:tcPr>
          <w:p w14:paraId="3B79BA70" w14:textId="77777777" w:rsidR="00DF2DDB" w:rsidRPr="00D743BD" w:rsidRDefault="00DF2DDB" w:rsidP="00DF2DDB">
            <w:pPr>
              <w:jc w:val="center"/>
              <w:rPr>
                <w:rFonts w:cs="Arial"/>
              </w:rPr>
            </w:pPr>
            <w:r w:rsidRPr="00D743BD">
              <w:rPr>
                <w:rFonts w:cs="Arial"/>
              </w:rPr>
              <w:t>5</w:t>
            </w:r>
          </w:p>
        </w:tc>
      </w:tr>
      <w:tr w:rsidR="003D36B3" w:rsidRPr="00D743BD" w14:paraId="3F362526" w14:textId="77777777" w:rsidTr="00963FD0">
        <w:trPr>
          <w:trHeight w:val="600"/>
        </w:trPr>
        <w:tc>
          <w:tcPr>
            <w:tcW w:w="8784" w:type="dxa"/>
            <w:hideMark/>
          </w:tcPr>
          <w:p w14:paraId="30AAFE2A" w14:textId="30CD4F60" w:rsidR="00DF2DDB" w:rsidRPr="00D743BD" w:rsidRDefault="00DF2DDB">
            <w:pPr>
              <w:rPr>
                <w:rFonts w:cs="Arial"/>
                <w:b/>
                <w:bCs/>
              </w:rPr>
            </w:pPr>
            <w:r w:rsidRPr="00D743BD">
              <w:rPr>
                <w:rFonts w:cs="Arial"/>
              </w:rPr>
              <w:t>Clear and concise communication</w:t>
            </w:r>
            <w:r w:rsidR="00C34410" w:rsidRPr="00D743BD">
              <w:rPr>
                <w:rFonts w:cs="Arial"/>
              </w:rPr>
              <w:t>.</w:t>
            </w:r>
          </w:p>
        </w:tc>
        <w:tc>
          <w:tcPr>
            <w:tcW w:w="1134" w:type="dxa"/>
            <w:noWrap/>
            <w:hideMark/>
          </w:tcPr>
          <w:p w14:paraId="2AE5713E" w14:textId="77777777" w:rsidR="00DF2DDB" w:rsidRPr="00D743BD" w:rsidRDefault="00DF2DDB" w:rsidP="00DF2DDB">
            <w:pPr>
              <w:jc w:val="center"/>
              <w:rPr>
                <w:rFonts w:cs="Arial"/>
              </w:rPr>
            </w:pPr>
            <w:r w:rsidRPr="00D743BD">
              <w:rPr>
                <w:rFonts w:cs="Arial"/>
              </w:rPr>
              <w:t>5</w:t>
            </w:r>
          </w:p>
        </w:tc>
      </w:tr>
      <w:tr w:rsidR="003D36B3" w:rsidRPr="00D743BD" w14:paraId="5ADCC95D" w14:textId="77777777" w:rsidTr="00963FD0">
        <w:trPr>
          <w:trHeight w:val="566"/>
        </w:trPr>
        <w:tc>
          <w:tcPr>
            <w:tcW w:w="8784" w:type="dxa"/>
            <w:hideMark/>
          </w:tcPr>
          <w:p w14:paraId="1B3C038A" w14:textId="3B010740" w:rsidR="00DF2DDB" w:rsidRPr="00D743BD" w:rsidRDefault="00DF2DDB">
            <w:pPr>
              <w:rPr>
                <w:rFonts w:cs="Arial"/>
                <w:b/>
                <w:bCs/>
              </w:rPr>
            </w:pPr>
            <w:r w:rsidRPr="00D743BD">
              <w:rPr>
                <w:rFonts w:cs="Arial"/>
              </w:rPr>
              <w:t>Response plan templates with agency and non</w:t>
            </w:r>
            <w:r w:rsidR="00C34410" w:rsidRPr="00D743BD">
              <w:rPr>
                <w:rFonts w:cs="Arial"/>
              </w:rPr>
              <w:t>-government</w:t>
            </w:r>
            <w:r w:rsidRPr="00D743BD">
              <w:rPr>
                <w:rFonts w:cs="Arial"/>
              </w:rPr>
              <w:t xml:space="preserve"> roles outlined</w:t>
            </w:r>
            <w:r w:rsidR="00C34410" w:rsidRPr="00D743BD">
              <w:rPr>
                <w:rFonts w:cs="Arial"/>
              </w:rPr>
              <w:t>.</w:t>
            </w:r>
          </w:p>
        </w:tc>
        <w:tc>
          <w:tcPr>
            <w:tcW w:w="1134" w:type="dxa"/>
            <w:noWrap/>
            <w:hideMark/>
          </w:tcPr>
          <w:p w14:paraId="68608BB7" w14:textId="77777777" w:rsidR="00DF2DDB" w:rsidRPr="00D743BD" w:rsidRDefault="00DF2DDB" w:rsidP="00DF2DDB">
            <w:pPr>
              <w:jc w:val="center"/>
              <w:rPr>
                <w:rFonts w:cs="Arial"/>
              </w:rPr>
            </w:pPr>
            <w:r w:rsidRPr="00D743BD">
              <w:rPr>
                <w:rFonts w:cs="Arial"/>
              </w:rPr>
              <w:t>4</w:t>
            </w:r>
          </w:p>
        </w:tc>
      </w:tr>
      <w:tr w:rsidR="003D36B3" w:rsidRPr="00D743BD" w14:paraId="43541127" w14:textId="77777777" w:rsidTr="00963FD0">
        <w:trPr>
          <w:trHeight w:val="315"/>
        </w:trPr>
        <w:tc>
          <w:tcPr>
            <w:tcW w:w="8784" w:type="dxa"/>
            <w:hideMark/>
          </w:tcPr>
          <w:p w14:paraId="6325E57A" w14:textId="317FED41" w:rsidR="00DF2DDB" w:rsidRPr="00D743BD" w:rsidRDefault="00DF2DDB">
            <w:pPr>
              <w:rPr>
                <w:rFonts w:cs="Arial"/>
                <w:b/>
                <w:bCs/>
              </w:rPr>
            </w:pPr>
            <w:r w:rsidRPr="00D743BD">
              <w:rPr>
                <w:rFonts w:cs="Arial"/>
              </w:rPr>
              <w:t>Share resources</w:t>
            </w:r>
            <w:r w:rsidR="00C34410" w:rsidRPr="00D743BD">
              <w:rPr>
                <w:rFonts w:cs="Arial"/>
              </w:rPr>
              <w:t>.</w:t>
            </w:r>
          </w:p>
        </w:tc>
        <w:tc>
          <w:tcPr>
            <w:tcW w:w="1134" w:type="dxa"/>
            <w:noWrap/>
            <w:hideMark/>
          </w:tcPr>
          <w:p w14:paraId="3FE15A5A" w14:textId="77777777" w:rsidR="00DF2DDB" w:rsidRPr="00D743BD" w:rsidRDefault="00DF2DDB" w:rsidP="00DF2DDB">
            <w:pPr>
              <w:jc w:val="center"/>
              <w:rPr>
                <w:rFonts w:cs="Arial"/>
              </w:rPr>
            </w:pPr>
            <w:r w:rsidRPr="00D743BD">
              <w:rPr>
                <w:rFonts w:cs="Arial"/>
              </w:rPr>
              <w:t>4</w:t>
            </w:r>
          </w:p>
        </w:tc>
      </w:tr>
      <w:tr w:rsidR="003D36B3" w:rsidRPr="00D743BD" w14:paraId="3DAF7598" w14:textId="77777777" w:rsidTr="00963FD0">
        <w:trPr>
          <w:trHeight w:val="476"/>
        </w:trPr>
        <w:tc>
          <w:tcPr>
            <w:tcW w:w="8784" w:type="dxa"/>
            <w:hideMark/>
          </w:tcPr>
          <w:p w14:paraId="0B22D293" w14:textId="13BDA9A3" w:rsidR="00DF2DDB" w:rsidRPr="00D743BD" w:rsidRDefault="00DF2DDB">
            <w:pPr>
              <w:rPr>
                <w:rFonts w:cs="Arial"/>
                <w:b/>
                <w:bCs/>
              </w:rPr>
            </w:pPr>
            <w:r w:rsidRPr="00D743BD">
              <w:rPr>
                <w:rFonts w:cs="Arial"/>
              </w:rPr>
              <w:t>Get investment in a local plan early in peacetime</w:t>
            </w:r>
            <w:r w:rsidR="00C34410" w:rsidRPr="00D743BD">
              <w:rPr>
                <w:rFonts w:cs="Arial"/>
              </w:rPr>
              <w:t>.</w:t>
            </w:r>
          </w:p>
        </w:tc>
        <w:tc>
          <w:tcPr>
            <w:tcW w:w="1134" w:type="dxa"/>
            <w:noWrap/>
            <w:hideMark/>
          </w:tcPr>
          <w:p w14:paraId="51F4F6DE" w14:textId="77777777" w:rsidR="00DF2DDB" w:rsidRPr="00D743BD" w:rsidRDefault="00DF2DDB" w:rsidP="00DF2DDB">
            <w:pPr>
              <w:jc w:val="center"/>
              <w:rPr>
                <w:rFonts w:cs="Arial"/>
              </w:rPr>
            </w:pPr>
            <w:r w:rsidRPr="00D743BD">
              <w:rPr>
                <w:rFonts w:cs="Arial"/>
              </w:rPr>
              <w:t>4</w:t>
            </w:r>
          </w:p>
        </w:tc>
      </w:tr>
      <w:tr w:rsidR="003D36B3" w:rsidRPr="00D743BD" w14:paraId="6B767F62" w14:textId="77777777" w:rsidTr="00963FD0">
        <w:trPr>
          <w:trHeight w:val="546"/>
        </w:trPr>
        <w:tc>
          <w:tcPr>
            <w:tcW w:w="8784" w:type="dxa"/>
            <w:hideMark/>
          </w:tcPr>
          <w:p w14:paraId="0F3F24FC" w14:textId="6E218F94" w:rsidR="00DF2DDB" w:rsidRPr="00D743BD" w:rsidRDefault="00DF2DDB">
            <w:pPr>
              <w:rPr>
                <w:rFonts w:cs="Arial"/>
                <w:b/>
                <w:bCs/>
              </w:rPr>
            </w:pPr>
            <w:r w:rsidRPr="00D743BD">
              <w:rPr>
                <w:rFonts w:cs="Arial"/>
              </w:rPr>
              <w:t>Start by collaborating during preparedness phase</w:t>
            </w:r>
            <w:r w:rsidR="00C34410" w:rsidRPr="00D743BD">
              <w:rPr>
                <w:rFonts w:cs="Arial"/>
              </w:rPr>
              <w:t>.</w:t>
            </w:r>
          </w:p>
        </w:tc>
        <w:tc>
          <w:tcPr>
            <w:tcW w:w="1134" w:type="dxa"/>
            <w:noWrap/>
            <w:hideMark/>
          </w:tcPr>
          <w:p w14:paraId="047A8615" w14:textId="77777777" w:rsidR="00DF2DDB" w:rsidRPr="00D743BD" w:rsidRDefault="00DF2DDB" w:rsidP="00DF2DDB">
            <w:pPr>
              <w:jc w:val="center"/>
              <w:rPr>
                <w:rFonts w:cs="Arial"/>
              </w:rPr>
            </w:pPr>
            <w:r w:rsidRPr="00D743BD">
              <w:rPr>
                <w:rFonts w:cs="Arial"/>
              </w:rPr>
              <w:t>4</w:t>
            </w:r>
          </w:p>
        </w:tc>
      </w:tr>
      <w:tr w:rsidR="003D36B3" w:rsidRPr="00D743BD" w14:paraId="549A921D" w14:textId="77777777" w:rsidTr="00963FD0">
        <w:trPr>
          <w:trHeight w:val="780"/>
        </w:trPr>
        <w:tc>
          <w:tcPr>
            <w:tcW w:w="8784" w:type="dxa"/>
            <w:hideMark/>
          </w:tcPr>
          <w:p w14:paraId="3C01D5CD" w14:textId="188E17E8" w:rsidR="00DF2DDB" w:rsidRPr="00D743BD" w:rsidRDefault="00DF2DDB">
            <w:pPr>
              <w:rPr>
                <w:rFonts w:cs="Arial"/>
                <w:b/>
                <w:bCs/>
              </w:rPr>
            </w:pPr>
            <w:r w:rsidRPr="00D743BD">
              <w:rPr>
                <w:rFonts w:cs="Arial"/>
              </w:rPr>
              <w:t>Build partnerships with other people / departments before an emergency occurs</w:t>
            </w:r>
            <w:r w:rsidR="00C34410" w:rsidRPr="00D743BD">
              <w:rPr>
                <w:rFonts w:cs="Arial"/>
              </w:rPr>
              <w:t>.</w:t>
            </w:r>
          </w:p>
        </w:tc>
        <w:tc>
          <w:tcPr>
            <w:tcW w:w="1134" w:type="dxa"/>
            <w:noWrap/>
            <w:hideMark/>
          </w:tcPr>
          <w:p w14:paraId="2D73F569" w14:textId="77777777" w:rsidR="00DF2DDB" w:rsidRPr="00D743BD" w:rsidRDefault="00DF2DDB" w:rsidP="00DF2DDB">
            <w:pPr>
              <w:jc w:val="center"/>
              <w:rPr>
                <w:rFonts w:cs="Arial"/>
              </w:rPr>
            </w:pPr>
            <w:r w:rsidRPr="00D743BD">
              <w:rPr>
                <w:rFonts w:cs="Arial"/>
              </w:rPr>
              <w:t>3</w:t>
            </w:r>
          </w:p>
        </w:tc>
      </w:tr>
      <w:tr w:rsidR="003D36B3" w:rsidRPr="00D743BD" w14:paraId="2E7AB158" w14:textId="77777777" w:rsidTr="00963FD0">
        <w:trPr>
          <w:trHeight w:val="1289"/>
        </w:trPr>
        <w:tc>
          <w:tcPr>
            <w:tcW w:w="8784" w:type="dxa"/>
            <w:hideMark/>
          </w:tcPr>
          <w:p w14:paraId="48E43BA0" w14:textId="1E37CB91" w:rsidR="00DF2DDB" w:rsidRPr="00D743BD" w:rsidRDefault="00DF2DDB">
            <w:pPr>
              <w:rPr>
                <w:rFonts w:cs="Arial"/>
                <w:b/>
                <w:bCs/>
              </w:rPr>
            </w:pPr>
            <w:r w:rsidRPr="00D743BD">
              <w:rPr>
                <w:rFonts w:cs="Arial"/>
              </w:rPr>
              <w:t>Effective stakeholder mapping to ensure all parties are engaged, represented and communication channels identified for those not in regular communication with peak agencies</w:t>
            </w:r>
            <w:r w:rsidR="00C34410" w:rsidRPr="00D743BD">
              <w:rPr>
                <w:rFonts w:cs="Arial"/>
              </w:rPr>
              <w:t>.</w:t>
            </w:r>
          </w:p>
        </w:tc>
        <w:tc>
          <w:tcPr>
            <w:tcW w:w="1134" w:type="dxa"/>
            <w:noWrap/>
            <w:hideMark/>
          </w:tcPr>
          <w:p w14:paraId="76D041D6" w14:textId="77777777" w:rsidR="00DF2DDB" w:rsidRPr="00D743BD" w:rsidRDefault="00DF2DDB" w:rsidP="00DF2DDB">
            <w:pPr>
              <w:jc w:val="center"/>
              <w:rPr>
                <w:rFonts w:cs="Arial"/>
              </w:rPr>
            </w:pPr>
            <w:r w:rsidRPr="00D743BD">
              <w:rPr>
                <w:rFonts w:cs="Arial"/>
              </w:rPr>
              <w:t>3</w:t>
            </w:r>
          </w:p>
        </w:tc>
      </w:tr>
      <w:tr w:rsidR="003D36B3" w:rsidRPr="00D743BD" w14:paraId="788626B4" w14:textId="77777777" w:rsidTr="00963FD0">
        <w:trPr>
          <w:trHeight w:val="986"/>
        </w:trPr>
        <w:tc>
          <w:tcPr>
            <w:tcW w:w="8784" w:type="dxa"/>
            <w:hideMark/>
          </w:tcPr>
          <w:p w14:paraId="33F24786" w14:textId="5D893A90" w:rsidR="00DF2DDB" w:rsidRPr="00D743BD" w:rsidRDefault="00DF2DDB">
            <w:pPr>
              <w:rPr>
                <w:rFonts w:cs="Arial"/>
                <w:b/>
                <w:bCs/>
              </w:rPr>
            </w:pPr>
            <w:r w:rsidRPr="00D743BD">
              <w:rPr>
                <w:rFonts w:cs="Arial"/>
              </w:rPr>
              <w:t>Being accurately informed of the land managers throughout the state so that the correct land manager can be contacted</w:t>
            </w:r>
            <w:r w:rsidR="00C34410" w:rsidRPr="00D743BD">
              <w:rPr>
                <w:rFonts w:cs="Arial"/>
              </w:rPr>
              <w:t>.</w:t>
            </w:r>
          </w:p>
        </w:tc>
        <w:tc>
          <w:tcPr>
            <w:tcW w:w="1134" w:type="dxa"/>
            <w:noWrap/>
            <w:hideMark/>
          </w:tcPr>
          <w:p w14:paraId="70AEAF40" w14:textId="77777777" w:rsidR="00DF2DDB" w:rsidRPr="00D743BD" w:rsidRDefault="00DF2DDB" w:rsidP="00DF2DDB">
            <w:pPr>
              <w:jc w:val="center"/>
              <w:rPr>
                <w:rFonts w:cs="Arial"/>
              </w:rPr>
            </w:pPr>
            <w:r w:rsidRPr="00D743BD">
              <w:rPr>
                <w:rFonts w:cs="Arial"/>
              </w:rPr>
              <w:t>2</w:t>
            </w:r>
          </w:p>
        </w:tc>
      </w:tr>
      <w:tr w:rsidR="003D36B3" w:rsidRPr="00D743BD" w14:paraId="38F44F7D" w14:textId="77777777" w:rsidTr="00963FD0">
        <w:trPr>
          <w:trHeight w:val="704"/>
        </w:trPr>
        <w:tc>
          <w:tcPr>
            <w:tcW w:w="8784" w:type="dxa"/>
            <w:hideMark/>
          </w:tcPr>
          <w:p w14:paraId="4D87BC5A" w14:textId="74988BB0" w:rsidR="00DF2DDB" w:rsidRPr="00D743BD" w:rsidRDefault="00DF2DDB">
            <w:pPr>
              <w:rPr>
                <w:rFonts w:cs="Arial"/>
                <w:b/>
                <w:bCs/>
              </w:rPr>
            </w:pPr>
            <w:r w:rsidRPr="00D743BD">
              <w:rPr>
                <w:rFonts w:cs="Arial"/>
              </w:rPr>
              <w:t>Prepare the technical and operational side of things during peacetime with stakeholders</w:t>
            </w:r>
            <w:r w:rsidR="00C34410" w:rsidRPr="00D743BD">
              <w:rPr>
                <w:rFonts w:cs="Arial"/>
              </w:rPr>
              <w:t>.</w:t>
            </w:r>
          </w:p>
        </w:tc>
        <w:tc>
          <w:tcPr>
            <w:tcW w:w="1134" w:type="dxa"/>
            <w:noWrap/>
            <w:hideMark/>
          </w:tcPr>
          <w:p w14:paraId="6B51B75D" w14:textId="77777777" w:rsidR="00DF2DDB" w:rsidRPr="00D743BD" w:rsidRDefault="00DF2DDB" w:rsidP="00DF2DDB">
            <w:pPr>
              <w:jc w:val="center"/>
              <w:rPr>
                <w:rFonts w:cs="Arial"/>
              </w:rPr>
            </w:pPr>
            <w:r w:rsidRPr="00D743BD">
              <w:rPr>
                <w:rFonts w:cs="Arial"/>
              </w:rPr>
              <w:t>2</w:t>
            </w:r>
          </w:p>
        </w:tc>
      </w:tr>
      <w:tr w:rsidR="003D36B3" w:rsidRPr="00D743BD" w14:paraId="36A90021" w14:textId="77777777" w:rsidTr="00963FD0">
        <w:trPr>
          <w:trHeight w:val="474"/>
        </w:trPr>
        <w:tc>
          <w:tcPr>
            <w:tcW w:w="8784" w:type="dxa"/>
            <w:hideMark/>
          </w:tcPr>
          <w:p w14:paraId="0F9A4D0C" w14:textId="1B33D5ED" w:rsidR="00DF2DDB" w:rsidRPr="00D743BD" w:rsidRDefault="00DF2DDB">
            <w:pPr>
              <w:rPr>
                <w:rFonts w:cs="Arial"/>
                <w:b/>
                <w:bCs/>
              </w:rPr>
            </w:pPr>
            <w:r w:rsidRPr="00D743BD">
              <w:rPr>
                <w:rFonts w:cs="Arial"/>
              </w:rPr>
              <w:lastRenderedPageBreak/>
              <w:t>Keep response plan current and up to date</w:t>
            </w:r>
            <w:r w:rsidR="00C34410" w:rsidRPr="00D743BD">
              <w:rPr>
                <w:rFonts w:cs="Arial"/>
              </w:rPr>
              <w:t>.</w:t>
            </w:r>
          </w:p>
        </w:tc>
        <w:tc>
          <w:tcPr>
            <w:tcW w:w="1134" w:type="dxa"/>
            <w:noWrap/>
            <w:hideMark/>
          </w:tcPr>
          <w:p w14:paraId="2D8A88A5" w14:textId="77777777" w:rsidR="00DF2DDB" w:rsidRPr="00D743BD" w:rsidRDefault="00DF2DDB" w:rsidP="00DF2DDB">
            <w:pPr>
              <w:jc w:val="center"/>
              <w:rPr>
                <w:rFonts w:cs="Arial"/>
              </w:rPr>
            </w:pPr>
            <w:r w:rsidRPr="00D743BD">
              <w:rPr>
                <w:rFonts w:cs="Arial"/>
              </w:rPr>
              <w:t>2</w:t>
            </w:r>
          </w:p>
        </w:tc>
      </w:tr>
      <w:tr w:rsidR="003D36B3" w:rsidRPr="00D743BD" w14:paraId="11509245" w14:textId="77777777" w:rsidTr="00963FD0">
        <w:trPr>
          <w:trHeight w:val="600"/>
        </w:trPr>
        <w:tc>
          <w:tcPr>
            <w:tcW w:w="8784" w:type="dxa"/>
            <w:hideMark/>
          </w:tcPr>
          <w:p w14:paraId="0C76B1D5" w14:textId="2EA2A9A9" w:rsidR="00DF2DDB" w:rsidRPr="00D743BD" w:rsidRDefault="00DF2DDB">
            <w:pPr>
              <w:rPr>
                <w:rFonts w:cs="Arial"/>
                <w:b/>
                <w:bCs/>
              </w:rPr>
            </w:pPr>
            <w:r w:rsidRPr="00D743BD">
              <w:rPr>
                <w:rFonts w:cs="Arial"/>
              </w:rPr>
              <w:t>Know your audiences</w:t>
            </w:r>
            <w:r w:rsidR="00C34410" w:rsidRPr="00D743BD">
              <w:rPr>
                <w:rFonts w:cs="Arial"/>
              </w:rPr>
              <w:t>.</w:t>
            </w:r>
          </w:p>
        </w:tc>
        <w:tc>
          <w:tcPr>
            <w:tcW w:w="1134" w:type="dxa"/>
            <w:noWrap/>
            <w:hideMark/>
          </w:tcPr>
          <w:p w14:paraId="4090E290" w14:textId="77777777" w:rsidR="00DF2DDB" w:rsidRPr="00D743BD" w:rsidRDefault="00DF2DDB" w:rsidP="00DF2DDB">
            <w:pPr>
              <w:jc w:val="center"/>
              <w:rPr>
                <w:rFonts w:cs="Arial"/>
              </w:rPr>
            </w:pPr>
            <w:r w:rsidRPr="00D743BD">
              <w:rPr>
                <w:rFonts w:cs="Arial"/>
              </w:rPr>
              <w:t>2</w:t>
            </w:r>
          </w:p>
        </w:tc>
      </w:tr>
      <w:tr w:rsidR="003D36B3" w:rsidRPr="00D743BD" w14:paraId="6081A7BC" w14:textId="77777777" w:rsidTr="00963FD0">
        <w:trPr>
          <w:trHeight w:val="922"/>
        </w:trPr>
        <w:tc>
          <w:tcPr>
            <w:tcW w:w="8784" w:type="dxa"/>
            <w:hideMark/>
          </w:tcPr>
          <w:p w14:paraId="5B082061" w14:textId="5BAD7CB3" w:rsidR="00DF2DDB" w:rsidRPr="00D743BD" w:rsidRDefault="00C34410">
            <w:pPr>
              <w:rPr>
                <w:rFonts w:cs="Arial"/>
                <w:b/>
                <w:bCs/>
              </w:rPr>
            </w:pPr>
            <w:r w:rsidRPr="00D743BD">
              <w:rPr>
                <w:rFonts w:cs="Arial"/>
              </w:rPr>
              <w:t>U</w:t>
            </w:r>
            <w:r w:rsidR="00DF2DDB" w:rsidRPr="00D743BD">
              <w:rPr>
                <w:rFonts w:cs="Arial"/>
              </w:rPr>
              <w:t>nderstanding/mapping connections for enabling better communication and response</w:t>
            </w:r>
            <w:r w:rsidRPr="00D743BD">
              <w:rPr>
                <w:rFonts w:cs="Arial"/>
              </w:rPr>
              <w:t>.</w:t>
            </w:r>
          </w:p>
        </w:tc>
        <w:tc>
          <w:tcPr>
            <w:tcW w:w="1134" w:type="dxa"/>
            <w:noWrap/>
            <w:hideMark/>
          </w:tcPr>
          <w:p w14:paraId="61CF15BC" w14:textId="77777777" w:rsidR="00DF2DDB" w:rsidRPr="00D743BD" w:rsidRDefault="00DF2DDB" w:rsidP="00DF2DDB">
            <w:pPr>
              <w:jc w:val="center"/>
              <w:rPr>
                <w:rFonts w:cs="Arial"/>
              </w:rPr>
            </w:pPr>
            <w:r w:rsidRPr="00D743BD">
              <w:rPr>
                <w:rFonts w:cs="Arial"/>
              </w:rPr>
              <w:t>1</w:t>
            </w:r>
          </w:p>
        </w:tc>
      </w:tr>
      <w:tr w:rsidR="003D36B3" w:rsidRPr="00D743BD" w14:paraId="038458E9" w14:textId="77777777" w:rsidTr="00963FD0">
        <w:trPr>
          <w:trHeight w:val="600"/>
        </w:trPr>
        <w:tc>
          <w:tcPr>
            <w:tcW w:w="8784" w:type="dxa"/>
            <w:hideMark/>
          </w:tcPr>
          <w:p w14:paraId="690CBA5A" w14:textId="2995D3D8" w:rsidR="00DF2DDB" w:rsidRPr="00D743BD" w:rsidRDefault="00DF2DDB">
            <w:pPr>
              <w:rPr>
                <w:rFonts w:cs="Arial"/>
                <w:b/>
                <w:bCs/>
              </w:rPr>
            </w:pPr>
            <w:r w:rsidRPr="00D743BD">
              <w:rPr>
                <w:rFonts w:cs="Arial"/>
              </w:rPr>
              <w:t>Communication through all forms</w:t>
            </w:r>
            <w:r w:rsidR="00C34410" w:rsidRPr="00D743BD">
              <w:rPr>
                <w:rFonts w:cs="Arial"/>
              </w:rPr>
              <w:t>.</w:t>
            </w:r>
          </w:p>
        </w:tc>
        <w:tc>
          <w:tcPr>
            <w:tcW w:w="1134" w:type="dxa"/>
            <w:noWrap/>
            <w:hideMark/>
          </w:tcPr>
          <w:p w14:paraId="2855ED7B" w14:textId="77777777" w:rsidR="00DF2DDB" w:rsidRPr="00D743BD" w:rsidRDefault="00DF2DDB" w:rsidP="00DF2DDB">
            <w:pPr>
              <w:jc w:val="center"/>
              <w:rPr>
                <w:rFonts w:cs="Arial"/>
              </w:rPr>
            </w:pPr>
            <w:r w:rsidRPr="00D743BD">
              <w:rPr>
                <w:rFonts w:cs="Arial"/>
              </w:rPr>
              <w:t>1</w:t>
            </w:r>
          </w:p>
        </w:tc>
      </w:tr>
      <w:tr w:rsidR="003D36B3" w:rsidRPr="00D743BD" w14:paraId="021DCBE7" w14:textId="77777777" w:rsidTr="00963FD0">
        <w:trPr>
          <w:trHeight w:val="513"/>
        </w:trPr>
        <w:tc>
          <w:tcPr>
            <w:tcW w:w="8784" w:type="dxa"/>
            <w:hideMark/>
          </w:tcPr>
          <w:p w14:paraId="0753923A" w14:textId="73ECBFC3" w:rsidR="00DF2DDB" w:rsidRPr="00D743BD" w:rsidRDefault="00DF2DDB">
            <w:pPr>
              <w:rPr>
                <w:rFonts w:cs="Arial"/>
                <w:b/>
                <w:bCs/>
              </w:rPr>
            </w:pPr>
            <w:r w:rsidRPr="00D743BD">
              <w:rPr>
                <w:rFonts w:cs="Arial"/>
              </w:rPr>
              <w:t>Ensure stakeholders are aware they have a role to play and that the role is enacted in the response</w:t>
            </w:r>
            <w:r w:rsidR="00C34410" w:rsidRPr="00D743BD">
              <w:rPr>
                <w:rFonts w:cs="Arial"/>
              </w:rPr>
              <w:t>.</w:t>
            </w:r>
          </w:p>
        </w:tc>
        <w:tc>
          <w:tcPr>
            <w:tcW w:w="1134" w:type="dxa"/>
            <w:noWrap/>
            <w:hideMark/>
          </w:tcPr>
          <w:p w14:paraId="2C1D7BA9" w14:textId="77777777" w:rsidR="00DF2DDB" w:rsidRPr="00D743BD" w:rsidRDefault="00DF2DDB" w:rsidP="00DF2DDB">
            <w:pPr>
              <w:jc w:val="center"/>
              <w:rPr>
                <w:rFonts w:cs="Arial"/>
              </w:rPr>
            </w:pPr>
            <w:r w:rsidRPr="00D743BD">
              <w:rPr>
                <w:rFonts w:cs="Arial"/>
              </w:rPr>
              <w:t>1</w:t>
            </w:r>
          </w:p>
        </w:tc>
      </w:tr>
      <w:tr w:rsidR="003D36B3" w:rsidRPr="00D743BD" w14:paraId="3B493393" w14:textId="77777777" w:rsidTr="00963FD0">
        <w:trPr>
          <w:trHeight w:val="822"/>
        </w:trPr>
        <w:tc>
          <w:tcPr>
            <w:tcW w:w="8784" w:type="dxa"/>
            <w:hideMark/>
          </w:tcPr>
          <w:p w14:paraId="4C2417A9" w14:textId="5C8581D1" w:rsidR="00DF2DDB" w:rsidRPr="00D743BD" w:rsidRDefault="00DF2DDB">
            <w:pPr>
              <w:rPr>
                <w:rFonts w:cs="Arial"/>
                <w:b/>
                <w:bCs/>
              </w:rPr>
            </w:pPr>
            <w:r w:rsidRPr="00D743BD">
              <w:rPr>
                <w:rFonts w:cs="Arial"/>
              </w:rPr>
              <w:t>Having done your procedure prior to a response requirement so that when a biosecurity event is underway you can respond &amp; collaborate accurately and with confidence</w:t>
            </w:r>
            <w:r w:rsidR="00C34410" w:rsidRPr="00D743BD">
              <w:rPr>
                <w:rFonts w:cs="Arial"/>
              </w:rPr>
              <w:t>.</w:t>
            </w:r>
          </w:p>
        </w:tc>
        <w:tc>
          <w:tcPr>
            <w:tcW w:w="1134" w:type="dxa"/>
            <w:noWrap/>
            <w:hideMark/>
          </w:tcPr>
          <w:p w14:paraId="1FAC97D3" w14:textId="77777777" w:rsidR="00DF2DDB" w:rsidRPr="00D743BD" w:rsidRDefault="00DF2DDB" w:rsidP="00DF2DDB">
            <w:pPr>
              <w:jc w:val="center"/>
              <w:rPr>
                <w:rFonts w:cs="Arial"/>
              </w:rPr>
            </w:pPr>
            <w:r w:rsidRPr="00D743BD">
              <w:rPr>
                <w:rFonts w:cs="Arial"/>
              </w:rPr>
              <w:t>1</w:t>
            </w:r>
          </w:p>
        </w:tc>
      </w:tr>
      <w:tr w:rsidR="003D36B3" w:rsidRPr="00D743BD" w14:paraId="03B2D6B0" w14:textId="77777777" w:rsidTr="00963FD0">
        <w:trPr>
          <w:trHeight w:val="70"/>
        </w:trPr>
        <w:tc>
          <w:tcPr>
            <w:tcW w:w="8784" w:type="dxa"/>
            <w:hideMark/>
          </w:tcPr>
          <w:p w14:paraId="024C518B" w14:textId="77777777" w:rsidR="00DF2DDB" w:rsidRPr="00D743BD" w:rsidRDefault="00DF2DDB">
            <w:pPr>
              <w:rPr>
                <w:rFonts w:cs="Arial"/>
                <w:b/>
                <w:bCs/>
              </w:rPr>
            </w:pPr>
            <w:r w:rsidRPr="00D743BD">
              <w:rPr>
                <w:rFonts w:cs="Arial"/>
              </w:rPr>
              <w:t>Use previous responses/emergencies as a guide for what worked well vs. what could be improved.</w:t>
            </w:r>
          </w:p>
        </w:tc>
        <w:tc>
          <w:tcPr>
            <w:tcW w:w="1134" w:type="dxa"/>
            <w:noWrap/>
            <w:hideMark/>
          </w:tcPr>
          <w:p w14:paraId="44E0EB62" w14:textId="77777777" w:rsidR="00DF2DDB" w:rsidRPr="00D743BD" w:rsidRDefault="00DF2DDB" w:rsidP="00DF2DDB">
            <w:pPr>
              <w:jc w:val="center"/>
              <w:rPr>
                <w:rFonts w:cs="Arial"/>
              </w:rPr>
            </w:pPr>
            <w:r w:rsidRPr="00D743BD">
              <w:rPr>
                <w:rFonts w:cs="Arial"/>
              </w:rPr>
              <w:t>1</w:t>
            </w:r>
          </w:p>
        </w:tc>
      </w:tr>
      <w:tr w:rsidR="003D36B3" w:rsidRPr="00D743BD" w14:paraId="4031CA43" w14:textId="77777777" w:rsidTr="00963FD0">
        <w:trPr>
          <w:trHeight w:val="586"/>
        </w:trPr>
        <w:tc>
          <w:tcPr>
            <w:tcW w:w="8784" w:type="dxa"/>
            <w:hideMark/>
          </w:tcPr>
          <w:p w14:paraId="7EE2DE5F" w14:textId="09F9BC40" w:rsidR="00DF2DDB" w:rsidRPr="00D743BD" w:rsidRDefault="00DF2DDB">
            <w:pPr>
              <w:rPr>
                <w:rFonts w:cs="Arial"/>
                <w:b/>
                <w:bCs/>
              </w:rPr>
            </w:pPr>
            <w:r w:rsidRPr="00D743BD">
              <w:rPr>
                <w:rFonts w:cs="Arial"/>
              </w:rPr>
              <w:t xml:space="preserve">Limit sources of information </w:t>
            </w:r>
            <w:r w:rsidR="005560E9" w:rsidRPr="00D743BD">
              <w:rPr>
                <w:rFonts w:cs="Arial"/>
              </w:rPr>
              <w:t>–</w:t>
            </w:r>
            <w:r w:rsidRPr="00D743BD">
              <w:rPr>
                <w:rFonts w:cs="Arial"/>
              </w:rPr>
              <w:t xml:space="preserve"> stick to a couple to limit confusion</w:t>
            </w:r>
            <w:r w:rsidR="008955D5" w:rsidRPr="00D743BD">
              <w:rPr>
                <w:rFonts w:cs="Arial"/>
              </w:rPr>
              <w:t>.</w:t>
            </w:r>
          </w:p>
        </w:tc>
        <w:tc>
          <w:tcPr>
            <w:tcW w:w="1134" w:type="dxa"/>
            <w:noWrap/>
            <w:hideMark/>
          </w:tcPr>
          <w:p w14:paraId="6079EACE" w14:textId="77777777" w:rsidR="00DF2DDB" w:rsidRPr="00D743BD" w:rsidRDefault="00DF2DDB" w:rsidP="00DF2DDB">
            <w:pPr>
              <w:jc w:val="center"/>
              <w:rPr>
                <w:rFonts w:cs="Arial"/>
              </w:rPr>
            </w:pPr>
            <w:r w:rsidRPr="00D743BD">
              <w:rPr>
                <w:rFonts w:cs="Arial"/>
              </w:rPr>
              <w:t>1</w:t>
            </w:r>
          </w:p>
        </w:tc>
      </w:tr>
      <w:tr w:rsidR="003D36B3" w:rsidRPr="00D743BD" w14:paraId="17953328" w14:textId="77777777" w:rsidTr="00963FD0">
        <w:trPr>
          <w:trHeight w:val="519"/>
        </w:trPr>
        <w:tc>
          <w:tcPr>
            <w:tcW w:w="8784" w:type="dxa"/>
            <w:hideMark/>
          </w:tcPr>
          <w:p w14:paraId="5129359E" w14:textId="5956B17A" w:rsidR="00DF2DDB" w:rsidRPr="00D743BD" w:rsidRDefault="00DF2DDB">
            <w:pPr>
              <w:rPr>
                <w:rFonts w:cs="Arial"/>
                <w:b/>
                <w:bCs/>
              </w:rPr>
            </w:pPr>
            <w:r w:rsidRPr="00D743BD">
              <w:rPr>
                <w:rFonts w:cs="Arial"/>
              </w:rPr>
              <w:t>Have visuals that assist with common understanding</w:t>
            </w:r>
            <w:r w:rsidR="008955D5" w:rsidRPr="00D743BD">
              <w:rPr>
                <w:rFonts w:cs="Arial"/>
              </w:rPr>
              <w:t>.</w:t>
            </w:r>
          </w:p>
        </w:tc>
        <w:tc>
          <w:tcPr>
            <w:tcW w:w="1134" w:type="dxa"/>
            <w:noWrap/>
            <w:hideMark/>
          </w:tcPr>
          <w:p w14:paraId="34FAE0F7" w14:textId="77777777" w:rsidR="00DF2DDB" w:rsidRPr="00D743BD" w:rsidRDefault="00DF2DDB" w:rsidP="00DF2DDB">
            <w:pPr>
              <w:jc w:val="center"/>
              <w:rPr>
                <w:rFonts w:cs="Arial"/>
              </w:rPr>
            </w:pPr>
            <w:r w:rsidRPr="00D743BD">
              <w:rPr>
                <w:rFonts w:cs="Arial"/>
              </w:rPr>
              <w:t>0</w:t>
            </w:r>
          </w:p>
        </w:tc>
      </w:tr>
      <w:tr w:rsidR="003D36B3" w:rsidRPr="00D743BD" w14:paraId="3117F345" w14:textId="77777777" w:rsidTr="00963FD0">
        <w:trPr>
          <w:trHeight w:val="744"/>
        </w:trPr>
        <w:tc>
          <w:tcPr>
            <w:tcW w:w="8784" w:type="dxa"/>
            <w:hideMark/>
          </w:tcPr>
          <w:p w14:paraId="51D84DB0" w14:textId="77777777" w:rsidR="00DF2DDB" w:rsidRPr="00D743BD" w:rsidRDefault="00DF2DDB">
            <w:pPr>
              <w:rPr>
                <w:rFonts w:cs="Arial"/>
                <w:b/>
                <w:bCs/>
              </w:rPr>
            </w:pPr>
            <w:r w:rsidRPr="00D743BD">
              <w:rPr>
                <w:rFonts w:cs="Arial"/>
              </w:rPr>
              <w:t>Keep talking to people. Keep connected and informed. Identify lead agencies.</w:t>
            </w:r>
          </w:p>
        </w:tc>
        <w:tc>
          <w:tcPr>
            <w:tcW w:w="1134" w:type="dxa"/>
            <w:noWrap/>
            <w:hideMark/>
          </w:tcPr>
          <w:p w14:paraId="72292FB4" w14:textId="77777777" w:rsidR="00DF2DDB" w:rsidRPr="00D743BD" w:rsidRDefault="00DF2DDB" w:rsidP="00DF2DDB">
            <w:pPr>
              <w:jc w:val="center"/>
              <w:rPr>
                <w:rFonts w:cs="Arial"/>
              </w:rPr>
            </w:pPr>
            <w:r w:rsidRPr="00D743BD">
              <w:rPr>
                <w:rFonts w:cs="Arial"/>
              </w:rPr>
              <w:t>0</w:t>
            </w:r>
          </w:p>
        </w:tc>
      </w:tr>
      <w:tr w:rsidR="003D36B3" w:rsidRPr="00D743BD" w14:paraId="2A48BFED" w14:textId="77777777" w:rsidTr="00963FD0">
        <w:trPr>
          <w:trHeight w:val="497"/>
        </w:trPr>
        <w:tc>
          <w:tcPr>
            <w:tcW w:w="8784" w:type="dxa"/>
            <w:hideMark/>
          </w:tcPr>
          <w:p w14:paraId="7EDC60AD" w14:textId="6DE37EE4" w:rsidR="00DF2DDB" w:rsidRPr="00D743BD" w:rsidRDefault="00DF2DDB">
            <w:pPr>
              <w:rPr>
                <w:rFonts w:cs="Arial"/>
                <w:b/>
                <w:bCs/>
              </w:rPr>
            </w:pPr>
            <w:r w:rsidRPr="00D743BD">
              <w:rPr>
                <w:rFonts w:cs="Arial"/>
              </w:rPr>
              <w:t>Industry specific exercises to test response plans</w:t>
            </w:r>
            <w:r w:rsidR="008955D5" w:rsidRPr="00D743BD">
              <w:rPr>
                <w:rFonts w:cs="Arial"/>
              </w:rPr>
              <w:t>.</w:t>
            </w:r>
          </w:p>
        </w:tc>
        <w:tc>
          <w:tcPr>
            <w:tcW w:w="1134" w:type="dxa"/>
            <w:noWrap/>
            <w:hideMark/>
          </w:tcPr>
          <w:p w14:paraId="6775B90B" w14:textId="77777777" w:rsidR="00DF2DDB" w:rsidRPr="00D743BD" w:rsidRDefault="00DF2DDB" w:rsidP="00DF2DDB">
            <w:pPr>
              <w:jc w:val="center"/>
              <w:rPr>
                <w:rFonts w:cs="Arial"/>
              </w:rPr>
            </w:pPr>
            <w:r w:rsidRPr="00D743BD">
              <w:rPr>
                <w:rFonts w:cs="Arial"/>
              </w:rPr>
              <w:t>0</w:t>
            </w:r>
          </w:p>
        </w:tc>
      </w:tr>
      <w:tr w:rsidR="003D36B3" w:rsidRPr="00D743BD" w14:paraId="736051C9" w14:textId="77777777" w:rsidTr="00963FD0">
        <w:trPr>
          <w:trHeight w:val="862"/>
        </w:trPr>
        <w:tc>
          <w:tcPr>
            <w:tcW w:w="8784" w:type="dxa"/>
            <w:hideMark/>
          </w:tcPr>
          <w:p w14:paraId="43F7B446" w14:textId="4B87EE68" w:rsidR="00DF2DDB" w:rsidRPr="00D743BD" w:rsidRDefault="00DF2DDB">
            <w:pPr>
              <w:rPr>
                <w:rFonts w:cs="Arial"/>
                <w:b/>
                <w:bCs/>
              </w:rPr>
            </w:pPr>
            <w:r w:rsidRPr="00D743BD">
              <w:rPr>
                <w:rFonts w:cs="Arial"/>
              </w:rPr>
              <w:t>Ensure there is effective internal communication as well as external communication</w:t>
            </w:r>
            <w:r w:rsidR="008955D5" w:rsidRPr="00D743BD">
              <w:rPr>
                <w:rFonts w:cs="Arial"/>
              </w:rPr>
              <w:t>.</w:t>
            </w:r>
          </w:p>
        </w:tc>
        <w:tc>
          <w:tcPr>
            <w:tcW w:w="1134" w:type="dxa"/>
            <w:noWrap/>
            <w:hideMark/>
          </w:tcPr>
          <w:p w14:paraId="10CBBEB8" w14:textId="77777777" w:rsidR="00DF2DDB" w:rsidRPr="00D743BD" w:rsidRDefault="00DF2DDB" w:rsidP="00DF2DDB">
            <w:pPr>
              <w:jc w:val="center"/>
              <w:rPr>
                <w:rFonts w:cs="Arial"/>
              </w:rPr>
            </w:pPr>
            <w:r w:rsidRPr="00D743BD">
              <w:rPr>
                <w:rFonts w:cs="Arial"/>
              </w:rPr>
              <w:t>0</w:t>
            </w:r>
          </w:p>
        </w:tc>
      </w:tr>
      <w:tr w:rsidR="003D36B3" w:rsidRPr="00D743BD" w14:paraId="030A87E1" w14:textId="77777777" w:rsidTr="00963FD0">
        <w:trPr>
          <w:trHeight w:val="70"/>
        </w:trPr>
        <w:tc>
          <w:tcPr>
            <w:tcW w:w="8784" w:type="dxa"/>
            <w:hideMark/>
          </w:tcPr>
          <w:p w14:paraId="512E8E05" w14:textId="38D1F61B" w:rsidR="00DF2DDB" w:rsidRPr="00D743BD" w:rsidRDefault="00DF2DDB">
            <w:pPr>
              <w:rPr>
                <w:rFonts w:cs="Arial"/>
                <w:b/>
                <w:bCs/>
              </w:rPr>
            </w:pPr>
            <w:r w:rsidRPr="00D743BD">
              <w:rPr>
                <w:rFonts w:cs="Arial"/>
              </w:rPr>
              <w:t>Collaboration between different groups and educating the community</w:t>
            </w:r>
            <w:r w:rsidR="008955D5" w:rsidRPr="00D743BD">
              <w:rPr>
                <w:rFonts w:cs="Arial"/>
              </w:rPr>
              <w:t>.</w:t>
            </w:r>
          </w:p>
        </w:tc>
        <w:tc>
          <w:tcPr>
            <w:tcW w:w="1134" w:type="dxa"/>
            <w:noWrap/>
            <w:hideMark/>
          </w:tcPr>
          <w:p w14:paraId="020B355B" w14:textId="77777777" w:rsidR="00DF2DDB" w:rsidRPr="00D743BD" w:rsidRDefault="00DF2DDB" w:rsidP="00DF2DDB">
            <w:pPr>
              <w:jc w:val="center"/>
              <w:rPr>
                <w:rFonts w:cs="Arial"/>
              </w:rPr>
            </w:pPr>
            <w:r w:rsidRPr="00D743BD">
              <w:rPr>
                <w:rFonts w:cs="Arial"/>
              </w:rPr>
              <w:t>0</w:t>
            </w:r>
          </w:p>
        </w:tc>
      </w:tr>
    </w:tbl>
    <w:p w14:paraId="6B47242E" w14:textId="5ED62456" w:rsidR="00A4726B" w:rsidRPr="00D743BD" w:rsidRDefault="00A4726B" w:rsidP="000569DF">
      <w:pPr>
        <w:rPr>
          <w:rFonts w:cs="Arial"/>
        </w:rPr>
      </w:pPr>
    </w:p>
    <w:p w14:paraId="583CD1E7" w14:textId="77777777" w:rsidR="00A4726B" w:rsidRPr="00D743BD" w:rsidRDefault="00A4726B">
      <w:pPr>
        <w:spacing w:line="259" w:lineRule="auto"/>
        <w:rPr>
          <w:rFonts w:cs="Arial"/>
        </w:rPr>
      </w:pPr>
      <w:r w:rsidRPr="00D743BD">
        <w:rPr>
          <w:rFonts w:cs="Arial"/>
        </w:rPr>
        <w:br w:type="page"/>
      </w:r>
    </w:p>
    <w:p w14:paraId="473BDE90" w14:textId="4DCFF805" w:rsidR="000569DF" w:rsidRPr="00D743BD" w:rsidRDefault="00A4726B" w:rsidP="00AB04C9">
      <w:pPr>
        <w:pStyle w:val="Heading2"/>
        <w:rPr>
          <w:rFonts w:cs="Arial"/>
          <w:color w:val="auto"/>
        </w:rPr>
      </w:pPr>
      <w:bookmarkStart w:id="40" w:name="_Appendix_5"/>
      <w:bookmarkStart w:id="41" w:name="_Toc190420182"/>
      <w:bookmarkEnd w:id="40"/>
      <w:r w:rsidRPr="00D743BD">
        <w:rPr>
          <w:rFonts w:cs="Arial"/>
          <w:color w:val="auto"/>
        </w:rPr>
        <w:lastRenderedPageBreak/>
        <w:t>Appendix 5</w:t>
      </w:r>
      <w:r w:rsidR="00CC08FE" w:rsidRPr="00D743BD">
        <w:rPr>
          <w:rFonts w:cs="Arial"/>
          <w:color w:val="auto"/>
        </w:rPr>
        <w:t xml:space="preserve"> – Session 5 – What is the key to successfully partnering with the community to manage biosecurity threats, what do we want to do more of?</w:t>
      </w:r>
      <w:bookmarkEnd w:id="41"/>
    </w:p>
    <w:tbl>
      <w:tblPr>
        <w:tblStyle w:val="TableGrid"/>
        <w:tblW w:w="0" w:type="auto"/>
        <w:tblLook w:val="04A0" w:firstRow="1" w:lastRow="0" w:firstColumn="1" w:lastColumn="0" w:noHBand="0" w:noVBand="1"/>
        <w:tblCaption w:val="Keys to Successfully Partnering with the Community to Manage Biosecurity Threats at Victoria's Biosecurity Roundtable 2024"/>
        <w:tblDescription w:val="The table outlines strategies and priorities identified for successful community partnerships in managing biosecurity threats, along with the number of &quot;likes&quot; each idea received to reflect participant support. "/>
      </w:tblPr>
      <w:tblGrid>
        <w:gridCol w:w="8784"/>
        <w:gridCol w:w="1134"/>
      </w:tblGrid>
      <w:tr w:rsidR="003D36B3" w:rsidRPr="00D743BD" w14:paraId="45BE2D83" w14:textId="77777777" w:rsidTr="00195DB2">
        <w:tc>
          <w:tcPr>
            <w:tcW w:w="8784" w:type="dxa"/>
            <w:shd w:val="clear" w:color="auto" w:fill="000000" w:themeFill="text1"/>
            <w:hideMark/>
          </w:tcPr>
          <w:p w14:paraId="2DF43C7C" w14:textId="71A0A90C" w:rsidR="005F4BC9" w:rsidRPr="00195DB2" w:rsidRDefault="002240E8" w:rsidP="00195DB2">
            <w:pPr>
              <w:rPr>
                <w:rFonts w:cs="Arial"/>
                <w:b/>
                <w:bCs/>
              </w:rPr>
            </w:pPr>
            <w:r w:rsidRPr="00195DB2">
              <w:rPr>
                <w:rFonts w:cs="Arial"/>
                <w:b/>
                <w:bCs/>
              </w:rPr>
              <w:t xml:space="preserve">What </w:t>
            </w:r>
            <w:r w:rsidR="00011DC3" w:rsidRPr="00195DB2">
              <w:rPr>
                <w:rFonts w:cs="Arial"/>
                <w:b/>
                <w:bCs/>
              </w:rPr>
              <w:t>is the key to successfully partnering with the community to manage biosecurity threats</w:t>
            </w:r>
            <w:r w:rsidR="00CC08FE" w:rsidRPr="00195DB2">
              <w:rPr>
                <w:rFonts w:cs="Arial"/>
                <w:b/>
                <w:bCs/>
              </w:rPr>
              <w:t>, what do we want to do more of?</w:t>
            </w:r>
          </w:p>
        </w:tc>
        <w:tc>
          <w:tcPr>
            <w:tcW w:w="1134" w:type="dxa"/>
            <w:shd w:val="clear" w:color="auto" w:fill="000000" w:themeFill="text1"/>
            <w:hideMark/>
          </w:tcPr>
          <w:p w14:paraId="0DC1253C" w14:textId="139AC587" w:rsidR="005F4BC9" w:rsidRPr="00195DB2" w:rsidRDefault="0040680A" w:rsidP="00195DB2">
            <w:pPr>
              <w:rPr>
                <w:rFonts w:cs="Arial"/>
                <w:b/>
                <w:bCs/>
              </w:rPr>
            </w:pPr>
            <w:r w:rsidRPr="00195DB2">
              <w:rPr>
                <w:rFonts w:cs="Arial"/>
                <w:b/>
                <w:bCs/>
              </w:rPr>
              <w:t>Number of</w:t>
            </w:r>
            <w:r w:rsidR="005F4BC9" w:rsidRPr="00195DB2">
              <w:rPr>
                <w:rFonts w:cs="Arial"/>
                <w:b/>
                <w:bCs/>
              </w:rPr>
              <w:t xml:space="preserve"> </w:t>
            </w:r>
            <w:r w:rsidRPr="00195DB2">
              <w:rPr>
                <w:rFonts w:cs="Arial"/>
                <w:b/>
                <w:bCs/>
              </w:rPr>
              <w:t>l</w:t>
            </w:r>
            <w:r w:rsidR="005F4BC9" w:rsidRPr="00195DB2">
              <w:rPr>
                <w:rFonts w:cs="Arial"/>
                <w:b/>
                <w:bCs/>
              </w:rPr>
              <w:t>ikes</w:t>
            </w:r>
          </w:p>
        </w:tc>
      </w:tr>
      <w:tr w:rsidR="003D36B3" w:rsidRPr="00D743BD" w14:paraId="34139562" w14:textId="77777777" w:rsidTr="004B1D9E">
        <w:trPr>
          <w:trHeight w:val="822"/>
        </w:trPr>
        <w:tc>
          <w:tcPr>
            <w:tcW w:w="8784" w:type="dxa"/>
            <w:hideMark/>
          </w:tcPr>
          <w:p w14:paraId="2BE4D5B4" w14:textId="77777777" w:rsidR="005F4BC9" w:rsidRPr="00D743BD" w:rsidRDefault="005F4BC9">
            <w:pPr>
              <w:rPr>
                <w:rFonts w:cs="Arial"/>
                <w:b/>
                <w:bCs/>
              </w:rPr>
            </w:pPr>
            <w:r w:rsidRPr="00D743BD">
              <w:rPr>
                <w:rFonts w:cs="Arial"/>
              </w:rPr>
              <w:t>A plan that is owned by the community and partners. With clear roles and responsibilities.</w:t>
            </w:r>
          </w:p>
        </w:tc>
        <w:tc>
          <w:tcPr>
            <w:tcW w:w="1134" w:type="dxa"/>
            <w:noWrap/>
            <w:hideMark/>
          </w:tcPr>
          <w:p w14:paraId="04E72F70" w14:textId="77777777" w:rsidR="005F4BC9" w:rsidRPr="00D743BD" w:rsidRDefault="005F4BC9" w:rsidP="005F4BC9">
            <w:pPr>
              <w:jc w:val="center"/>
              <w:rPr>
                <w:rFonts w:cs="Arial"/>
              </w:rPr>
            </w:pPr>
            <w:r w:rsidRPr="00D743BD">
              <w:rPr>
                <w:rFonts w:cs="Arial"/>
              </w:rPr>
              <w:t>6</w:t>
            </w:r>
          </w:p>
        </w:tc>
      </w:tr>
      <w:tr w:rsidR="003D36B3" w:rsidRPr="00D743BD" w14:paraId="2BC3D840" w14:textId="77777777" w:rsidTr="004B1D9E">
        <w:trPr>
          <w:trHeight w:val="480"/>
        </w:trPr>
        <w:tc>
          <w:tcPr>
            <w:tcW w:w="8784" w:type="dxa"/>
            <w:hideMark/>
          </w:tcPr>
          <w:p w14:paraId="6E56A531" w14:textId="5F7E9EB8" w:rsidR="005F4BC9" w:rsidRPr="00D743BD" w:rsidRDefault="005F4BC9">
            <w:pPr>
              <w:rPr>
                <w:rFonts w:cs="Arial"/>
                <w:b/>
                <w:bCs/>
              </w:rPr>
            </w:pPr>
            <w:r w:rsidRPr="00D743BD">
              <w:rPr>
                <w:rFonts w:cs="Arial"/>
              </w:rPr>
              <w:t>Make it relatable and easy to understand and action. Give purpose</w:t>
            </w:r>
            <w:r w:rsidR="00E027C1" w:rsidRPr="00D743BD">
              <w:rPr>
                <w:rFonts w:cs="Arial"/>
              </w:rPr>
              <w:t>.</w:t>
            </w:r>
          </w:p>
        </w:tc>
        <w:tc>
          <w:tcPr>
            <w:tcW w:w="1134" w:type="dxa"/>
            <w:noWrap/>
            <w:hideMark/>
          </w:tcPr>
          <w:p w14:paraId="0D0C4BC7" w14:textId="77777777" w:rsidR="005F4BC9" w:rsidRPr="00D743BD" w:rsidRDefault="005F4BC9" w:rsidP="005F4BC9">
            <w:pPr>
              <w:jc w:val="center"/>
              <w:rPr>
                <w:rFonts w:cs="Arial"/>
              </w:rPr>
            </w:pPr>
            <w:r w:rsidRPr="00D743BD">
              <w:rPr>
                <w:rFonts w:cs="Arial"/>
              </w:rPr>
              <w:t>5</w:t>
            </w:r>
          </w:p>
        </w:tc>
      </w:tr>
      <w:tr w:rsidR="003D36B3" w:rsidRPr="00D743BD" w14:paraId="669A702A" w14:textId="77777777" w:rsidTr="004B1D9E">
        <w:trPr>
          <w:trHeight w:val="315"/>
        </w:trPr>
        <w:tc>
          <w:tcPr>
            <w:tcW w:w="8784" w:type="dxa"/>
            <w:hideMark/>
          </w:tcPr>
          <w:p w14:paraId="134BE99E" w14:textId="3E43B5BB" w:rsidR="005F4BC9" w:rsidRPr="00D743BD" w:rsidRDefault="005F4BC9">
            <w:pPr>
              <w:rPr>
                <w:rFonts w:cs="Arial"/>
                <w:b/>
                <w:bCs/>
              </w:rPr>
            </w:pPr>
            <w:r w:rsidRPr="00D743BD">
              <w:rPr>
                <w:rFonts w:cs="Arial"/>
              </w:rPr>
              <w:t>Coordination</w:t>
            </w:r>
            <w:r w:rsidR="00E027C1" w:rsidRPr="00D743BD">
              <w:rPr>
                <w:rFonts w:cs="Arial"/>
              </w:rPr>
              <w:t>.</w:t>
            </w:r>
          </w:p>
        </w:tc>
        <w:tc>
          <w:tcPr>
            <w:tcW w:w="1134" w:type="dxa"/>
            <w:noWrap/>
            <w:hideMark/>
          </w:tcPr>
          <w:p w14:paraId="624E081F" w14:textId="77777777" w:rsidR="005F4BC9" w:rsidRPr="00D743BD" w:rsidRDefault="005F4BC9" w:rsidP="005F4BC9">
            <w:pPr>
              <w:jc w:val="center"/>
              <w:rPr>
                <w:rFonts w:cs="Arial"/>
              </w:rPr>
            </w:pPr>
            <w:r w:rsidRPr="00D743BD">
              <w:rPr>
                <w:rFonts w:cs="Arial"/>
              </w:rPr>
              <w:t>5</w:t>
            </w:r>
          </w:p>
        </w:tc>
      </w:tr>
      <w:tr w:rsidR="003D36B3" w:rsidRPr="00D743BD" w14:paraId="393D77A5" w14:textId="77777777" w:rsidTr="004B1D9E">
        <w:trPr>
          <w:trHeight w:val="948"/>
        </w:trPr>
        <w:tc>
          <w:tcPr>
            <w:tcW w:w="8784" w:type="dxa"/>
            <w:hideMark/>
          </w:tcPr>
          <w:p w14:paraId="4DCDF278" w14:textId="469FAF02" w:rsidR="005F4BC9" w:rsidRPr="00D743BD" w:rsidRDefault="005F4BC9">
            <w:pPr>
              <w:rPr>
                <w:rFonts w:cs="Arial"/>
                <w:b/>
                <w:bCs/>
              </w:rPr>
            </w:pPr>
            <w:r w:rsidRPr="00D743BD">
              <w:rPr>
                <w:rFonts w:cs="Arial"/>
              </w:rPr>
              <w:t>Key person to bring stakeholders together to facilitate partnerships and action (often a Landcare facilitator)</w:t>
            </w:r>
            <w:r w:rsidR="00E027C1" w:rsidRPr="00D743BD">
              <w:rPr>
                <w:rFonts w:cs="Arial"/>
              </w:rPr>
              <w:t>.</w:t>
            </w:r>
          </w:p>
        </w:tc>
        <w:tc>
          <w:tcPr>
            <w:tcW w:w="1134" w:type="dxa"/>
            <w:noWrap/>
            <w:hideMark/>
          </w:tcPr>
          <w:p w14:paraId="70DBBF0E" w14:textId="77777777" w:rsidR="005F4BC9" w:rsidRPr="00D743BD" w:rsidRDefault="005F4BC9" w:rsidP="005F4BC9">
            <w:pPr>
              <w:jc w:val="center"/>
              <w:rPr>
                <w:rFonts w:cs="Arial"/>
              </w:rPr>
            </w:pPr>
            <w:r w:rsidRPr="00D743BD">
              <w:rPr>
                <w:rFonts w:cs="Arial"/>
              </w:rPr>
              <w:t>5</w:t>
            </w:r>
          </w:p>
        </w:tc>
      </w:tr>
      <w:tr w:rsidR="003D36B3" w:rsidRPr="00D743BD" w14:paraId="0843765E" w14:textId="77777777" w:rsidTr="004B1D9E">
        <w:trPr>
          <w:trHeight w:val="406"/>
        </w:trPr>
        <w:tc>
          <w:tcPr>
            <w:tcW w:w="8784" w:type="dxa"/>
            <w:hideMark/>
          </w:tcPr>
          <w:p w14:paraId="0623BCA7" w14:textId="7709C507" w:rsidR="005F4BC9" w:rsidRPr="00D743BD" w:rsidRDefault="005F4BC9">
            <w:pPr>
              <w:rPr>
                <w:rFonts w:cs="Arial"/>
                <w:b/>
                <w:bCs/>
              </w:rPr>
            </w:pPr>
            <w:r w:rsidRPr="00D743BD">
              <w:rPr>
                <w:rFonts w:cs="Arial"/>
              </w:rPr>
              <w:t xml:space="preserve">Giving the community a sense of </w:t>
            </w:r>
            <w:r w:rsidR="00240BD2" w:rsidRPr="00D743BD">
              <w:rPr>
                <w:rFonts w:cs="Arial"/>
              </w:rPr>
              <w:t>ownership</w:t>
            </w:r>
            <w:r w:rsidRPr="00D743BD">
              <w:rPr>
                <w:rFonts w:cs="Arial"/>
              </w:rPr>
              <w:t xml:space="preserve"> of the program</w:t>
            </w:r>
            <w:r w:rsidR="00E027C1" w:rsidRPr="00D743BD">
              <w:rPr>
                <w:rFonts w:cs="Arial"/>
              </w:rPr>
              <w:t>.</w:t>
            </w:r>
          </w:p>
        </w:tc>
        <w:tc>
          <w:tcPr>
            <w:tcW w:w="1134" w:type="dxa"/>
            <w:noWrap/>
            <w:hideMark/>
          </w:tcPr>
          <w:p w14:paraId="2408FFA1" w14:textId="77777777" w:rsidR="005F4BC9" w:rsidRPr="00D743BD" w:rsidRDefault="005F4BC9" w:rsidP="005F4BC9">
            <w:pPr>
              <w:jc w:val="center"/>
              <w:rPr>
                <w:rFonts w:cs="Arial"/>
              </w:rPr>
            </w:pPr>
            <w:r w:rsidRPr="00D743BD">
              <w:rPr>
                <w:rFonts w:cs="Arial"/>
              </w:rPr>
              <w:t>5</w:t>
            </w:r>
          </w:p>
        </w:tc>
      </w:tr>
      <w:tr w:rsidR="003D36B3" w:rsidRPr="00D743BD" w14:paraId="3BA204CE" w14:textId="77777777" w:rsidTr="004B1D9E">
        <w:trPr>
          <w:trHeight w:val="1600"/>
        </w:trPr>
        <w:tc>
          <w:tcPr>
            <w:tcW w:w="8784" w:type="dxa"/>
            <w:hideMark/>
          </w:tcPr>
          <w:p w14:paraId="1F20B470" w14:textId="4CD88D8F" w:rsidR="005F4BC9" w:rsidRPr="00D743BD" w:rsidRDefault="005F4BC9">
            <w:pPr>
              <w:rPr>
                <w:rFonts w:cs="Arial"/>
                <w:b/>
                <w:bCs/>
              </w:rPr>
            </w:pPr>
            <w:r w:rsidRPr="00D743BD">
              <w:rPr>
                <w:rFonts w:cs="Arial"/>
              </w:rPr>
              <w:t>Education and incentive should be the first approach. Also advocating for the desired result not necessarily being the absence of the threat, but rather the enhancement of biodiversity or increased output of primary production and celebrating these results</w:t>
            </w:r>
            <w:r w:rsidR="00E027C1" w:rsidRPr="00D743BD">
              <w:rPr>
                <w:rFonts w:cs="Arial"/>
              </w:rPr>
              <w:t>.</w:t>
            </w:r>
          </w:p>
        </w:tc>
        <w:tc>
          <w:tcPr>
            <w:tcW w:w="1134" w:type="dxa"/>
            <w:noWrap/>
            <w:hideMark/>
          </w:tcPr>
          <w:p w14:paraId="44B700AF" w14:textId="77777777" w:rsidR="005F4BC9" w:rsidRPr="00D743BD" w:rsidRDefault="005F4BC9" w:rsidP="005F4BC9">
            <w:pPr>
              <w:jc w:val="center"/>
              <w:rPr>
                <w:rFonts w:cs="Arial"/>
              </w:rPr>
            </w:pPr>
            <w:r w:rsidRPr="00D743BD">
              <w:rPr>
                <w:rFonts w:cs="Arial"/>
              </w:rPr>
              <w:t>4</w:t>
            </w:r>
          </w:p>
        </w:tc>
      </w:tr>
      <w:tr w:rsidR="003D36B3" w:rsidRPr="00D743BD" w14:paraId="14BF5522" w14:textId="77777777" w:rsidTr="004B1D9E">
        <w:trPr>
          <w:trHeight w:val="361"/>
        </w:trPr>
        <w:tc>
          <w:tcPr>
            <w:tcW w:w="8784" w:type="dxa"/>
            <w:hideMark/>
          </w:tcPr>
          <w:p w14:paraId="519F1466" w14:textId="2ABB9612" w:rsidR="005F4BC9" w:rsidRPr="00D743BD" w:rsidRDefault="005F4BC9">
            <w:pPr>
              <w:rPr>
                <w:rFonts w:cs="Arial"/>
                <w:b/>
                <w:bCs/>
              </w:rPr>
            </w:pPr>
            <w:r w:rsidRPr="00D743BD">
              <w:rPr>
                <w:rFonts w:cs="Arial"/>
              </w:rPr>
              <w:t>Leveraging local knowledge &amp; expertise</w:t>
            </w:r>
            <w:r w:rsidR="00E027C1" w:rsidRPr="00D743BD">
              <w:rPr>
                <w:rFonts w:cs="Arial"/>
              </w:rPr>
              <w:t>.</w:t>
            </w:r>
          </w:p>
        </w:tc>
        <w:tc>
          <w:tcPr>
            <w:tcW w:w="1134" w:type="dxa"/>
            <w:noWrap/>
            <w:hideMark/>
          </w:tcPr>
          <w:p w14:paraId="5EDE646B" w14:textId="77777777" w:rsidR="005F4BC9" w:rsidRPr="00D743BD" w:rsidRDefault="005F4BC9" w:rsidP="005F4BC9">
            <w:pPr>
              <w:jc w:val="center"/>
              <w:rPr>
                <w:rFonts w:cs="Arial"/>
              </w:rPr>
            </w:pPr>
            <w:r w:rsidRPr="00D743BD">
              <w:rPr>
                <w:rFonts w:cs="Arial"/>
              </w:rPr>
              <w:t>3</w:t>
            </w:r>
          </w:p>
        </w:tc>
      </w:tr>
      <w:tr w:rsidR="003D36B3" w:rsidRPr="00D743BD" w14:paraId="7BB0AF7A" w14:textId="77777777" w:rsidTr="004B1D9E">
        <w:trPr>
          <w:trHeight w:val="1128"/>
        </w:trPr>
        <w:tc>
          <w:tcPr>
            <w:tcW w:w="8784" w:type="dxa"/>
            <w:hideMark/>
          </w:tcPr>
          <w:p w14:paraId="0B31C149" w14:textId="7792D8A1" w:rsidR="005F4BC9" w:rsidRPr="00D743BD" w:rsidRDefault="005F4BC9">
            <w:pPr>
              <w:rPr>
                <w:rFonts w:cs="Arial"/>
                <w:b/>
                <w:bCs/>
              </w:rPr>
            </w:pPr>
            <w:proofErr w:type="gramStart"/>
            <w:r w:rsidRPr="00D743BD">
              <w:rPr>
                <w:rFonts w:cs="Arial"/>
              </w:rPr>
              <w:t>Definitely more</w:t>
            </w:r>
            <w:proofErr w:type="gramEnd"/>
            <w:r w:rsidRPr="00D743BD">
              <w:rPr>
                <w:rFonts w:cs="Arial"/>
              </w:rPr>
              <w:t xml:space="preserve"> education, a feel a fair portion of community would have little to no idea of the biosecurity threats.  </w:t>
            </w:r>
            <w:r w:rsidR="00240BD2" w:rsidRPr="00D743BD">
              <w:rPr>
                <w:rFonts w:cs="Arial"/>
              </w:rPr>
              <w:t>Therefore,</w:t>
            </w:r>
            <w:r w:rsidRPr="00D743BD">
              <w:rPr>
                <w:rFonts w:cs="Arial"/>
              </w:rPr>
              <w:t xml:space="preserve"> no deep understanding of the consequences either.</w:t>
            </w:r>
          </w:p>
        </w:tc>
        <w:tc>
          <w:tcPr>
            <w:tcW w:w="1134" w:type="dxa"/>
            <w:noWrap/>
            <w:hideMark/>
          </w:tcPr>
          <w:p w14:paraId="0ED0CF63" w14:textId="77777777" w:rsidR="005F4BC9" w:rsidRPr="00D743BD" w:rsidRDefault="005F4BC9" w:rsidP="005F4BC9">
            <w:pPr>
              <w:jc w:val="center"/>
              <w:rPr>
                <w:rFonts w:cs="Arial"/>
              </w:rPr>
            </w:pPr>
            <w:r w:rsidRPr="00D743BD">
              <w:rPr>
                <w:rFonts w:cs="Arial"/>
              </w:rPr>
              <w:t>2</w:t>
            </w:r>
          </w:p>
        </w:tc>
      </w:tr>
      <w:tr w:rsidR="003D36B3" w:rsidRPr="00D743BD" w14:paraId="366CDE9A" w14:textId="77777777" w:rsidTr="004B1D9E">
        <w:trPr>
          <w:trHeight w:val="650"/>
        </w:trPr>
        <w:tc>
          <w:tcPr>
            <w:tcW w:w="8784" w:type="dxa"/>
            <w:hideMark/>
          </w:tcPr>
          <w:p w14:paraId="4448C319" w14:textId="7D46BDF3" w:rsidR="005F4BC9" w:rsidRPr="00D743BD" w:rsidRDefault="005F4BC9">
            <w:pPr>
              <w:rPr>
                <w:rFonts w:cs="Arial"/>
                <w:b/>
                <w:bCs/>
              </w:rPr>
            </w:pPr>
            <w:r w:rsidRPr="00D743BD">
              <w:rPr>
                <w:rFonts w:cs="Arial"/>
              </w:rPr>
              <w:t>To resource the trusted local facilitators who bring people together an</w:t>
            </w:r>
            <w:r w:rsidR="00EE3553" w:rsidRPr="00D743BD">
              <w:rPr>
                <w:rFonts w:cs="Arial"/>
              </w:rPr>
              <w:t>d</w:t>
            </w:r>
            <w:r w:rsidRPr="00D743BD">
              <w:rPr>
                <w:rFonts w:cs="Arial"/>
              </w:rPr>
              <w:t xml:space="preserve"> enable functional/successful collaboration</w:t>
            </w:r>
            <w:r w:rsidR="00E027C1" w:rsidRPr="00D743BD">
              <w:rPr>
                <w:rFonts w:cs="Arial"/>
              </w:rPr>
              <w:t>.</w:t>
            </w:r>
          </w:p>
        </w:tc>
        <w:tc>
          <w:tcPr>
            <w:tcW w:w="1134" w:type="dxa"/>
            <w:noWrap/>
            <w:hideMark/>
          </w:tcPr>
          <w:p w14:paraId="36715F96" w14:textId="77777777" w:rsidR="005F4BC9" w:rsidRPr="00D743BD" w:rsidRDefault="005F4BC9" w:rsidP="005F4BC9">
            <w:pPr>
              <w:jc w:val="center"/>
              <w:rPr>
                <w:rFonts w:cs="Arial"/>
              </w:rPr>
            </w:pPr>
            <w:r w:rsidRPr="00D743BD">
              <w:rPr>
                <w:rFonts w:cs="Arial"/>
              </w:rPr>
              <w:t>2</w:t>
            </w:r>
          </w:p>
        </w:tc>
      </w:tr>
      <w:tr w:rsidR="003D36B3" w:rsidRPr="00D743BD" w14:paraId="25813BEE" w14:textId="77777777" w:rsidTr="004B1D9E">
        <w:trPr>
          <w:trHeight w:val="241"/>
        </w:trPr>
        <w:tc>
          <w:tcPr>
            <w:tcW w:w="8784" w:type="dxa"/>
            <w:hideMark/>
          </w:tcPr>
          <w:p w14:paraId="09A47D03" w14:textId="2FF5466D" w:rsidR="005F4BC9" w:rsidRPr="00D743BD" w:rsidRDefault="00240BD2">
            <w:pPr>
              <w:rPr>
                <w:rFonts w:cs="Arial"/>
                <w:b/>
                <w:bCs/>
              </w:rPr>
            </w:pPr>
            <w:r w:rsidRPr="00D743BD">
              <w:rPr>
                <w:rFonts w:cs="Arial"/>
              </w:rPr>
              <w:t>M</w:t>
            </w:r>
            <w:r w:rsidR="005F4BC9" w:rsidRPr="00D743BD">
              <w:rPr>
                <w:rFonts w:cs="Arial"/>
              </w:rPr>
              <w:t>ore assistance and collaboration from public land managers</w:t>
            </w:r>
            <w:r w:rsidR="00E027C1" w:rsidRPr="00D743BD">
              <w:rPr>
                <w:rFonts w:cs="Arial"/>
              </w:rPr>
              <w:t>.</w:t>
            </w:r>
          </w:p>
        </w:tc>
        <w:tc>
          <w:tcPr>
            <w:tcW w:w="1134" w:type="dxa"/>
            <w:noWrap/>
            <w:hideMark/>
          </w:tcPr>
          <w:p w14:paraId="065C7F03" w14:textId="77777777" w:rsidR="005F4BC9" w:rsidRPr="00D743BD" w:rsidRDefault="005F4BC9" w:rsidP="005F4BC9">
            <w:pPr>
              <w:jc w:val="center"/>
              <w:rPr>
                <w:rFonts w:cs="Arial"/>
              </w:rPr>
            </w:pPr>
            <w:r w:rsidRPr="00D743BD">
              <w:rPr>
                <w:rFonts w:cs="Arial"/>
              </w:rPr>
              <w:t>2</w:t>
            </w:r>
          </w:p>
        </w:tc>
      </w:tr>
      <w:tr w:rsidR="003D36B3" w:rsidRPr="00D743BD" w14:paraId="296EEE88" w14:textId="77777777" w:rsidTr="004B1D9E">
        <w:trPr>
          <w:trHeight w:val="443"/>
        </w:trPr>
        <w:tc>
          <w:tcPr>
            <w:tcW w:w="8784" w:type="dxa"/>
            <w:hideMark/>
          </w:tcPr>
          <w:p w14:paraId="69E4E8E2" w14:textId="6F9B8934" w:rsidR="005F4BC9" w:rsidRPr="00D743BD" w:rsidRDefault="005F4BC9">
            <w:pPr>
              <w:rPr>
                <w:rFonts w:cs="Arial"/>
                <w:b/>
                <w:bCs/>
              </w:rPr>
            </w:pPr>
            <w:r w:rsidRPr="00D743BD">
              <w:rPr>
                <w:rFonts w:cs="Arial"/>
              </w:rPr>
              <w:t xml:space="preserve">Communication and education to the </w:t>
            </w:r>
            <w:proofErr w:type="gramStart"/>
            <w:r w:rsidRPr="00D743BD">
              <w:rPr>
                <w:rFonts w:cs="Arial"/>
              </w:rPr>
              <w:t>general public</w:t>
            </w:r>
            <w:proofErr w:type="gramEnd"/>
            <w:r w:rsidRPr="00D743BD">
              <w:rPr>
                <w:rFonts w:cs="Arial"/>
              </w:rPr>
              <w:t xml:space="preserve"> to increase awareness</w:t>
            </w:r>
            <w:r w:rsidR="00E027C1" w:rsidRPr="00D743BD">
              <w:rPr>
                <w:rFonts w:cs="Arial"/>
              </w:rPr>
              <w:t>.</w:t>
            </w:r>
          </w:p>
        </w:tc>
        <w:tc>
          <w:tcPr>
            <w:tcW w:w="1134" w:type="dxa"/>
            <w:noWrap/>
            <w:hideMark/>
          </w:tcPr>
          <w:p w14:paraId="0DC714A0" w14:textId="77777777" w:rsidR="005F4BC9" w:rsidRPr="00D743BD" w:rsidRDefault="005F4BC9" w:rsidP="005F4BC9">
            <w:pPr>
              <w:jc w:val="center"/>
              <w:rPr>
                <w:rFonts w:cs="Arial"/>
              </w:rPr>
            </w:pPr>
            <w:r w:rsidRPr="00D743BD">
              <w:rPr>
                <w:rFonts w:cs="Arial"/>
              </w:rPr>
              <w:t>2</w:t>
            </w:r>
          </w:p>
        </w:tc>
      </w:tr>
      <w:tr w:rsidR="003D36B3" w:rsidRPr="00D743BD" w14:paraId="24CD6B4C" w14:textId="77777777" w:rsidTr="004B1D9E">
        <w:trPr>
          <w:trHeight w:val="644"/>
        </w:trPr>
        <w:tc>
          <w:tcPr>
            <w:tcW w:w="8784" w:type="dxa"/>
            <w:hideMark/>
          </w:tcPr>
          <w:p w14:paraId="1FC197EC" w14:textId="3CEB8647" w:rsidR="005F4BC9" w:rsidRPr="00D743BD" w:rsidRDefault="005F4BC9">
            <w:pPr>
              <w:rPr>
                <w:rFonts w:cs="Arial"/>
                <w:b/>
                <w:bCs/>
              </w:rPr>
            </w:pPr>
            <w:r w:rsidRPr="00D743BD">
              <w:rPr>
                <w:rFonts w:cs="Arial"/>
              </w:rPr>
              <w:t>True and meaningful collaboration not just consultation with Traditional Owner Groups</w:t>
            </w:r>
            <w:r w:rsidR="00E027C1" w:rsidRPr="00D743BD">
              <w:rPr>
                <w:rFonts w:cs="Arial"/>
              </w:rPr>
              <w:t>.</w:t>
            </w:r>
          </w:p>
        </w:tc>
        <w:tc>
          <w:tcPr>
            <w:tcW w:w="1134" w:type="dxa"/>
            <w:noWrap/>
            <w:hideMark/>
          </w:tcPr>
          <w:p w14:paraId="60EDFB45" w14:textId="77777777" w:rsidR="005F4BC9" w:rsidRPr="00D743BD" w:rsidRDefault="005F4BC9" w:rsidP="005F4BC9">
            <w:pPr>
              <w:jc w:val="center"/>
              <w:rPr>
                <w:rFonts w:cs="Arial"/>
              </w:rPr>
            </w:pPr>
            <w:r w:rsidRPr="00D743BD">
              <w:rPr>
                <w:rFonts w:cs="Arial"/>
              </w:rPr>
              <w:t>1</w:t>
            </w:r>
          </w:p>
        </w:tc>
      </w:tr>
      <w:tr w:rsidR="003D36B3" w:rsidRPr="00D743BD" w14:paraId="62A4FA06" w14:textId="77777777" w:rsidTr="004B1D9E">
        <w:trPr>
          <w:trHeight w:val="283"/>
        </w:trPr>
        <w:tc>
          <w:tcPr>
            <w:tcW w:w="8784" w:type="dxa"/>
            <w:hideMark/>
          </w:tcPr>
          <w:p w14:paraId="779A054B" w14:textId="328B2B55" w:rsidR="005F4BC9" w:rsidRPr="00D743BD" w:rsidRDefault="005F4BC9">
            <w:pPr>
              <w:rPr>
                <w:rFonts w:cs="Arial"/>
                <w:b/>
                <w:bCs/>
              </w:rPr>
            </w:pPr>
            <w:r w:rsidRPr="00D743BD">
              <w:rPr>
                <w:rFonts w:cs="Arial"/>
              </w:rPr>
              <w:t>A bit more ‘grease’ (grants/practical resourcing) to help with action</w:t>
            </w:r>
            <w:r w:rsidR="00E027C1" w:rsidRPr="00D743BD">
              <w:rPr>
                <w:rFonts w:cs="Arial"/>
              </w:rPr>
              <w:t>.</w:t>
            </w:r>
          </w:p>
        </w:tc>
        <w:tc>
          <w:tcPr>
            <w:tcW w:w="1134" w:type="dxa"/>
            <w:noWrap/>
            <w:hideMark/>
          </w:tcPr>
          <w:p w14:paraId="6ACA0169" w14:textId="77777777" w:rsidR="005F4BC9" w:rsidRPr="00D743BD" w:rsidRDefault="005F4BC9" w:rsidP="005F4BC9">
            <w:pPr>
              <w:jc w:val="center"/>
              <w:rPr>
                <w:rFonts w:cs="Arial"/>
              </w:rPr>
            </w:pPr>
            <w:r w:rsidRPr="00D743BD">
              <w:rPr>
                <w:rFonts w:cs="Arial"/>
              </w:rPr>
              <w:t>1</w:t>
            </w:r>
          </w:p>
        </w:tc>
      </w:tr>
      <w:tr w:rsidR="003D36B3" w:rsidRPr="00D743BD" w14:paraId="5B3AB779" w14:textId="77777777" w:rsidTr="004B1D9E">
        <w:trPr>
          <w:trHeight w:val="484"/>
        </w:trPr>
        <w:tc>
          <w:tcPr>
            <w:tcW w:w="8784" w:type="dxa"/>
            <w:hideMark/>
          </w:tcPr>
          <w:p w14:paraId="6E18B322" w14:textId="200A380B" w:rsidR="005F4BC9" w:rsidRPr="00D743BD" w:rsidRDefault="005F4BC9">
            <w:pPr>
              <w:rPr>
                <w:rFonts w:cs="Arial"/>
                <w:b/>
                <w:bCs/>
              </w:rPr>
            </w:pPr>
            <w:r w:rsidRPr="00D743BD">
              <w:rPr>
                <w:rFonts w:cs="Arial"/>
              </w:rPr>
              <w:lastRenderedPageBreak/>
              <w:t>Valuing the role of partnering within organisations and funding those roles appropriately</w:t>
            </w:r>
            <w:r w:rsidR="00E027C1" w:rsidRPr="00D743BD">
              <w:rPr>
                <w:rFonts w:cs="Arial"/>
              </w:rPr>
              <w:t>.</w:t>
            </w:r>
          </w:p>
        </w:tc>
        <w:tc>
          <w:tcPr>
            <w:tcW w:w="1134" w:type="dxa"/>
            <w:noWrap/>
            <w:hideMark/>
          </w:tcPr>
          <w:p w14:paraId="449D2254" w14:textId="77777777" w:rsidR="005F4BC9" w:rsidRPr="00D743BD" w:rsidRDefault="005F4BC9" w:rsidP="005F4BC9">
            <w:pPr>
              <w:jc w:val="center"/>
              <w:rPr>
                <w:rFonts w:cs="Arial"/>
              </w:rPr>
            </w:pPr>
            <w:r w:rsidRPr="00D743BD">
              <w:rPr>
                <w:rFonts w:cs="Arial"/>
              </w:rPr>
              <w:t>1</w:t>
            </w:r>
          </w:p>
        </w:tc>
      </w:tr>
      <w:tr w:rsidR="003D36B3" w:rsidRPr="00D743BD" w14:paraId="5A4C545B" w14:textId="77777777" w:rsidTr="004B1D9E">
        <w:trPr>
          <w:trHeight w:val="315"/>
        </w:trPr>
        <w:tc>
          <w:tcPr>
            <w:tcW w:w="8784" w:type="dxa"/>
            <w:hideMark/>
          </w:tcPr>
          <w:p w14:paraId="769D7751" w14:textId="4314C182" w:rsidR="005F4BC9" w:rsidRPr="00D743BD" w:rsidRDefault="005F4BC9">
            <w:pPr>
              <w:rPr>
                <w:rFonts w:cs="Arial"/>
                <w:b/>
                <w:bCs/>
              </w:rPr>
            </w:pPr>
            <w:r w:rsidRPr="00D743BD">
              <w:rPr>
                <w:rFonts w:cs="Arial"/>
              </w:rPr>
              <w:t>Trust/relationships</w:t>
            </w:r>
            <w:r w:rsidR="00E027C1" w:rsidRPr="00D743BD">
              <w:rPr>
                <w:rFonts w:cs="Arial"/>
              </w:rPr>
              <w:t>.</w:t>
            </w:r>
          </w:p>
        </w:tc>
        <w:tc>
          <w:tcPr>
            <w:tcW w:w="1134" w:type="dxa"/>
            <w:noWrap/>
            <w:hideMark/>
          </w:tcPr>
          <w:p w14:paraId="11F760E1" w14:textId="77777777" w:rsidR="005F4BC9" w:rsidRPr="00D743BD" w:rsidRDefault="005F4BC9" w:rsidP="005F4BC9">
            <w:pPr>
              <w:jc w:val="center"/>
              <w:rPr>
                <w:rFonts w:cs="Arial"/>
              </w:rPr>
            </w:pPr>
            <w:r w:rsidRPr="00D743BD">
              <w:rPr>
                <w:rFonts w:cs="Arial"/>
              </w:rPr>
              <w:t>1</w:t>
            </w:r>
          </w:p>
        </w:tc>
      </w:tr>
      <w:tr w:rsidR="003D36B3" w:rsidRPr="00D743BD" w14:paraId="5920E469" w14:textId="77777777" w:rsidTr="004B1D9E">
        <w:trPr>
          <w:trHeight w:val="315"/>
        </w:trPr>
        <w:tc>
          <w:tcPr>
            <w:tcW w:w="8784" w:type="dxa"/>
            <w:hideMark/>
          </w:tcPr>
          <w:p w14:paraId="3D4CFEE0" w14:textId="0E5064F5" w:rsidR="005F4BC9" w:rsidRPr="00D743BD" w:rsidRDefault="00240BD2">
            <w:pPr>
              <w:rPr>
                <w:rFonts w:cs="Arial"/>
                <w:b/>
                <w:bCs/>
              </w:rPr>
            </w:pPr>
            <w:r w:rsidRPr="00D743BD">
              <w:rPr>
                <w:rFonts w:cs="Arial"/>
              </w:rPr>
              <w:t>P</w:t>
            </w:r>
            <w:r w:rsidR="005F4BC9" w:rsidRPr="00D743BD">
              <w:rPr>
                <w:rFonts w:cs="Arial"/>
              </w:rPr>
              <w:t>artnerships</w:t>
            </w:r>
            <w:r w:rsidR="00E027C1" w:rsidRPr="00D743BD">
              <w:rPr>
                <w:rFonts w:cs="Arial"/>
              </w:rPr>
              <w:t>.</w:t>
            </w:r>
          </w:p>
        </w:tc>
        <w:tc>
          <w:tcPr>
            <w:tcW w:w="1134" w:type="dxa"/>
            <w:noWrap/>
            <w:hideMark/>
          </w:tcPr>
          <w:p w14:paraId="4DDAACB8" w14:textId="77777777" w:rsidR="005F4BC9" w:rsidRPr="00D743BD" w:rsidRDefault="005F4BC9" w:rsidP="005F4BC9">
            <w:pPr>
              <w:jc w:val="center"/>
              <w:rPr>
                <w:rFonts w:cs="Arial"/>
              </w:rPr>
            </w:pPr>
            <w:r w:rsidRPr="00D743BD">
              <w:rPr>
                <w:rFonts w:cs="Arial"/>
              </w:rPr>
              <w:t>1</w:t>
            </w:r>
          </w:p>
        </w:tc>
      </w:tr>
      <w:tr w:rsidR="003D36B3" w:rsidRPr="00D743BD" w14:paraId="09D9A377" w14:textId="77777777" w:rsidTr="004B1D9E">
        <w:trPr>
          <w:trHeight w:val="159"/>
        </w:trPr>
        <w:tc>
          <w:tcPr>
            <w:tcW w:w="8784" w:type="dxa"/>
            <w:hideMark/>
          </w:tcPr>
          <w:p w14:paraId="5DE77A9E" w14:textId="4B859242" w:rsidR="005F4BC9" w:rsidRPr="00D743BD" w:rsidRDefault="00E027C1">
            <w:pPr>
              <w:rPr>
                <w:rFonts w:cs="Arial"/>
                <w:b/>
                <w:bCs/>
              </w:rPr>
            </w:pPr>
            <w:r w:rsidRPr="00D743BD">
              <w:rPr>
                <w:rFonts w:cs="Arial"/>
              </w:rPr>
              <w:t>C</w:t>
            </w:r>
            <w:r w:rsidR="005F4BC9" w:rsidRPr="00D743BD">
              <w:rPr>
                <w:rFonts w:cs="Arial"/>
              </w:rPr>
              <w:t>ommunicating successful stories to the public</w:t>
            </w:r>
            <w:r w:rsidRPr="00D743BD">
              <w:rPr>
                <w:rFonts w:cs="Arial"/>
              </w:rPr>
              <w:t>.</w:t>
            </w:r>
          </w:p>
        </w:tc>
        <w:tc>
          <w:tcPr>
            <w:tcW w:w="1134" w:type="dxa"/>
            <w:noWrap/>
            <w:hideMark/>
          </w:tcPr>
          <w:p w14:paraId="1457DD83" w14:textId="77777777" w:rsidR="005F4BC9" w:rsidRPr="00D743BD" w:rsidRDefault="005F4BC9" w:rsidP="005F4BC9">
            <w:pPr>
              <w:jc w:val="center"/>
              <w:rPr>
                <w:rFonts w:cs="Arial"/>
              </w:rPr>
            </w:pPr>
            <w:r w:rsidRPr="00D743BD">
              <w:rPr>
                <w:rFonts w:cs="Arial"/>
              </w:rPr>
              <w:t>1</w:t>
            </w:r>
          </w:p>
        </w:tc>
      </w:tr>
      <w:tr w:rsidR="003D36B3" w:rsidRPr="00D743BD" w14:paraId="0C64289C" w14:textId="77777777" w:rsidTr="004B1D9E">
        <w:trPr>
          <w:trHeight w:val="70"/>
        </w:trPr>
        <w:tc>
          <w:tcPr>
            <w:tcW w:w="8784" w:type="dxa"/>
            <w:hideMark/>
          </w:tcPr>
          <w:p w14:paraId="7D60BA88" w14:textId="2CE65EBC" w:rsidR="005F4BC9" w:rsidRPr="00D743BD" w:rsidRDefault="005F4BC9">
            <w:pPr>
              <w:rPr>
                <w:rFonts w:cs="Arial"/>
                <w:b/>
                <w:bCs/>
              </w:rPr>
            </w:pPr>
            <w:r w:rsidRPr="00D743BD">
              <w:rPr>
                <w:rFonts w:cs="Arial"/>
              </w:rPr>
              <w:t>Government support of grant applications from small community groups to collaborate with local partners to undertake on groundwork</w:t>
            </w:r>
            <w:r w:rsidR="00E027C1" w:rsidRPr="00D743BD">
              <w:rPr>
                <w:rFonts w:cs="Arial"/>
              </w:rPr>
              <w:t>.</w:t>
            </w:r>
          </w:p>
        </w:tc>
        <w:tc>
          <w:tcPr>
            <w:tcW w:w="1134" w:type="dxa"/>
            <w:noWrap/>
            <w:hideMark/>
          </w:tcPr>
          <w:p w14:paraId="02E0FD5A" w14:textId="77777777" w:rsidR="005F4BC9" w:rsidRPr="00D743BD" w:rsidRDefault="005F4BC9" w:rsidP="005F4BC9">
            <w:pPr>
              <w:jc w:val="center"/>
              <w:rPr>
                <w:rFonts w:cs="Arial"/>
              </w:rPr>
            </w:pPr>
            <w:r w:rsidRPr="00D743BD">
              <w:rPr>
                <w:rFonts w:cs="Arial"/>
              </w:rPr>
              <w:t>0</w:t>
            </w:r>
          </w:p>
        </w:tc>
      </w:tr>
      <w:tr w:rsidR="003D36B3" w:rsidRPr="00D743BD" w14:paraId="41EABFAA" w14:textId="77777777" w:rsidTr="004B1D9E">
        <w:trPr>
          <w:trHeight w:val="268"/>
        </w:trPr>
        <w:tc>
          <w:tcPr>
            <w:tcW w:w="8784" w:type="dxa"/>
            <w:hideMark/>
          </w:tcPr>
          <w:p w14:paraId="7976A404" w14:textId="69DD5BBE" w:rsidR="005F4BC9" w:rsidRPr="00D743BD" w:rsidRDefault="005F4BC9">
            <w:pPr>
              <w:rPr>
                <w:rFonts w:cs="Arial"/>
                <w:b/>
                <w:bCs/>
              </w:rPr>
            </w:pPr>
            <w:r w:rsidRPr="00D743BD">
              <w:rPr>
                <w:rFonts w:cs="Arial"/>
              </w:rPr>
              <w:t xml:space="preserve">Appreciating and learning from Traditional and western sciences. Allow for Traditional </w:t>
            </w:r>
            <w:r w:rsidR="00240BD2" w:rsidRPr="00D743BD">
              <w:rPr>
                <w:rFonts w:cs="Arial"/>
              </w:rPr>
              <w:t>knowledges</w:t>
            </w:r>
            <w:r w:rsidRPr="00D743BD">
              <w:rPr>
                <w:rFonts w:cs="Arial"/>
              </w:rPr>
              <w:t xml:space="preserve"> to guide and lead the way</w:t>
            </w:r>
            <w:r w:rsidR="006875D9" w:rsidRPr="00D743BD">
              <w:rPr>
                <w:rFonts w:cs="Arial"/>
              </w:rPr>
              <w:t>.</w:t>
            </w:r>
          </w:p>
        </w:tc>
        <w:tc>
          <w:tcPr>
            <w:tcW w:w="1134" w:type="dxa"/>
            <w:noWrap/>
            <w:hideMark/>
          </w:tcPr>
          <w:p w14:paraId="577F18E4" w14:textId="77777777" w:rsidR="005F4BC9" w:rsidRPr="00D743BD" w:rsidRDefault="005F4BC9" w:rsidP="005F4BC9">
            <w:pPr>
              <w:jc w:val="center"/>
              <w:rPr>
                <w:rFonts w:cs="Arial"/>
              </w:rPr>
            </w:pPr>
            <w:r w:rsidRPr="00D743BD">
              <w:rPr>
                <w:rFonts w:cs="Arial"/>
              </w:rPr>
              <w:t>0</w:t>
            </w:r>
          </w:p>
        </w:tc>
      </w:tr>
      <w:tr w:rsidR="003D36B3" w:rsidRPr="00D743BD" w14:paraId="0C060B0E" w14:textId="77777777" w:rsidTr="004B1D9E">
        <w:trPr>
          <w:trHeight w:val="2259"/>
        </w:trPr>
        <w:tc>
          <w:tcPr>
            <w:tcW w:w="8784" w:type="dxa"/>
            <w:hideMark/>
          </w:tcPr>
          <w:p w14:paraId="65C7B89E" w14:textId="07D9F2D0" w:rsidR="005F4BC9" w:rsidRPr="00D743BD" w:rsidRDefault="005F4BC9">
            <w:pPr>
              <w:rPr>
                <w:rFonts w:cs="Arial"/>
                <w:b/>
                <w:bCs/>
              </w:rPr>
            </w:pPr>
            <w:r w:rsidRPr="00D743BD">
              <w:rPr>
                <w:rFonts w:cs="Arial"/>
              </w:rPr>
              <w:t>Reminding people what matters, and by doing that, fostering involvement whether that is a farmer that gives up time and space to have people on his property to talk and witness the issues firsthand, or someone willing to host/send out invites to a town hall style meeting - even meeting at a cafe to talk to get started on thinking about an issue/pest management</w:t>
            </w:r>
            <w:r w:rsidR="005728CD" w:rsidRPr="00D743BD">
              <w:rPr>
                <w:rFonts w:cs="Arial"/>
              </w:rPr>
              <w:t>.</w:t>
            </w:r>
          </w:p>
        </w:tc>
        <w:tc>
          <w:tcPr>
            <w:tcW w:w="1134" w:type="dxa"/>
            <w:noWrap/>
            <w:hideMark/>
          </w:tcPr>
          <w:p w14:paraId="3A0279C3" w14:textId="77777777" w:rsidR="005F4BC9" w:rsidRPr="00D743BD" w:rsidRDefault="005F4BC9" w:rsidP="005F4BC9">
            <w:pPr>
              <w:jc w:val="center"/>
              <w:rPr>
                <w:rFonts w:cs="Arial"/>
              </w:rPr>
            </w:pPr>
            <w:r w:rsidRPr="00D743BD">
              <w:rPr>
                <w:rFonts w:cs="Arial"/>
              </w:rPr>
              <w:t>0</w:t>
            </w:r>
          </w:p>
        </w:tc>
      </w:tr>
      <w:tr w:rsidR="003D36B3" w:rsidRPr="00D743BD" w14:paraId="591F6B1F" w14:textId="77777777" w:rsidTr="004B1D9E">
        <w:trPr>
          <w:trHeight w:val="690"/>
        </w:trPr>
        <w:tc>
          <w:tcPr>
            <w:tcW w:w="8784" w:type="dxa"/>
            <w:hideMark/>
          </w:tcPr>
          <w:p w14:paraId="5EE2CA10" w14:textId="4CB7AB55" w:rsidR="005F4BC9" w:rsidRPr="00D743BD" w:rsidRDefault="005F4BC9">
            <w:pPr>
              <w:rPr>
                <w:rFonts w:cs="Arial"/>
                <w:b/>
                <w:bCs/>
              </w:rPr>
            </w:pPr>
            <w:r w:rsidRPr="00D743BD">
              <w:rPr>
                <w:rFonts w:cs="Arial"/>
              </w:rPr>
              <w:t xml:space="preserve">If there </w:t>
            </w:r>
            <w:r w:rsidR="00EE3553" w:rsidRPr="00D743BD">
              <w:rPr>
                <w:rFonts w:cs="Arial"/>
              </w:rPr>
              <w:t xml:space="preserve">is </w:t>
            </w:r>
            <w:r w:rsidRPr="00D743BD">
              <w:rPr>
                <w:rFonts w:cs="Arial"/>
              </w:rPr>
              <w:t>a plan, are there action items that could be divided up between the stakeholders to ensure momentum</w:t>
            </w:r>
            <w:r w:rsidR="00EE3553" w:rsidRPr="00D743BD">
              <w:rPr>
                <w:rFonts w:cs="Arial"/>
              </w:rPr>
              <w:t>?</w:t>
            </w:r>
            <w:r w:rsidRPr="00D743BD">
              <w:rPr>
                <w:rFonts w:cs="Arial"/>
              </w:rPr>
              <w:t xml:space="preserve"> Then review it frequently</w:t>
            </w:r>
            <w:r w:rsidR="005728CD" w:rsidRPr="00D743BD">
              <w:rPr>
                <w:rFonts w:cs="Arial"/>
              </w:rPr>
              <w:t>.</w:t>
            </w:r>
          </w:p>
        </w:tc>
        <w:tc>
          <w:tcPr>
            <w:tcW w:w="1134" w:type="dxa"/>
            <w:noWrap/>
            <w:hideMark/>
          </w:tcPr>
          <w:p w14:paraId="3D6EA792" w14:textId="77777777" w:rsidR="005F4BC9" w:rsidRPr="00D743BD" w:rsidRDefault="005F4BC9" w:rsidP="005F4BC9">
            <w:pPr>
              <w:jc w:val="center"/>
              <w:rPr>
                <w:rFonts w:cs="Arial"/>
              </w:rPr>
            </w:pPr>
            <w:r w:rsidRPr="00D743BD">
              <w:rPr>
                <w:rFonts w:cs="Arial"/>
              </w:rPr>
              <w:t>0</w:t>
            </w:r>
          </w:p>
        </w:tc>
      </w:tr>
    </w:tbl>
    <w:p w14:paraId="269161B9" w14:textId="48440EB6" w:rsidR="00EF0CDD" w:rsidRPr="00D743BD" w:rsidRDefault="00EF0CDD" w:rsidP="000569DF">
      <w:pPr>
        <w:rPr>
          <w:rFonts w:cs="Arial"/>
        </w:rPr>
      </w:pPr>
    </w:p>
    <w:p w14:paraId="75F54996" w14:textId="77777777" w:rsidR="00EF0CDD" w:rsidRPr="00D743BD" w:rsidRDefault="00EF0CDD">
      <w:pPr>
        <w:spacing w:line="259" w:lineRule="auto"/>
        <w:rPr>
          <w:rFonts w:cs="Arial"/>
        </w:rPr>
      </w:pPr>
      <w:r w:rsidRPr="00D743BD">
        <w:rPr>
          <w:rFonts w:cs="Arial"/>
        </w:rPr>
        <w:br w:type="page"/>
      </w:r>
    </w:p>
    <w:p w14:paraId="6F485221" w14:textId="7557D7EB" w:rsidR="00A06243" w:rsidRPr="00D743BD" w:rsidRDefault="00A06243" w:rsidP="00EF0CDD">
      <w:pPr>
        <w:pStyle w:val="Heading2"/>
        <w:rPr>
          <w:rFonts w:cs="Arial"/>
          <w:color w:val="auto"/>
        </w:rPr>
      </w:pPr>
      <w:bookmarkStart w:id="42" w:name="_Appendix_6"/>
      <w:bookmarkStart w:id="43" w:name="_Toc190420183"/>
      <w:bookmarkEnd w:id="42"/>
      <w:r w:rsidRPr="00D743BD">
        <w:rPr>
          <w:rFonts w:cs="Arial"/>
          <w:color w:val="auto"/>
        </w:rPr>
        <w:lastRenderedPageBreak/>
        <w:t xml:space="preserve">Appendix 6 – </w:t>
      </w:r>
      <w:r w:rsidR="00A5190B" w:rsidRPr="00D743BD">
        <w:rPr>
          <w:rFonts w:cs="Arial"/>
          <w:color w:val="auto"/>
        </w:rPr>
        <w:t>Questions for the panel on Country</w:t>
      </w:r>
      <w:bookmarkEnd w:id="43"/>
    </w:p>
    <w:p w14:paraId="6B2A3C38" w14:textId="175EEEC2" w:rsidR="006E6B7E" w:rsidRPr="00D743BD" w:rsidRDefault="006E6B7E" w:rsidP="006E6B7E">
      <w:pPr>
        <w:spacing w:line="300" w:lineRule="auto"/>
        <w:rPr>
          <w:rFonts w:cs="Arial"/>
        </w:rPr>
      </w:pPr>
      <w:r w:rsidRPr="00D743BD">
        <w:rPr>
          <w:rFonts w:cs="Arial"/>
          <w:b/>
          <w:bCs/>
        </w:rPr>
        <w:t>Question</w:t>
      </w:r>
      <w:r w:rsidRPr="00D743BD">
        <w:rPr>
          <w:rFonts w:cs="Arial"/>
        </w:rPr>
        <w:t>:</w:t>
      </w:r>
    </w:p>
    <w:p w14:paraId="4E5531F8" w14:textId="77777777" w:rsidR="006E6B7E" w:rsidRPr="00F00848" w:rsidRDefault="006E6B7E" w:rsidP="00F00848">
      <w:pPr>
        <w:pStyle w:val="ListParagraph"/>
        <w:numPr>
          <w:ilvl w:val="0"/>
          <w:numId w:val="39"/>
        </w:numPr>
        <w:spacing w:line="300" w:lineRule="auto"/>
        <w:rPr>
          <w:rFonts w:cs="Arial"/>
        </w:rPr>
      </w:pPr>
      <w:r w:rsidRPr="00F00848">
        <w:rPr>
          <w:rFonts w:cs="Arial"/>
        </w:rPr>
        <w:t xml:space="preserve">Am I wrong to think that Biosecurity management and Reconciliation/Closing the Gap work hand in hand together? All the weeds and pest animals and many of the diseases have come </w:t>
      </w:r>
      <w:proofErr w:type="gramStart"/>
      <w:r w:rsidRPr="00F00848">
        <w:rPr>
          <w:rFonts w:cs="Arial"/>
        </w:rPr>
        <w:t>as a consequence of</w:t>
      </w:r>
      <w:proofErr w:type="gramEnd"/>
      <w:r w:rsidRPr="00F00848">
        <w:rPr>
          <w:rFonts w:cs="Arial"/>
        </w:rPr>
        <w:t xml:space="preserve"> colonisation/invasion, and the work we have to do to prevent more and regain control of the species here, is working to heal country, and heal relationships...</w:t>
      </w:r>
    </w:p>
    <w:p w14:paraId="356ADA3A" w14:textId="77777777" w:rsidR="006E6B7E" w:rsidRPr="00F00848" w:rsidRDefault="006E6B7E" w:rsidP="00F00848">
      <w:pPr>
        <w:pStyle w:val="ListParagraph"/>
        <w:numPr>
          <w:ilvl w:val="0"/>
          <w:numId w:val="39"/>
        </w:numPr>
        <w:spacing w:line="300" w:lineRule="auto"/>
        <w:rPr>
          <w:rFonts w:cs="Arial"/>
        </w:rPr>
      </w:pPr>
      <w:r w:rsidRPr="00F00848">
        <w:rPr>
          <w:rFonts w:cs="Arial"/>
        </w:rPr>
        <w:t>Can cultural burns be used to manage wheel cactus or other noxious weeds?</w:t>
      </w:r>
    </w:p>
    <w:p w14:paraId="5F42A275" w14:textId="77777777" w:rsidR="006E6B7E" w:rsidRPr="00F00848" w:rsidRDefault="006E6B7E" w:rsidP="00F00848">
      <w:pPr>
        <w:pStyle w:val="ListParagraph"/>
        <w:numPr>
          <w:ilvl w:val="0"/>
          <w:numId w:val="39"/>
        </w:numPr>
        <w:spacing w:line="300" w:lineRule="auto"/>
        <w:rPr>
          <w:rFonts w:cs="Arial"/>
        </w:rPr>
      </w:pPr>
      <w:r w:rsidRPr="00F00848">
        <w:rPr>
          <w:rFonts w:cs="Arial"/>
        </w:rPr>
        <w:t>Do the cultural burns help reduce the biomass of the dead plants and therefore the spines that impact so much fauna?</w:t>
      </w:r>
    </w:p>
    <w:p w14:paraId="1A5F55F9" w14:textId="77777777" w:rsidR="006E6B7E" w:rsidRPr="00F00848" w:rsidRDefault="006E6B7E" w:rsidP="00F00848">
      <w:pPr>
        <w:pStyle w:val="ListParagraph"/>
        <w:numPr>
          <w:ilvl w:val="0"/>
          <w:numId w:val="39"/>
        </w:numPr>
        <w:spacing w:line="300" w:lineRule="auto"/>
        <w:rPr>
          <w:rFonts w:cs="Arial"/>
        </w:rPr>
      </w:pPr>
      <w:r w:rsidRPr="00F00848">
        <w:rPr>
          <w:rFonts w:cs="Arial"/>
        </w:rPr>
        <w:t>What is the long-term management plan for the area?  Will it be revegetated in the future to provide competition or will it make management of cactus more difficult?</w:t>
      </w:r>
    </w:p>
    <w:p w14:paraId="5671E169" w14:textId="77777777" w:rsidR="006E6B7E" w:rsidRPr="00F00848" w:rsidRDefault="006E6B7E" w:rsidP="00F00848">
      <w:pPr>
        <w:pStyle w:val="ListParagraph"/>
        <w:numPr>
          <w:ilvl w:val="0"/>
          <w:numId w:val="39"/>
        </w:numPr>
        <w:spacing w:line="300" w:lineRule="auto"/>
        <w:rPr>
          <w:rFonts w:cs="Arial"/>
        </w:rPr>
      </w:pPr>
      <w:r w:rsidRPr="00F00848">
        <w:rPr>
          <w:rFonts w:cs="Arial"/>
        </w:rPr>
        <w:t>What is the single most important thing you think that I (a person with no indigenous background but a keen sense of the injustice to both land and people that has occurred through colonisation) can do to connect with Traditional Owners to make progress on righting wrongs?</w:t>
      </w:r>
    </w:p>
    <w:p w14:paraId="69E15C92" w14:textId="77777777" w:rsidR="006E6B7E" w:rsidRPr="00F00848" w:rsidRDefault="006E6B7E" w:rsidP="00F00848">
      <w:pPr>
        <w:pStyle w:val="ListParagraph"/>
        <w:numPr>
          <w:ilvl w:val="0"/>
          <w:numId w:val="39"/>
        </w:numPr>
        <w:spacing w:line="300" w:lineRule="auto"/>
        <w:rPr>
          <w:rFonts w:cs="Arial"/>
        </w:rPr>
      </w:pPr>
      <w:r w:rsidRPr="00F00848">
        <w:rPr>
          <w:rFonts w:cs="Arial"/>
        </w:rPr>
        <w:t>What method was used to spray the cactus and how have native forbs [sic] responded?</w:t>
      </w:r>
    </w:p>
    <w:p w14:paraId="52B58146" w14:textId="05A94EAB" w:rsidR="006E6B7E" w:rsidRPr="00F00848" w:rsidRDefault="006E6B7E" w:rsidP="00F00848">
      <w:pPr>
        <w:pStyle w:val="ListParagraph"/>
        <w:numPr>
          <w:ilvl w:val="0"/>
          <w:numId w:val="39"/>
        </w:numPr>
        <w:spacing w:line="300" w:lineRule="auto"/>
        <w:rPr>
          <w:rFonts w:cs="Arial"/>
        </w:rPr>
      </w:pPr>
      <w:r w:rsidRPr="00F00848">
        <w:rPr>
          <w:rFonts w:cs="Arial"/>
        </w:rPr>
        <w:t>What other risks or pests do the cactus host (e.g. Queensland fruit fly?) and can grazing be a part of ongoing control and management of rehabilitated areas?</w:t>
      </w:r>
    </w:p>
    <w:p w14:paraId="3334D8AB" w14:textId="0396FEB1" w:rsidR="00F01661" w:rsidRPr="00D743BD" w:rsidRDefault="00A06243" w:rsidP="00F01661">
      <w:pPr>
        <w:spacing w:line="300" w:lineRule="auto"/>
        <w:rPr>
          <w:rFonts w:cs="Arial"/>
        </w:rPr>
      </w:pPr>
      <w:r w:rsidRPr="00D743BD">
        <w:rPr>
          <w:rFonts w:cs="Arial"/>
        </w:rPr>
        <w:t xml:space="preserve">Note: </w:t>
      </w:r>
      <w:r w:rsidRPr="00F00848">
        <w:rPr>
          <w:rFonts w:cs="Arial"/>
          <w:i/>
          <w:iCs/>
        </w:rPr>
        <w:t>panel responses were not recorded</w:t>
      </w:r>
      <w:r w:rsidRPr="00D743BD">
        <w:rPr>
          <w:rFonts w:cs="Arial"/>
        </w:rPr>
        <w:t>.</w:t>
      </w:r>
      <w:bookmarkStart w:id="44" w:name="_Appendix_7_–"/>
      <w:bookmarkEnd w:id="44"/>
      <w:r w:rsidR="00F01661" w:rsidRPr="00D743BD">
        <w:rPr>
          <w:rFonts w:cs="Arial"/>
        </w:rPr>
        <w:br w:type="page"/>
      </w:r>
    </w:p>
    <w:p w14:paraId="294146C0" w14:textId="05413FAF" w:rsidR="00AB04C9" w:rsidRPr="00D743BD" w:rsidRDefault="00EF0CDD" w:rsidP="00EF0CDD">
      <w:pPr>
        <w:pStyle w:val="Heading2"/>
        <w:rPr>
          <w:rFonts w:cs="Arial"/>
          <w:color w:val="auto"/>
        </w:rPr>
      </w:pPr>
      <w:bookmarkStart w:id="45" w:name="_Toc190420184"/>
      <w:r w:rsidRPr="00D743BD">
        <w:rPr>
          <w:rFonts w:cs="Arial"/>
          <w:color w:val="auto"/>
        </w:rPr>
        <w:lastRenderedPageBreak/>
        <w:t xml:space="preserve">Appendix </w:t>
      </w:r>
      <w:r w:rsidR="00A06243" w:rsidRPr="00D743BD">
        <w:rPr>
          <w:rFonts w:cs="Arial"/>
          <w:color w:val="auto"/>
        </w:rPr>
        <w:t xml:space="preserve">7 </w:t>
      </w:r>
      <w:r w:rsidR="00911B3A" w:rsidRPr="00D743BD">
        <w:rPr>
          <w:rFonts w:cs="Arial"/>
          <w:color w:val="auto"/>
        </w:rPr>
        <w:t xml:space="preserve">– Final </w:t>
      </w:r>
      <w:r w:rsidR="00201DF1" w:rsidRPr="00D743BD">
        <w:rPr>
          <w:rFonts w:cs="Arial"/>
          <w:color w:val="auto"/>
        </w:rPr>
        <w:t>reflections</w:t>
      </w:r>
      <w:r w:rsidR="00911B3A" w:rsidRPr="00D743BD">
        <w:rPr>
          <w:rFonts w:cs="Arial"/>
          <w:color w:val="auto"/>
        </w:rPr>
        <w:t xml:space="preserve"> on the </w:t>
      </w:r>
      <w:r w:rsidR="00201DF1" w:rsidRPr="00D743BD">
        <w:rPr>
          <w:rFonts w:cs="Arial"/>
          <w:color w:val="auto"/>
        </w:rPr>
        <w:t>Biosecurity Roundtable</w:t>
      </w:r>
      <w:bookmarkEnd w:id="45"/>
    </w:p>
    <w:p w14:paraId="713B36A4" w14:textId="77777777" w:rsidR="000C7985" w:rsidRPr="00D743BD" w:rsidRDefault="000C7985" w:rsidP="000C7985">
      <w:pPr>
        <w:rPr>
          <w:rFonts w:cs="Arial"/>
          <w:b/>
          <w:bCs/>
        </w:rPr>
      </w:pPr>
      <w:r w:rsidRPr="00D743BD">
        <w:rPr>
          <w:rFonts w:cs="Arial"/>
          <w:b/>
          <w:bCs/>
        </w:rPr>
        <w:t>One thing I learned today…</w:t>
      </w:r>
    </w:p>
    <w:p w14:paraId="07AC2BCA" w14:textId="77777777" w:rsidR="000C7985" w:rsidRPr="00F00848" w:rsidRDefault="000C7985" w:rsidP="00F00848">
      <w:pPr>
        <w:pStyle w:val="ListParagraph"/>
        <w:numPr>
          <w:ilvl w:val="0"/>
          <w:numId w:val="40"/>
        </w:numPr>
        <w:rPr>
          <w:rFonts w:cs="Arial"/>
        </w:rPr>
      </w:pPr>
      <w:r w:rsidRPr="00F00848">
        <w:rPr>
          <w:rFonts w:cs="Arial"/>
        </w:rPr>
        <w:t>A reminder to not have preconceived ideas about stakeholder groups.</w:t>
      </w:r>
    </w:p>
    <w:p w14:paraId="7318A1BF" w14:textId="77777777" w:rsidR="000C7985" w:rsidRPr="00F00848" w:rsidRDefault="000C7985" w:rsidP="00F00848">
      <w:pPr>
        <w:pStyle w:val="ListParagraph"/>
        <w:numPr>
          <w:ilvl w:val="0"/>
          <w:numId w:val="40"/>
        </w:numPr>
        <w:rPr>
          <w:rFonts w:cs="Arial"/>
        </w:rPr>
      </w:pPr>
      <w:r w:rsidRPr="00F00848">
        <w:rPr>
          <w:rFonts w:cs="Arial"/>
        </w:rPr>
        <w:t>Experts are the people on the ground and their ideas/experience are valuable to drive better outcomes.</w:t>
      </w:r>
    </w:p>
    <w:p w14:paraId="13021387" w14:textId="77777777" w:rsidR="000C7985" w:rsidRPr="00F00848" w:rsidRDefault="000C7985" w:rsidP="00F00848">
      <w:pPr>
        <w:pStyle w:val="ListParagraph"/>
        <w:numPr>
          <w:ilvl w:val="0"/>
          <w:numId w:val="40"/>
        </w:numPr>
        <w:rPr>
          <w:rFonts w:cs="Arial"/>
        </w:rPr>
      </w:pPr>
      <w:r w:rsidRPr="00F00848">
        <w:rPr>
          <w:rFonts w:cs="Arial"/>
        </w:rPr>
        <w:t>Highlighted the importance of networks and connections for biosecurity preparedness and response.</w:t>
      </w:r>
    </w:p>
    <w:p w14:paraId="51B3CE53" w14:textId="77777777" w:rsidR="000C7985" w:rsidRPr="00F00848" w:rsidRDefault="000C7985" w:rsidP="00F00848">
      <w:pPr>
        <w:pStyle w:val="ListParagraph"/>
        <w:numPr>
          <w:ilvl w:val="0"/>
          <w:numId w:val="40"/>
        </w:numPr>
        <w:rPr>
          <w:rFonts w:cs="Arial"/>
        </w:rPr>
      </w:pPr>
      <w:r w:rsidRPr="00F00848">
        <w:rPr>
          <w:rFonts w:cs="Arial"/>
        </w:rPr>
        <w:t>I must say, I was disappointed there weren't more Local Government participants because community members call Local Government no matter what the issue, even if it isn't Local Government connected. More Local Government.</w:t>
      </w:r>
    </w:p>
    <w:p w14:paraId="79FF2D66" w14:textId="77777777" w:rsidR="000C7985" w:rsidRPr="00F00848" w:rsidRDefault="000C7985" w:rsidP="00F00848">
      <w:pPr>
        <w:pStyle w:val="ListParagraph"/>
        <w:numPr>
          <w:ilvl w:val="0"/>
          <w:numId w:val="40"/>
        </w:numPr>
        <w:rPr>
          <w:rFonts w:cs="Arial"/>
        </w:rPr>
      </w:pPr>
      <w:r w:rsidRPr="00F00848">
        <w:rPr>
          <w:rFonts w:cs="Arial"/>
        </w:rPr>
        <w:t>Land management can be effective with Traditional Owner inputs.</w:t>
      </w:r>
    </w:p>
    <w:p w14:paraId="4D7DADCC" w14:textId="77777777" w:rsidR="000C7985" w:rsidRPr="00F00848" w:rsidRDefault="000C7985" w:rsidP="00F00848">
      <w:pPr>
        <w:pStyle w:val="ListParagraph"/>
        <w:numPr>
          <w:ilvl w:val="0"/>
          <w:numId w:val="40"/>
        </w:numPr>
        <w:rPr>
          <w:rFonts w:cs="Arial"/>
        </w:rPr>
      </w:pPr>
      <w:r w:rsidRPr="00F00848">
        <w:rPr>
          <w:rFonts w:cs="Arial"/>
        </w:rPr>
        <w:t>People's thinking about responsibilities re biosecurity.</w:t>
      </w:r>
    </w:p>
    <w:p w14:paraId="69813BCE" w14:textId="77777777" w:rsidR="000C7985" w:rsidRPr="00F00848" w:rsidRDefault="000C7985" w:rsidP="00F00848">
      <w:pPr>
        <w:pStyle w:val="ListParagraph"/>
        <w:numPr>
          <w:ilvl w:val="0"/>
          <w:numId w:val="40"/>
        </w:numPr>
        <w:rPr>
          <w:rFonts w:cs="Arial"/>
        </w:rPr>
      </w:pPr>
      <w:r w:rsidRPr="00F00848">
        <w:rPr>
          <w:rFonts w:cs="Arial"/>
        </w:rPr>
        <w:t>Phylloxera.</w:t>
      </w:r>
    </w:p>
    <w:p w14:paraId="1DE03FBB" w14:textId="77777777" w:rsidR="000C7985" w:rsidRPr="00F00848" w:rsidRDefault="000C7985" w:rsidP="00F00848">
      <w:pPr>
        <w:pStyle w:val="ListParagraph"/>
        <w:numPr>
          <w:ilvl w:val="0"/>
          <w:numId w:val="40"/>
        </w:numPr>
        <w:rPr>
          <w:rFonts w:cs="Arial"/>
        </w:rPr>
      </w:pPr>
      <w:r w:rsidRPr="00F00848">
        <w:rPr>
          <w:rFonts w:cs="Arial"/>
        </w:rPr>
        <w:t>Sessions from Country make for an exciting experience :)</w:t>
      </w:r>
    </w:p>
    <w:p w14:paraId="3EF9A002" w14:textId="77777777" w:rsidR="000C7985" w:rsidRPr="00F00848" w:rsidRDefault="000C7985" w:rsidP="00F00848">
      <w:pPr>
        <w:pStyle w:val="ListParagraph"/>
        <w:numPr>
          <w:ilvl w:val="0"/>
          <w:numId w:val="40"/>
        </w:numPr>
        <w:rPr>
          <w:rFonts w:cs="Arial"/>
        </w:rPr>
      </w:pPr>
      <w:r w:rsidRPr="00F00848">
        <w:rPr>
          <w:rFonts w:cs="Arial"/>
        </w:rPr>
        <w:t>The breadth of industries working to protect our biosecurity and that can be impacted by breaches.</w:t>
      </w:r>
    </w:p>
    <w:p w14:paraId="097C339D" w14:textId="77777777" w:rsidR="000C7985" w:rsidRPr="00F00848" w:rsidRDefault="000C7985" w:rsidP="00F00848">
      <w:pPr>
        <w:pStyle w:val="ListParagraph"/>
        <w:numPr>
          <w:ilvl w:val="0"/>
          <w:numId w:val="40"/>
        </w:numPr>
        <w:rPr>
          <w:rFonts w:cs="Arial"/>
        </w:rPr>
      </w:pPr>
      <w:r w:rsidRPr="00F00848">
        <w:rPr>
          <w:rFonts w:cs="Arial"/>
        </w:rPr>
        <w:t>The difference between producers and Vic population in the concerns for agriculture in survey presented by David Spicer.</w:t>
      </w:r>
    </w:p>
    <w:p w14:paraId="7CD4BB10" w14:textId="77777777" w:rsidR="000C7985" w:rsidRPr="00F00848" w:rsidRDefault="000C7985" w:rsidP="00F00848">
      <w:pPr>
        <w:pStyle w:val="ListParagraph"/>
        <w:numPr>
          <w:ilvl w:val="0"/>
          <w:numId w:val="40"/>
        </w:numPr>
        <w:rPr>
          <w:rFonts w:cs="Arial"/>
        </w:rPr>
      </w:pPr>
      <w:r w:rsidRPr="00F00848">
        <w:rPr>
          <w:rFonts w:cs="Arial"/>
        </w:rPr>
        <w:t>The power of partnerships and the sharing of information.</w:t>
      </w:r>
    </w:p>
    <w:p w14:paraId="08195B63" w14:textId="77777777" w:rsidR="000C7985" w:rsidRPr="00F00848" w:rsidRDefault="000C7985" w:rsidP="00F00848">
      <w:pPr>
        <w:pStyle w:val="ListParagraph"/>
        <w:numPr>
          <w:ilvl w:val="0"/>
          <w:numId w:val="40"/>
        </w:numPr>
        <w:rPr>
          <w:rFonts w:cs="Arial"/>
        </w:rPr>
      </w:pPr>
      <w:r w:rsidRPr="00F00848">
        <w:rPr>
          <w:rFonts w:cs="Arial"/>
        </w:rPr>
        <w:t>There are things that some industries do or support that are a biosecurity risk to others - e.g., wineries promote balloon rides that can bring cattle disease risks to the area when passengers get out of balloon baskets on landing in cattle paddocks.</w:t>
      </w:r>
    </w:p>
    <w:p w14:paraId="4FD3A122" w14:textId="77777777" w:rsidR="000C7985" w:rsidRPr="00F00848" w:rsidRDefault="000C7985" w:rsidP="00F00848">
      <w:pPr>
        <w:pStyle w:val="ListParagraph"/>
        <w:numPr>
          <w:ilvl w:val="0"/>
          <w:numId w:val="40"/>
        </w:numPr>
        <w:rPr>
          <w:rFonts w:cs="Arial"/>
        </w:rPr>
      </w:pPr>
      <w:r w:rsidRPr="00F00848">
        <w:rPr>
          <w:rFonts w:cs="Arial"/>
        </w:rPr>
        <w:t>There were some missing points including the Varroa mite incursions and the dreadful response.</w:t>
      </w:r>
    </w:p>
    <w:p w14:paraId="04D969BA" w14:textId="77777777" w:rsidR="000C7985" w:rsidRPr="00F00848" w:rsidRDefault="000C7985" w:rsidP="00F00848">
      <w:pPr>
        <w:pStyle w:val="ListParagraph"/>
        <w:numPr>
          <w:ilvl w:val="0"/>
          <w:numId w:val="40"/>
        </w:numPr>
        <w:rPr>
          <w:rFonts w:cs="Arial"/>
        </w:rPr>
      </w:pPr>
      <w:r w:rsidRPr="00F00848">
        <w:rPr>
          <w:rFonts w:cs="Arial"/>
        </w:rPr>
        <w:t>We need more support and funds for volunteers and regional organisations to be able to act locally and step up in many ways. We need to invest in these people to keep them present (on established pests) to both prevent biosecurity issues developing and to escalate an effective and efficient response to exotic pests.</w:t>
      </w:r>
    </w:p>
    <w:p w14:paraId="552EC9DE" w14:textId="23B9A5EA" w:rsidR="00EF0CDD" w:rsidRPr="00F00848" w:rsidRDefault="000C7985" w:rsidP="00F00848">
      <w:pPr>
        <w:pStyle w:val="ListParagraph"/>
        <w:numPr>
          <w:ilvl w:val="0"/>
          <w:numId w:val="40"/>
        </w:numPr>
        <w:rPr>
          <w:rFonts w:cs="Arial"/>
        </w:rPr>
      </w:pPr>
      <w:r w:rsidRPr="00F00848">
        <w:rPr>
          <w:rFonts w:cs="Arial"/>
        </w:rPr>
        <w:t>Wheel cactus reportedly hosts Queensland Fruit Fly.</w:t>
      </w:r>
    </w:p>
    <w:p w14:paraId="31403E30" w14:textId="77777777" w:rsidR="000C7985" w:rsidRPr="00D743BD" w:rsidRDefault="000C7985" w:rsidP="000C7985">
      <w:pPr>
        <w:rPr>
          <w:rFonts w:cs="Arial"/>
        </w:rPr>
      </w:pPr>
    </w:p>
    <w:p w14:paraId="777B6B77" w14:textId="77777777" w:rsidR="002A6961" w:rsidRPr="00D743BD" w:rsidRDefault="002A6961" w:rsidP="002A6961">
      <w:pPr>
        <w:rPr>
          <w:rFonts w:cs="Arial"/>
          <w:b/>
          <w:bCs/>
        </w:rPr>
      </w:pPr>
      <w:r w:rsidRPr="00D743BD">
        <w:rPr>
          <w:rFonts w:cs="Arial"/>
          <w:b/>
          <w:bCs/>
        </w:rPr>
        <w:lastRenderedPageBreak/>
        <w:t>One thing that inspired me…</w:t>
      </w:r>
    </w:p>
    <w:p w14:paraId="54D6B029" w14:textId="77777777" w:rsidR="002A6961" w:rsidRPr="00F00848" w:rsidRDefault="002A6961" w:rsidP="00F00848">
      <w:pPr>
        <w:pStyle w:val="ListParagraph"/>
        <w:numPr>
          <w:ilvl w:val="0"/>
          <w:numId w:val="41"/>
        </w:numPr>
        <w:rPr>
          <w:rFonts w:cs="Arial"/>
        </w:rPr>
      </w:pPr>
      <w:r w:rsidRPr="00F00848">
        <w:rPr>
          <w:rFonts w:cs="Arial"/>
        </w:rPr>
        <w:t xml:space="preserve">Fantastic report </w:t>
      </w:r>
      <w:proofErr w:type="gramStart"/>
      <w:r w:rsidRPr="00F00848">
        <w:rPr>
          <w:rFonts w:cs="Arial"/>
        </w:rPr>
        <w:t>live</w:t>
      </w:r>
      <w:proofErr w:type="gramEnd"/>
      <w:r w:rsidRPr="00F00848">
        <w:rPr>
          <w:rFonts w:cs="Arial"/>
        </w:rPr>
        <w:t xml:space="preserve"> from Country.</w:t>
      </w:r>
    </w:p>
    <w:p w14:paraId="4B30FF84" w14:textId="77777777" w:rsidR="002A6961" w:rsidRPr="00F00848" w:rsidRDefault="002A6961" w:rsidP="00F00848">
      <w:pPr>
        <w:pStyle w:val="ListParagraph"/>
        <w:numPr>
          <w:ilvl w:val="0"/>
          <w:numId w:val="41"/>
        </w:numPr>
        <w:rPr>
          <w:rFonts w:cs="Arial"/>
        </w:rPr>
      </w:pPr>
      <w:r w:rsidRPr="00F00848">
        <w:rPr>
          <w:rFonts w:cs="Arial"/>
        </w:rPr>
        <w:t>Hearing from experts in this space.</w:t>
      </w:r>
    </w:p>
    <w:p w14:paraId="31C75700" w14:textId="77777777" w:rsidR="002A6961" w:rsidRPr="00F00848" w:rsidRDefault="002A6961" w:rsidP="00F00848">
      <w:pPr>
        <w:pStyle w:val="ListParagraph"/>
        <w:numPr>
          <w:ilvl w:val="0"/>
          <w:numId w:val="41"/>
        </w:numPr>
        <w:rPr>
          <w:rFonts w:cs="Arial"/>
        </w:rPr>
      </w:pPr>
      <w:r w:rsidRPr="00F00848">
        <w:rPr>
          <w:rFonts w:cs="Arial"/>
        </w:rPr>
        <w:t>How willing everyone is to engage, share knowledge and collaborate.</w:t>
      </w:r>
    </w:p>
    <w:p w14:paraId="476171FE" w14:textId="77777777" w:rsidR="002A6961" w:rsidRPr="00F00848" w:rsidRDefault="002A6961" w:rsidP="00F00848">
      <w:pPr>
        <w:pStyle w:val="ListParagraph"/>
        <w:numPr>
          <w:ilvl w:val="0"/>
          <w:numId w:val="41"/>
        </w:numPr>
        <w:rPr>
          <w:rFonts w:cs="Arial"/>
        </w:rPr>
      </w:pPr>
      <w:r w:rsidRPr="00F00848">
        <w:rPr>
          <w:rFonts w:cs="Arial"/>
        </w:rPr>
        <w:t>I loved Shakira's talk about reaching [hard to reach audiences].</w:t>
      </w:r>
    </w:p>
    <w:p w14:paraId="005EF2B2" w14:textId="77777777" w:rsidR="002A6961" w:rsidRPr="00F00848" w:rsidRDefault="002A6961" w:rsidP="00F00848">
      <w:pPr>
        <w:pStyle w:val="ListParagraph"/>
        <w:numPr>
          <w:ilvl w:val="0"/>
          <w:numId w:val="41"/>
        </w:numPr>
        <w:rPr>
          <w:rFonts w:cs="Arial"/>
        </w:rPr>
      </w:pPr>
      <w:r w:rsidRPr="00F00848">
        <w:rPr>
          <w:rFonts w:cs="Arial"/>
        </w:rPr>
        <w:t>On country culture.</w:t>
      </w:r>
    </w:p>
    <w:p w14:paraId="55914CD6" w14:textId="77777777" w:rsidR="002A6961" w:rsidRPr="00F00848" w:rsidRDefault="002A6961" w:rsidP="00F00848">
      <w:pPr>
        <w:pStyle w:val="ListParagraph"/>
        <w:numPr>
          <w:ilvl w:val="0"/>
          <w:numId w:val="41"/>
        </w:numPr>
        <w:rPr>
          <w:rFonts w:cs="Arial"/>
        </w:rPr>
      </w:pPr>
      <w:r w:rsidRPr="00F00848">
        <w:rPr>
          <w:rFonts w:cs="Arial"/>
        </w:rPr>
        <w:t>Plan.</w:t>
      </w:r>
    </w:p>
    <w:p w14:paraId="423D9419" w14:textId="77777777" w:rsidR="002A6961" w:rsidRPr="00F00848" w:rsidRDefault="002A6961" w:rsidP="00F00848">
      <w:pPr>
        <w:pStyle w:val="ListParagraph"/>
        <w:numPr>
          <w:ilvl w:val="0"/>
          <w:numId w:val="41"/>
        </w:numPr>
        <w:rPr>
          <w:rFonts w:cs="Arial"/>
        </w:rPr>
      </w:pPr>
      <w:r w:rsidRPr="00F00848">
        <w:rPr>
          <w:rFonts w:cs="Arial"/>
        </w:rPr>
        <w:t>Some of the case studies that were highlighted were outstanding; lots of common ground out there!</w:t>
      </w:r>
    </w:p>
    <w:p w14:paraId="4F674997" w14:textId="77777777" w:rsidR="002A6961" w:rsidRPr="00F00848" w:rsidRDefault="002A6961" w:rsidP="00F00848">
      <w:pPr>
        <w:pStyle w:val="ListParagraph"/>
        <w:numPr>
          <w:ilvl w:val="0"/>
          <w:numId w:val="41"/>
        </w:numPr>
        <w:rPr>
          <w:rFonts w:cs="Arial"/>
        </w:rPr>
      </w:pPr>
      <w:r w:rsidRPr="00F00848">
        <w:rPr>
          <w:rFonts w:cs="Arial"/>
        </w:rPr>
        <w:t>Stay in touch with agencies.</w:t>
      </w:r>
    </w:p>
    <w:p w14:paraId="487EFCC6" w14:textId="77777777" w:rsidR="002A6961" w:rsidRPr="00F00848" w:rsidRDefault="002A6961" w:rsidP="00F00848">
      <w:pPr>
        <w:pStyle w:val="ListParagraph"/>
        <w:numPr>
          <w:ilvl w:val="0"/>
          <w:numId w:val="41"/>
        </w:numPr>
        <w:rPr>
          <w:rFonts w:cs="Arial"/>
        </w:rPr>
      </w:pPr>
      <w:r w:rsidRPr="00F00848">
        <w:rPr>
          <w:rFonts w:cs="Arial"/>
        </w:rPr>
        <w:t>Strengthening connection between local and state levels of organisations and peak industry bodies – and between regions!!!!</w:t>
      </w:r>
    </w:p>
    <w:p w14:paraId="4AB40661" w14:textId="77777777" w:rsidR="002A6961" w:rsidRPr="00F00848" w:rsidRDefault="002A6961" w:rsidP="00F00848">
      <w:pPr>
        <w:pStyle w:val="ListParagraph"/>
        <w:numPr>
          <w:ilvl w:val="0"/>
          <w:numId w:val="41"/>
        </w:numPr>
        <w:rPr>
          <w:rFonts w:cs="Arial"/>
        </w:rPr>
      </w:pPr>
      <w:r w:rsidRPr="00F00848">
        <w:rPr>
          <w:rFonts w:cs="Arial"/>
        </w:rPr>
        <w:t>The coming together of everyone with a shared vision for communicating better.</w:t>
      </w:r>
    </w:p>
    <w:p w14:paraId="776597E5" w14:textId="77777777" w:rsidR="002A6961" w:rsidRPr="00F00848" w:rsidRDefault="002A6961" w:rsidP="00F00848">
      <w:pPr>
        <w:pStyle w:val="ListParagraph"/>
        <w:numPr>
          <w:ilvl w:val="0"/>
          <w:numId w:val="41"/>
        </w:numPr>
        <w:rPr>
          <w:rFonts w:cs="Arial"/>
        </w:rPr>
      </w:pPr>
      <w:r w:rsidRPr="00F00848">
        <w:rPr>
          <w:rFonts w:cs="Arial"/>
        </w:rPr>
        <w:t>The comment that despite differences the principles of biosecurity remain the same across industries.</w:t>
      </w:r>
    </w:p>
    <w:p w14:paraId="0F81122C" w14:textId="77777777" w:rsidR="002A6961" w:rsidRPr="00F00848" w:rsidRDefault="002A6961" w:rsidP="00F00848">
      <w:pPr>
        <w:pStyle w:val="ListParagraph"/>
        <w:numPr>
          <w:ilvl w:val="0"/>
          <w:numId w:val="41"/>
        </w:numPr>
        <w:rPr>
          <w:rFonts w:cs="Arial"/>
        </w:rPr>
      </w:pPr>
      <w:r w:rsidRPr="00F00848">
        <w:rPr>
          <w:rFonts w:cs="Arial"/>
        </w:rPr>
        <w:t>The connections and people power who are driving biosecurity outcomes – from managing pigs, sharing info, collaborating.</w:t>
      </w:r>
    </w:p>
    <w:p w14:paraId="65A2DDB3" w14:textId="77777777" w:rsidR="002A6961" w:rsidRPr="00F00848" w:rsidRDefault="002A6961" w:rsidP="00F00848">
      <w:pPr>
        <w:pStyle w:val="ListParagraph"/>
        <w:numPr>
          <w:ilvl w:val="0"/>
          <w:numId w:val="41"/>
        </w:numPr>
        <w:rPr>
          <w:rFonts w:cs="Arial"/>
        </w:rPr>
      </w:pPr>
      <w:r w:rsidRPr="00F00848">
        <w:rPr>
          <w:rFonts w:cs="Arial"/>
        </w:rPr>
        <w:t>The variety of groups represented today, and the guest speakers.</w:t>
      </w:r>
    </w:p>
    <w:p w14:paraId="34201350" w14:textId="77777777" w:rsidR="002A6961" w:rsidRPr="00F00848" w:rsidRDefault="002A6961" w:rsidP="00F00848">
      <w:pPr>
        <w:pStyle w:val="ListParagraph"/>
        <w:numPr>
          <w:ilvl w:val="0"/>
          <w:numId w:val="41"/>
        </w:numPr>
        <w:rPr>
          <w:rFonts w:cs="Arial"/>
        </w:rPr>
      </w:pPr>
      <w:r w:rsidRPr="00F00848">
        <w:rPr>
          <w:rFonts w:cs="Arial"/>
        </w:rPr>
        <w:t>The willingness of people to work together on biosecurity.</w:t>
      </w:r>
    </w:p>
    <w:p w14:paraId="2FEE21C3" w14:textId="4D91C47F" w:rsidR="003F2FD8" w:rsidRPr="00F00848" w:rsidRDefault="002A6961" w:rsidP="00F00848">
      <w:pPr>
        <w:pStyle w:val="ListParagraph"/>
        <w:numPr>
          <w:ilvl w:val="0"/>
          <w:numId w:val="41"/>
        </w:numPr>
        <w:rPr>
          <w:rFonts w:cs="Arial"/>
        </w:rPr>
      </w:pPr>
      <w:r w:rsidRPr="00F00848">
        <w:rPr>
          <w:rFonts w:cs="Arial"/>
        </w:rPr>
        <w:t>What a wide and extensive field is Biosecurity! It includes so many aspects, which makes it stimulating.</w:t>
      </w:r>
    </w:p>
    <w:p w14:paraId="74F64214" w14:textId="77777777" w:rsidR="002A6961" w:rsidRPr="00D743BD" w:rsidRDefault="002A6961" w:rsidP="002A6961">
      <w:pPr>
        <w:rPr>
          <w:rFonts w:cs="Arial"/>
        </w:rPr>
      </w:pPr>
    </w:p>
    <w:p w14:paraId="090DE0E2" w14:textId="77777777" w:rsidR="002A6961" w:rsidRPr="00D743BD" w:rsidRDefault="002A6961" w:rsidP="002A6961">
      <w:pPr>
        <w:rPr>
          <w:rFonts w:cs="Arial"/>
          <w:b/>
          <w:bCs/>
        </w:rPr>
      </w:pPr>
      <w:r w:rsidRPr="00D743BD">
        <w:rPr>
          <w:rFonts w:cs="Arial"/>
          <w:b/>
          <w:bCs/>
        </w:rPr>
        <w:t>My first action after today…</w:t>
      </w:r>
    </w:p>
    <w:p w14:paraId="74790295" w14:textId="77777777" w:rsidR="002A6961" w:rsidRPr="00F00848" w:rsidRDefault="002A6961" w:rsidP="00F00848">
      <w:pPr>
        <w:pStyle w:val="ListParagraph"/>
        <w:numPr>
          <w:ilvl w:val="0"/>
          <w:numId w:val="42"/>
        </w:numPr>
        <w:rPr>
          <w:rFonts w:cs="Arial"/>
        </w:rPr>
      </w:pPr>
      <w:r w:rsidRPr="00F00848">
        <w:rPr>
          <w:rFonts w:cs="Arial"/>
        </w:rPr>
        <w:t>Adding biosecurity to my 2025 work plan.</w:t>
      </w:r>
    </w:p>
    <w:p w14:paraId="61650F14" w14:textId="77777777" w:rsidR="002A6961" w:rsidRPr="00F00848" w:rsidRDefault="002A6961" w:rsidP="00F00848">
      <w:pPr>
        <w:pStyle w:val="ListParagraph"/>
        <w:numPr>
          <w:ilvl w:val="0"/>
          <w:numId w:val="42"/>
        </w:numPr>
        <w:rPr>
          <w:rFonts w:cs="Arial"/>
        </w:rPr>
      </w:pPr>
      <w:r w:rsidRPr="00F00848">
        <w:rPr>
          <w:rFonts w:cs="Arial"/>
        </w:rPr>
        <w:t>Connecting better with local government who are often the front line of contact for the community.</w:t>
      </w:r>
    </w:p>
    <w:p w14:paraId="7D006354" w14:textId="77777777" w:rsidR="002A6961" w:rsidRPr="00F00848" w:rsidRDefault="002A6961" w:rsidP="00F00848">
      <w:pPr>
        <w:pStyle w:val="ListParagraph"/>
        <w:numPr>
          <w:ilvl w:val="0"/>
          <w:numId w:val="42"/>
        </w:numPr>
        <w:rPr>
          <w:rFonts w:cs="Arial"/>
        </w:rPr>
      </w:pPr>
      <w:r w:rsidRPr="00F00848">
        <w:rPr>
          <w:rFonts w:cs="Arial"/>
        </w:rPr>
        <w:t>Connecting more with city audiences.</w:t>
      </w:r>
    </w:p>
    <w:p w14:paraId="12EF9164" w14:textId="77777777" w:rsidR="002A6961" w:rsidRPr="00F00848" w:rsidRDefault="002A6961" w:rsidP="00F00848">
      <w:pPr>
        <w:pStyle w:val="ListParagraph"/>
        <w:numPr>
          <w:ilvl w:val="0"/>
          <w:numId w:val="42"/>
        </w:numPr>
        <w:rPr>
          <w:rFonts w:cs="Arial"/>
        </w:rPr>
      </w:pPr>
      <w:r w:rsidRPr="00F00848">
        <w:rPr>
          <w:rFonts w:cs="Arial"/>
        </w:rPr>
        <w:t>Continue our preparedness work!</w:t>
      </w:r>
    </w:p>
    <w:p w14:paraId="0BA9772F" w14:textId="77777777" w:rsidR="002A6961" w:rsidRPr="00F00848" w:rsidRDefault="002A6961" w:rsidP="00F00848">
      <w:pPr>
        <w:pStyle w:val="ListParagraph"/>
        <w:numPr>
          <w:ilvl w:val="0"/>
          <w:numId w:val="42"/>
        </w:numPr>
        <w:rPr>
          <w:rFonts w:cs="Arial"/>
        </w:rPr>
      </w:pPr>
      <w:r w:rsidRPr="00F00848">
        <w:rPr>
          <w:rFonts w:cs="Arial"/>
        </w:rPr>
        <w:t>Continue to build relationships with various agencies to keep dialogue flowing.</w:t>
      </w:r>
    </w:p>
    <w:p w14:paraId="7F4DEEFB" w14:textId="77777777" w:rsidR="002A6961" w:rsidRPr="00F00848" w:rsidRDefault="002A6961" w:rsidP="00F00848">
      <w:pPr>
        <w:pStyle w:val="ListParagraph"/>
        <w:numPr>
          <w:ilvl w:val="0"/>
          <w:numId w:val="42"/>
        </w:numPr>
        <w:rPr>
          <w:rFonts w:cs="Arial"/>
        </w:rPr>
      </w:pPr>
      <w:r w:rsidRPr="00F00848">
        <w:rPr>
          <w:rFonts w:cs="Arial"/>
        </w:rPr>
        <w:t>Continue to keep biosecurity front of mind in my work.</w:t>
      </w:r>
    </w:p>
    <w:p w14:paraId="6BD61A21" w14:textId="77777777" w:rsidR="002A6961" w:rsidRPr="00F00848" w:rsidRDefault="002A6961" w:rsidP="00F00848">
      <w:pPr>
        <w:pStyle w:val="ListParagraph"/>
        <w:numPr>
          <w:ilvl w:val="0"/>
          <w:numId w:val="42"/>
        </w:numPr>
        <w:rPr>
          <w:rFonts w:cs="Arial"/>
        </w:rPr>
      </w:pPr>
      <w:r w:rsidRPr="00F00848">
        <w:rPr>
          <w:rFonts w:cs="Arial"/>
        </w:rPr>
        <w:t>Contribute to strategic conversations and bringing people together in sessions like this.</w:t>
      </w:r>
    </w:p>
    <w:p w14:paraId="0FB54313" w14:textId="77777777" w:rsidR="002A6961" w:rsidRPr="00F00848" w:rsidRDefault="002A6961" w:rsidP="00F00848">
      <w:pPr>
        <w:pStyle w:val="ListParagraph"/>
        <w:numPr>
          <w:ilvl w:val="0"/>
          <w:numId w:val="42"/>
        </w:numPr>
        <w:rPr>
          <w:rFonts w:cs="Arial"/>
        </w:rPr>
      </w:pPr>
      <w:r w:rsidRPr="00F00848">
        <w:rPr>
          <w:rFonts w:cs="Arial"/>
        </w:rPr>
        <w:lastRenderedPageBreak/>
        <w:t>Create an even longer-term plan with a more open scope of participants for preventing and managing Queensland Fruit Fly in the Yarra Valley.</w:t>
      </w:r>
    </w:p>
    <w:p w14:paraId="37DAF6B6" w14:textId="77777777" w:rsidR="002A6961" w:rsidRPr="00F00848" w:rsidRDefault="002A6961" w:rsidP="00F00848">
      <w:pPr>
        <w:pStyle w:val="ListParagraph"/>
        <w:numPr>
          <w:ilvl w:val="0"/>
          <w:numId w:val="42"/>
        </w:numPr>
        <w:rPr>
          <w:rFonts w:cs="Arial"/>
        </w:rPr>
      </w:pPr>
      <w:r w:rsidRPr="00F00848">
        <w:rPr>
          <w:rFonts w:cs="Arial"/>
        </w:rPr>
        <w:t>Engage with those who I have met virtually today.</w:t>
      </w:r>
    </w:p>
    <w:p w14:paraId="6637708B" w14:textId="77777777" w:rsidR="002A6961" w:rsidRPr="00F00848" w:rsidRDefault="002A6961" w:rsidP="00F00848">
      <w:pPr>
        <w:pStyle w:val="ListParagraph"/>
        <w:numPr>
          <w:ilvl w:val="0"/>
          <w:numId w:val="42"/>
        </w:numPr>
        <w:rPr>
          <w:rFonts w:cs="Arial"/>
        </w:rPr>
      </w:pPr>
      <w:r w:rsidRPr="00F00848">
        <w:rPr>
          <w:rFonts w:cs="Arial"/>
        </w:rPr>
        <w:t>Having a draft.</w:t>
      </w:r>
    </w:p>
    <w:p w14:paraId="33EA28EE" w14:textId="77E568D2" w:rsidR="00B34760" w:rsidRPr="00F00848" w:rsidRDefault="002A6961" w:rsidP="00F00848">
      <w:pPr>
        <w:pStyle w:val="ListParagraph"/>
        <w:numPr>
          <w:ilvl w:val="0"/>
          <w:numId w:val="42"/>
        </w:numPr>
        <w:rPr>
          <w:rFonts w:cs="Arial"/>
        </w:rPr>
      </w:pPr>
      <w:r w:rsidRPr="00F00848">
        <w:rPr>
          <w:rFonts w:cs="Arial"/>
        </w:rPr>
        <w:t xml:space="preserve">Somewhat more of the </w:t>
      </w:r>
      <w:proofErr w:type="gramStart"/>
      <w:r w:rsidRPr="00F00848">
        <w:rPr>
          <w:rFonts w:cs="Arial"/>
        </w:rPr>
        <w:t>same;</w:t>
      </w:r>
      <w:proofErr w:type="gramEnd"/>
      <w:r w:rsidRPr="00F00848">
        <w:rPr>
          <w:rFonts w:cs="Arial"/>
        </w:rPr>
        <w:t xml:space="preserve"> keep spreading the word and involving community groups in the management of marine pests.</w:t>
      </w:r>
    </w:p>
    <w:p w14:paraId="667A84D0" w14:textId="2670D9C0" w:rsidR="00A84AEC" w:rsidRPr="00D743BD" w:rsidRDefault="009142DC" w:rsidP="00201DF1">
      <w:pPr>
        <w:spacing w:line="259" w:lineRule="auto"/>
        <w:rPr>
          <w:rFonts w:cs="Arial"/>
        </w:rPr>
        <w:sectPr w:rsidR="00A84AEC" w:rsidRPr="00D743BD" w:rsidSect="004213D2">
          <w:type w:val="continuous"/>
          <w:pgSz w:w="11906" w:h="16838"/>
          <w:pgMar w:top="1021" w:right="851" w:bottom="1418" w:left="1021" w:header="709" w:footer="567" w:gutter="0"/>
          <w:cols w:space="708"/>
          <w:docGrid w:linePitch="360"/>
        </w:sectPr>
      </w:pPr>
      <w:r w:rsidRPr="00D743BD">
        <w:rPr>
          <w:rFonts w:cs="Arial"/>
        </w:rPr>
        <w:br w:type="page"/>
      </w:r>
    </w:p>
    <w:p w14:paraId="222E54DE" w14:textId="6E1379FA" w:rsidR="0036308E" w:rsidRPr="00D743BD" w:rsidRDefault="0036308E" w:rsidP="00261E97">
      <w:pPr>
        <w:spacing w:line="300" w:lineRule="auto"/>
        <w:rPr>
          <w:rFonts w:cs="Arial"/>
        </w:rPr>
      </w:pPr>
    </w:p>
    <w:p w14:paraId="5C70DE7A" w14:textId="77777777" w:rsidR="0040680A" w:rsidRPr="00D743BD" w:rsidRDefault="0040680A" w:rsidP="0040680A">
      <w:pPr>
        <w:spacing w:line="300" w:lineRule="auto"/>
        <w:rPr>
          <w:rFonts w:cs="Arial"/>
          <w:b/>
          <w:bCs/>
        </w:rPr>
      </w:pPr>
      <w:r w:rsidRPr="00D743BD">
        <w:rPr>
          <w:rFonts w:cs="Arial"/>
          <w:b/>
          <w:bCs/>
        </w:rPr>
        <w:t xml:space="preserve">PLEASE NOTE: </w:t>
      </w:r>
    </w:p>
    <w:p w14:paraId="7113D63E" w14:textId="50C71E58" w:rsidR="0040680A" w:rsidRPr="00D743BD" w:rsidRDefault="0040680A" w:rsidP="0040680A">
      <w:pPr>
        <w:spacing w:line="300" w:lineRule="auto"/>
        <w:rPr>
          <w:rFonts w:cs="Arial"/>
        </w:rPr>
      </w:pPr>
      <w:r w:rsidRPr="00D743BD">
        <w:rPr>
          <w:rFonts w:cs="Arial"/>
        </w:rPr>
        <w:t>This report has been prepared by MosaicLab on behalf of and for the exclusive use of Department of Energy, Environment and Climate Action (DEECA). The sole purpose of this report is to provide DEECA with materials produced at the forum.</w:t>
      </w:r>
    </w:p>
    <w:p w14:paraId="210F0641" w14:textId="77777777" w:rsidR="0040680A" w:rsidRPr="00D743BD" w:rsidRDefault="0040680A" w:rsidP="0040680A">
      <w:pPr>
        <w:spacing w:line="300" w:lineRule="auto"/>
        <w:rPr>
          <w:rFonts w:cs="Arial"/>
        </w:rPr>
      </w:pPr>
      <w:r w:rsidRPr="00D743BD">
        <w:rPr>
          <w:rFonts w:cs="Arial"/>
        </w:rPr>
        <w:t>This report has been prepared in accordance with the scope of services set out by the DEECA. In preparing this report, MosaicLab has relied upon the information provided by the participants at the forum. DEECA can choose to share and distribute this report as they see fit. MosaicLab accepts no liability or responsibility whatsoever for or in respect of any use of or reliance upon this report by any third party.</w:t>
      </w:r>
    </w:p>
    <w:p w14:paraId="586FBDA9" w14:textId="77777777" w:rsidR="0040680A" w:rsidRPr="00D743BD" w:rsidRDefault="0040680A" w:rsidP="0040680A">
      <w:pPr>
        <w:spacing w:line="300" w:lineRule="auto"/>
        <w:rPr>
          <w:rFonts w:cs="Arial"/>
          <w:i/>
          <w:iCs/>
        </w:rPr>
      </w:pPr>
      <w:r w:rsidRPr="00D743BD">
        <w:rPr>
          <w:rFonts w:cs="Arial"/>
          <w:i/>
          <w:iCs/>
        </w:rPr>
        <w:t>MosaicLab is a Victorian-based consultancy that specialises in community and stakeholder engagement, facilitation, negotiation, strategic planning. and coaching.</w:t>
      </w:r>
    </w:p>
    <w:p w14:paraId="4ED794CA" w14:textId="58859713" w:rsidR="00C153F1" w:rsidRPr="003D36B3" w:rsidRDefault="00C153F1" w:rsidP="00261E97">
      <w:pPr>
        <w:spacing w:line="300" w:lineRule="auto"/>
        <w:rPr>
          <w:rFonts w:cs="Arial"/>
          <w:lang w:val="en-US"/>
        </w:rPr>
      </w:pPr>
    </w:p>
    <w:sectPr w:rsidR="00C153F1" w:rsidRPr="003D36B3" w:rsidSect="001A391C">
      <w:headerReference w:type="default" r:id="rId37"/>
      <w:footerReference w:type="even" r:id="rId38"/>
      <w:footerReference w:type="default" r:id="rId39"/>
      <w:headerReference w:type="first" r:id="rId40"/>
      <w:footerReference w:type="first" r:id="rId41"/>
      <w:pgSz w:w="11906" w:h="16838"/>
      <w:pgMar w:top="1021" w:right="851" w:bottom="1418" w:left="102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C622" w14:textId="77777777" w:rsidR="000B303E" w:rsidRPr="00D743BD" w:rsidRDefault="000B303E" w:rsidP="00715202">
      <w:pPr>
        <w:spacing w:after="0" w:line="240" w:lineRule="auto"/>
      </w:pPr>
      <w:r w:rsidRPr="00D743BD">
        <w:separator/>
      </w:r>
    </w:p>
  </w:endnote>
  <w:endnote w:type="continuationSeparator" w:id="0">
    <w:p w14:paraId="1B6703C9" w14:textId="77777777" w:rsidR="000B303E" w:rsidRPr="00D743BD" w:rsidRDefault="000B303E" w:rsidP="00715202">
      <w:pPr>
        <w:spacing w:after="0" w:line="240" w:lineRule="auto"/>
      </w:pPr>
      <w:r w:rsidRPr="00D743BD">
        <w:continuationSeparator/>
      </w:r>
    </w:p>
  </w:endnote>
  <w:endnote w:type="continuationNotice" w:id="1">
    <w:p w14:paraId="2473AD7B" w14:textId="77777777" w:rsidR="000B303E" w:rsidRPr="00D743BD" w:rsidRDefault="000B30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omarik Brush">
    <w:altName w:val="Calibri"/>
    <w:panose1 w:val="00000000000000000000"/>
    <w:charset w:val="00"/>
    <w:family w:val="modern"/>
    <w:notTrueType/>
    <w:pitch w:val="variable"/>
    <w:sig w:usb0="00000207" w:usb1="00000000" w:usb2="00000000" w:usb3="00000000" w:csb0="00000097" w:csb1="00000000"/>
  </w:font>
  <w:font w:name="Yu Mincho">
    <w:charset w:val="80"/>
    <w:family w:val="roman"/>
    <w:pitch w:val="variable"/>
    <w:sig w:usb0="800002E7" w:usb1="2AC7FCFF" w:usb2="00000012" w:usb3="00000000" w:csb0="0002009F" w:csb1="00000000"/>
  </w:font>
  <w:font w:name="Tomarik-Brush">
    <w:altName w:val="Yu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9A36" w14:textId="5C4EC4F7" w:rsidR="00E96085" w:rsidRPr="00D743BD" w:rsidRDefault="00E96085">
    <w:pPr>
      <w:pStyle w:val="Footer"/>
    </w:pPr>
    <w:r w:rsidRPr="00D743BD">
      <w:rPr>
        <w:noProof/>
      </w:rPr>
      <mc:AlternateContent>
        <mc:Choice Requires="wps">
          <w:drawing>
            <wp:anchor distT="0" distB="0" distL="0" distR="0" simplePos="0" relativeHeight="251658242" behindDoc="0" locked="0" layoutInCell="1" allowOverlap="1" wp14:anchorId="54E7250D" wp14:editId="21ED7B51">
              <wp:simplePos x="635" y="635"/>
              <wp:positionH relativeFrom="page">
                <wp:align>center</wp:align>
              </wp:positionH>
              <wp:positionV relativeFrom="page">
                <wp:align>bottom</wp:align>
              </wp:positionV>
              <wp:extent cx="551815" cy="469265"/>
              <wp:effectExtent l="0" t="0" r="635" b="0"/>
              <wp:wrapNone/>
              <wp:docPr id="67942400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3142182C" w14:textId="4FA620D5"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7250D" id="_x0000_t202" coordsize="21600,21600" o:spt="202" path="m,l,21600r21600,l21600,xe">
              <v:stroke joinstyle="miter"/>
              <v:path gradientshapeok="t" o:connecttype="rect"/>
            </v:shapetype>
            <v:shape id="Text Box 5" o:spid="_x0000_s1026" type="#_x0000_t202" alt="OFFICIAL" style="position:absolute;margin-left:0;margin-top:0;width:43.45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9DkCgIAABUEAAAOAAAAZHJzL2Uyb0RvYy54bWysU8Fu2zAMvQ/YPwi6L7aDJWiNOEXWIsOA&#10;oC2QDj0rshQbkERBUmJnXz9Ktput22nYRaZJ6pF8fFrd9VqRs3C+BVPRYpZTIgyHujXHin5/2X66&#10;ocQHZmqmwIiKXoSnd+uPH1adLcUcGlC1cARBjC87W9EmBFtmmeeN0MzPwAqDQQlOs4C/7pjVjnWI&#10;rlU2z/Nl1oGrrQMuvEfvwxCk64QvpeDhSUovAlEVxd5COl06D/HM1itWHh2zTcvHNtg/dKFZa7Do&#10;G9QDC4ycXPsHlG65Aw8yzDjoDKRsuUgz4DRF/m6afcOsSLMgOd6+0eT/Hyx/PO/tsyOh/wI9LjAS&#10;0llfenTGeXrpdPxipwTjSOHljTbRB8LRuVgUN8WCEo6hz8vb+XIRUbLrZet8+CpAk2hU1OFWElns&#10;vPNhSJ1SYi0D21aptBllfnMgZvRk1w6jFfpDP7Z9gPqC0zgYFu0t37ZYc8d8eGYON4sDoFrDEx5S&#10;QVdRGC1KGnA//uaP+Ug4RinpUCkVNShlStQ3g4uIopoMNxmHZBS3+SLHuDnpe0D9FfgULE8mel1Q&#10;kykd6FfU8SYWwhAzHMtV9DCZ92GQLL4DLjablIT6sSzszN7yCB15iiS+9K/M2ZHpgCt6hElGrHxH&#10;+JAbb3q7OQWkPW0jcjoQOVKN2kv7HN9JFPev/ynr+prXPwEAAP//AwBQSwMEFAAGAAgAAAAhABfA&#10;BQbbAAAAAwEAAA8AAABkcnMvZG93bnJldi54bWxMj8FuwjAQRO+V+AdrkXorTolKIcRBCIkTVSWg&#10;l94We0lC43UUOxD+vm4v7WWl0Yxm3uarwTbiSp2vHSt4niQgiLUzNZcKPo7bpzkIH5ANNo5JwZ08&#10;rIrRQ46ZcTfe0/UQShFL2GeooAqhzaT0uiKLfuJa4uidXWcxRNmV0nR4i+W2kdMkmUmLNceFClva&#10;VKS/Dr1V8LIPb/07H9PPYXq/7NqNTs87rdTjeFgvQQQawl8YfvAjOhSR6eR6Nl40CuIj4fdGbz5b&#10;gDgpeE0XIItc/mcvvgEAAP//AwBQSwECLQAUAAYACAAAACEAtoM4kv4AAADhAQAAEwAAAAAAAAAA&#10;AAAAAAAAAAAAW0NvbnRlbnRfVHlwZXNdLnhtbFBLAQItABQABgAIAAAAIQA4/SH/1gAAAJQBAAAL&#10;AAAAAAAAAAAAAAAAAC8BAABfcmVscy8ucmVsc1BLAQItABQABgAIAAAAIQDV59DkCgIAABUEAAAO&#10;AAAAAAAAAAAAAAAAAC4CAABkcnMvZTJvRG9jLnhtbFBLAQItABQABgAIAAAAIQAXwAUG2wAAAAMB&#10;AAAPAAAAAAAAAAAAAAAAAGQEAABkcnMvZG93bnJldi54bWxQSwUGAAAAAAQABADzAAAAbAUAAAAA&#10;" filled="f" stroked="f">
              <v:textbox style="mso-fit-shape-to-text:t" inset="0,0,0,15pt">
                <w:txbxContent>
                  <w:p w14:paraId="3142182C" w14:textId="4FA620D5"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6262" w14:textId="3E45E1E1" w:rsidR="00E96085" w:rsidRPr="00C5073A" w:rsidRDefault="00C5073A" w:rsidP="00C5073A">
    <w:pPr>
      <w:spacing w:after="0"/>
      <w:jc w:val="center"/>
      <w:rPr>
        <w:rFonts w:ascii="Calibri" w:eastAsia="Calibri" w:hAnsi="Calibri" w:cs="Calibri"/>
        <w:color w:val="000000"/>
        <w:sz w:val="22"/>
      </w:rPr>
    </w:pPr>
    <w:r w:rsidRPr="00C5073A">
      <w:rPr>
        <w:rFonts w:eastAsia="Calibri" w:cs="Arial"/>
        <w:noProof/>
        <w:color w:val="000000"/>
        <w:sz w:val="22"/>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481A" w14:textId="0B51B2BE" w:rsidR="0036308E" w:rsidRPr="00C5073A" w:rsidRDefault="00C5073A" w:rsidP="00C5073A">
    <w:pPr>
      <w:spacing w:after="0"/>
      <w:jc w:val="center"/>
      <w:rPr>
        <w:rFonts w:eastAsia="Calibri" w:cs="Arial"/>
        <w:color w:val="000000"/>
        <w:sz w:val="22"/>
      </w:rPr>
    </w:pPr>
    <w:r w:rsidRPr="00C5073A">
      <w:rPr>
        <w:rFonts w:eastAsia="Calibri" w:cs="Arial"/>
        <w:noProof/>
        <w:color w:val="000000"/>
        <w:sz w:val="22"/>
      </w:rPr>
      <w:t>OFFICIAL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31778" w14:textId="6A23ED6B" w:rsidR="00E96085" w:rsidRPr="00D743BD" w:rsidRDefault="00E96085">
    <w:pPr>
      <w:pStyle w:val="Footer"/>
    </w:pPr>
    <w:r w:rsidRPr="00D743BD">
      <w:rPr>
        <w:noProof/>
      </w:rPr>
      <mc:AlternateContent>
        <mc:Choice Requires="wps">
          <w:drawing>
            <wp:anchor distT="0" distB="0" distL="0" distR="0" simplePos="0" relativeHeight="251658244" behindDoc="0" locked="0" layoutInCell="1" allowOverlap="1" wp14:anchorId="7F5814E2" wp14:editId="213FA8A0">
              <wp:simplePos x="635" y="635"/>
              <wp:positionH relativeFrom="page">
                <wp:align>center</wp:align>
              </wp:positionH>
              <wp:positionV relativeFrom="page">
                <wp:align>bottom</wp:align>
              </wp:positionV>
              <wp:extent cx="551815" cy="469265"/>
              <wp:effectExtent l="0" t="0" r="635" b="0"/>
              <wp:wrapNone/>
              <wp:docPr id="181912594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62BC5A19" w14:textId="6ED967EA"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5814E2" id="_x0000_t202" coordsize="21600,21600" o:spt="202" path="m,l,21600r21600,l21600,xe">
              <v:stroke joinstyle="miter"/>
              <v:path gradientshapeok="t" o:connecttype="rect"/>
            </v:shapetype>
            <v:shape id="Text Box 8" o:spid="_x0000_s1027" type="#_x0000_t202" alt="OFFICIAL" style="position:absolute;margin-left:0;margin-top:0;width:43.45pt;height:36.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hCDAIAABwEAAAOAAAAZHJzL2Uyb0RvYy54bWysU8Fu2zAMvQ/YPwi6L7aDJWiNOEXWIsOA&#10;oC2QDj0rshQbkERBUmJnXz9KjpO222nYRaZJ6pF8fFrc9VqRo3C+BVPRYpJTIgyHujX7iv58WX+5&#10;ocQHZmqmwIiKnoSnd8vPnxadLcUUGlC1cARBjC87W9EmBFtmmeeN0MxPwAqDQQlOs4C/bp/VjnWI&#10;rlU2zfN51oGrrQMuvEfvwxCky4QvpeDhSUovAlEVxd5COl06d/HMlgtW7h2zTcvPbbB/6EKz1mDR&#10;C9QDC4wcXPsHlG65Aw8yTDjoDKRsuUgz4DRF/mGabcOsSLMgOd5eaPL/D5Y/Hrf22ZHQf4MeFxgJ&#10;6awvPTrjPL10On6xU4JxpPB0oU30gXB0zmbFTTGjhGPo6/x2Op9FlOx62TofvgvQJBoVdbiVRBY7&#10;bnwYUseUWMvAulUqbUaZdw7EjJ7s2mG0Qr/rSVu/6X4H9QmHcjDs21u+brH0hvnwzBwuGOdA0YYn&#10;PKSCrqJwtihpwP36mz/mI+8YpaRDwVTUoKIpUT8M7iNqazTcaOySUdzmsxzj5qDvAWVY4IuwPJno&#10;dUGNpnSgX1HOq1gIQ8xwLFfR3Wjeh0G5+By4WK1SEsrIsrAxW8sjdKQrcvnSvzJnz4QH3NQjjGpi&#10;5Qfeh9x409vVISD7aSmR2oHIM+MowbTW83OJGn/7n7Kuj3r5GwAA//8DAFBLAwQUAAYACAAAACEA&#10;F8AFBtsAAAADAQAADwAAAGRycy9kb3ducmV2LnhtbEyPwW7CMBBE75X4B2uReitOiUohxEEIiRNV&#10;JaCX3hZ7SULjdRQ7EP6+bi/tZaXRjGbe5qvBNuJKna8dK3ieJCCItTM1lwo+jtunOQgfkA02jknB&#10;nTysitFDjplxN97T9RBKEUvYZ6igCqHNpPS6Iot+4lri6J1dZzFE2ZXSdHiL5baR0ySZSYs1x4UK&#10;W9pUpL8OvVXwsg9v/Tsf089her/s2o1Ozzut1ON4WC9BBBrCXxh+8CM6FJHp5Ho2XjQK4iPh90Zv&#10;PluAOCl4TRcgi1z+Zy++AQAA//8DAFBLAQItABQABgAIAAAAIQC2gziS/gAAAOEBAAATAAAAAAAA&#10;AAAAAAAAAAAAAABbQ29udGVudF9UeXBlc10ueG1sUEsBAi0AFAAGAAgAAAAhADj9If/WAAAAlAEA&#10;AAsAAAAAAAAAAAAAAAAALwEAAF9yZWxzLy5yZWxzUEsBAi0AFAAGAAgAAAAhAEE0CEIMAgAAHAQA&#10;AA4AAAAAAAAAAAAAAAAALgIAAGRycy9lMm9Eb2MueG1sUEsBAi0AFAAGAAgAAAAhABfABQbbAAAA&#10;AwEAAA8AAAAAAAAAAAAAAAAAZgQAAGRycy9kb3ducmV2LnhtbFBLBQYAAAAABAAEAPMAAABuBQAA&#10;AAA=&#10;" filled="f" stroked="f">
              <v:textbox style="mso-fit-shape-to-text:t" inset="0,0,0,15pt">
                <w:txbxContent>
                  <w:p w14:paraId="62BC5A19" w14:textId="6ED967EA"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240243"/>
      <w:docPartObj>
        <w:docPartGallery w:val="Page Numbers (Bottom of Page)"/>
        <w:docPartUnique/>
      </w:docPartObj>
    </w:sdtPr>
    <w:sdtEndPr/>
    <w:sdtContent>
      <w:p w14:paraId="0F9E9518" w14:textId="1DAA883D" w:rsidR="00C12378" w:rsidRPr="00D743BD" w:rsidRDefault="00C12378" w:rsidP="00B8071A">
        <w:pPr>
          <w:pStyle w:val="Style1"/>
        </w:pPr>
        <w:r w:rsidRPr="00C5073A">
          <w:rPr>
            <w:sz w:val="22"/>
            <w:szCs w:val="20"/>
          </w:rPr>
          <w:fldChar w:fldCharType="begin"/>
        </w:r>
        <w:r w:rsidRPr="00C5073A">
          <w:rPr>
            <w:sz w:val="22"/>
            <w:szCs w:val="20"/>
          </w:rPr>
          <w:instrText xml:space="preserve"> PAGE   \* MERGEFORMAT </w:instrText>
        </w:r>
        <w:r w:rsidRPr="00C5073A">
          <w:rPr>
            <w:sz w:val="22"/>
            <w:szCs w:val="20"/>
          </w:rPr>
          <w:fldChar w:fldCharType="separate"/>
        </w:r>
        <w:r w:rsidRPr="00C5073A">
          <w:rPr>
            <w:sz w:val="22"/>
            <w:szCs w:val="20"/>
          </w:rPr>
          <w:t>2</w:t>
        </w:r>
        <w:r w:rsidRPr="00C5073A">
          <w:rPr>
            <w:sz w:val="22"/>
            <w:szCs w:val="20"/>
          </w:rPr>
          <w:fldChar w:fldCharType="end"/>
        </w:r>
      </w:p>
    </w:sdtContent>
  </w:sdt>
  <w:p w14:paraId="5CDF72D4" w14:textId="39209021" w:rsidR="00E96085" w:rsidRPr="0099100F" w:rsidRDefault="0099100F" w:rsidP="0099100F">
    <w:pPr>
      <w:pStyle w:val="Footer"/>
      <w:jc w:val="center"/>
      <w:rPr>
        <w:sz w:val="22"/>
        <w:szCs w:val="20"/>
      </w:rPr>
    </w:pPr>
    <w:r w:rsidRPr="0099100F">
      <w:rPr>
        <w:sz w:val="22"/>
        <w:szCs w:val="20"/>
      </w:rPr>
      <w:t>O</w:t>
    </w:r>
    <w:r>
      <w:rPr>
        <w:sz w:val="22"/>
        <w:szCs w:val="20"/>
      </w:rPr>
      <w:t>F</w:t>
    </w:r>
    <w:r w:rsidRPr="0099100F">
      <w:rPr>
        <w:sz w:val="22"/>
        <w:szCs w:val="20"/>
      </w:rPr>
      <w:t>FICIAL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7E91" w14:textId="7DB6EFE2" w:rsidR="0036308E" w:rsidRPr="00D743BD" w:rsidRDefault="00E96085">
    <w:pPr>
      <w:pStyle w:val="Footer"/>
    </w:pPr>
    <w:r w:rsidRPr="00D743BD">
      <w:rPr>
        <w:noProof/>
      </w:rPr>
      <mc:AlternateContent>
        <mc:Choice Requires="wps">
          <w:drawing>
            <wp:anchor distT="0" distB="0" distL="0" distR="0" simplePos="0" relativeHeight="251658243" behindDoc="0" locked="0" layoutInCell="1" allowOverlap="1" wp14:anchorId="6E1DBDE4" wp14:editId="37A57956">
              <wp:simplePos x="635" y="635"/>
              <wp:positionH relativeFrom="page">
                <wp:align>center</wp:align>
              </wp:positionH>
              <wp:positionV relativeFrom="page">
                <wp:align>bottom</wp:align>
              </wp:positionV>
              <wp:extent cx="551815" cy="469265"/>
              <wp:effectExtent l="0" t="0" r="635" b="0"/>
              <wp:wrapNone/>
              <wp:docPr id="6434762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12EE8DF4" w14:textId="64C8817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1DBDE4" id="_x0000_t202" coordsize="21600,21600" o:spt="202" path="m,l,21600r21600,l21600,xe">
              <v:stroke joinstyle="miter"/>
              <v:path gradientshapeok="t" o:connecttype="rect"/>
            </v:shapetype>
            <v:shape id="Text Box 7" o:spid="_x0000_s1028" type="#_x0000_t202" alt="OFFICIAL" style="position:absolute;margin-left:0;margin-top:0;width:43.45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d8EDgIAABwEAAAOAAAAZHJzL2Uyb0RvYy54bWysU8Fu2zAMvQ/YPwi6L7aDJWiNOEXaIsOA&#10;oC2QDj0rshQbkERBUmJnXz9KjpOt22noRaZJ6pF8fFrc9VqRo3C+BVPRYpJTIgyHujX7iv54XX+5&#10;ocQHZmqmwIiKnoSnd8vPnxadLcUUGlC1cARBjC87W9EmBFtmmeeN0MxPwAqDQQlOs4C/bp/VjnWI&#10;rlU2zfN51oGrrQMuvEfv4xCky4QvpeDhWUovAlEVxd5COl06d/HMlgtW7h2zTcvPbbD/6EKz1mDR&#10;C9QjC4wcXPsXlG65Aw8yTDjoDKRsuUgz4DRF/m6abcOsSLMgOd5eaPIfB8ufjlv74kjo76HHBUZC&#10;OutLj844Ty+djl/slGAcKTxdaBN9IByds1lxU8wo4Rj6Or+dzmcRJbtets6HbwI0iUZFHW4lkcWO&#10;Gx+G1DEl1jKwbpVKm1HmDwdiRk927TBaod/1pK0rOh2730F9wqEcDPv2lq9bLL1hPrwwhwvGOVC0&#10;4RkPqaCrKJwtShpwP//lj/nIO0Yp6VAwFTWoaErUd4P7iNoaDTcau2QUt/ksx7g56AdAGRb4IixP&#10;JnpdUKMpHeg3lPMqFsIQMxzLVXQ3mg9hUC4+By5Wq5SEMrIsbMzW8ggd6YpcvvZvzNkz4QE39QSj&#10;mlj5jvchN970dnUIyH5aSqR2IPLMOEowrfX8XKLGf/9PWddHvfwFAAD//wMAUEsDBBQABgAIAAAA&#10;IQAXwAUG2wAAAAMBAAAPAAAAZHJzL2Rvd25yZXYueG1sTI/BbsIwEETvlfgHa5F6K06JSiHEQQiJ&#10;E1UloJfeFntJQuN1FDsQ/r5uL+1lpdGMZt7mq8E24kqdrx0reJ4kIIi1MzWXCj6O26c5CB+QDTaO&#10;ScGdPKyK0UOOmXE33tP1EEoRS9hnqKAKoc2k9Loii37iWuLonV1nMUTZldJ0eIvltpHTJJlJizXH&#10;hQpb2lSkvw69VfCyD2/9Ox/Tz2F6v+zajU7PO63U43hYL0EEGsJfGH7wIzoUkenkejZeNAriI+H3&#10;Rm8+W4A4KXhNFyCLXP5nL74BAAD//wMAUEsBAi0AFAAGAAgAAAAhALaDOJL+AAAA4QEAABMAAAAA&#10;AAAAAAAAAAAAAAAAAFtDb250ZW50X1R5cGVzXS54bWxQSwECLQAUAAYACAAAACEAOP0h/9YAAACU&#10;AQAACwAAAAAAAAAAAAAAAAAvAQAAX3JlbHMvLnJlbHNQSwECLQAUAAYACAAAACEA9vXfBA4CAAAc&#10;BAAADgAAAAAAAAAAAAAAAAAuAgAAZHJzL2Uyb0RvYy54bWxQSwECLQAUAAYACAAAACEAF8AFBtsA&#10;AAADAQAADwAAAAAAAAAAAAAAAABoBAAAZHJzL2Rvd25yZXYueG1sUEsFBgAAAAAEAAQA8wAAAHAF&#10;AAAAAA==&#10;" filled="f" stroked="f">
              <v:textbox style="mso-fit-shape-to-text:t" inset="0,0,0,15pt">
                <w:txbxContent>
                  <w:p w14:paraId="12EE8DF4" w14:textId="64C8817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r w:rsidR="00D80CAD" w:rsidRPr="00D743BD">
      <w:rPr>
        <w:noProof/>
      </w:rPr>
      <mc:AlternateContent>
        <mc:Choice Requires="wps">
          <w:drawing>
            <wp:anchor distT="0" distB="0" distL="114300" distR="114300" simplePos="0" relativeHeight="251658241" behindDoc="0" locked="0" layoutInCell="1" allowOverlap="1" wp14:anchorId="2866FD0B" wp14:editId="6939F88E">
              <wp:simplePos x="0" y="0"/>
              <wp:positionH relativeFrom="column">
                <wp:posOffset>-768350</wp:posOffset>
              </wp:positionH>
              <wp:positionV relativeFrom="paragraph">
                <wp:posOffset>130727</wp:posOffset>
              </wp:positionV>
              <wp:extent cx="755374" cy="450326"/>
              <wp:effectExtent l="0" t="0" r="0" b="6985"/>
              <wp:wrapNone/>
              <wp:docPr id="14" name="Text Box 14"/>
              <wp:cNvGraphicFramePr/>
              <a:graphic xmlns:a="http://schemas.openxmlformats.org/drawingml/2006/main">
                <a:graphicData uri="http://schemas.microsoft.com/office/word/2010/wordprocessingShape">
                  <wps:wsp>
                    <wps:cNvSpPr txBox="1"/>
                    <wps:spPr>
                      <a:xfrm>
                        <a:off x="0" y="0"/>
                        <a:ext cx="755374" cy="450326"/>
                      </a:xfrm>
                      <a:prstGeom prst="rect">
                        <a:avLst/>
                      </a:prstGeom>
                      <a:noFill/>
                      <a:ln w="6350">
                        <a:noFill/>
                      </a:ln>
                    </wps:spPr>
                    <wps:txbx>
                      <w:txbxContent>
                        <w:p w14:paraId="3CF8F967" w14:textId="2DCE16A1" w:rsidR="00D80CAD" w:rsidRPr="00D743BD" w:rsidRDefault="00D80CAD">
                          <w:pPr>
                            <w:rPr>
                              <w:rFonts w:ascii="Tomarik Brush" w:hAnsi="Tomarik Brush"/>
                              <w:color w:val="FFFFFF" w:themeColor="background1"/>
                            </w:rPr>
                          </w:pPr>
                          <w:r w:rsidRPr="00D743BD">
                            <w:rPr>
                              <w:rFonts w:ascii="Tomarik Brush" w:hAnsi="Tomarik Brush"/>
                              <w:color w:val="FFFFFF" w:themeColor="background1"/>
                            </w:rPr>
                            <w:fldChar w:fldCharType="begin"/>
                          </w:r>
                          <w:r w:rsidRPr="00D743BD">
                            <w:rPr>
                              <w:rFonts w:ascii="Tomarik Brush" w:hAnsi="Tomarik Brush"/>
                              <w:color w:val="FFFFFF" w:themeColor="background1"/>
                            </w:rPr>
                            <w:instrText xml:space="preserve"> PAGE   \* MERGEFORMAT </w:instrText>
                          </w:r>
                          <w:r w:rsidRPr="00D743BD">
                            <w:rPr>
                              <w:rFonts w:ascii="Tomarik Brush" w:hAnsi="Tomarik Brush"/>
                              <w:color w:val="FFFFFF" w:themeColor="background1"/>
                            </w:rPr>
                            <w:fldChar w:fldCharType="separate"/>
                          </w:r>
                          <w:r w:rsidRPr="00D743BD">
                            <w:rPr>
                              <w:rFonts w:ascii="Tomarik Brush" w:hAnsi="Tomarik Brush"/>
                              <w:color w:val="FFFFFF" w:themeColor="background1"/>
                            </w:rPr>
                            <w:t>1</w:t>
                          </w:r>
                          <w:r w:rsidRPr="00D743BD">
                            <w:rPr>
                              <w:rFonts w:ascii="Tomarik Brush" w:hAnsi="Tomarik Brush"/>
                              <w:color w:val="FFFFFF" w:themeColor="background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66FD0B" id="Text Box 14" o:spid="_x0000_s1029" type="#_x0000_t202" style="position:absolute;margin-left:-60.5pt;margin-top:10.3pt;width:59.5pt;height:35.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ixHAIAADQEAAAOAAAAZHJzL2Uyb0RvYy54bWysU8lu2zAQvRfoPxC815LXtILlwE3gooCR&#10;BHCKnGmKtAhQHJakLblf3yHlDWlPRS/UDGc0y3uP8/uu0eQgnFdgSjoc5JQIw6FSZlfSH6+rT58p&#10;8YGZimkwoqRH4en94uOHeWsLMYIadCUcwSLGF60taR2CLbLM81o0zA/ACoNBCa5hAV23yyrHWqze&#10;6GyU57OsBVdZB1x4j7ePfZAuUn0pBQ/PUnoRiC4pzhbS6dK5jWe2mLNi55itFT+Nwf5hioYpg00v&#10;pR5ZYGTv1B+lGsUdeJBhwKHJQErFRdoBtxnm77bZ1MyKtAuC4+0FJv//yvKnw8a+OBK6r9AhgRGQ&#10;1vrC42Xcp5OuiV+clGAcITxeYBNdIBwv76bT8d2EEo6hyTQfj2axSnb92TofvgloSDRK6pCVBBY7&#10;rH3oU88psZeBldI6MaMNaUs6G0/z9MMlgsW1wR7XUaMVum1HVFXS8XmNLVRH3M5BT7y3fKVwhjXz&#10;4YU5ZBoXQvWGZzykBuwFJ4uSGtyvv93HfCQAo5S0qJyS+p975gQl+rtBar4MJ5MoteRMpncjdNxt&#10;ZHsbMfvmAVCcQ3wnlicz5gd9NqWD5g1FvoxdMcQMx94l5cGdnYfQKxqfCRfLZUpDeVkW1mZjeSwe&#10;cY0Yv3ZvzNkTEQEZfIKzyljxjo8+t2dkuQ8gVSIrIt3jeiIApZnoPj2jqP1bP2VdH/viNwAAAP//&#10;AwBQSwMEFAAGAAgAAAAhAP+Hg2zfAAAACQEAAA8AAABkcnMvZG93bnJldi54bWxMj0FLxDAUhO+C&#10;/yE8wYt0kxZdtTZdZEHooZddRfCWbZ5N2SapSbZb/73Pkx6HGWa+qTaLHdmMIQ7eSchXAhi6zuvB&#10;9RLeXl+yB2AxKafV6B1K+MYIm/ryolKl9me3w3mfekYlLpZKgklpKjmPnUGr4spP6Mj79MGqRDL0&#10;XAd1pnI78kKINbdqcLRg1IRbg91xf7IS5vfmVu9mk8LNtm1Ec2y/7j9aKa+vlucnYAmX9BeGX3xC&#10;h5qYDv7kdGSjhCwvcjqTJBRiDYwSWUH6IOExvwNeV/z/g/oHAAD//wMAUEsBAi0AFAAGAAgAAAAh&#10;ALaDOJL+AAAA4QEAABMAAAAAAAAAAAAAAAAAAAAAAFtDb250ZW50X1R5cGVzXS54bWxQSwECLQAU&#10;AAYACAAAACEAOP0h/9YAAACUAQAACwAAAAAAAAAAAAAAAAAvAQAAX3JlbHMvLnJlbHNQSwECLQAU&#10;AAYACAAAACEALGkIsRwCAAA0BAAADgAAAAAAAAAAAAAAAAAuAgAAZHJzL2Uyb0RvYy54bWxQSwEC&#10;LQAUAAYACAAAACEA/4eDbN8AAAAJAQAADwAAAAAAAAAAAAAAAAB2BAAAZHJzL2Rvd25yZXYueG1s&#10;UEsFBgAAAAAEAAQA8wAAAIIFAAAAAA==&#10;" filled="f" stroked="f" strokeweight=".5pt">
              <v:textbox>
                <w:txbxContent>
                  <w:p w14:paraId="3CF8F967" w14:textId="2DCE16A1" w:rsidR="00D80CAD" w:rsidRPr="00D743BD" w:rsidRDefault="00D80CAD">
                    <w:pPr>
                      <w:rPr>
                        <w:rFonts w:ascii="Tomarik Brush" w:hAnsi="Tomarik Brush"/>
                        <w:color w:val="FFFFFF" w:themeColor="background1"/>
                      </w:rPr>
                    </w:pPr>
                    <w:r w:rsidRPr="00D743BD">
                      <w:rPr>
                        <w:rFonts w:ascii="Tomarik Brush" w:hAnsi="Tomarik Brush"/>
                        <w:color w:val="FFFFFF" w:themeColor="background1"/>
                      </w:rPr>
                      <w:fldChar w:fldCharType="begin"/>
                    </w:r>
                    <w:r w:rsidRPr="00D743BD">
                      <w:rPr>
                        <w:rFonts w:ascii="Tomarik Brush" w:hAnsi="Tomarik Brush"/>
                        <w:color w:val="FFFFFF" w:themeColor="background1"/>
                      </w:rPr>
                      <w:instrText xml:space="preserve"> PAGE   \* MERGEFORMAT </w:instrText>
                    </w:r>
                    <w:r w:rsidRPr="00D743BD">
                      <w:rPr>
                        <w:rFonts w:ascii="Tomarik Brush" w:hAnsi="Tomarik Brush"/>
                        <w:color w:val="FFFFFF" w:themeColor="background1"/>
                      </w:rPr>
                      <w:fldChar w:fldCharType="separate"/>
                    </w:r>
                    <w:r w:rsidRPr="00D743BD">
                      <w:rPr>
                        <w:rFonts w:ascii="Tomarik Brush" w:hAnsi="Tomarik Brush"/>
                        <w:color w:val="FFFFFF" w:themeColor="background1"/>
                      </w:rPr>
                      <w:t>1</w:t>
                    </w:r>
                    <w:r w:rsidRPr="00D743BD">
                      <w:rPr>
                        <w:rFonts w:ascii="Tomarik Brush" w:hAnsi="Tomarik Brush"/>
                        <w:color w:val="FFFFFF" w:themeColor="background1"/>
                      </w:rPr>
                      <w:fldChar w:fldCharType="end"/>
                    </w:r>
                  </w:p>
                </w:txbxContent>
              </v:textbox>
            </v:shape>
          </w:pict>
        </mc:Fallback>
      </mc:AlternateContent>
    </w:r>
    <w:r w:rsidR="00D80CAD" w:rsidRPr="00D743BD">
      <w:rPr>
        <w:noProof/>
      </w:rPr>
      <w:drawing>
        <wp:anchor distT="0" distB="0" distL="114300" distR="114300" simplePos="0" relativeHeight="251658240" behindDoc="1" locked="0" layoutInCell="1" allowOverlap="1" wp14:anchorId="0790254E" wp14:editId="57CA308F">
          <wp:simplePos x="0" y="0"/>
          <wp:positionH relativeFrom="column">
            <wp:posOffset>-899243</wp:posOffset>
          </wp:positionH>
          <wp:positionV relativeFrom="paragraph">
            <wp:posOffset>-78740</wp:posOffset>
          </wp:positionV>
          <wp:extent cx="768098" cy="682753"/>
          <wp:effectExtent l="0" t="0" r="0" b="3175"/>
          <wp:wrapNone/>
          <wp:docPr id="476273232" name="Picture 476273232"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73232" name="Picture 476273232" descr="&quot;&quot;"/>
                  <pic:cNvPicPr/>
                </pic:nvPicPr>
                <pic:blipFill>
                  <a:blip r:embed="rId1">
                    <a:extLst>
                      <a:ext uri="{28A0092B-C50C-407E-A947-70E740481C1C}">
                        <a14:useLocalDpi xmlns:a14="http://schemas.microsoft.com/office/drawing/2010/main" val="0"/>
                      </a:ext>
                    </a:extLst>
                  </a:blip>
                  <a:stretch>
                    <a:fillRect/>
                  </a:stretch>
                </pic:blipFill>
                <pic:spPr>
                  <a:xfrm>
                    <a:off x="0" y="0"/>
                    <a:ext cx="768098" cy="682753"/>
                  </a:xfrm>
                  <a:prstGeom prst="rect">
                    <a:avLst/>
                  </a:prstGeom>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920D" w14:textId="47AA6547" w:rsidR="00E96085" w:rsidRPr="00D743BD" w:rsidRDefault="00E96085">
    <w:pPr>
      <w:pStyle w:val="Footer"/>
    </w:pPr>
    <w:r w:rsidRPr="00D743BD">
      <w:rPr>
        <w:noProof/>
      </w:rPr>
      <mc:AlternateContent>
        <mc:Choice Requires="wps">
          <w:drawing>
            <wp:anchor distT="0" distB="0" distL="0" distR="0" simplePos="0" relativeHeight="251658245" behindDoc="0" locked="0" layoutInCell="1" allowOverlap="1" wp14:anchorId="6EFC3107" wp14:editId="20171FB9">
              <wp:simplePos x="635" y="635"/>
              <wp:positionH relativeFrom="page">
                <wp:align>center</wp:align>
              </wp:positionH>
              <wp:positionV relativeFrom="page">
                <wp:align>bottom</wp:align>
              </wp:positionV>
              <wp:extent cx="551815" cy="469265"/>
              <wp:effectExtent l="0" t="0" r="635" b="0"/>
              <wp:wrapNone/>
              <wp:docPr id="48494876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769E7AFE" w14:textId="38E14E8C"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FC3107" id="_x0000_t202" coordsize="21600,21600" o:spt="202" path="m,l,21600r21600,l21600,xe">
              <v:stroke joinstyle="miter"/>
              <v:path gradientshapeok="t" o:connecttype="rect"/>
            </v:shapetype>
            <v:shape id="Text Box 11" o:spid="_x0000_s1030" type="#_x0000_t202" alt="OFFICIAL" style="position:absolute;margin-left:0;margin-top:0;width:43.45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CJDgIAABwEAAAOAAAAZHJzL2Uyb0RvYy54bWysU8Fu2zAMvQ/YPwi6L7aDJWiNOEXaIsOA&#10;oC2QDj0rshQbkERBUmJnXz9KjpOt22noRaZJ6pF8fFrc9VqRo3C+BVPRYpJTIgyHujX7iv54XX+5&#10;ocQHZmqmwIiKnoSnd8vPnxadLcUUGlC1cARBjC87W9EmBFtmmeeN0MxPwAqDQQlOs4C/bp/VjnWI&#10;rlU2zfN51oGrrQMuvEfv4xCky4QvpeDhWUovAlEVxd5COl06d/HMlgtW7h2zTcvPbbD/6EKz1mDR&#10;C9QjC4wcXPsXlG65Aw8yTDjoDKRsuUgz4DRF/m6abcOsSLMgOd5eaPIfB8ufjlv74kjo76HHBUZC&#10;OutLj844Ty+djl/slGAcKTxdaBN9IByds1lxU8wo4Rj6Or+dzmcRJbtets6HbwI0iUZFHW4lkcWO&#10;Gx+G1DEl1jKwbpVKm1HmDwdiRk927TBaod/1pK2x+Nj9DuoTDuVg2Le3fN1i6Q3z4YU5XDDOgaIN&#10;z3hIBV1F4WxR0oD7+S9/zEfeMUpJh4KpqEFFU6K+G9xH1NZouNHYJaO4zWc5xs1BPwDKsMAXYXky&#10;0euCGk3pQL+hnFexEIaY4ViuorvRfAiDcvE5cLFapSSUkWVhY7aWR+hIV+TytX9jzp4JD7ipJxjV&#10;xMp3vA+58aa3q0NA9tNSIrUDkWfGUYJprefnEjX++3/Kuj7q5S8AAAD//wMAUEsDBBQABgAIAAAA&#10;IQAXwAUG2wAAAAMBAAAPAAAAZHJzL2Rvd25yZXYueG1sTI/BbsIwEETvlfgHa5F6K06JSiHEQQiJ&#10;E1UloJfeFntJQuN1FDsQ/r5uL+1lpdGMZt7mq8E24kqdrx0reJ4kIIi1MzWXCj6O26c5CB+QDTaO&#10;ScGdPKyK0UOOmXE33tP1EEoRS9hnqKAKoc2k9Loii37iWuLonV1nMUTZldJ0eIvltpHTJJlJizXH&#10;hQpb2lSkvw69VfCyD2/9Ox/Tz2F6v+zajU7PO63U43hYL0EEGsJfGH7wIzoUkenkejZeNAriI+H3&#10;Rm8+W4A4KXhNFyCLXP5nL74BAAD//wMAUEsBAi0AFAAGAAgAAAAhALaDOJL+AAAA4QEAABMAAAAA&#10;AAAAAAAAAAAAAAAAAFtDb250ZW50X1R5cGVzXS54bWxQSwECLQAUAAYACAAAACEAOP0h/9YAAACU&#10;AQAACwAAAAAAAAAAAAAAAAAvAQAAX3JlbHMvLnJlbHNQSwECLQAUAAYACAAAACEAmHZwiQ4CAAAc&#10;BAAADgAAAAAAAAAAAAAAAAAuAgAAZHJzL2Uyb0RvYy54bWxQSwECLQAUAAYACAAAACEAF8AFBtsA&#10;AAADAQAADwAAAAAAAAAAAAAAAABoBAAAZHJzL2Rvd25yZXYueG1sUEsFBgAAAAAEAAQA8wAAAHAF&#10;AAAAAA==&#10;" filled="f" stroked="f">
              <v:textbox style="mso-fit-shape-to-text:t" inset="0,0,0,15pt">
                <w:txbxContent>
                  <w:p w14:paraId="769E7AFE" w14:textId="38E14E8C"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2A41" w14:textId="494C5388" w:rsidR="00E96085" w:rsidRPr="00D743BD" w:rsidRDefault="00E96085">
    <w:pPr>
      <w:pStyle w:val="Footer"/>
    </w:pPr>
    <w:r w:rsidRPr="00D743BD">
      <w:rPr>
        <w:noProof/>
      </w:rPr>
      <mc:AlternateContent>
        <mc:Choice Requires="wps">
          <w:drawing>
            <wp:anchor distT="0" distB="0" distL="0" distR="0" simplePos="0" relativeHeight="251658246" behindDoc="0" locked="0" layoutInCell="1" allowOverlap="1" wp14:anchorId="102D57E9" wp14:editId="503F48B3">
              <wp:simplePos x="635" y="635"/>
              <wp:positionH relativeFrom="page">
                <wp:align>center</wp:align>
              </wp:positionH>
              <wp:positionV relativeFrom="page">
                <wp:align>bottom</wp:align>
              </wp:positionV>
              <wp:extent cx="551815" cy="469265"/>
              <wp:effectExtent l="0" t="0" r="635" b="0"/>
              <wp:wrapNone/>
              <wp:docPr id="102979975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429B22D9" w14:textId="5494C43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2D57E9" id="_x0000_t202" coordsize="21600,21600" o:spt="202" path="m,l,21600r21600,l21600,xe">
              <v:stroke joinstyle="miter"/>
              <v:path gradientshapeok="t" o:connecttype="rect"/>
            </v:shapetype>
            <v:shape id="Text Box 12" o:spid="_x0000_s1031" type="#_x0000_t202" alt="OFFICIAL" style="position:absolute;margin-left:0;margin-top:0;width:43.45pt;height:36.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cK0DgIAABwEAAAOAAAAZHJzL2Uyb0RvYy54bWysU8Fu2zAMvQ/YPwi6L7aDJWiNOEXaIsOA&#10;oC2QDj0rshQbkERBUmJnXz9KjpOt22noRaZJ6pF8fFrc9VqRo3C+BVPRYpJTIgyHujX7iv54XX+5&#10;ocQHZmqmwIiKnoSnd8vPnxadLcUUGlC1cARBjC87W9EmBFtmmeeN0MxPwAqDQQlOs4C/bp/VjnWI&#10;rlU2zfN51oGrrQMuvEfv4xCky4QvpeDhWUovAlEVxd5COl06d/HMlgtW7h2zTcvPbbD/6EKz1mDR&#10;C9QjC4wcXPsXlG65Aw8yTDjoDKRsuUgz4DRF/m6abcOsSLMgOd5eaPIfB8ufjlv74kjo76HHBUZC&#10;OutLj844Ty+djl/slGAcKTxdaBN9IByds1lxU8wo4Rj6Or+dzmcRJbtets6HbwI0iUZFHW4lkcWO&#10;Gx+G1DEl1jKwbpVKm1HmDwdiRk927TBaod/1pK2xkbH7HdQnHMrBsG9v+brF0hvmwwtzuGCcA0Ub&#10;nvGQCrqKwtmipAH381/+mI+8Y5SSDgVTUYOKpkR9N7iPqK3RcKOxS0Zxm89yjJuDfgCUYYEvwvJk&#10;otcFNZrSgX5DOa9iIQwxw7FcRXej+RAG5eJz4GK1SkkoI8vCxmwtj9CRrsjla//GnD0THnBTTzCq&#10;iZXveB9y401vV4eA7KelRGoHIs+MowTTWs/PJWr89/+UdX3Uy18AAAD//wMAUEsDBBQABgAIAAAA&#10;IQAXwAUG2wAAAAMBAAAPAAAAZHJzL2Rvd25yZXYueG1sTI/BbsIwEETvlfgHa5F6K06JSiHEQQiJ&#10;E1UloJfeFntJQuN1FDsQ/r5uL+1lpdGMZt7mq8E24kqdrx0reJ4kIIi1MzWXCj6O26c5CB+QDTaO&#10;ScGdPKyK0UOOmXE33tP1EEoRS9hnqKAKoc2k9Loii37iWuLonV1nMUTZldJ0eIvltpHTJJlJizXH&#10;hQpb2lSkvw69VfCyD2/9Ox/Tz2F6v+zajU7PO63U43hYL0EEGsJfGH7wIzoUkenkejZeNAriI+H3&#10;Rm8+W4A4KXhNFyCLXP5nL74BAAD//wMAUEsBAi0AFAAGAAgAAAAhALaDOJL+AAAA4QEAABMAAAAA&#10;AAAAAAAAAAAAAAAAAFtDb250ZW50X1R5cGVzXS54bWxQSwECLQAUAAYACAAAACEAOP0h/9YAAACU&#10;AQAACwAAAAAAAAAAAAAAAAAvAQAAX3JlbHMvLnJlbHNQSwECLQAUAAYACAAAACEA9cnCtA4CAAAc&#10;BAAADgAAAAAAAAAAAAAAAAAuAgAAZHJzL2Uyb0RvYy54bWxQSwECLQAUAAYACAAAACEAF8AFBtsA&#10;AAADAQAADwAAAAAAAAAAAAAAAABoBAAAZHJzL2Rvd25yZXYueG1sUEsFBgAAAAAEAAQA8wAAAHAF&#10;AAAAAA==&#10;" filled="f" stroked="f">
              <v:textbox style="mso-fit-shape-to-text:t" inset="0,0,0,15pt">
                <w:txbxContent>
                  <w:p w14:paraId="429B22D9" w14:textId="5494C43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A96C" w14:textId="77777777" w:rsidR="00C5073A" w:rsidRPr="00C5073A" w:rsidRDefault="00C5073A" w:rsidP="00C5073A">
    <w:pPr>
      <w:spacing w:after="0"/>
      <w:jc w:val="center"/>
      <w:rPr>
        <w:rFonts w:eastAsia="Calibri" w:cs="Arial"/>
        <w:noProof/>
        <w:color w:val="000000"/>
        <w:szCs w:val="24"/>
      </w:rPr>
    </w:pPr>
    <w:r w:rsidRPr="00C5073A">
      <w:rPr>
        <w:rFonts w:eastAsia="Calibri" w:cs="Arial"/>
        <w:noProof/>
        <w:color w:val="000000"/>
        <w:sz w:val="22"/>
      </w:rPr>
      <w:t>OFFICIAL</w:t>
    </w:r>
  </w:p>
  <w:p w14:paraId="7EC53B53" w14:textId="71DB1B72" w:rsidR="0036308E" w:rsidRPr="00D743BD" w:rsidRDefault="00363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25A8" w14:textId="77777777" w:rsidR="000B303E" w:rsidRPr="00D743BD" w:rsidRDefault="000B303E" w:rsidP="00715202">
      <w:pPr>
        <w:spacing w:after="0" w:line="240" w:lineRule="auto"/>
      </w:pPr>
      <w:r w:rsidRPr="00D743BD">
        <w:separator/>
      </w:r>
    </w:p>
  </w:footnote>
  <w:footnote w:type="continuationSeparator" w:id="0">
    <w:p w14:paraId="02555246" w14:textId="77777777" w:rsidR="000B303E" w:rsidRPr="00D743BD" w:rsidRDefault="000B303E" w:rsidP="00715202">
      <w:pPr>
        <w:spacing w:after="0" w:line="240" w:lineRule="auto"/>
      </w:pPr>
      <w:r w:rsidRPr="00D743BD">
        <w:continuationSeparator/>
      </w:r>
    </w:p>
  </w:footnote>
  <w:footnote w:type="continuationNotice" w:id="1">
    <w:p w14:paraId="6240DF1A" w14:textId="77777777" w:rsidR="000B303E" w:rsidRPr="00D743BD" w:rsidRDefault="000B30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C994" w14:textId="51C67100" w:rsidR="0036308E" w:rsidRPr="00D743BD" w:rsidRDefault="00363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68E7" w14:textId="7A5C096E" w:rsidR="1DD5DA7D" w:rsidRPr="00D743BD" w:rsidRDefault="1DD5DA7D" w:rsidP="1DD5DA7D">
    <w:pPr>
      <w:pStyle w:val="Header"/>
      <w:rPr>
        <w:rFonts w:eastAsia="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1498" w14:textId="77777777" w:rsidR="0036308E" w:rsidRPr="00D743BD" w:rsidRDefault="003630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DD5DA7D" w:rsidRPr="00D743BD" w14:paraId="756FF633" w14:textId="77777777" w:rsidTr="1DD5DA7D">
      <w:tc>
        <w:tcPr>
          <w:tcW w:w="3005" w:type="dxa"/>
        </w:tcPr>
        <w:p w14:paraId="73E0C120" w14:textId="5416D1A5" w:rsidR="1DD5DA7D" w:rsidRPr="00D743BD" w:rsidRDefault="1DD5DA7D" w:rsidP="1DD5DA7D">
          <w:pPr>
            <w:pStyle w:val="Header"/>
            <w:ind w:left="-115"/>
            <w:rPr>
              <w:rFonts w:eastAsia="Calibri"/>
            </w:rPr>
          </w:pPr>
        </w:p>
      </w:tc>
      <w:tc>
        <w:tcPr>
          <w:tcW w:w="3005" w:type="dxa"/>
        </w:tcPr>
        <w:p w14:paraId="0FA30CA5" w14:textId="1D0DA537" w:rsidR="1DD5DA7D" w:rsidRPr="00D743BD" w:rsidRDefault="1DD5DA7D" w:rsidP="1DD5DA7D">
          <w:pPr>
            <w:pStyle w:val="Header"/>
            <w:jc w:val="center"/>
            <w:rPr>
              <w:rFonts w:eastAsia="Calibri"/>
            </w:rPr>
          </w:pPr>
        </w:p>
      </w:tc>
      <w:tc>
        <w:tcPr>
          <w:tcW w:w="3005" w:type="dxa"/>
        </w:tcPr>
        <w:p w14:paraId="56074216" w14:textId="45AD18A7" w:rsidR="1DD5DA7D" w:rsidRPr="00D743BD" w:rsidRDefault="1DD5DA7D" w:rsidP="1DD5DA7D">
          <w:pPr>
            <w:pStyle w:val="Header"/>
            <w:ind w:right="-115"/>
            <w:jc w:val="right"/>
            <w:rPr>
              <w:rFonts w:eastAsia="Calibri"/>
            </w:rPr>
          </w:pPr>
        </w:p>
      </w:tc>
    </w:tr>
  </w:tbl>
  <w:p w14:paraId="322A20F9" w14:textId="3B6F6306" w:rsidR="1DD5DA7D" w:rsidRPr="00D743BD" w:rsidRDefault="1DD5DA7D" w:rsidP="1DD5DA7D">
    <w:pPr>
      <w:pStyle w:val="Header"/>
      <w:rPr>
        <w:rFonts w:eastAsia="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9D26" w14:textId="77777777" w:rsidR="0036308E" w:rsidRPr="00D743BD" w:rsidRDefault="003630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C06"/>
    <w:multiLevelType w:val="hybridMultilevel"/>
    <w:tmpl w:val="DE40D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860B6B"/>
    <w:multiLevelType w:val="hybridMultilevel"/>
    <w:tmpl w:val="5E2AE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F909B0"/>
    <w:multiLevelType w:val="multilevel"/>
    <w:tmpl w:val="CAFE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D65A0"/>
    <w:multiLevelType w:val="hybridMultilevel"/>
    <w:tmpl w:val="0598F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570848"/>
    <w:multiLevelType w:val="hybridMultilevel"/>
    <w:tmpl w:val="A4A4B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4A50B6"/>
    <w:multiLevelType w:val="hybridMultilevel"/>
    <w:tmpl w:val="14DA584E"/>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6" w15:restartNumberingAfterBreak="0">
    <w:nsid w:val="1EC94B54"/>
    <w:multiLevelType w:val="hybridMultilevel"/>
    <w:tmpl w:val="367A3134"/>
    <w:lvl w:ilvl="0" w:tplc="3A58CE10">
      <w:numFmt w:val="bullet"/>
      <w:lvlText w:val="-"/>
      <w:lvlJc w:val="left"/>
      <w:pPr>
        <w:ind w:left="720" w:hanging="360"/>
      </w:pPr>
      <w:rPr>
        <w:rFonts w:ascii="Montserrat" w:eastAsia="Times New Roman" w:hAnsi="Montserra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1E2101"/>
    <w:multiLevelType w:val="hybridMultilevel"/>
    <w:tmpl w:val="9AC88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190444"/>
    <w:multiLevelType w:val="hybridMultilevel"/>
    <w:tmpl w:val="92D0D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1B323A"/>
    <w:multiLevelType w:val="hybridMultilevel"/>
    <w:tmpl w:val="55F2B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5A09F7"/>
    <w:multiLevelType w:val="hybridMultilevel"/>
    <w:tmpl w:val="163A3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3B1578"/>
    <w:multiLevelType w:val="hybridMultilevel"/>
    <w:tmpl w:val="91DAE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F058B7"/>
    <w:multiLevelType w:val="hybridMultilevel"/>
    <w:tmpl w:val="6158C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F52426"/>
    <w:multiLevelType w:val="hybridMultilevel"/>
    <w:tmpl w:val="03F40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7B7005"/>
    <w:multiLevelType w:val="hybridMultilevel"/>
    <w:tmpl w:val="9A648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CF1BD8"/>
    <w:multiLevelType w:val="hybridMultilevel"/>
    <w:tmpl w:val="B26A1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6C6C16"/>
    <w:multiLevelType w:val="hybridMultilevel"/>
    <w:tmpl w:val="939C45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857229C"/>
    <w:multiLevelType w:val="hybridMultilevel"/>
    <w:tmpl w:val="04A21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8935FD"/>
    <w:multiLevelType w:val="hybridMultilevel"/>
    <w:tmpl w:val="C0D2D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A575D9"/>
    <w:multiLevelType w:val="hybridMultilevel"/>
    <w:tmpl w:val="A39C3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77295F"/>
    <w:multiLevelType w:val="hybridMultilevel"/>
    <w:tmpl w:val="B82C2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4E3568"/>
    <w:multiLevelType w:val="hybridMultilevel"/>
    <w:tmpl w:val="1BF02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3E6042"/>
    <w:multiLevelType w:val="hybridMultilevel"/>
    <w:tmpl w:val="1750B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915252"/>
    <w:multiLevelType w:val="hybridMultilevel"/>
    <w:tmpl w:val="92881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8B6FEF"/>
    <w:multiLevelType w:val="hybridMultilevel"/>
    <w:tmpl w:val="04FE0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116B43"/>
    <w:multiLevelType w:val="hybridMultilevel"/>
    <w:tmpl w:val="7FE279FE"/>
    <w:lvl w:ilvl="0" w:tplc="7C7AD650">
      <w:start w:val="1"/>
      <w:numFmt w:val="bullet"/>
      <w:lvlText w:val="·"/>
      <w:lvlJc w:val="left"/>
      <w:pPr>
        <w:ind w:left="284" w:hanging="284"/>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4F347C"/>
    <w:multiLevelType w:val="hybridMultilevel"/>
    <w:tmpl w:val="9028C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B76794C"/>
    <w:multiLevelType w:val="hybridMultilevel"/>
    <w:tmpl w:val="31620C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53470D"/>
    <w:multiLevelType w:val="hybridMultilevel"/>
    <w:tmpl w:val="0F28B402"/>
    <w:lvl w:ilvl="0" w:tplc="644C0E76">
      <w:numFmt w:val="bullet"/>
      <w:lvlText w:val="-"/>
      <w:lvlJc w:val="left"/>
      <w:pPr>
        <w:ind w:left="1080" w:hanging="720"/>
      </w:pPr>
      <w:rPr>
        <w:rFonts w:ascii="Montserrat Medium" w:eastAsiaTheme="minorHAnsi" w:hAnsi="Montserrat Medium"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375F1B"/>
    <w:multiLevelType w:val="hybridMultilevel"/>
    <w:tmpl w:val="B6F21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06C6AD2"/>
    <w:multiLevelType w:val="hybridMultilevel"/>
    <w:tmpl w:val="789A5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11748B"/>
    <w:multiLevelType w:val="hybridMultilevel"/>
    <w:tmpl w:val="978C6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594CB2"/>
    <w:multiLevelType w:val="hybridMultilevel"/>
    <w:tmpl w:val="DBD4CC24"/>
    <w:lvl w:ilvl="0" w:tplc="E208FF1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5565399"/>
    <w:multiLevelType w:val="hybridMultilevel"/>
    <w:tmpl w:val="CCD25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662286"/>
    <w:multiLevelType w:val="hybridMultilevel"/>
    <w:tmpl w:val="28640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723C3E"/>
    <w:multiLevelType w:val="hybridMultilevel"/>
    <w:tmpl w:val="B0F42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E2D7FA3"/>
    <w:multiLevelType w:val="hybridMultilevel"/>
    <w:tmpl w:val="BFB05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9C0682"/>
    <w:multiLevelType w:val="hybridMultilevel"/>
    <w:tmpl w:val="D4C66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B257C4E"/>
    <w:multiLevelType w:val="multilevel"/>
    <w:tmpl w:val="03F0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424B6"/>
    <w:multiLevelType w:val="hybridMultilevel"/>
    <w:tmpl w:val="2416E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A063A1"/>
    <w:multiLevelType w:val="hybridMultilevel"/>
    <w:tmpl w:val="B0565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E6367CF"/>
    <w:multiLevelType w:val="hybridMultilevel"/>
    <w:tmpl w:val="6F2C4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6319386">
    <w:abstractNumId w:val="26"/>
  </w:num>
  <w:num w:numId="2" w16cid:durableId="494341852">
    <w:abstractNumId w:val="28"/>
  </w:num>
  <w:num w:numId="3" w16cid:durableId="50272094">
    <w:abstractNumId w:val="25"/>
  </w:num>
  <w:num w:numId="4" w16cid:durableId="872958149">
    <w:abstractNumId w:val="6"/>
  </w:num>
  <w:num w:numId="5" w16cid:durableId="1599289610">
    <w:abstractNumId w:val="13"/>
  </w:num>
  <w:num w:numId="6" w16cid:durableId="1179197648">
    <w:abstractNumId w:val="5"/>
  </w:num>
  <w:num w:numId="7" w16cid:durableId="1953591080">
    <w:abstractNumId w:val="11"/>
  </w:num>
  <w:num w:numId="8" w16cid:durableId="830876217">
    <w:abstractNumId w:val="40"/>
  </w:num>
  <w:num w:numId="9" w16cid:durableId="1854029957">
    <w:abstractNumId w:val="32"/>
  </w:num>
  <w:num w:numId="10" w16cid:durableId="1599487254">
    <w:abstractNumId w:val="17"/>
  </w:num>
  <w:num w:numId="11" w16cid:durableId="1886329132">
    <w:abstractNumId w:val="34"/>
  </w:num>
  <w:num w:numId="12" w16cid:durableId="1892496842">
    <w:abstractNumId w:val="21"/>
  </w:num>
  <w:num w:numId="13" w16cid:durableId="972752391">
    <w:abstractNumId w:val="29"/>
  </w:num>
  <w:num w:numId="14" w16cid:durableId="8683163">
    <w:abstractNumId w:val="33"/>
  </w:num>
  <w:num w:numId="15" w16cid:durableId="294062876">
    <w:abstractNumId w:val="38"/>
  </w:num>
  <w:num w:numId="16" w16cid:durableId="92946844">
    <w:abstractNumId w:val="2"/>
  </w:num>
  <w:num w:numId="17" w16cid:durableId="627129082">
    <w:abstractNumId w:val="16"/>
  </w:num>
  <w:num w:numId="18" w16cid:durableId="911161049">
    <w:abstractNumId w:val="24"/>
  </w:num>
  <w:num w:numId="19" w16cid:durableId="384332949">
    <w:abstractNumId w:val="22"/>
  </w:num>
  <w:num w:numId="20" w16cid:durableId="180314220">
    <w:abstractNumId w:val="31"/>
  </w:num>
  <w:num w:numId="21" w16cid:durableId="1844512583">
    <w:abstractNumId w:val="23"/>
  </w:num>
  <w:num w:numId="22" w16cid:durableId="43800052">
    <w:abstractNumId w:val="18"/>
  </w:num>
  <w:num w:numId="23" w16cid:durableId="1040670924">
    <w:abstractNumId w:val="19"/>
  </w:num>
  <w:num w:numId="24" w16cid:durableId="74475777">
    <w:abstractNumId w:val="3"/>
  </w:num>
  <w:num w:numId="25" w16cid:durableId="9383577">
    <w:abstractNumId w:val="37"/>
  </w:num>
  <w:num w:numId="26" w16cid:durableId="88740744">
    <w:abstractNumId w:val="41"/>
  </w:num>
  <w:num w:numId="27" w16cid:durableId="1130124758">
    <w:abstractNumId w:val="15"/>
  </w:num>
  <w:num w:numId="28" w16cid:durableId="246036626">
    <w:abstractNumId w:val="36"/>
  </w:num>
  <w:num w:numId="29" w16cid:durableId="1975793181">
    <w:abstractNumId w:val="9"/>
  </w:num>
  <w:num w:numId="30" w16cid:durableId="1258293075">
    <w:abstractNumId w:val="8"/>
  </w:num>
  <w:num w:numId="31" w16cid:durableId="755368333">
    <w:abstractNumId w:val="12"/>
  </w:num>
  <w:num w:numId="32" w16cid:durableId="60913704">
    <w:abstractNumId w:val="35"/>
  </w:num>
  <w:num w:numId="33" w16cid:durableId="691151354">
    <w:abstractNumId w:val="10"/>
  </w:num>
  <w:num w:numId="34" w16cid:durableId="1227104231">
    <w:abstractNumId w:val="7"/>
  </w:num>
  <w:num w:numId="35" w16cid:durableId="143204083">
    <w:abstractNumId w:val="4"/>
  </w:num>
  <w:num w:numId="36" w16cid:durableId="945306736">
    <w:abstractNumId w:val="27"/>
  </w:num>
  <w:num w:numId="37" w16cid:durableId="2039312224">
    <w:abstractNumId w:val="0"/>
  </w:num>
  <w:num w:numId="38" w16cid:durableId="1413889469">
    <w:abstractNumId w:val="14"/>
  </w:num>
  <w:num w:numId="39" w16cid:durableId="297688679">
    <w:abstractNumId w:val="30"/>
  </w:num>
  <w:num w:numId="40" w16cid:durableId="1808038683">
    <w:abstractNumId w:val="1"/>
  </w:num>
  <w:num w:numId="41" w16cid:durableId="2108692029">
    <w:abstractNumId w:val="20"/>
  </w:num>
  <w:num w:numId="42" w16cid:durableId="48051168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CA9"/>
    <w:rsid w:val="00001786"/>
    <w:rsid w:val="00001F7C"/>
    <w:rsid w:val="00003180"/>
    <w:rsid w:val="00003BBD"/>
    <w:rsid w:val="00004DD3"/>
    <w:rsid w:val="000063CE"/>
    <w:rsid w:val="00006A8B"/>
    <w:rsid w:val="00006EA4"/>
    <w:rsid w:val="00007B74"/>
    <w:rsid w:val="00010A72"/>
    <w:rsid w:val="00011DC3"/>
    <w:rsid w:val="00013196"/>
    <w:rsid w:val="0001390E"/>
    <w:rsid w:val="00013E7F"/>
    <w:rsid w:val="000175D2"/>
    <w:rsid w:val="00021E8F"/>
    <w:rsid w:val="0002651D"/>
    <w:rsid w:val="0002662A"/>
    <w:rsid w:val="00027E94"/>
    <w:rsid w:val="00030E6F"/>
    <w:rsid w:val="00031DD4"/>
    <w:rsid w:val="000322A8"/>
    <w:rsid w:val="00032E61"/>
    <w:rsid w:val="000339BD"/>
    <w:rsid w:val="00033B44"/>
    <w:rsid w:val="00034430"/>
    <w:rsid w:val="00034C68"/>
    <w:rsid w:val="00034D1A"/>
    <w:rsid w:val="0003680C"/>
    <w:rsid w:val="00036DD4"/>
    <w:rsid w:val="00037130"/>
    <w:rsid w:val="00037455"/>
    <w:rsid w:val="00041025"/>
    <w:rsid w:val="000425BA"/>
    <w:rsid w:val="00043C33"/>
    <w:rsid w:val="0004461F"/>
    <w:rsid w:val="00045780"/>
    <w:rsid w:val="00047552"/>
    <w:rsid w:val="00047569"/>
    <w:rsid w:val="00050D91"/>
    <w:rsid w:val="00053C98"/>
    <w:rsid w:val="00054B1A"/>
    <w:rsid w:val="00054CE5"/>
    <w:rsid w:val="00055B24"/>
    <w:rsid w:val="00056295"/>
    <w:rsid w:val="00056324"/>
    <w:rsid w:val="0005640C"/>
    <w:rsid w:val="000569DF"/>
    <w:rsid w:val="00057242"/>
    <w:rsid w:val="00060029"/>
    <w:rsid w:val="00060FF2"/>
    <w:rsid w:val="0006157B"/>
    <w:rsid w:val="000657A1"/>
    <w:rsid w:val="00065B4A"/>
    <w:rsid w:val="000665BD"/>
    <w:rsid w:val="0006718C"/>
    <w:rsid w:val="000677E7"/>
    <w:rsid w:val="00070613"/>
    <w:rsid w:val="0007087D"/>
    <w:rsid w:val="00070C56"/>
    <w:rsid w:val="00070E87"/>
    <w:rsid w:val="00070F59"/>
    <w:rsid w:val="000710FB"/>
    <w:rsid w:val="000717D7"/>
    <w:rsid w:val="00071C1A"/>
    <w:rsid w:val="00072AD3"/>
    <w:rsid w:val="00072ECA"/>
    <w:rsid w:val="00073B1B"/>
    <w:rsid w:val="00073D3E"/>
    <w:rsid w:val="00077DFB"/>
    <w:rsid w:val="00080647"/>
    <w:rsid w:val="00081E19"/>
    <w:rsid w:val="00082017"/>
    <w:rsid w:val="00082914"/>
    <w:rsid w:val="0008472B"/>
    <w:rsid w:val="00084D48"/>
    <w:rsid w:val="00085D38"/>
    <w:rsid w:val="00086D84"/>
    <w:rsid w:val="00086EA4"/>
    <w:rsid w:val="0009174A"/>
    <w:rsid w:val="00092BE3"/>
    <w:rsid w:val="00093230"/>
    <w:rsid w:val="0009349E"/>
    <w:rsid w:val="00093BD9"/>
    <w:rsid w:val="00094A69"/>
    <w:rsid w:val="00095312"/>
    <w:rsid w:val="000954E7"/>
    <w:rsid w:val="000966CB"/>
    <w:rsid w:val="000976DF"/>
    <w:rsid w:val="000A03A8"/>
    <w:rsid w:val="000A03A9"/>
    <w:rsid w:val="000A08C0"/>
    <w:rsid w:val="000A1DD0"/>
    <w:rsid w:val="000A1F99"/>
    <w:rsid w:val="000A3631"/>
    <w:rsid w:val="000A4043"/>
    <w:rsid w:val="000A4436"/>
    <w:rsid w:val="000A4CF7"/>
    <w:rsid w:val="000A5AA5"/>
    <w:rsid w:val="000A619E"/>
    <w:rsid w:val="000A7352"/>
    <w:rsid w:val="000B06D4"/>
    <w:rsid w:val="000B117D"/>
    <w:rsid w:val="000B1937"/>
    <w:rsid w:val="000B1FED"/>
    <w:rsid w:val="000B303E"/>
    <w:rsid w:val="000B38E8"/>
    <w:rsid w:val="000B53D8"/>
    <w:rsid w:val="000B66C6"/>
    <w:rsid w:val="000C055A"/>
    <w:rsid w:val="000C058B"/>
    <w:rsid w:val="000C0A42"/>
    <w:rsid w:val="000C13F7"/>
    <w:rsid w:val="000C17FF"/>
    <w:rsid w:val="000C3A81"/>
    <w:rsid w:val="000C3F1B"/>
    <w:rsid w:val="000C453E"/>
    <w:rsid w:val="000C4B0C"/>
    <w:rsid w:val="000C5446"/>
    <w:rsid w:val="000C7985"/>
    <w:rsid w:val="000D35D6"/>
    <w:rsid w:val="000D3CA7"/>
    <w:rsid w:val="000E0411"/>
    <w:rsid w:val="000E0E56"/>
    <w:rsid w:val="000E0E97"/>
    <w:rsid w:val="000E2222"/>
    <w:rsid w:val="000E328F"/>
    <w:rsid w:val="000E4B2A"/>
    <w:rsid w:val="000E5175"/>
    <w:rsid w:val="000E5700"/>
    <w:rsid w:val="000E6E29"/>
    <w:rsid w:val="000E71BD"/>
    <w:rsid w:val="000F055A"/>
    <w:rsid w:val="000F15A9"/>
    <w:rsid w:val="000F1F84"/>
    <w:rsid w:val="000F4159"/>
    <w:rsid w:val="000F6C15"/>
    <w:rsid w:val="000F7433"/>
    <w:rsid w:val="000F7CEC"/>
    <w:rsid w:val="00100335"/>
    <w:rsid w:val="001047B8"/>
    <w:rsid w:val="00104AA0"/>
    <w:rsid w:val="0010628C"/>
    <w:rsid w:val="001112A2"/>
    <w:rsid w:val="001125BA"/>
    <w:rsid w:val="00114959"/>
    <w:rsid w:val="00114EA3"/>
    <w:rsid w:val="00120299"/>
    <w:rsid w:val="00120434"/>
    <w:rsid w:val="001214A6"/>
    <w:rsid w:val="00121899"/>
    <w:rsid w:val="00122D54"/>
    <w:rsid w:val="00123336"/>
    <w:rsid w:val="00123FA2"/>
    <w:rsid w:val="00125590"/>
    <w:rsid w:val="001261F6"/>
    <w:rsid w:val="001263C2"/>
    <w:rsid w:val="00126B11"/>
    <w:rsid w:val="00127FA3"/>
    <w:rsid w:val="00130339"/>
    <w:rsid w:val="00131809"/>
    <w:rsid w:val="0013249D"/>
    <w:rsid w:val="00133722"/>
    <w:rsid w:val="00133C3A"/>
    <w:rsid w:val="00135274"/>
    <w:rsid w:val="00135534"/>
    <w:rsid w:val="001360B7"/>
    <w:rsid w:val="001367D6"/>
    <w:rsid w:val="00136992"/>
    <w:rsid w:val="00141A20"/>
    <w:rsid w:val="001429D7"/>
    <w:rsid w:val="001440C9"/>
    <w:rsid w:val="00144BF9"/>
    <w:rsid w:val="00145F4A"/>
    <w:rsid w:val="00146209"/>
    <w:rsid w:val="00147ABF"/>
    <w:rsid w:val="001510E0"/>
    <w:rsid w:val="00151BCC"/>
    <w:rsid w:val="00152A4E"/>
    <w:rsid w:val="001535CE"/>
    <w:rsid w:val="00153E6C"/>
    <w:rsid w:val="00154042"/>
    <w:rsid w:val="001553FC"/>
    <w:rsid w:val="00155D2E"/>
    <w:rsid w:val="0015699F"/>
    <w:rsid w:val="001600B0"/>
    <w:rsid w:val="001601BC"/>
    <w:rsid w:val="00160E3A"/>
    <w:rsid w:val="00161B04"/>
    <w:rsid w:val="001620E6"/>
    <w:rsid w:val="00163504"/>
    <w:rsid w:val="00164C3E"/>
    <w:rsid w:val="00165B68"/>
    <w:rsid w:val="001666A1"/>
    <w:rsid w:val="00167A98"/>
    <w:rsid w:val="00167B66"/>
    <w:rsid w:val="00167DED"/>
    <w:rsid w:val="00167F7E"/>
    <w:rsid w:val="001701C8"/>
    <w:rsid w:val="00170B33"/>
    <w:rsid w:val="00171164"/>
    <w:rsid w:val="0017119D"/>
    <w:rsid w:val="00172B24"/>
    <w:rsid w:val="00173572"/>
    <w:rsid w:val="00173FB6"/>
    <w:rsid w:val="00175A49"/>
    <w:rsid w:val="00176CA9"/>
    <w:rsid w:val="001771FD"/>
    <w:rsid w:val="00180250"/>
    <w:rsid w:val="00180EB2"/>
    <w:rsid w:val="001810E3"/>
    <w:rsid w:val="00182EE6"/>
    <w:rsid w:val="001845A6"/>
    <w:rsid w:val="00185C9D"/>
    <w:rsid w:val="0018671E"/>
    <w:rsid w:val="00186973"/>
    <w:rsid w:val="00186976"/>
    <w:rsid w:val="00186BCA"/>
    <w:rsid w:val="001907F2"/>
    <w:rsid w:val="00190D63"/>
    <w:rsid w:val="0019132E"/>
    <w:rsid w:val="001918B3"/>
    <w:rsid w:val="001921FC"/>
    <w:rsid w:val="00192DFE"/>
    <w:rsid w:val="00194389"/>
    <w:rsid w:val="001954C0"/>
    <w:rsid w:val="00195DB2"/>
    <w:rsid w:val="00196459"/>
    <w:rsid w:val="001965B7"/>
    <w:rsid w:val="00197EEE"/>
    <w:rsid w:val="001A031F"/>
    <w:rsid w:val="001A10D0"/>
    <w:rsid w:val="001A16CA"/>
    <w:rsid w:val="001A198B"/>
    <w:rsid w:val="001A391C"/>
    <w:rsid w:val="001A5C54"/>
    <w:rsid w:val="001A78D4"/>
    <w:rsid w:val="001B0044"/>
    <w:rsid w:val="001B0E00"/>
    <w:rsid w:val="001B1793"/>
    <w:rsid w:val="001B3A1E"/>
    <w:rsid w:val="001B6775"/>
    <w:rsid w:val="001C014C"/>
    <w:rsid w:val="001C0E89"/>
    <w:rsid w:val="001C12CD"/>
    <w:rsid w:val="001C177E"/>
    <w:rsid w:val="001C2B8C"/>
    <w:rsid w:val="001C3A41"/>
    <w:rsid w:val="001C3B8C"/>
    <w:rsid w:val="001C4D71"/>
    <w:rsid w:val="001C5F52"/>
    <w:rsid w:val="001D00DF"/>
    <w:rsid w:val="001D1926"/>
    <w:rsid w:val="001D2839"/>
    <w:rsid w:val="001D3837"/>
    <w:rsid w:val="001D4D7A"/>
    <w:rsid w:val="001D509B"/>
    <w:rsid w:val="001D5915"/>
    <w:rsid w:val="001D5AE4"/>
    <w:rsid w:val="001D607C"/>
    <w:rsid w:val="001D67F5"/>
    <w:rsid w:val="001D7465"/>
    <w:rsid w:val="001E070F"/>
    <w:rsid w:val="001E071B"/>
    <w:rsid w:val="001E09F9"/>
    <w:rsid w:val="001E1D7B"/>
    <w:rsid w:val="001E2187"/>
    <w:rsid w:val="001E4F18"/>
    <w:rsid w:val="001E5175"/>
    <w:rsid w:val="001E658B"/>
    <w:rsid w:val="001E73E6"/>
    <w:rsid w:val="001E755C"/>
    <w:rsid w:val="001F10C5"/>
    <w:rsid w:val="001F11B5"/>
    <w:rsid w:val="001F1EB4"/>
    <w:rsid w:val="001F35B5"/>
    <w:rsid w:val="001F35F8"/>
    <w:rsid w:val="001F3D86"/>
    <w:rsid w:val="001F3F7C"/>
    <w:rsid w:val="001F5B17"/>
    <w:rsid w:val="001F7909"/>
    <w:rsid w:val="001F7D7A"/>
    <w:rsid w:val="00200088"/>
    <w:rsid w:val="002002B3"/>
    <w:rsid w:val="00201488"/>
    <w:rsid w:val="00201A84"/>
    <w:rsid w:val="00201DF1"/>
    <w:rsid w:val="00202FD0"/>
    <w:rsid w:val="002033B3"/>
    <w:rsid w:val="0020350D"/>
    <w:rsid w:val="00203ED0"/>
    <w:rsid w:val="00205975"/>
    <w:rsid w:val="002064AC"/>
    <w:rsid w:val="00207A5D"/>
    <w:rsid w:val="002109FE"/>
    <w:rsid w:val="0021108C"/>
    <w:rsid w:val="00211AC0"/>
    <w:rsid w:val="00211B6C"/>
    <w:rsid w:val="00213D03"/>
    <w:rsid w:val="00214AF0"/>
    <w:rsid w:val="00214C53"/>
    <w:rsid w:val="00215D86"/>
    <w:rsid w:val="00220EEF"/>
    <w:rsid w:val="00220FBE"/>
    <w:rsid w:val="0022219F"/>
    <w:rsid w:val="00222368"/>
    <w:rsid w:val="002240E8"/>
    <w:rsid w:val="00224187"/>
    <w:rsid w:val="002242E1"/>
    <w:rsid w:val="00224F43"/>
    <w:rsid w:val="0022534C"/>
    <w:rsid w:val="002261DA"/>
    <w:rsid w:val="00226214"/>
    <w:rsid w:val="00227B56"/>
    <w:rsid w:val="00231ACB"/>
    <w:rsid w:val="0023234B"/>
    <w:rsid w:val="0023246F"/>
    <w:rsid w:val="00232C4A"/>
    <w:rsid w:val="00233979"/>
    <w:rsid w:val="0023455F"/>
    <w:rsid w:val="00234A2E"/>
    <w:rsid w:val="00235A47"/>
    <w:rsid w:val="002361A6"/>
    <w:rsid w:val="00237134"/>
    <w:rsid w:val="0023774E"/>
    <w:rsid w:val="00240BD2"/>
    <w:rsid w:val="00250C29"/>
    <w:rsid w:val="00251C7A"/>
    <w:rsid w:val="00252E9F"/>
    <w:rsid w:val="00256E5D"/>
    <w:rsid w:val="002609E1"/>
    <w:rsid w:val="00261E97"/>
    <w:rsid w:val="0026216B"/>
    <w:rsid w:val="002627BC"/>
    <w:rsid w:val="00262DE6"/>
    <w:rsid w:val="00263623"/>
    <w:rsid w:val="002651F4"/>
    <w:rsid w:val="00265FE8"/>
    <w:rsid w:val="00272FD8"/>
    <w:rsid w:val="00273AC5"/>
    <w:rsid w:val="00274030"/>
    <w:rsid w:val="00274767"/>
    <w:rsid w:val="002762D6"/>
    <w:rsid w:val="00276735"/>
    <w:rsid w:val="002827AC"/>
    <w:rsid w:val="00283486"/>
    <w:rsid w:val="00284EAF"/>
    <w:rsid w:val="00284FE5"/>
    <w:rsid w:val="002850AC"/>
    <w:rsid w:val="002850F6"/>
    <w:rsid w:val="0028571E"/>
    <w:rsid w:val="00285CAF"/>
    <w:rsid w:val="00287904"/>
    <w:rsid w:val="0029226E"/>
    <w:rsid w:val="00292DC6"/>
    <w:rsid w:val="00292E01"/>
    <w:rsid w:val="00293546"/>
    <w:rsid w:val="002936EB"/>
    <w:rsid w:val="00293C7D"/>
    <w:rsid w:val="00294BBB"/>
    <w:rsid w:val="00294D1A"/>
    <w:rsid w:val="00295581"/>
    <w:rsid w:val="00295BDE"/>
    <w:rsid w:val="00297505"/>
    <w:rsid w:val="002A19DC"/>
    <w:rsid w:val="002A3700"/>
    <w:rsid w:val="002A3763"/>
    <w:rsid w:val="002A4123"/>
    <w:rsid w:val="002A6961"/>
    <w:rsid w:val="002B1352"/>
    <w:rsid w:val="002B1821"/>
    <w:rsid w:val="002B18DE"/>
    <w:rsid w:val="002B19F8"/>
    <w:rsid w:val="002B1E6B"/>
    <w:rsid w:val="002B20DE"/>
    <w:rsid w:val="002B2646"/>
    <w:rsid w:val="002B5412"/>
    <w:rsid w:val="002B7B94"/>
    <w:rsid w:val="002C3AF4"/>
    <w:rsid w:val="002C4DE3"/>
    <w:rsid w:val="002C6AAF"/>
    <w:rsid w:val="002C740A"/>
    <w:rsid w:val="002C75BD"/>
    <w:rsid w:val="002D03FE"/>
    <w:rsid w:val="002D0B99"/>
    <w:rsid w:val="002D1861"/>
    <w:rsid w:val="002D2C2D"/>
    <w:rsid w:val="002D3098"/>
    <w:rsid w:val="002D3BC9"/>
    <w:rsid w:val="002D4027"/>
    <w:rsid w:val="002D47C9"/>
    <w:rsid w:val="002D484A"/>
    <w:rsid w:val="002D5B12"/>
    <w:rsid w:val="002D5E99"/>
    <w:rsid w:val="002D6B75"/>
    <w:rsid w:val="002D7120"/>
    <w:rsid w:val="002D7910"/>
    <w:rsid w:val="002E0213"/>
    <w:rsid w:val="002E1B7A"/>
    <w:rsid w:val="002E1DE0"/>
    <w:rsid w:val="002E22E5"/>
    <w:rsid w:val="002E2D67"/>
    <w:rsid w:val="002E32EA"/>
    <w:rsid w:val="002E38A7"/>
    <w:rsid w:val="002E4F69"/>
    <w:rsid w:val="002E527D"/>
    <w:rsid w:val="002E6DE3"/>
    <w:rsid w:val="002F01B8"/>
    <w:rsid w:val="002F3D0E"/>
    <w:rsid w:val="002F49D2"/>
    <w:rsid w:val="002F521D"/>
    <w:rsid w:val="002F7081"/>
    <w:rsid w:val="002F7D7F"/>
    <w:rsid w:val="00301B80"/>
    <w:rsid w:val="00302A51"/>
    <w:rsid w:val="0030423C"/>
    <w:rsid w:val="003044E5"/>
    <w:rsid w:val="00304707"/>
    <w:rsid w:val="00305253"/>
    <w:rsid w:val="003060A4"/>
    <w:rsid w:val="00306895"/>
    <w:rsid w:val="00306D80"/>
    <w:rsid w:val="00306EA0"/>
    <w:rsid w:val="00307C1D"/>
    <w:rsid w:val="00311403"/>
    <w:rsid w:val="00311B56"/>
    <w:rsid w:val="00312B55"/>
    <w:rsid w:val="0031397B"/>
    <w:rsid w:val="00313FCA"/>
    <w:rsid w:val="003142B8"/>
    <w:rsid w:val="00316837"/>
    <w:rsid w:val="00317393"/>
    <w:rsid w:val="003173C3"/>
    <w:rsid w:val="003205AE"/>
    <w:rsid w:val="003221E7"/>
    <w:rsid w:val="00322B83"/>
    <w:rsid w:val="00324DE0"/>
    <w:rsid w:val="00325301"/>
    <w:rsid w:val="003258C3"/>
    <w:rsid w:val="00325F0E"/>
    <w:rsid w:val="00326D8A"/>
    <w:rsid w:val="003276BE"/>
    <w:rsid w:val="00330574"/>
    <w:rsid w:val="00331B4B"/>
    <w:rsid w:val="003339CB"/>
    <w:rsid w:val="0033461E"/>
    <w:rsid w:val="003400F8"/>
    <w:rsid w:val="003421B7"/>
    <w:rsid w:val="003430F0"/>
    <w:rsid w:val="00343617"/>
    <w:rsid w:val="003447B5"/>
    <w:rsid w:val="003456ED"/>
    <w:rsid w:val="003466E5"/>
    <w:rsid w:val="00346EFD"/>
    <w:rsid w:val="00346FC1"/>
    <w:rsid w:val="0034761A"/>
    <w:rsid w:val="00351484"/>
    <w:rsid w:val="003517F0"/>
    <w:rsid w:val="0035262D"/>
    <w:rsid w:val="003537F2"/>
    <w:rsid w:val="003547AB"/>
    <w:rsid w:val="0035760B"/>
    <w:rsid w:val="00360E0A"/>
    <w:rsid w:val="00361395"/>
    <w:rsid w:val="00361DEA"/>
    <w:rsid w:val="00362207"/>
    <w:rsid w:val="0036308E"/>
    <w:rsid w:val="00363295"/>
    <w:rsid w:val="0036343B"/>
    <w:rsid w:val="003641D2"/>
    <w:rsid w:val="00367068"/>
    <w:rsid w:val="003700B9"/>
    <w:rsid w:val="003709F6"/>
    <w:rsid w:val="00370BB3"/>
    <w:rsid w:val="0037286E"/>
    <w:rsid w:val="003770A7"/>
    <w:rsid w:val="0038226E"/>
    <w:rsid w:val="0038236B"/>
    <w:rsid w:val="0038247C"/>
    <w:rsid w:val="00382CDC"/>
    <w:rsid w:val="003846F3"/>
    <w:rsid w:val="00384759"/>
    <w:rsid w:val="00387254"/>
    <w:rsid w:val="003907D3"/>
    <w:rsid w:val="00391055"/>
    <w:rsid w:val="00392F85"/>
    <w:rsid w:val="00396143"/>
    <w:rsid w:val="0039683F"/>
    <w:rsid w:val="00396A98"/>
    <w:rsid w:val="00397845"/>
    <w:rsid w:val="00397B1C"/>
    <w:rsid w:val="003A1BB5"/>
    <w:rsid w:val="003A1CA9"/>
    <w:rsid w:val="003A2535"/>
    <w:rsid w:val="003A3B7E"/>
    <w:rsid w:val="003A3F3A"/>
    <w:rsid w:val="003A5284"/>
    <w:rsid w:val="003A5B50"/>
    <w:rsid w:val="003A6295"/>
    <w:rsid w:val="003A6483"/>
    <w:rsid w:val="003A7831"/>
    <w:rsid w:val="003B0B27"/>
    <w:rsid w:val="003B213D"/>
    <w:rsid w:val="003B2D99"/>
    <w:rsid w:val="003B3F9B"/>
    <w:rsid w:val="003B4E78"/>
    <w:rsid w:val="003B5E0A"/>
    <w:rsid w:val="003B5F4F"/>
    <w:rsid w:val="003B62C9"/>
    <w:rsid w:val="003B6634"/>
    <w:rsid w:val="003B7CF7"/>
    <w:rsid w:val="003C18B4"/>
    <w:rsid w:val="003C18C5"/>
    <w:rsid w:val="003C457E"/>
    <w:rsid w:val="003C4F80"/>
    <w:rsid w:val="003D08A6"/>
    <w:rsid w:val="003D2126"/>
    <w:rsid w:val="003D3045"/>
    <w:rsid w:val="003D36B3"/>
    <w:rsid w:val="003D4738"/>
    <w:rsid w:val="003D475A"/>
    <w:rsid w:val="003D5E95"/>
    <w:rsid w:val="003D6105"/>
    <w:rsid w:val="003D6CD6"/>
    <w:rsid w:val="003D7F6F"/>
    <w:rsid w:val="003E101C"/>
    <w:rsid w:val="003E18E2"/>
    <w:rsid w:val="003E2ECB"/>
    <w:rsid w:val="003E32A7"/>
    <w:rsid w:val="003E4752"/>
    <w:rsid w:val="003E5981"/>
    <w:rsid w:val="003E694D"/>
    <w:rsid w:val="003E7341"/>
    <w:rsid w:val="003E73D9"/>
    <w:rsid w:val="003F16E2"/>
    <w:rsid w:val="003F2FD8"/>
    <w:rsid w:val="003F325A"/>
    <w:rsid w:val="003F3B3A"/>
    <w:rsid w:val="003F5C7A"/>
    <w:rsid w:val="003F6049"/>
    <w:rsid w:val="003F613E"/>
    <w:rsid w:val="003F74D7"/>
    <w:rsid w:val="003F7ACF"/>
    <w:rsid w:val="00400671"/>
    <w:rsid w:val="00401A49"/>
    <w:rsid w:val="00401ED0"/>
    <w:rsid w:val="0040262D"/>
    <w:rsid w:val="0040285B"/>
    <w:rsid w:val="00403FC8"/>
    <w:rsid w:val="0040680A"/>
    <w:rsid w:val="00413C77"/>
    <w:rsid w:val="0041500A"/>
    <w:rsid w:val="00415A23"/>
    <w:rsid w:val="004164CD"/>
    <w:rsid w:val="00417839"/>
    <w:rsid w:val="00420A34"/>
    <w:rsid w:val="004213D2"/>
    <w:rsid w:val="00421D1F"/>
    <w:rsid w:val="00422E15"/>
    <w:rsid w:val="004231CB"/>
    <w:rsid w:val="0042525A"/>
    <w:rsid w:val="00425BC1"/>
    <w:rsid w:val="004265F8"/>
    <w:rsid w:val="00427619"/>
    <w:rsid w:val="00427881"/>
    <w:rsid w:val="00430199"/>
    <w:rsid w:val="00430686"/>
    <w:rsid w:val="00432608"/>
    <w:rsid w:val="004336DD"/>
    <w:rsid w:val="00434286"/>
    <w:rsid w:val="00434592"/>
    <w:rsid w:val="00434B7F"/>
    <w:rsid w:val="00435D8F"/>
    <w:rsid w:val="00435DEC"/>
    <w:rsid w:val="00435E3D"/>
    <w:rsid w:val="00436B68"/>
    <w:rsid w:val="00436D71"/>
    <w:rsid w:val="00437817"/>
    <w:rsid w:val="00437A87"/>
    <w:rsid w:val="00437D31"/>
    <w:rsid w:val="004412EA"/>
    <w:rsid w:val="00441CA0"/>
    <w:rsid w:val="00441F1A"/>
    <w:rsid w:val="004439B5"/>
    <w:rsid w:val="00443B0A"/>
    <w:rsid w:val="00445196"/>
    <w:rsid w:val="00445464"/>
    <w:rsid w:val="004505AB"/>
    <w:rsid w:val="004508CA"/>
    <w:rsid w:val="00451456"/>
    <w:rsid w:val="00452836"/>
    <w:rsid w:val="00453CB9"/>
    <w:rsid w:val="00453F4B"/>
    <w:rsid w:val="0045440E"/>
    <w:rsid w:val="004558C6"/>
    <w:rsid w:val="00455F28"/>
    <w:rsid w:val="00456C89"/>
    <w:rsid w:val="00457531"/>
    <w:rsid w:val="00457AB9"/>
    <w:rsid w:val="0046054A"/>
    <w:rsid w:val="00460C22"/>
    <w:rsid w:val="004614BE"/>
    <w:rsid w:val="004630C4"/>
    <w:rsid w:val="00465130"/>
    <w:rsid w:val="00465F84"/>
    <w:rsid w:val="00466F17"/>
    <w:rsid w:val="004672B6"/>
    <w:rsid w:val="004706D7"/>
    <w:rsid w:val="00471553"/>
    <w:rsid w:val="00475451"/>
    <w:rsid w:val="00475574"/>
    <w:rsid w:val="0047593A"/>
    <w:rsid w:val="00476DD0"/>
    <w:rsid w:val="004772CF"/>
    <w:rsid w:val="00480090"/>
    <w:rsid w:val="00483E86"/>
    <w:rsid w:val="00484BD6"/>
    <w:rsid w:val="00486678"/>
    <w:rsid w:val="00486E05"/>
    <w:rsid w:val="004871F1"/>
    <w:rsid w:val="004902D2"/>
    <w:rsid w:val="00490436"/>
    <w:rsid w:val="004914C3"/>
    <w:rsid w:val="00492145"/>
    <w:rsid w:val="00492645"/>
    <w:rsid w:val="00492A31"/>
    <w:rsid w:val="00492A84"/>
    <w:rsid w:val="0049328F"/>
    <w:rsid w:val="00494009"/>
    <w:rsid w:val="0049674F"/>
    <w:rsid w:val="0049698E"/>
    <w:rsid w:val="00497541"/>
    <w:rsid w:val="004A1A9A"/>
    <w:rsid w:val="004A1CA4"/>
    <w:rsid w:val="004A250F"/>
    <w:rsid w:val="004A424A"/>
    <w:rsid w:val="004A472D"/>
    <w:rsid w:val="004A5C73"/>
    <w:rsid w:val="004A719B"/>
    <w:rsid w:val="004A75D9"/>
    <w:rsid w:val="004B022B"/>
    <w:rsid w:val="004B12EE"/>
    <w:rsid w:val="004B1D9E"/>
    <w:rsid w:val="004B3FE5"/>
    <w:rsid w:val="004B4262"/>
    <w:rsid w:val="004B42D0"/>
    <w:rsid w:val="004B5493"/>
    <w:rsid w:val="004B58E3"/>
    <w:rsid w:val="004B6F1E"/>
    <w:rsid w:val="004C0687"/>
    <w:rsid w:val="004C0CD4"/>
    <w:rsid w:val="004C319B"/>
    <w:rsid w:val="004C33CD"/>
    <w:rsid w:val="004C37DB"/>
    <w:rsid w:val="004C3910"/>
    <w:rsid w:val="004C3A1A"/>
    <w:rsid w:val="004D06BF"/>
    <w:rsid w:val="004D0D30"/>
    <w:rsid w:val="004D0DEF"/>
    <w:rsid w:val="004D1541"/>
    <w:rsid w:val="004D23B5"/>
    <w:rsid w:val="004D3A29"/>
    <w:rsid w:val="004D4277"/>
    <w:rsid w:val="004D5952"/>
    <w:rsid w:val="004D67E3"/>
    <w:rsid w:val="004D7537"/>
    <w:rsid w:val="004D7C4F"/>
    <w:rsid w:val="004D7EAA"/>
    <w:rsid w:val="004E0767"/>
    <w:rsid w:val="004E0C8D"/>
    <w:rsid w:val="004E5427"/>
    <w:rsid w:val="004E6554"/>
    <w:rsid w:val="004E6A9C"/>
    <w:rsid w:val="004E6B7F"/>
    <w:rsid w:val="004E6D8E"/>
    <w:rsid w:val="004F415C"/>
    <w:rsid w:val="004F6A4B"/>
    <w:rsid w:val="004F71F9"/>
    <w:rsid w:val="00501703"/>
    <w:rsid w:val="00501893"/>
    <w:rsid w:val="005022C6"/>
    <w:rsid w:val="00502FBC"/>
    <w:rsid w:val="00503EA0"/>
    <w:rsid w:val="00504CB1"/>
    <w:rsid w:val="00510122"/>
    <w:rsid w:val="005104A9"/>
    <w:rsid w:val="005116FE"/>
    <w:rsid w:val="00511AB6"/>
    <w:rsid w:val="00511D1F"/>
    <w:rsid w:val="00512192"/>
    <w:rsid w:val="005121FB"/>
    <w:rsid w:val="00514564"/>
    <w:rsid w:val="00515DE7"/>
    <w:rsid w:val="00515EAC"/>
    <w:rsid w:val="00516119"/>
    <w:rsid w:val="00517F57"/>
    <w:rsid w:val="0052176A"/>
    <w:rsid w:val="00521C81"/>
    <w:rsid w:val="0052285E"/>
    <w:rsid w:val="00524CE9"/>
    <w:rsid w:val="00526C88"/>
    <w:rsid w:val="00526C8F"/>
    <w:rsid w:val="00526CDF"/>
    <w:rsid w:val="00527A46"/>
    <w:rsid w:val="005304E6"/>
    <w:rsid w:val="00533BCC"/>
    <w:rsid w:val="0053521C"/>
    <w:rsid w:val="005408D2"/>
    <w:rsid w:val="00540D04"/>
    <w:rsid w:val="00541D40"/>
    <w:rsid w:val="005433BB"/>
    <w:rsid w:val="005443D4"/>
    <w:rsid w:val="00544DF3"/>
    <w:rsid w:val="005452F6"/>
    <w:rsid w:val="00546CDB"/>
    <w:rsid w:val="005479CB"/>
    <w:rsid w:val="00550799"/>
    <w:rsid w:val="00551025"/>
    <w:rsid w:val="00551339"/>
    <w:rsid w:val="005535DE"/>
    <w:rsid w:val="005535F1"/>
    <w:rsid w:val="00555508"/>
    <w:rsid w:val="005560E9"/>
    <w:rsid w:val="005562C1"/>
    <w:rsid w:val="00560ED0"/>
    <w:rsid w:val="0056179B"/>
    <w:rsid w:val="005626B6"/>
    <w:rsid w:val="0056592E"/>
    <w:rsid w:val="005660CA"/>
    <w:rsid w:val="005679A8"/>
    <w:rsid w:val="00567DEE"/>
    <w:rsid w:val="00570346"/>
    <w:rsid w:val="005726D6"/>
    <w:rsid w:val="005728CD"/>
    <w:rsid w:val="005729F6"/>
    <w:rsid w:val="005741FF"/>
    <w:rsid w:val="005779A0"/>
    <w:rsid w:val="00583411"/>
    <w:rsid w:val="00583B9D"/>
    <w:rsid w:val="00583C3B"/>
    <w:rsid w:val="00584221"/>
    <w:rsid w:val="005846BF"/>
    <w:rsid w:val="00584FD8"/>
    <w:rsid w:val="005865DD"/>
    <w:rsid w:val="005866F5"/>
    <w:rsid w:val="00586E56"/>
    <w:rsid w:val="00586E73"/>
    <w:rsid w:val="00586F0F"/>
    <w:rsid w:val="005874B2"/>
    <w:rsid w:val="00587BB0"/>
    <w:rsid w:val="0059260B"/>
    <w:rsid w:val="0059262B"/>
    <w:rsid w:val="00594409"/>
    <w:rsid w:val="00596253"/>
    <w:rsid w:val="00597201"/>
    <w:rsid w:val="005A0763"/>
    <w:rsid w:val="005A185C"/>
    <w:rsid w:val="005A2E1E"/>
    <w:rsid w:val="005A4B56"/>
    <w:rsid w:val="005A50F7"/>
    <w:rsid w:val="005A585C"/>
    <w:rsid w:val="005A5B14"/>
    <w:rsid w:val="005B0097"/>
    <w:rsid w:val="005B0F2B"/>
    <w:rsid w:val="005B10BF"/>
    <w:rsid w:val="005B2B3D"/>
    <w:rsid w:val="005B5F30"/>
    <w:rsid w:val="005B6EC8"/>
    <w:rsid w:val="005B6F65"/>
    <w:rsid w:val="005C069F"/>
    <w:rsid w:val="005C09F7"/>
    <w:rsid w:val="005C1802"/>
    <w:rsid w:val="005C481F"/>
    <w:rsid w:val="005C55C1"/>
    <w:rsid w:val="005C68CA"/>
    <w:rsid w:val="005C7E3A"/>
    <w:rsid w:val="005D28B9"/>
    <w:rsid w:val="005D38AF"/>
    <w:rsid w:val="005D5BD1"/>
    <w:rsid w:val="005D6FC3"/>
    <w:rsid w:val="005D75F1"/>
    <w:rsid w:val="005E0589"/>
    <w:rsid w:val="005E07E1"/>
    <w:rsid w:val="005E0822"/>
    <w:rsid w:val="005E0F7F"/>
    <w:rsid w:val="005E1AAD"/>
    <w:rsid w:val="005E1B2D"/>
    <w:rsid w:val="005E20CE"/>
    <w:rsid w:val="005E2DD9"/>
    <w:rsid w:val="005E3263"/>
    <w:rsid w:val="005E3941"/>
    <w:rsid w:val="005E3AD0"/>
    <w:rsid w:val="005E557E"/>
    <w:rsid w:val="005E6176"/>
    <w:rsid w:val="005F094F"/>
    <w:rsid w:val="005F1540"/>
    <w:rsid w:val="005F24CE"/>
    <w:rsid w:val="005F271B"/>
    <w:rsid w:val="005F29F2"/>
    <w:rsid w:val="005F321D"/>
    <w:rsid w:val="005F4BC9"/>
    <w:rsid w:val="006008AA"/>
    <w:rsid w:val="006014FA"/>
    <w:rsid w:val="00601A9A"/>
    <w:rsid w:val="00602CD5"/>
    <w:rsid w:val="00603D9A"/>
    <w:rsid w:val="00604041"/>
    <w:rsid w:val="00604F5A"/>
    <w:rsid w:val="00605109"/>
    <w:rsid w:val="00605DE8"/>
    <w:rsid w:val="00606B25"/>
    <w:rsid w:val="00607EC1"/>
    <w:rsid w:val="00613225"/>
    <w:rsid w:val="006158D5"/>
    <w:rsid w:val="006161D5"/>
    <w:rsid w:val="00616C90"/>
    <w:rsid w:val="0061743D"/>
    <w:rsid w:val="00621131"/>
    <w:rsid w:val="006212EE"/>
    <w:rsid w:val="00621B6B"/>
    <w:rsid w:val="00621DE8"/>
    <w:rsid w:val="00621DF2"/>
    <w:rsid w:val="00623250"/>
    <w:rsid w:val="00625477"/>
    <w:rsid w:val="0062648C"/>
    <w:rsid w:val="0063088E"/>
    <w:rsid w:val="006318D2"/>
    <w:rsid w:val="00633022"/>
    <w:rsid w:val="006335B1"/>
    <w:rsid w:val="00633610"/>
    <w:rsid w:val="006339F7"/>
    <w:rsid w:val="00633C51"/>
    <w:rsid w:val="0063413D"/>
    <w:rsid w:val="0063637E"/>
    <w:rsid w:val="00636E29"/>
    <w:rsid w:val="00637B96"/>
    <w:rsid w:val="006400F3"/>
    <w:rsid w:val="006429E8"/>
    <w:rsid w:val="0064323A"/>
    <w:rsid w:val="00643A84"/>
    <w:rsid w:val="00643C75"/>
    <w:rsid w:val="00644103"/>
    <w:rsid w:val="0064428C"/>
    <w:rsid w:val="00645254"/>
    <w:rsid w:val="00647247"/>
    <w:rsid w:val="006478B4"/>
    <w:rsid w:val="00647D11"/>
    <w:rsid w:val="00650532"/>
    <w:rsid w:val="00650865"/>
    <w:rsid w:val="00653FAC"/>
    <w:rsid w:val="006540F7"/>
    <w:rsid w:val="00654A8C"/>
    <w:rsid w:val="006552EA"/>
    <w:rsid w:val="00655441"/>
    <w:rsid w:val="0065630A"/>
    <w:rsid w:val="00656BF2"/>
    <w:rsid w:val="00657B2F"/>
    <w:rsid w:val="00660280"/>
    <w:rsid w:val="006619EA"/>
    <w:rsid w:val="00664984"/>
    <w:rsid w:val="0066643E"/>
    <w:rsid w:val="00666CCD"/>
    <w:rsid w:val="00666F53"/>
    <w:rsid w:val="0066738A"/>
    <w:rsid w:val="0066783F"/>
    <w:rsid w:val="0066793A"/>
    <w:rsid w:val="00667B99"/>
    <w:rsid w:val="006712D4"/>
    <w:rsid w:val="00671827"/>
    <w:rsid w:val="00672365"/>
    <w:rsid w:val="00673065"/>
    <w:rsid w:val="006735F5"/>
    <w:rsid w:val="006758E0"/>
    <w:rsid w:val="00676114"/>
    <w:rsid w:val="006762E8"/>
    <w:rsid w:val="00676A68"/>
    <w:rsid w:val="00676E73"/>
    <w:rsid w:val="00677B9A"/>
    <w:rsid w:val="00677F52"/>
    <w:rsid w:val="00680B2F"/>
    <w:rsid w:val="0068161F"/>
    <w:rsid w:val="006832A9"/>
    <w:rsid w:val="00684230"/>
    <w:rsid w:val="006847E4"/>
    <w:rsid w:val="00686AC7"/>
    <w:rsid w:val="006875D9"/>
    <w:rsid w:val="0069076B"/>
    <w:rsid w:val="00690ADA"/>
    <w:rsid w:val="00692585"/>
    <w:rsid w:val="00693E27"/>
    <w:rsid w:val="0069418D"/>
    <w:rsid w:val="006941F8"/>
    <w:rsid w:val="00695648"/>
    <w:rsid w:val="00695E3E"/>
    <w:rsid w:val="006962DE"/>
    <w:rsid w:val="006965CB"/>
    <w:rsid w:val="00696C7A"/>
    <w:rsid w:val="006972AF"/>
    <w:rsid w:val="00697A58"/>
    <w:rsid w:val="006A136A"/>
    <w:rsid w:val="006A2C02"/>
    <w:rsid w:val="006A3500"/>
    <w:rsid w:val="006A5BEA"/>
    <w:rsid w:val="006A5DDD"/>
    <w:rsid w:val="006A5F4E"/>
    <w:rsid w:val="006A651A"/>
    <w:rsid w:val="006A67A6"/>
    <w:rsid w:val="006A7EEC"/>
    <w:rsid w:val="006A7FC1"/>
    <w:rsid w:val="006B0009"/>
    <w:rsid w:val="006B0679"/>
    <w:rsid w:val="006B46B2"/>
    <w:rsid w:val="006B652A"/>
    <w:rsid w:val="006B75A4"/>
    <w:rsid w:val="006C1E28"/>
    <w:rsid w:val="006C2396"/>
    <w:rsid w:val="006C537B"/>
    <w:rsid w:val="006C5E8A"/>
    <w:rsid w:val="006D224B"/>
    <w:rsid w:val="006D40AF"/>
    <w:rsid w:val="006D4344"/>
    <w:rsid w:val="006D45CF"/>
    <w:rsid w:val="006D4ACA"/>
    <w:rsid w:val="006D757B"/>
    <w:rsid w:val="006E130E"/>
    <w:rsid w:val="006E148B"/>
    <w:rsid w:val="006E1A2D"/>
    <w:rsid w:val="006E3257"/>
    <w:rsid w:val="006E4A93"/>
    <w:rsid w:val="006E4FC0"/>
    <w:rsid w:val="006E66CA"/>
    <w:rsid w:val="006E6723"/>
    <w:rsid w:val="006E6B7E"/>
    <w:rsid w:val="006E70D4"/>
    <w:rsid w:val="006E7E57"/>
    <w:rsid w:val="006F044E"/>
    <w:rsid w:val="006F165D"/>
    <w:rsid w:val="006F2DEC"/>
    <w:rsid w:val="006F41DC"/>
    <w:rsid w:val="006F4281"/>
    <w:rsid w:val="006F460A"/>
    <w:rsid w:val="006F538B"/>
    <w:rsid w:val="006F5925"/>
    <w:rsid w:val="006F6776"/>
    <w:rsid w:val="006F6EAC"/>
    <w:rsid w:val="007009E3"/>
    <w:rsid w:val="00700C30"/>
    <w:rsid w:val="00701206"/>
    <w:rsid w:val="00702F4D"/>
    <w:rsid w:val="00703075"/>
    <w:rsid w:val="00706290"/>
    <w:rsid w:val="00706C61"/>
    <w:rsid w:val="00707252"/>
    <w:rsid w:val="0070753D"/>
    <w:rsid w:val="00712CFA"/>
    <w:rsid w:val="00713533"/>
    <w:rsid w:val="00715202"/>
    <w:rsid w:val="00715718"/>
    <w:rsid w:val="0071765A"/>
    <w:rsid w:val="00720B13"/>
    <w:rsid w:val="00720CF7"/>
    <w:rsid w:val="007228BE"/>
    <w:rsid w:val="007254CC"/>
    <w:rsid w:val="00725C8A"/>
    <w:rsid w:val="007263E0"/>
    <w:rsid w:val="0072740E"/>
    <w:rsid w:val="00727E88"/>
    <w:rsid w:val="00732105"/>
    <w:rsid w:val="007330B1"/>
    <w:rsid w:val="007333B5"/>
    <w:rsid w:val="0073372D"/>
    <w:rsid w:val="00734908"/>
    <w:rsid w:val="00735748"/>
    <w:rsid w:val="00735904"/>
    <w:rsid w:val="00735FD6"/>
    <w:rsid w:val="007370AE"/>
    <w:rsid w:val="007408A0"/>
    <w:rsid w:val="00740C1C"/>
    <w:rsid w:val="00745670"/>
    <w:rsid w:val="0074649F"/>
    <w:rsid w:val="007501A0"/>
    <w:rsid w:val="00751287"/>
    <w:rsid w:val="0075160A"/>
    <w:rsid w:val="0075657C"/>
    <w:rsid w:val="0076047B"/>
    <w:rsid w:val="007624A3"/>
    <w:rsid w:val="00762587"/>
    <w:rsid w:val="00762F00"/>
    <w:rsid w:val="00765202"/>
    <w:rsid w:val="0076521B"/>
    <w:rsid w:val="00765B5F"/>
    <w:rsid w:val="00766A2F"/>
    <w:rsid w:val="0076787A"/>
    <w:rsid w:val="00770F58"/>
    <w:rsid w:val="00771E0E"/>
    <w:rsid w:val="00772392"/>
    <w:rsid w:val="00773675"/>
    <w:rsid w:val="0077507F"/>
    <w:rsid w:val="00775949"/>
    <w:rsid w:val="0078057B"/>
    <w:rsid w:val="007807FB"/>
    <w:rsid w:val="0078192F"/>
    <w:rsid w:val="00781B41"/>
    <w:rsid w:val="00783740"/>
    <w:rsid w:val="007838AB"/>
    <w:rsid w:val="007847EF"/>
    <w:rsid w:val="007857BB"/>
    <w:rsid w:val="007865B8"/>
    <w:rsid w:val="007866D9"/>
    <w:rsid w:val="0078752B"/>
    <w:rsid w:val="00790ADA"/>
    <w:rsid w:val="0079242B"/>
    <w:rsid w:val="0079248B"/>
    <w:rsid w:val="007926D8"/>
    <w:rsid w:val="00793506"/>
    <w:rsid w:val="00794415"/>
    <w:rsid w:val="00794E8E"/>
    <w:rsid w:val="00794ECC"/>
    <w:rsid w:val="00795054"/>
    <w:rsid w:val="0079687C"/>
    <w:rsid w:val="007A28CA"/>
    <w:rsid w:val="007A38B2"/>
    <w:rsid w:val="007A4551"/>
    <w:rsid w:val="007A54EF"/>
    <w:rsid w:val="007A6480"/>
    <w:rsid w:val="007A6E75"/>
    <w:rsid w:val="007A749C"/>
    <w:rsid w:val="007B06D5"/>
    <w:rsid w:val="007B394D"/>
    <w:rsid w:val="007B599C"/>
    <w:rsid w:val="007B6028"/>
    <w:rsid w:val="007B7282"/>
    <w:rsid w:val="007B750C"/>
    <w:rsid w:val="007B776B"/>
    <w:rsid w:val="007C03B1"/>
    <w:rsid w:val="007C1051"/>
    <w:rsid w:val="007C1098"/>
    <w:rsid w:val="007C1B41"/>
    <w:rsid w:val="007C48D9"/>
    <w:rsid w:val="007C55AA"/>
    <w:rsid w:val="007C65CA"/>
    <w:rsid w:val="007C7354"/>
    <w:rsid w:val="007C7716"/>
    <w:rsid w:val="007D13BC"/>
    <w:rsid w:val="007D209D"/>
    <w:rsid w:val="007D4542"/>
    <w:rsid w:val="007D546C"/>
    <w:rsid w:val="007D5880"/>
    <w:rsid w:val="007D638C"/>
    <w:rsid w:val="007E0908"/>
    <w:rsid w:val="007E13D6"/>
    <w:rsid w:val="007E36B3"/>
    <w:rsid w:val="007E36C7"/>
    <w:rsid w:val="007E46BF"/>
    <w:rsid w:val="007E610E"/>
    <w:rsid w:val="007E6A2C"/>
    <w:rsid w:val="007E7ACA"/>
    <w:rsid w:val="007F05E7"/>
    <w:rsid w:val="007F0631"/>
    <w:rsid w:val="007F1A95"/>
    <w:rsid w:val="007F1BC7"/>
    <w:rsid w:val="007F2421"/>
    <w:rsid w:val="007F2E57"/>
    <w:rsid w:val="007F30C3"/>
    <w:rsid w:val="007F3C72"/>
    <w:rsid w:val="007F3F20"/>
    <w:rsid w:val="007F4FD0"/>
    <w:rsid w:val="007F6277"/>
    <w:rsid w:val="007F7866"/>
    <w:rsid w:val="007F7FCA"/>
    <w:rsid w:val="00800871"/>
    <w:rsid w:val="0080101F"/>
    <w:rsid w:val="00801F02"/>
    <w:rsid w:val="00803F39"/>
    <w:rsid w:val="0080463E"/>
    <w:rsid w:val="008054F9"/>
    <w:rsid w:val="00805821"/>
    <w:rsid w:val="00805EE5"/>
    <w:rsid w:val="0080603E"/>
    <w:rsid w:val="0080717F"/>
    <w:rsid w:val="00807664"/>
    <w:rsid w:val="008103BB"/>
    <w:rsid w:val="00810715"/>
    <w:rsid w:val="00813D32"/>
    <w:rsid w:val="008142B8"/>
    <w:rsid w:val="00815C8D"/>
    <w:rsid w:val="0081676F"/>
    <w:rsid w:val="008168CB"/>
    <w:rsid w:val="00817535"/>
    <w:rsid w:val="00820300"/>
    <w:rsid w:val="00820416"/>
    <w:rsid w:val="00820D9A"/>
    <w:rsid w:val="0082171C"/>
    <w:rsid w:val="00822651"/>
    <w:rsid w:val="00822798"/>
    <w:rsid w:val="008232FB"/>
    <w:rsid w:val="00823FDB"/>
    <w:rsid w:val="00824280"/>
    <w:rsid w:val="00824B7A"/>
    <w:rsid w:val="00826F09"/>
    <w:rsid w:val="00827317"/>
    <w:rsid w:val="00830059"/>
    <w:rsid w:val="00830A69"/>
    <w:rsid w:val="00831D1B"/>
    <w:rsid w:val="00832F2C"/>
    <w:rsid w:val="0083306E"/>
    <w:rsid w:val="008358FC"/>
    <w:rsid w:val="00835B3E"/>
    <w:rsid w:val="00837CB2"/>
    <w:rsid w:val="00837F30"/>
    <w:rsid w:val="00840310"/>
    <w:rsid w:val="00841037"/>
    <w:rsid w:val="00841D05"/>
    <w:rsid w:val="008421A1"/>
    <w:rsid w:val="00843043"/>
    <w:rsid w:val="00843D8F"/>
    <w:rsid w:val="00843E5D"/>
    <w:rsid w:val="00844124"/>
    <w:rsid w:val="008454E5"/>
    <w:rsid w:val="00845642"/>
    <w:rsid w:val="0084596B"/>
    <w:rsid w:val="00846819"/>
    <w:rsid w:val="00846B21"/>
    <w:rsid w:val="00851DF2"/>
    <w:rsid w:val="00852843"/>
    <w:rsid w:val="00852C19"/>
    <w:rsid w:val="00854238"/>
    <w:rsid w:val="008542E0"/>
    <w:rsid w:val="00854D43"/>
    <w:rsid w:val="00854FF4"/>
    <w:rsid w:val="008558F7"/>
    <w:rsid w:val="00856871"/>
    <w:rsid w:val="008569A6"/>
    <w:rsid w:val="008574C2"/>
    <w:rsid w:val="0085764F"/>
    <w:rsid w:val="00860CC7"/>
    <w:rsid w:val="00862A46"/>
    <w:rsid w:val="00862F31"/>
    <w:rsid w:val="00865553"/>
    <w:rsid w:val="00865F4B"/>
    <w:rsid w:val="00866710"/>
    <w:rsid w:val="008669B1"/>
    <w:rsid w:val="008675CD"/>
    <w:rsid w:val="00867B2D"/>
    <w:rsid w:val="00870DD4"/>
    <w:rsid w:val="00870F7C"/>
    <w:rsid w:val="008713AD"/>
    <w:rsid w:val="008715C4"/>
    <w:rsid w:val="008717BD"/>
    <w:rsid w:val="00872364"/>
    <w:rsid w:val="00874AC8"/>
    <w:rsid w:val="00874AFC"/>
    <w:rsid w:val="00876034"/>
    <w:rsid w:val="00876CF7"/>
    <w:rsid w:val="00877B4B"/>
    <w:rsid w:val="008812C5"/>
    <w:rsid w:val="00881B15"/>
    <w:rsid w:val="00883664"/>
    <w:rsid w:val="00883C35"/>
    <w:rsid w:val="00883E19"/>
    <w:rsid w:val="008848FF"/>
    <w:rsid w:val="0088516F"/>
    <w:rsid w:val="0088598E"/>
    <w:rsid w:val="00885E55"/>
    <w:rsid w:val="00886291"/>
    <w:rsid w:val="00886D45"/>
    <w:rsid w:val="00886D54"/>
    <w:rsid w:val="00887212"/>
    <w:rsid w:val="00887CE7"/>
    <w:rsid w:val="0089092B"/>
    <w:rsid w:val="008916F2"/>
    <w:rsid w:val="00892A37"/>
    <w:rsid w:val="008953B9"/>
    <w:rsid w:val="008955D5"/>
    <w:rsid w:val="0089560A"/>
    <w:rsid w:val="00895CE5"/>
    <w:rsid w:val="008967E8"/>
    <w:rsid w:val="00896CC7"/>
    <w:rsid w:val="00896FCE"/>
    <w:rsid w:val="008978CA"/>
    <w:rsid w:val="008979C8"/>
    <w:rsid w:val="008A03FB"/>
    <w:rsid w:val="008A1EA9"/>
    <w:rsid w:val="008A2009"/>
    <w:rsid w:val="008A23B0"/>
    <w:rsid w:val="008A39F0"/>
    <w:rsid w:val="008A66BF"/>
    <w:rsid w:val="008A70B2"/>
    <w:rsid w:val="008B0774"/>
    <w:rsid w:val="008B0C57"/>
    <w:rsid w:val="008B146A"/>
    <w:rsid w:val="008B2FEF"/>
    <w:rsid w:val="008B39A1"/>
    <w:rsid w:val="008B3B01"/>
    <w:rsid w:val="008B3B32"/>
    <w:rsid w:val="008B3CB5"/>
    <w:rsid w:val="008B4759"/>
    <w:rsid w:val="008C057E"/>
    <w:rsid w:val="008C1C2C"/>
    <w:rsid w:val="008C2797"/>
    <w:rsid w:val="008C286B"/>
    <w:rsid w:val="008C4B62"/>
    <w:rsid w:val="008C668C"/>
    <w:rsid w:val="008C75C1"/>
    <w:rsid w:val="008C7716"/>
    <w:rsid w:val="008C789A"/>
    <w:rsid w:val="008D0920"/>
    <w:rsid w:val="008D0CF9"/>
    <w:rsid w:val="008D295E"/>
    <w:rsid w:val="008D41DE"/>
    <w:rsid w:val="008D5A28"/>
    <w:rsid w:val="008E1CFB"/>
    <w:rsid w:val="008E2DBA"/>
    <w:rsid w:val="008E30EC"/>
    <w:rsid w:val="008E4C18"/>
    <w:rsid w:val="008F0143"/>
    <w:rsid w:val="008F0FF9"/>
    <w:rsid w:val="008F235D"/>
    <w:rsid w:val="008F2D07"/>
    <w:rsid w:val="008F2EE2"/>
    <w:rsid w:val="008F348C"/>
    <w:rsid w:val="008F4354"/>
    <w:rsid w:val="008F44FD"/>
    <w:rsid w:val="008F50C0"/>
    <w:rsid w:val="00901BB6"/>
    <w:rsid w:val="00903769"/>
    <w:rsid w:val="00904986"/>
    <w:rsid w:val="00905BDB"/>
    <w:rsid w:val="00906169"/>
    <w:rsid w:val="00906B43"/>
    <w:rsid w:val="00906BE6"/>
    <w:rsid w:val="00906C41"/>
    <w:rsid w:val="00906DAF"/>
    <w:rsid w:val="009073FC"/>
    <w:rsid w:val="00907841"/>
    <w:rsid w:val="00907FE1"/>
    <w:rsid w:val="00910BB7"/>
    <w:rsid w:val="00910E65"/>
    <w:rsid w:val="0091125C"/>
    <w:rsid w:val="00911B3A"/>
    <w:rsid w:val="0091248A"/>
    <w:rsid w:val="0091378A"/>
    <w:rsid w:val="00913982"/>
    <w:rsid w:val="00913C36"/>
    <w:rsid w:val="009142DC"/>
    <w:rsid w:val="009144ED"/>
    <w:rsid w:val="009149B4"/>
    <w:rsid w:val="009205AE"/>
    <w:rsid w:val="00920783"/>
    <w:rsid w:val="00920BB1"/>
    <w:rsid w:val="00921BFC"/>
    <w:rsid w:val="00922028"/>
    <w:rsid w:val="0092380B"/>
    <w:rsid w:val="00923A31"/>
    <w:rsid w:val="00926287"/>
    <w:rsid w:val="00926B58"/>
    <w:rsid w:val="0092719F"/>
    <w:rsid w:val="009275DB"/>
    <w:rsid w:val="009308CB"/>
    <w:rsid w:val="00932149"/>
    <w:rsid w:val="009324B4"/>
    <w:rsid w:val="00933C58"/>
    <w:rsid w:val="00933D43"/>
    <w:rsid w:val="009344E2"/>
    <w:rsid w:val="00934952"/>
    <w:rsid w:val="00935D8B"/>
    <w:rsid w:val="00936821"/>
    <w:rsid w:val="00936B84"/>
    <w:rsid w:val="00937691"/>
    <w:rsid w:val="00941724"/>
    <w:rsid w:val="009443EE"/>
    <w:rsid w:val="00946740"/>
    <w:rsid w:val="00947951"/>
    <w:rsid w:val="009522BD"/>
    <w:rsid w:val="0095230D"/>
    <w:rsid w:val="0095243C"/>
    <w:rsid w:val="00952DD7"/>
    <w:rsid w:val="00952F82"/>
    <w:rsid w:val="00956270"/>
    <w:rsid w:val="009562CC"/>
    <w:rsid w:val="00956C45"/>
    <w:rsid w:val="009602F9"/>
    <w:rsid w:val="00960DF4"/>
    <w:rsid w:val="00961739"/>
    <w:rsid w:val="009618AD"/>
    <w:rsid w:val="009621EB"/>
    <w:rsid w:val="0096238E"/>
    <w:rsid w:val="009628C1"/>
    <w:rsid w:val="009632D2"/>
    <w:rsid w:val="00963CA9"/>
    <w:rsid w:val="00963FD0"/>
    <w:rsid w:val="009641CC"/>
    <w:rsid w:val="009659B8"/>
    <w:rsid w:val="009676FA"/>
    <w:rsid w:val="009703F3"/>
    <w:rsid w:val="00970F46"/>
    <w:rsid w:val="00971082"/>
    <w:rsid w:val="009739E2"/>
    <w:rsid w:val="00974CAE"/>
    <w:rsid w:val="00976344"/>
    <w:rsid w:val="00976F8A"/>
    <w:rsid w:val="0097752B"/>
    <w:rsid w:val="00977913"/>
    <w:rsid w:val="00977A26"/>
    <w:rsid w:val="00981FB6"/>
    <w:rsid w:val="0098205F"/>
    <w:rsid w:val="00983DEF"/>
    <w:rsid w:val="009868AA"/>
    <w:rsid w:val="00986ADA"/>
    <w:rsid w:val="00986D35"/>
    <w:rsid w:val="00990004"/>
    <w:rsid w:val="0099100F"/>
    <w:rsid w:val="00991DB4"/>
    <w:rsid w:val="009922C0"/>
    <w:rsid w:val="00995CC0"/>
    <w:rsid w:val="00996521"/>
    <w:rsid w:val="00997815"/>
    <w:rsid w:val="009A0BB6"/>
    <w:rsid w:val="009A0EEE"/>
    <w:rsid w:val="009A1DBD"/>
    <w:rsid w:val="009A2E02"/>
    <w:rsid w:val="009A2FDC"/>
    <w:rsid w:val="009A33ED"/>
    <w:rsid w:val="009A3798"/>
    <w:rsid w:val="009A544A"/>
    <w:rsid w:val="009A571D"/>
    <w:rsid w:val="009A64C4"/>
    <w:rsid w:val="009A73FA"/>
    <w:rsid w:val="009B2A6B"/>
    <w:rsid w:val="009B300E"/>
    <w:rsid w:val="009B3D07"/>
    <w:rsid w:val="009B405E"/>
    <w:rsid w:val="009B40BA"/>
    <w:rsid w:val="009B4535"/>
    <w:rsid w:val="009B4EBF"/>
    <w:rsid w:val="009B5CE2"/>
    <w:rsid w:val="009B7F84"/>
    <w:rsid w:val="009C05F6"/>
    <w:rsid w:val="009C1533"/>
    <w:rsid w:val="009C203C"/>
    <w:rsid w:val="009C6680"/>
    <w:rsid w:val="009C6C27"/>
    <w:rsid w:val="009C74E6"/>
    <w:rsid w:val="009C7F7F"/>
    <w:rsid w:val="009D024F"/>
    <w:rsid w:val="009D349E"/>
    <w:rsid w:val="009D5251"/>
    <w:rsid w:val="009D62E7"/>
    <w:rsid w:val="009D6802"/>
    <w:rsid w:val="009E0411"/>
    <w:rsid w:val="009E1FC9"/>
    <w:rsid w:val="009E2F44"/>
    <w:rsid w:val="009E38D6"/>
    <w:rsid w:val="009E3D57"/>
    <w:rsid w:val="009E3FC0"/>
    <w:rsid w:val="009E492F"/>
    <w:rsid w:val="009E4B30"/>
    <w:rsid w:val="009E5847"/>
    <w:rsid w:val="009E625C"/>
    <w:rsid w:val="009F0452"/>
    <w:rsid w:val="009F0B77"/>
    <w:rsid w:val="009F1BD7"/>
    <w:rsid w:val="009F2159"/>
    <w:rsid w:val="009F44C1"/>
    <w:rsid w:val="009F4A87"/>
    <w:rsid w:val="009F5021"/>
    <w:rsid w:val="009F5C91"/>
    <w:rsid w:val="009F7003"/>
    <w:rsid w:val="009F785B"/>
    <w:rsid w:val="00A02707"/>
    <w:rsid w:val="00A0320F"/>
    <w:rsid w:val="00A0370C"/>
    <w:rsid w:val="00A03F76"/>
    <w:rsid w:val="00A05625"/>
    <w:rsid w:val="00A06243"/>
    <w:rsid w:val="00A0697D"/>
    <w:rsid w:val="00A109A3"/>
    <w:rsid w:val="00A109AE"/>
    <w:rsid w:val="00A13E8E"/>
    <w:rsid w:val="00A14C10"/>
    <w:rsid w:val="00A14EA5"/>
    <w:rsid w:val="00A1771C"/>
    <w:rsid w:val="00A17F3E"/>
    <w:rsid w:val="00A20E08"/>
    <w:rsid w:val="00A21585"/>
    <w:rsid w:val="00A22B90"/>
    <w:rsid w:val="00A246B8"/>
    <w:rsid w:val="00A24C40"/>
    <w:rsid w:val="00A25667"/>
    <w:rsid w:val="00A256DB"/>
    <w:rsid w:val="00A26032"/>
    <w:rsid w:val="00A262D6"/>
    <w:rsid w:val="00A26475"/>
    <w:rsid w:val="00A3213E"/>
    <w:rsid w:val="00A3258C"/>
    <w:rsid w:val="00A338FE"/>
    <w:rsid w:val="00A34351"/>
    <w:rsid w:val="00A34FBA"/>
    <w:rsid w:val="00A363EE"/>
    <w:rsid w:val="00A365B4"/>
    <w:rsid w:val="00A378D0"/>
    <w:rsid w:val="00A37FA9"/>
    <w:rsid w:val="00A4081C"/>
    <w:rsid w:val="00A40E3B"/>
    <w:rsid w:val="00A40FEA"/>
    <w:rsid w:val="00A43C69"/>
    <w:rsid w:val="00A446C9"/>
    <w:rsid w:val="00A44D32"/>
    <w:rsid w:val="00A44F94"/>
    <w:rsid w:val="00A45A66"/>
    <w:rsid w:val="00A4726B"/>
    <w:rsid w:val="00A476F1"/>
    <w:rsid w:val="00A5023A"/>
    <w:rsid w:val="00A511B6"/>
    <w:rsid w:val="00A516C4"/>
    <w:rsid w:val="00A5190B"/>
    <w:rsid w:val="00A52699"/>
    <w:rsid w:val="00A540E2"/>
    <w:rsid w:val="00A55B28"/>
    <w:rsid w:val="00A56AA8"/>
    <w:rsid w:val="00A572EA"/>
    <w:rsid w:val="00A57712"/>
    <w:rsid w:val="00A57DE4"/>
    <w:rsid w:val="00A61A64"/>
    <w:rsid w:val="00A61F96"/>
    <w:rsid w:val="00A63C9F"/>
    <w:rsid w:val="00A6479C"/>
    <w:rsid w:val="00A64C66"/>
    <w:rsid w:val="00A65345"/>
    <w:rsid w:val="00A702CC"/>
    <w:rsid w:val="00A70498"/>
    <w:rsid w:val="00A71405"/>
    <w:rsid w:val="00A7217A"/>
    <w:rsid w:val="00A7322E"/>
    <w:rsid w:val="00A74C8E"/>
    <w:rsid w:val="00A769BE"/>
    <w:rsid w:val="00A76B28"/>
    <w:rsid w:val="00A76C68"/>
    <w:rsid w:val="00A778D8"/>
    <w:rsid w:val="00A81DC8"/>
    <w:rsid w:val="00A83B74"/>
    <w:rsid w:val="00A843E8"/>
    <w:rsid w:val="00A846B0"/>
    <w:rsid w:val="00A84AEC"/>
    <w:rsid w:val="00A84D39"/>
    <w:rsid w:val="00A84FAD"/>
    <w:rsid w:val="00A865C2"/>
    <w:rsid w:val="00A868DC"/>
    <w:rsid w:val="00A86FF8"/>
    <w:rsid w:val="00A873A7"/>
    <w:rsid w:val="00A87F2B"/>
    <w:rsid w:val="00A90322"/>
    <w:rsid w:val="00A90A20"/>
    <w:rsid w:val="00A90B7F"/>
    <w:rsid w:val="00A9109B"/>
    <w:rsid w:val="00A911AE"/>
    <w:rsid w:val="00A912A8"/>
    <w:rsid w:val="00A91354"/>
    <w:rsid w:val="00A9223E"/>
    <w:rsid w:val="00A92392"/>
    <w:rsid w:val="00A92796"/>
    <w:rsid w:val="00A92C78"/>
    <w:rsid w:val="00A92F40"/>
    <w:rsid w:val="00A946E1"/>
    <w:rsid w:val="00A957EE"/>
    <w:rsid w:val="00A960B3"/>
    <w:rsid w:val="00A965F6"/>
    <w:rsid w:val="00A96636"/>
    <w:rsid w:val="00A97210"/>
    <w:rsid w:val="00A97BC0"/>
    <w:rsid w:val="00AA033F"/>
    <w:rsid w:val="00AA168D"/>
    <w:rsid w:val="00AA1C90"/>
    <w:rsid w:val="00AA3BA4"/>
    <w:rsid w:val="00AA4FE0"/>
    <w:rsid w:val="00AA58AB"/>
    <w:rsid w:val="00AA7C76"/>
    <w:rsid w:val="00AB04C9"/>
    <w:rsid w:val="00AB06AC"/>
    <w:rsid w:val="00AB0EA6"/>
    <w:rsid w:val="00AB0EBC"/>
    <w:rsid w:val="00AB1629"/>
    <w:rsid w:val="00AB1631"/>
    <w:rsid w:val="00AB1649"/>
    <w:rsid w:val="00AB1DCC"/>
    <w:rsid w:val="00AB4E6C"/>
    <w:rsid w:val="00AB59F6"/>
    <w:rsid w:val="00AB5AEA"/>
    <w:rsid w:val="00AB5E20"/>
    <w:rsid w:val="00AC1B40"/>
    <w:rsid w:val="00AC56B5"/>
    <w:rsid w:val="00AD2BCA"/>
    <w:rsid w:val="00AD2CC2"/>
    <w:rsid w:val="00AD31B2"/>
    <w:rsid w:val="00AD666A"/>
    <w:rsid w:val="00AD7886"/>
    <w:rsid w:val="00AD7F67"/>
    <w:rsid w:val="00AD7F93"/>
    <w:rsid w:val="00AE1A1F"/>
    <w:rsid w:val="00AE4EA4"/>
    <w:rsid w:val="00AE5E5E"/>
    <w:rsid w:val="00AE6490"/>
    <w:rsid w:val="00AE65E2"/>
    <w:rsid w:val="00AF0BFA"/>
    <w:rsid w:val="00AF0F7C"/>
    <w:rsid w:val="00AF2018"/>
    <w:rsid w:val="00AF3867"/>
    <w:rsid w:val="00AF45EC"/>
    <w:rsid w:val="00AF4EF0"/>
    <w:rsid w:val="00AF5197"/>
    <w:rsid w:val="00AF569E"/>
    <w:rsid w:val="00AF61D3"/>
    <w:rsid w:val="00AF6A36"/>
    <w:rsid w:val="00AF6B2B"/>
    <w:rsid w:val="00AF70B1"/>
    <w:rsid w:val="00B00026"/>
    <w:rsid w:val="00B0040C"/>
    <w:rsid w:val="00B00A43"/>
    <w:rsid w:val="00B030C4"/>
    <w:rsid w:val="00B041B1"/>
    <w:rsid w:val="00B0449C"/>
    <w:rsid w:val="00B059C2"/>
    <w:rsid w:val="00B05EEC"/>
    <w:rsid w:val="00B06437"/>
    <w:rsid w:val="00B10B8E"/>
    <w:rsid w:val="00B11062"/>
    <w:rsid w:val="00B1240E"/>
    <w:rsid w:val="00B12C90"/>
    <w:rsid w:val="00B13575"/>
    <w:rsid w:val="00B156C1"/>
    <w:rsid w:val="00B17D02"/>
    <w:rsid w:val="00B21E9C"/>
    <w:rsid w:val="00B224DD"/>
    <w:rsid w:val="00B23FFB"/>
    <w:rsid w:val="00B251DE"/>
    <w:rsid w:val="00B25B8B"/>
    <w:rsid w:val="00B273B6"/>
    <w:rsid w:val="00B27AE9"/>
    <w:rsid w:val="00B302FC"/>
    <w:rsid w:val="00B30F21"/>
    <w:rsid w:val="00B314BD"/>
    <w:rsid w:val="00B335F4"/>
    <w:rsid w:val="00B34760"/>
    <w:rsid w:val="00B35C84"/>
    <w:rsid w:val="00B362B6"/>
    <w:rsid w:val="00B36933"/>
    <w:rsid w:val="00B379FE"/>
    <w:rsid w:val="00B40E0D"/>
    <w:rsid w:val="00B4222A"/>
    <w:rsid w:val="00B428FA"/>
    <w:rsid w:val="00B4346D"/>
    <w:rsid w:val="00B436BC"/>
    <w:rsid w:val="00B43D63"/>
    <w:rsid w:val="00B441F3"/>
    <w:rsid w:val="00B44756"/>
    <w:rsid w:val="00B44886"/>
    <w:rsid w:val="00B47981"/>
    <w:rsid w:val="00B50152"/>
    <w:rsid w:val="00B5195E"/>
    <w:rsid w:val="00B528D5"/>
    <w:rsid w:val="00B53913"/>
    <w:rsid w:val="00B53DC9"/>
    <w:rsid w:val="00B54348"/>
    <w:rsid w:val="00B547E4"/>
    <w:rsid w:val="00B5532C"/>
    <w:rsid w:val="00B56317"/>
    <w:rsid w:val="00B56E67"/>
    <w:rsid w:val="00B60FAF"/>
    <w:rsid w:val="00B61911"/>
    <w:rsid w:val="00B624A0"/>
    <w:rsid w:val="00B62673"/>
    <w:rsid w:val="00B631F3"/>
    <w:rsid w:val="00B638E7"/>
    <w:rsid w:val="00B66C5D"/>
    <w:rsid w:val="00B705B8"/>
    <w:rsid w:val="00B723A2"/>
    <w:rsid w:val="00B73E61"/>
    <w:rsid w:val="00B8071A"/>
    <w:rsid w:val="00B8177C"/>
    <w:rsid w:val="00B81A41"/>
    <w:rsid w:val="00B81E74"/>
    <w:rsid w:val="00B82866"/>
    <w:rsid w:val="00B832EE"/>
    <w:rsid w:val="00B839A6"/>
    <w:rsid w:val="00B843EA"/>
    <w:rsid w:val="00B8571B"/>
    <w:rsid w:val="00B857F1"/>
    <w:rsid w:val="00B86364"/>
    <w:rsid w:val="00B86657"/>
    <w:rsid w:val="00B870CE"/>
    <w:rsid w:val="00B908F5"/>
    <w:rsid w:val="00B91214"/>
    <w:rsid w:val="00B9154A"/>
    <w:rsid w:val="00B92F96"/>
    <w:rsid w:val="00B937D7"/>
    <w:rsid w:val="00B93C60"/>
    <w:rsid w:val="00B93D0B"/>
    <w:rsid w:val="00B9509C"/>
    <w:rsid w:val="00B96CC6"/>
    <w:rsid w:val="00BA0597"/>
    <w:rsid w:val="00BA1104"/>
    <w:rsid w:val="00BA267C"/>
    <w:rsid w:val="00BA5059"/>
    <w:rsid w:val="00BA5489"/>
    <w:rsid w:val="00BA54F2"/>
    <w:rsid w:val="00BA5789"/>
    <w:rsid w:val="00BA5F44"/>
    <w:rsid w:val="00BA6CED"/>
    <w:rsid w:val="00BB0B23"/>
    <w:rsid w:val="00BB1480"/>
    <w:rsid w:val="00BB1A59"/>
    <w:rsid w:val="00BB1B7D"/>
    <w:rsid w:val="00BB20FC"/>
    <w:rsid w:val="00BB379D"/>
    <w:rsid w:val="00BB5018"/>
    <w:rsid w:val="00BB599D"/>
    <w:rsid w:val="00BC07B9"/>
    <w:rsid w:val="00BC0B11"/>
    <w:rsid w:val="00BC1B05"/>
    <w:rsid w:val="00BC2485"/>
    <w:rsid w:val="00BC2919"/>
    <w:rsid w:val="00BC355C"/>
    <w:rsid w:val="00BC358C"/>
    <w:rsid w:val="00BC5AC0"/>
    <w:rsid w:val="00BC7CD9"/>
    <w:rsid w:val="00BC7F37"/>
    <w:rsid w:val="00BD1327"/>
    <w:rsid w:val="00BD23DC"/>
    <w:rsid w:val="00BD26FE"/>
    <w:rsid w:val="00BD424E"/>
    <w:rsid w:val="00BD4C01"/>
    <w:rsid w:val="00BE0E55"/>
    <w:rsid w:val="00BE1532"/>
    <w:rsid w:val="00BE44FF"/>
    <w:rsid w:val="00BE46B2"/>
    <w:rsid w:val="00BE4E6E"/>
    <w:rsid w:val="00BE67E1"/>
    <w:rsid w:val="00BE7547"/>
    <w:rsid w:val="00BE7712"/>
    <w:rsid w:val="00BF28B0"/>
    <w:rsid w:val="00BF39D4"/>
    <w:rsid w:val="00BF508D"/>
    <w:rsid w:val="00C00F1F"/>
    <w:rsid w:val="00C017BA"/>
    <w:rsid w:val="00C030B3"/>
    <w:rsid w:val="00C03663"/>
    <w:rsid w:val="00C06310"/>
    <w:rsid w:val="00C0752A"/>
    <w:rsid w:val="00C07EE8"/>
    <w:rsid w:val="00C1013A"/>
    <w:rsid w:val="00C102AA"/>
    <w:rsid w:val="00C10C3E"/>
    <w:rsid w:val="00C12378"/>
    <w:rsid w:val="00C13AD6"/>
    <w:rsid w:val="00C13F05"/>
    <w:rsid w:val="00C14C69"/>
    <w:rsid w:val="00C153F1"/>
    <w:rsid w:val="00C1573F"/>
    <w:rsid w:val="00C17D3D"/>
    <w:rsid w:val="00C17EFB"/>
    <w:rsid w:val="00C22059"/>
    <w:rsid w:val="00C22BE6"/>
    <w:rsid w:val="00C22F16"/>
    <w:rsid w:val="00C2342C"/>
    <w:rsid w:val="00C24317"/>
    <w:rsid w:val="00C24417"/>
    <w:rsid w:val="00C2467F"/>
    <w:rsid w:val="00C27CD1"/>
    <w:rsid w:val="00C3030D"/>
    <w:rsid w:val="00C30ADC"/>
    <w:rsid w:val="00C30C00"/>
    <w:rsid w:val="00C31310"/>
    <w:rsid w:val="00C316B9"/>
    <w:rsid w:val="00C31C53"/>
    <w:rsid w:val="00C32353"/>
    <w:rsid w:val="00C32BF6"/>
    <w:rsid w:val="00C3371E"/>
    <w:rsid w:val="00C34410"/>
    <w:rsid w:val="00C345EC"/>
    <w:rsid w:val="00C346B6"/>
    <w:rsid w:val="00C35723"/>
    <w:rsid w:val="00C372EE"/>
    <w:rsid w:val="00C4169A"/>
    <w:rsid w:val="00C423B1"/>
    <w:rsid w:val="00C45202"/>
    <w:rsid w:val="00C45F9F"/>
    <w:rsid w:val="00C469C5"/>
    <w:rsid w:val="00C46D21"/>
    <w:rsid w:val="00C47D74"/>
    <w:rsid w:val="00C5073A"/>
    <w:rsid w:val="00C50E67"/>
    <w:rsid w:val="00C51028"/>
    <w:rsid w:val="00C51473"/>
    <w:rsid w:val="00C5179E"/>
    <w:rsid w:val="00C51A24"/>
    <w:rsid w:val="00C52B00"/>
    <w:rsid w:val="00C53D81"/>
    <w:rsid w:val="00C53EA3"/>
    <w:rsid w:val="00C54620"/>
    <w:rsid w:val="00C54D11"/>
    <w:rsid w:val="00C5501D"/>
    <w:rsid w:val="00C567C9"/>
    <w:rsid w:val="00C56EA4"/>
    <w:rsid w:val="00C56ECC"/>
    <w:rsid w:val="00C57509"/>
    <w:rsid w:val="00C57534"/>
    <w:rsid w:val="00C603F3"/>
    <w:rsid w:val="00C60847"/>
    <w:rsid w:val="00C60FD7"/>
    <w:rsid w:val="00C6274F"/>
    <w:rsid w:val="00C62C4D"/>
    <w:rsid w:val="00C63A4F"/>
    <w:rsid w:val="00C63BB6"/>
    <w:rsid w:val="00C63C14"/>
    <w:rsid w:val="00C63CFB"/>
    <w:rsid w:val="00C64696"/>
    <w:rsid w:val="00C64E2E"/>
    <w:rsid w:val="00C66066"/>
    <w:rsid w:val="00C672CA"/>
    <w:rsid w:val="00C679B1"/>
    <w:rsid w:val="00C67D3C"/>
    <w:rsid w:val="00C67F8F"/>
    <w:rsid w:val="00C702CA"/>
    <w:rsid w:val="00C70BC5"/>
    <w:rsid w:val="00C714DB"/>
    <w:rsid w:val="00C71F33"/>
    <w:rsid w:val="00C72B82"/>
    <w:rsid w:val="00C72EEC"/>
    <w:rsid w:val="00C74884"/>
    <w:rsid w:val="00C755BB"/>
    <w:rsid w:val="00C75759"/>
    <w:rsid w:val="00C75FF8"/>
    <w:rsid w:val="00C7669C"/>
    <w:rsid w:val="00C81848"/>
    <w:rsid w:val="00C83F25"/>
    <w:rsid w:val="00C858A2"/>
    <w:rsid w:val="00C8608A"/>
    <w:rsid w:val="00C86C3E"/>
    <w:rsid w:val="00C8746D"/>
    <w:rsid w:val="00C900EA"/>
    <w:rsid w:val="00C902A3"/>
    <w:rsid w:val="00C94B4C"/>
    <w:rsid w:val="00C951A8"/>
    <w:rsid w:val="00C95898"/>
    <w:rsid w:val="00C967EC"/>
    <w:rsid w:val="00C969D7"/>
    <w:rsid w:val="00C97047"/>
    <w:rsid w:val="00C9755A"/>
    <w:rsid w:val="00C97FDC"/>
    <w:rsid w:val="00CA05D8"/>
    <w:rsid w:val="00CA3530"/>
    <w:rsid w:val="00CA43BC"/>
    <w:rsid w:val="00CA47C4"/>
    <w:rsid w:val="00CA572B"/>
    <w:rsid w:val="00CA59AD"/>
    <w:rsid w:val="00CA6955"/>
    <w:rsid w:val="00CB0FBC"/>
    <w:rsid w:val="00CB11D6"/>
    <w:rsid w:val="00CB27F5"/>
    <w:rsid w:val="00CB33B6"/>
    <w:rsid w:val="00CB35DE"/>
    <w:rsid w:val="00CB4878"/>
    <w:rsid w:val="00CB487F"/>
    <w:rsid w:val="00CB4DBA"/>
    <w:rsid w:val="00CB4DEF"/>
    <w:rsid w:val="00CB73B8"/>
    <w:rsid w:val="00CC023B"/>
    <w:rsid w:val="00CC08FE"/>
    <w:rsid w:val="00CC0D59"/>
    <w:rsid w:val="00CC0F39"/>
    <w:rsid w:val="00CC19B8"/>
    <w:rsid w:val="00CC1D84"/>
    <w:rsid w:val="00CC2BB5"/>
    <w:rsid w:val="00CC3847"/>
    <w:rsid w:val="00CC3CB3"/>
    <w:rsid w:val="00CC3EFA"/>
    <w:rsid w:val="00CD089B"/>
    <w:rsid w:val="00CD1B4A"/>
    <w:rsid w:val="00CD1D5E"/>
    <w:rsid w:val="00CD2BD3"/>
    <w:rsid w:val="00CD3B88"/>
    <w:rsid w:val="00CD5344"/>
    <w:rsid w:val="00CD6334"/>
    <w:rsid w:val="00CD780F"/>
    <w:rsid w:val="00CD78EA"/>
    <w:rsid w:val="00CE0458"/>
    <w:rsid w:val="00CE1682"/>
    <w:rsid w:val="00CE1D8F"/>
    <w:rsid w:val="00CE36CB"/>
    <w:rsid w:val="00CE3D54"/>
    <w:rsid w:val="00CE47EF"/>
    <w:rsid w:val="00CE5230"/>
    <w:rsid w:val="00CE6F5D"/>
    <w:rsid w:val="00CE6FDE"/>
    <w:rsid w:val="00CE7CE5"/>
    <w:rsid w:val="00CF0B86"/>
    <w:rsid w:val="00CF1052"/>
    <w:rsid w:val="00CF1AED"/>
    <w:rsid w:val="00CF2174"/>
    <w:rsid w:val="00CF2333"/>
    <w:rsid w:val="00CF2955"/>
    <w:rsid w:val="00CF2DC1"/>
    <w:rsid w:val="00CF47AD"/>
    <w:rsid w:val="00CF4F0F"/>
    <w:rsid w:val="00CF55F2"/>
    <w:rsid w:val="00CF5668"/>
    <w:rsid w:val="00CF614D"/>
    <w:rsid w:val="00CF6B9E"/>
    <w:rsid w:val="00CF7992"/>
    <w:rsid w:val="00D008E5"/>
    <w:rsid w:val="00D00DFF"/>
    <w:rsid w:val="00D031D5"/>
    <w:rsid w:val="00D04C4F"/>
    <w:rsid w:val="00D05824"/>
    <w:rsid w:val="00D06D5C"/>
    <w:rsid w:val="00D0796C"/>
    <w:rsid w:val="00D07C75"/>
    <w:rsid w:val="00D10133"/>
    <w:rsid w:val="00D105DA"/>
    <w:rsid w:val="00D106BE"/>
    <w:rsid w:val="00D11007"/>
    <w:rsid w:val="00D11157"/>
    <w:rsid w:val="00D13CDA"/>
    <w:rsid w:val="00D152E3"/>
    <w:rsid w:val="00D16196"/>
    <w:rsid w:val="00D16A59"/>
    <w:rsid w:val="00D21DA7"/>
    <w:rsid w:val="00D22BB4"/>
    <w:rsid w:val="00D25644"/>
    <w:rsid w:val="00D2639A"/>
    <w:rsid w:val="00D30083"/>
    <w:rsid w:val="00D30DDD"/>
    <w:rsid w:val="00D315CC"/>
    <w:rsid w:val="00D318C3"/>
    <w:rsid w:val="00D33E9A"/>
    <w:rsid w:val="00D346D3"/>
    <w:rsid w:val="00D34BC4"/>
    <w:rsid w:val="00D34CCF"/>
    <w:rsid w:val="00D35403"/>
    <w:rsid w:val="00D3542A"/>
    <w:rsid w:val="00D35EE4"/>
    <w:rsid w:val="00D3630D"/>
    <w:rsid w:val="00D3698F"/>
    <w:rsid w:val="00D36D3A"/>
    <w:rsid w:val="00D406FF"/>
    <w:rsid w:val="00D411FE"/>
    <w:rsid w:val="00D43B1C"/>
    <w:rsid w:val="00D44386"/>
    <w:rsid w:val="00D45537"/>
    <w:rsid w:val="00D45FA7"/>
    <w:rsid w:val="00D47BC0"/>
    <w:rsid w:val="00D502F0"/>
    <w:rsid w:val="00D522B2"/>
    <w:rsid w:val="00D52608"/>
    <w:rsid w:val="00D5264B"/>
    <w:rsid w:val="00D5313C"/>
    <w:rsid w:val="00D53A53"/>
    <w:rsid w:val="00D53D23"/>
    <w:rsid w:val="00D54AA9"/>
    <w:rsid w:val="00D569E4"/>
    <w:rsid w:val="00D61F4A"/>
    <w:rsid w:val="00D635CD"/>
    <w:rsid w:val="00D6379F"/>
    <w:rsid w:val="00D64EFC"/>
    <w:rsid w:val="00D65B6C"/>
    <w:rsid w:val="00D66B35"/>
    <w:rsid w:val="00D71234"/>
    <w:rsid w:val="00D71B5C"/>
    <w:rsid w:val="00D72845"/>
    <w:rsid w:val="00D72B9A"/>
    <w:rsid w:val="00D73745"/>
    <w:rsid w:val="00D743BD"/>
    <w:rsid w:val="00D74448"/>
    <w:rsid w:val="00D74D08"/>
    <w:rsid w:val="00D74E27"/>
    <w:rsid w:val="00D75192"/>
    <w:rsid w:val="00D76D40"/>
    <w:rsid w:val="00D80300"/>
    <w:rsid w:val="00D80CAD"/>
    <w:rsid w:val="00D81D88"/>
    <w:rsid w:val="00D83536"/>
    <w:rsid w:val="00D84C04"/>
    <w:rsid w:val="00D86761"/>
    <w:rsid w:val="00D8707F"/>
    <w:rsid w:val="00D9046D"/>
    <w:rsid w:val="00D90E3B"/>
    <w:rsid w:val="00D917D2"/>
    <w:rsid w:val="00D91873"/>
    <w:rsid w:val="00D91E83"/>
    <w:rsid w:val="00D9334C"/>
    <w:rsid w:val="00D95EDF"/>
    <w:rsid w:val="00D971F6"/>
    <w:rsid w:val="00DA1870"/>
    <w:rsid w:val="00DA2423"/>
    <w:rsid w:val="00DA3AA8"/>
    <w:rsid w:val="00DA3BD1"/>
    <w:rsid w:val="00DA6D23"/>
    <w:rsid w:val="00DA79AE"/>
    <w:rsid w:val="00DB0106"/>
    <w:rsid w:val="00DB05ED"/>
    <w:rsid w:val="00DB0F25"/>
    <w:rsid w:val="00DB16E3"/>
    <w:rsid w:val="00DB1E08"/>
    <w:rsid w:val="00DB220F"/>
    <w:rsid w:val="00DB39E6"/>
    <w:rsid w:val="00DB3E85"/>
    <w:rsid w:val="00DB41D8"/>
    <w:rsid w:val="00DB44BA"/>
    <w:rsid w:val="00DB55E1"/>
    <w:rsid w:val="00DB5E5B"/>
    <w:rsid w:val="00DB7CC6"/>
    <w:rsid w:val="00DB7F19"/>
    <w:rsid w:val="00DC0228"/>
    <w:rsid w:val="00DC03B0"/>
    <w:rsid w:val="00DC1176"/>
    <w:rsid w:val="00DC1379"/>
    <w:rsid w:val="00DC162A"/>
    <w:rsid w:val="00DC1A90"/>
    <w:rsid w:val="00DC1B40"/>
    <w:rsid w:val="00DC294A"/>
    <w:rsid w:val="00DC3405"/>
    <w:rsid w:val="00DC4551"/>
    <w:rsid w:val="00DC6096"/>
    <w:rsid w:val="00DC7CBA"/>
    <w:rsid w:val="00DD1A42"/>
    <w:rsid w:val="00DD38BE"/>
    <w:rsid w:val="00DD3B1E"/>
    <w:rsid w:val="00DD4778"/>
    <w:rsid w:val="00DD52C8"/>
    <w:rsid w:val="00DD5FE4"/>
    <w:rsid w:val="00DD6755"/>
    <w:rsid w:val="00DE0925"/>
    <w:rsid w:val="00DE1EB4"/>
    <w:rsid w:val="00DE3593"/>
    <w:rsid w:val="00DE41D8"/>
    <w:rsid w:val="00DE58A8"/>
    <w:rsid w:val="00DF009B"/>
    <w:rsid w:val="00DF12BD"/>
    <w:rsid w:val="00DF1B45"/>
    <w:rsid w:val="00DF2830"/>
    <w:rsid w:val="00DF2DDB"/>
    <w:rsid w:val="00DF2ECD"/>
    <w:rsid w:val="00DF33CB"/>
    <w:rsid w:val="00DF3AD6"/>
    <w:rsid w:val="00DF4CBF"/>
    <w:rsid w:val="00DF5075"/>
    <w:rsid w:val="00DF557C"/>
    <w:rsid w:val="00DF6E3E"/>
    <w:rsid w:val="00E00D9B"/>
    <w:rsid w:val="00E010EC"/>
    <w:rsid w:val="00E019CB"/>
    <w:rsid w:val="00E027C1"/>
    <w:rsid w:val="00E02801"/>
    <w:rsid w:val="00E04890"/>
    <w:rsid w:val="00E05165"/>
    <w:rsid w:val="00E065FB"/>
    <w:rsid w:val="00E06FDC"/>
    <w:rsid w:val="00E110E1"/>
    <w:rsid w:val="00E11545"/>
    <w:rsid w:val="00E123AE"/>
    <w:rsid w:val="00E1286E"/>
    <w:rsid w:val="00E163CA"/>
    <w:rsid w:val="00E17828"/>
    <w:rsid w:val="00E17D6D"/>
    <w:rsid w:val="00E20A49"/>
    <w:rsid w:val="00E217A7"/>
    <w:rsid w:val="00E21A1E"/>
    <w:rsid w:val="00E22914"/>
    <w:rsid w:val="00E2307E"/>
    <w:rsid w:val="00E2320C"/>
    <w:rsid w:val="00E25904"/>
    <w:rsid w:val="00E25B73"/>
    <w:rsid w:val="00E2665A"/>
    <w:rsid w:val="00E26E4D"/>
    <w:rsid w:val="00E27163"/>
    <w:rsid w:val="00E31AE2"/>
    <w:rsid w:val="00E34905"/>
    <w:rsid w:val="00E358B3"/>
    <w:rsid w:val="00E359F4"/>
    <w:rsid w:val="00E35A52"/>
    <w:rsid w:val="00E36E95"/>
    <w:rsid w:val="00E3765F"/>
    <w:rsid w:val="00E400C7"/>
    <w:rsid w:val="00E40531"/>
    <w:rsid w:val="00E40596"/>
    <w:rsid w:val="00E41430"/>
    <w:rsid w:val="00E42FBD"/>
    <w:rsid w:val="00E4372F"/>
    <w:rsid w:val="00E46094"/>
    <w:rsid w:val="00E46F7E"/>
    <w:rsid w:val="00E47DB2"/>
    <w:rsid w:val="00E51317"/>
    <w:rsid w:val="00E51FA5"/>
    <w:rsid w:val="00E536B2"/>
    <w:rsid w:val="00E5371C"/>
    <w:rsid w:val="00E538ED"/>
    <w:rsid w:val="00E55716"/>
    <w:rsid w:val="00E62A28"/>
    <w:rsid w:val="00E62B02"/>
    <w:rsid w:val="00E6356D"/>
    <w:rsid w:val="00E65CCB"/>
    <w:rsid w:val="00E67A2B"/>
    <w:rsid w:val="00E715A3"/>
    <w:rsid w:val="00E71FFB"/>
    <w:rsid w:val="00E72C12"/>
    <w:rsid w:val="00E738E1"/>
    <w:rsid w:val="00E74B92"/>
    <w:rsid w:val="00E757A3"/>
    <w:rsid w:val="00E76D03"/>
    <w:rsid w:val="00E7777C"/>
    <w:rsid w:val="00E804B4"/>
    <w:rsid w:val="00E80958"/>
    <w:rsid w:val="00E8652C"/>
    <w:rsid w:val="00E86B07"/>
    <w:rsid w:val="00E87A7F"/>
    <w:rsid w:val="00E9161F"/>
    <w:rsid w:val="00E923D5"/>
    <w:rsid w:val="00E95936"/>
    <w:rsid w:val="00E96085"/>
    <w:rsid w:val="00E9764E"/>
    <w:rsid w:val="00EA1109"/>
    <w:rsid w:val="00EA16A7"/>
    <w:rsid w:val="00EA2633"/>
    <w:rsid w:val="00EA36E8"/>
    <w:rsid w:val="00EA4629"/>
    <w:rsid w:val="00EA484A"/>
    <w:rsid w:val="00EA5B92"/>
    <w:rsid w:val="00EA6FE2"/>
    <w:rsid w:val="00EB02A8"/>
    <w:rsid w:val="00EB02AE"/>
    <w:rsid w:val="00EB3E9B"/>
    <w:rsid w:val="00EB462B"/>
    <w:rsid w:val="00EB5B53"/>
    <w:rsid w:val="00EC1E1B"/>
    <w:rsid w:val="00EC3C0C"/>
    <w:rsid w:val="00EC5057"/>
    <w:rsid w:val="00EC5384"/>
    <w:rsid w:val="00EC6581"/>
    <w:rsid w:val="00EC697C"/>
    <w:rsid w:val="00EC766C"/>
    <w:rsid w:val="00ED068B"/>
    <w:rsid w:val="00ED06F1"/>
    <w:rsid w:val="00ED27E1"/>
    <w:rsid w:val="00ED2EF3"/>
    <w:rsid w:val="00ED3C36"/>
    <w:rsid w:val="00ED54F9"/>
    <w:rsid w:val="00EE0864"/>
    <w:rsid w:val="00EE0FB5"/>
    <w:rsid w:val="00EE2933"/>
    <w:rsid w:val="00EE3553"/>
    <w:rsid w:val="00EE51AD"/>
    <w:rsid w:val="00EE6B05"/>
    <w:rsid w:val="00EF05D6"/>
    <w:rsid w:val="00EF0CDD"/>
    <w:rsid w:val="00EF2FA9"/>
    <w:rsid w:val="00EF4B71"/>
    <w:rsid w:val="00EF6110"/>
    <w:rsid w:val="00EF6834"/>
    <w:rsid w:val="00F00848"/>
    <w:rsid w:val="00F00A16"/>
    <w:rsid w:val="00F01642"/>
    <w:rsid w:val="00F01661"/>
    <w:rsid w:val="00F01C16"/>
    <w:rsid w:val="00F01DAC"/>
    <w:rsid w:val="00F01EA8"/>
    <w:rsid w:val="00F04D9D"/>
    <w:rsid w:val="00F050E6"/>
    <w:rsid w:val="00F057B9"/>
    <w:rsid w:val="00F05B31"/>
    <w:rsid w:val="00F100A6"/>
    <w:rsid w:val="00F122A5"/>
    <w:rsid w:val="00F127E4"/>
    <w:rsid w:val="00F12F23"/>
    <w:rsid w:val="00F13480"/>
    <w:rsid w:val="00F13A9F"/>
    <w:rsid w:val="00F15142"/>
    <w:rsid w:val="00F152CE"/>
    <w:rsid w:val="00F161BA"/>
    <w:rsid w:val="00F20A7F"/>
    <w:rsid w:val="00F20B53"/>
    <w:rsid w:val="00F21B5E"/>
    <w:rsid w:val="00F21C0B"/>
    <w:rsid w:val="00F2353A"/>
    <w:rsid w:val="00F23B7B"/>
    <w:rsid w:val="00F241C5"/>
    <w:rsid w:val="00F2501B"/>
    <w:rsid w:val="00F25AD9"/>
    <w:rsid w:val="00F25E09"/>
    <w:rsid w:val="00F312E0"/>
    <w:rsid w:val="00F31329"/>
    <w:rsid w:val="00F3139B"/>
    <w:rsid w:val="00F3159B"/>
    <w:rsid w:val="00F3176A"/>
    <w:rsid w:val="00F31A57"/>
    <w:rsid w:val="00F321BE"/>
    <w:rsid w:val="00F32CED"/>
    <w:rsid w:val="00F33199"/>
    <w:rsid w:val="00F33279"/>
    <w:rsid w:val="00F33CE8"/>
    <w:rsid w:val="00F33E36"/>
    <w:rsid w:val="00F35BD8"/>
    <w:rsid w:val="00F35F48"/>
    <w:rsid w:val="00F3601C"/>
    <w:rsid w:val="00F37673"/>
    <w:rsid w:val="00F40682"/>
    <w:rsid w:val="00F416A5"/>
    <w:rsid w:val="00F42F8A"/>
    <w:rsid w:val="00F43226"/>
    <w:rsid w:val="00F44137"/>
    <w:rsid w:val="00F46330"/>
    <w:rsid w:val="00F4752D"/>
    <w:rsid w:val="00F5032D"/>
    <w:rsid w:val="00F50D42"/>
    <w:rsid w:val="00F5103D"/>
    <w:rsid w:val="00F51765"/>
    <w:rsid w:val="00F51D6F"/>
    <w:rsid w:val="00F52220"/>
    <w:rsid w:val="00F52701"/>
    <w:rsid w:val="00F5317A"/>
    <w:rsid w:val="00F53B4F"/>
    <w:rsid w:val="00F54D67"/>
    <w:rsid w:val="00F557E7"/>
    <w:rsid w:val="00F56053"/>
    <w:rsid w:val="00F5682D"/>
    <w:rsid w:val="00F56CC4"/>
    <w:rsid w:val="00F57B05"/>
    <w:rsid w:val="00F60E50"/>
    <w:rsid w:val="00F61220"/>
    <w:rsid w:val="00F61497"/>
    <w:rsid w:val="00F61791"/>
    <w:rsid w:val="00F623AD"/>
    <w:rsid w:val="00F625DF"/>
    <w:rsid w:val="00F62BA5"/>
    <w:rsid w:val="00F6390D"/>
    <w:rsid w:val="00F6491F"/>
    <w:rsid w:val="00F652FD"/>
    <w:rsid w:val="00F65C34"/>
    <w:rsid w:val="00F70F92"/>
    <w:rsid w:val="00F726C7"/>
    <w:rsid w:val="00F7283E"/>
    <w:rsid w:val="00F72D3E"/>
    <w:rsid w:val="00F72FE7"/>
    <w:rsid w:val="00F732BE"/>
    <w:rsid w:val="00F7398A"/>
    <w:rsid w:val="00F73E16"/>
    <w:rsid w:val="00F75385"/>
    <w:rsid w:val="00F7579E"/>
    <w:rsid w:val="00F761D2"/>
    <w:rsid w:val="00F7665F"/>
    <w:rsid w:val="00F83753"/>
    <w:rsid w:val="00F8385D"/>
    <w:rsid w:val="00F84B46"/>
    <w:rsid w:val="00F8532B"/>
    <w:rsid w:val="00F86FC7"/>
    <w:rsid w:val="00F90071"/>
    <w:rsid w:val="00F90081"/>
    <w:rsid w:val="00F900D8"/>
    <w:rsid w:val="00F91017"/>
    <w:rsid w:val="00F912B5"/>
    <w:rsid w:val="00F920ED"/>
    <w:rsid w:val="00F92222"/>
    <w:rsid w:val="00F92DB9"/>
    <w:rsid w:val="00F944CD"/>
    <w:rsid w:val="00F94917"/>
    <w:rsid w:val="00F95074"/>
    <w:rsid w:val="00F95327"/>
    <w:rsid w:val="00F959AB"/>
    <w:rsid w:val="00F95B04"/>
    <w:rsid w:val="00F9676E"/>
    <w:rsid w:val="00F97DA1"/>
    <w:rsid w:val="00F97E78"/>
    <w:rsid w:val="00FA141F"/>
    <w:rsid w:val="00FA25BF"/>
    <w:rsid w:val="00FA3C10"/>
    <w:rsid w:val="00FA4272"/>
    <w:rsid w:val="00FA506D"/>
    <w:rsid w:val="00FA56D8"/>
    <w:rsid w:val="00FA777E"/>
    <w:rsid w:val="00FB414E"/>
    <w:rsid w:val="00FB545B"/>
    <w:rsid w:val="00FB6603"/>
    <w:rsid w:val="00FB75EE"/>
    <w:rsid w:val="00FB7E67"/>
    <w:rsid w:val="00FC11C2"/>
    <w:rsid w:val="00FC2420"/>
    <w:rsid w:val="00FC2F8F"/>
    <w:rsid w:val="00FC3347"/>
    <w:rsid w:val="00FC3620"/>
    <w:rsid w:val="00FC3EE5"/>
    <w:rsid w:val="00FC4CCC"/>
    <w:rsid w:val="00FC60E7"/>
    <w:rsid w:val="00FC77CE"/>
    <w:rsid w:val="00FD08AF"/>
    <w:rsid w:val="00FD15A2"/>
    <w:rsid w:val="00FD204F"/>
    <w:rsid w:val="00FD269A"/>
    <w:rsid w:val="00FD2B9F"/>
    <w:rsid w:val="00FD313D"/>
    <w:rsid w:val="00FD4991"/>
    <w:rsid w:val="00FD4A6F"/>
    <w:rsid w:val="00FD56E5"/>
    <w:rsid w:val="00FD58A0"/>
    <w:rsid w:val="00FD5A65"/>
    <w:rsid w:val="00FD5CF9"/>
    <w:rsid w:val="00FD7C24"/>
    <w:rsid w:val="00FE2C0A"/>
    <w:rsid w:val="00FE315D"/>
    <w:rsid w:val="00FE3AEC"/>
    <w:rsid w:val="00FE40A1"/>
    <w:rsid w:val="00FF0155"/>
    <w:rsid w:val="00FF0464"/>
    <w:rsid w:val="00FF0BE2"/>
    <w:rsid w:val="00FF0E99"/>
    <w:rsid w:val="00FF2718"/>
    <w:rsid w:val="00FF343F"/>
    <w:rsid w:val="00FF3602"/>
    <w:rsid w:val="00FF37DC"/>
    <w:rsid w:val="00FF3C5F"/>
    <w:rsid w:val="00FF42C6"/>
    <w:rsid w:val="00FF7081"/>
    <w:rsid w:val="00FF71FD"/>
    <w:rsid w:val="00FF7D19"/>
    <w:rsid w:val="00FF7FB7"/>
    <w:rsid w:val="07B2B8CC"/>
    <w:rsid w:val="08168F24"/>
    <w:rsid w:val="08C53C1E"/>
    <w:rsid w:val="0BDD87FE"/>
    <w:rsid w:val="0C5E269F"/>
    <w:rsid w:val="0E6F0CDD"/>
    <w:rsid w:val="0F126DD9"/>
    <w:rsid w:val="12EE1521"/>
    <w:rsid w:val="16B15A3C"/>
    <w:rsid w:val="19D3334C"/>
    <w:rsid w:val="1BD367DF"/>
    <w:rsid w:val="1DD5DA7D"/>
    <w:rsid w:val="1ED8A3FE"/>
    <w:rsid w:val="235DFE24"/>
    <w:rsid w:val="25F883B9"/>
    <w:rsid w:val="2973FABC"/>
    <w:rsid w:val="326F6F5A"/>
    <w:rsid w:val="346D85D1"/>
    <w:rsid w:val="36382715"/>
    <w:rsid w:val="376D10E6"/>
    <w:rsid w:val="3D53DB72"/>
    <w:rsid w:val="3F19CF40"/>
    <w:rsid w:val="40F759E6"/>
    <w:rsid w:val="416AC1C7"/>
    <w:rsid w:val="41E53CDE"/>
    <w:rsid w:val="43AA81C1"/>
    <w:rsid w:val="46165F47"/>
    <w:rsid w:val="47DBF394"/>
    <w:rsid w:val="4949418D"/>
    <w:rsid w:val="4AD0320F"/>
    <w:rsid w:val="4DD5052B"/>
    <w:rsid w:val="5083121C"/>
    <w:rsid w:val="511C58D1"/>
    <w:rsid w:val="51B8F580"/>
    <w:rsid w:val="57EE51EE"/>
    <w:rsid w:val="5A4163DF"/>
    <w:rsid w:val="5B66AF49"/>
    <w:rsid w:val="5C9BE4DE"/>
    <w:rsid w:val="5EFCC070"/>
    <w:rsid w:val="60B3916B"/>
    <w:rsid w:val="6572F40D"/>
    <w:rsid w:val="66A64191"/>
    <w:rsid w:val="672453BE"/>
    <w:rsid w:val="6974D045"/>
    <w:rsid w:val="6A276049"/>
    <w:rsid w:val="6CFBD57D"/>
    <w:rsid w:val="6DA4D11D"/>
    <w:rsid w:val="70271373"/>
    <w:rsid w:val="73C197B7"/>
    <w:rsid w:val="74F75ED0"/>
    <w:rsid w:val="761FC5B5"/>
    <w:rsid w:val="76F62E05"/>
    <w:rsid w:val="77D127C0"/>
    <w:rsid w:val="788B33CA"/>
    <w:rsid w:val="7A3811E9"/>
    <w:rsid w:val="7A955F18"/>
    <w:rsid w:val="7BC4CF37"/>
    <w:rsid w:val="7CC574C6"/>
    <w:rsid w:val="7CCBEA0F"/>
    <w:rsid w:val="7E4EC6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045C1"/>
  <w15:chartTrackingRefBased/>
  <w15:docId w15:val="{AA8355CE-FFB1-48E7-A4D0-A5378EDA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661"/>
    <w:pPr>
      <w:spacing w:line="360" w:lineRule="auto"/>
    </w:pPr>
    <w:rPr>
      <w:rFonts w:ascii="Arial" w:hAnsi="Arial"/>
      <w:sz w:val="24"/>
    </w:rPr>
  </w:style>
  <w:style w:type="paragraph" w:styleId="Heading1">
    <w:name w:val="heading 1"/>
    <w:basedOn w:val="Normal"/>
    <w:next w:val="Normal"/>
    <w:link w:val="Heading1Char"/>
    <w:autoRedefine/>
    <w:uiPriority w:val="9"/>
    <w:qFormat/>
    <w:rsid w:val="000E5175"/>
    <w:pPr>
      <w:keepNext/>
      <w:keepLines/>
      <w:spacing w:before="120" w:after="120"/>
      <w:outlineLvl w:val="0"/>
    </w:pPr>
    <w:rPr>
      <w:rFonts w:eastAsiaTheme="majorEastAsia" w:cstheme="majorBidi"/>
      <w:b/>
      <w:color w:val="154A72" w:themeColor="accent6"/>
      <w:sz w:val="72"/>
      <w:szCs w:val="32"/>
    </w:rPr>
  </w:style>
  <w:style w:type="paragraph" w:styleId="Heading2">
    <w:name w:val="heading 2"/>
    <w:basedOn w:val="Normal"/>
    <w:next w:val="Normal"/>
    <w:link w:val="Heading2Char"/>
    <w:autoRedefine/>
    <w:uiPriority w:val="9"/>
    <w:unhideWhenUsed/>
    <w:qFormat/>
    <w:rsid w:val="000E5175"/>
    <w:pPr>
      <w:keepNext/>
      <w:keepLines/>
      <w:spacing w:before="120" w:after="120"/>
      <w:outlineLvl w:val="1"/>
    </w:pPr>
    <w:rPr>
      <w:rFonts w:eastAsiaTheme="majorEastAsia" w:cstheme="majorBidi"/>
      <w:b/>
      <w:color w:val="E24A9A" w:themeColor="accent1"/>
      <w:sz w:val="48"/>
      <w:szCs w:val="26"/>
    </w:rPr>
  </w:style>
  <w:style w:type="paragraph" w:styleId="Heading3">
    <w:name w:val="heading 3"/>
    <w:basedOn w:val="Normal"/>
    <w:next w:val="Normal"/>
    <w:link w:val="Heading3Char"/>
    <w:uiPriority w:val="9"/>
    <w:unhideWhenUsed/>
    <w:qFormat/>
    <w:rsid w:val="00054B1A"/>
    <w:pPr>
      <w:keepNext/>
      <w:keepLines/>
      <w:spacing w:before="40" w:after="0"/>
      <w:outlineLvl w:val="2"/>
    </w:pPr>
    <w:rPr>
      <w:rFonts w:eastAsiaTheme="majorEastAsia" w:cstheme="majorBidi"/>
      <w:b/>
      <w:color w:val="9279B7" w:themeColor="accent5"/>
      <w:sz w:val="32"/>
      <w:szCs w:val="24"/>
    </w:rPr>
  </w:style>
  <w:style w:type="paragraph" w:styleId="Heading4">
    <w:name w:val="heading 4"/>
    <w:basedOn w:val="Normal"/>
    <w:next w:val="Normal"/>
    <w:link w:val="Heading4Char"/>
    <w:uiPriority w:val="9"/>
    <w:unhideWhenUsed/>
    <w:qFormat/>
    <w:rsid w:val="00CE6FDE"/>
    <w:pPr>
      <w:keepNext/>
      <w:keepLines/>
      <w:spacing w:before="40" w:after="0"/>
      <w:outlineLvl w:val="3"/>
    </w:pPr>
    <w:rPr>
      <w:rFonts w:eastAsiaTheme="majorEastAsia" w:cstheme="majorBidi"/>
      <w:b/>
      <w:i/>
      <w:iCs/>
      <w:color w:val="C11F7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202"/>
  </w:style>
  <w:style w:type="paragraph" w:styleId="Footer">
    <w:name w:val="footer"/>
    <w:basedOn w:val="Normal"/>
    <w:link w:val="FooterChar"/>
    <w:uiPriority w:val="99"/>
    <w:unhideWhenUsed/>
    <w:rsid w:val="00715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202"/>
  </w:style>
  <w:style w:type="character" w:customStyle="1" w:styleId="Heading1Char">
    <w:name w:val="Heading 1 Char"/>
    <w:basedOn w:val="DefaultParagraphFont"/>
    <w:link w:val="Heading1"/>
    <w:uiPriority w:val="9"/>
    <w:rsid w:val="000E5175"/>
    <w:rPr>
      <w:rFonts w:ascii="Century Gothic" w:eastAsiaTheme="majorEastAsia" w:hAnsi="Century Gothic" w:cstheme="majorBidi"/>
      <w:b/>
      <w:color w:val="154A72" w:themeColor="accent6"/>
      <w:sz w:val="72"/>
      <w:szCs w:val="32"/>
    </w:rPr>
  </w:style>
  <w:style w:type="character" w:customStyle="1" w:styleId="Heading2Char">
    <w:name w:val="Heading 2 Char"/>
    <w:basedOn w:val="DefaultParagraphFont"/>
    <w:link w:val="Heading2"/>
    <w:uiPriority w:val="9"/>
    <w:rsid w:val="000E5175"/>
    <w:rPr>
      <w:rFonts w:ascii="Century Gothic" w:eastAsiaTheme="majorEastAsia" w:hAnsi="Century Gothic" w:cstheme="majorBidi"/>
      <w:b/>
      <w:color w:val="E24A9A" w:themeColor="accent1"/>
      <w:sz w:val="48"/>
      <w:szCs w:val="26"/>
    </w:rPr>
  </w:style>
  <w:style w:type="character" w:customStyle="1" w:styleId="Heading3Char">
    <w:name w:val="Heading 3 Char"/>
    <w:basedOn w:val="DefaultParagraphFont"/>
    <w:link w:val="Heading3"/>
    <w:uiPriority w:val="9"/>
    <w:rsid w:val="00054B1A"/>
    <w:rPr>
      <w:rFonts w:ascii="Century Gothic" w:eastAsiaTheme="majorEastAsia" w:hAnsi="Century Gothic" w:cstheme="majorBidi"/>
      <w:b/>
      <w:color w:val="9279B7" w:themeColor="accent5"/>
      <w:sz w:val="32"/>
      <w:szCs w:val="24"/>
    </w:rPr>
  </w:style>
  <w:style w:type="table" w:styleId="TableGrid">
    <w:name w:val="Table Grid"/>
    <w:basedOn w:val="TableNormal"/>
    <w:uiPriority w:val="39"/>
    <w:rsid w:val="00CE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E6FDE"/>
    <w:rPr>
      <w:rFonts w:ascii="Montserrat Medium" w:eastAsiaTheme="majorEastAsia" w:hAnsi="Montserrat Medium" w:cstheme="majorBidi"/>
      <w:b/>
      <w:i/>
      <w:iCs/>
      <w:color w:val="C11F74" w:themeColor="accent1" w:themeShade="BF"/>
    </w:rPr>
  </w:style>
  <w:style w:type="table" w:styleId="PlainTable1">
    <w:name w:val="Plain Table 1"/>
    <w:basedOn w:val="TableNormal"/>
    <w:uiPriority w:val="41"/>
    <w:rsid w:val="00CE6FD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E6F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osaicLabpurplehorizontal">
    <w:name w:val="MosaicLab purple horizontal"/>
    <w:basedOn w:val="TableNormal"/>
    <w:uiPriority w:val="99"/>
    <w:rsid w:val="008C75C1"/>
    <w:pPr>
      <w:spacing w:after="0" w:line="240" w:lineRule="auto"/>
    </w:pPr>
    <w:tblPr>
      <w:tblStyleRowBandSize w:val="1"/>
      <w:tblBorders>
        <w:top w:val="single" w:sz="18" w:space="0" w:color="9279B7" w:themeColor="accent5"/>
        <w:left w:val="single" w:sz="18" w:space="0" w:color="9279B7" w:themeColor="accent5"/>
        <w:bottom w:val="single" w:sz="18" w:space="0" w:color="9279B7" w:themeColor="accent5"/>
        <w:right w:val="single" w:sz="18" w:space="0" w:color="9279B7" w:themeColor="accent5"/>
      </w:tblBorders>
      <w:tblCellMar>
        <w:top w:w="85" w:type="dxa"/>
        <w:left w:w="85" w:type="dxa"/>
        <w:bottom w:w="85" w:type="dxa"/>
        <w:right w:w="85" w:type="dxa"/>
      </w:tblCellMar>
    </w:tblPr>
    <w:tblStylePr w:type="firstRow">
      <w:rPr>
        <w:rFonts w:ascii="Montserrat Medium" w:hAnsi="Montserrat Medium"/>
        <w:b w:val="0"/>
        <w:bCs/>
        <w:color w:val="FFFFFF" w:themeColor="background1"/>
        <w:sz w:val="20"/>
      </w:rPr>
      <w:tblPr/>
      <w:tcPr>
        <w:shd w:val="clear" w:color="auto" w:fill="9279B7" w:themeFill="accent5"/>
      </w:tcPr>
    </w:tblStylePr>
    <w:tblStylePr w:type="lastRow">
      <w:rPr>
        <w:b/>
        <w:bCs/>
      </w:rPr>
    </w:tblStylePr>
    <w:tblStylePr w:type="firstCol">
      <w:rPr>
        <w:b/>
        <w:bCs/>
      </w:rPr>
      <w:tblPr/>
      <w:tcPr>
        <w:tcBorders>
          <w:right w:val="nil"/>
        </w:tcBorders>
      </w:tcPr>
    </w:tblStylePr>
    <w:tblStylePr w:type="lastCol">
      <w:rPr>
        <w:b/>
        <w:bCs/>
      </w:rPr>
    </w:tblStylePr>
    <w:tblStylePr w:type="band2Horz">
      <w:tblPr/>
      <w:tcPr>
        <w:shd w:val="clear" w:color="auto" w:fill="F2F2F2" w:themeFill="background1" w:themeFillShade="F2"/>
      </w:tcPr>
    </w:tblStylePr>
  </w:style>
  <w:style w:type="table" w:styleId="GridTable4-Accent5">
    <w:name w:val="Grid Table 4 Accent 5"/>
    <w:basedOn w:val="TableNormal"/>
    <w:uiPriority w:val="49"/>
    <w:rsid w:val="00D76D40"/>
    <w:pPr>
      <w:spacing w:after="0" w:line="240" w:lineRule="auto"/>
    </w:pPr>
    <w:tblPr>
      <w:tblStyleRowBandSize w:val="1"/>
      <w:tblStyleColBandSize w:val="1"/>
      <w:tblBorders>
        <w:top w:val="single" w:sz="4" w:space="0" w:color="BDAED3" w:themeColor="accent5" w:themeTint="99"/>
        <w:left w:val="single" w:sz="4" w:space="0" w:color="BDAED3" w:themeColor="accent5" w:themeTint="99"/>
        <w:bottom w:val="single" w:sz="4" w:space="0" w:color="BDAED3" w:themeColor="accent5" w:themeTint="99"/>
        <w:right w:val="single" w:sz="4" w:space="0" w:color="BDAED3" w:themeColor="accent5" w:themeTint="99"/>
        <w:insideH w:val="single" w:sz="4" w:space="0" w:color="BDAED3" w:themeColor="accent5" w:themeTint="99"/>
        <w:insideV w:val="single" w:sz="4" w:space="0" w:color="BDAED3" w:themeColor="accent5" w:themeTint="99"/>
      </w:tblBorders>
    </w:tblPr>
    <w:tblStylePr w:type="firstRow">
      <w:rPr>
        <w:b/>
        <w:bCs/>
        <w:color w:val="FFFFFF" w:themeColor="background1"/>
      </w:rPr>
      <w:tblPr/>
      <w:tcPr>
        <w:tcBorders>
          <w:top w:val="single" w:sz="4" w:space="0" w:color="9279B7" w:themeColor="accent5"/>
          <w:left w:val="single" w:sz="4" w:space="0" w:color="9279B7" w:themeColor="accent5"/>
          <w:bottom w:val="single" w:sz="4" w:space="0" w:color="9279B7" w:themeColor="accent5"/>
          <w:right w:val="single" w:sz="4" w:space="0" w:color="9279B7" w:themeColor="accent5"/>
          <w:insideH w:val="nil"/>
          <w:insideV w:val="nil"/>
        </w:tcBorders>
        <w:shd w:val="clear" w:color="auto" w:fill="9279B7" w:themeFill="accent5"/>
      </w:tcPr>
    </w:tblStylePr>
    <w:tblStylePr w:type="lastRow">
      <w:rPr>
        <w:b/>
        <w:bCs/>
      </w:rPr>
      <w:tblPr/>
      <w:tcPr>
        <w:tcBorders>
          <w:top w:val="double" w:sz="4" w:space="0" w:color="9279B7" w:themeColor="accent5"/>
        </w:tcBorders>
      </w:tc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table" w:styleId="GridTable5Dark-Accent2">
    <w:name w:val="Grid Table 5 Dark Accent 2"/>
    <w:basedOn w:val="TableNormal"/>
    <w:uiPriority w:val="50"/>
    <w:rsid w:val="00D76D4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C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A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A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A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A41A" w:themeFill="accent2"/>
      </w:tcPr>
    </w:tblStylePr>
    <w:tblStylePr w:type="band1Vert">
      <w:tblPr/>
      <w:tcPr>
        <w:shd w:val="clear" w:color="auto" w:fill="FDDAA3" w:themeFill="accent2" w:themeFillTint="66"/>
      </w:tcPr>
    </w:tblStylePr>
    <w:tblStylePr w:type="band1Horz">
      <w:tblPr/>
      <w:tcPr>
        <w:shd w:val="clear" w:color="auto" w:fill="FDDAA3" w:themeFill="accent2" w:themeFillTint="66"/>
      </w:tcPr>
    </w:tblStylePr>
  </w:style>
  <w:style w:type="table" w:customStyle="1" w:styleId="MosaicLaborangevertical">
    <w:name w:val="MosaicLab orange vertical"/>
    <w:basedOn w:val="TableNormal"/>
    <w:uiPriority w:val="99"/>
    <w:rsid w:val="00007B74"/>
    <w:pPr>
      <w:spacing w:after="0" w:line="240" w:lineRule="auto"/>
    </w:pPr>
    <w:tblPr>
      <w:tblStyleRowBandSize w:val="1"/>
      <w:tblBorders>
        <w:top w:val="single" w:sz="4" w:space="0" w:color="FAA41A" w:themeColor="accent2"/>
        <w:left w:val="single" w:sz="4" w:space="0" w:color="FAA41A" w:themeColor="accent2"/>
        <w:bottom w:val="single" w:sz="4" w:space="0" w:color="FAA41A" w:themeColor="accent2"/>
        <w:right w:val="single" w:sz="4" w:space="0" w:color="FAA41A" w:themeColor="accent2"/>
      </w:tblBorders>
      <w:tblCellMar>
        <w:top w:w="85" w:type="dxa"/>
        <w:left w:w="85" w:type="dxa"/>
        <w:bottom w:w="85" w:type="dxa"/>
        <w:right w:w="85" w:type="dxa"/>
      </w:tblCellMar>
    </w:tblPr>
    <w:tblStylePr w:type="firstRow">
      <w:rPr>
        <w:rFonts w:ascii="Montserrat Medium" w:hAnsi="Montserrat Medium"/>
        <w:color w:val="FFFFFF" w:themeColor="background1"/>
        <w:sz w:val="20"/>
      </w:rPr>
      <w:tblPr/>
      <w:tcPr>
        <w:shd w:val="clear" w:color="auto" w:fill="FAA41A" w:themeFill="accent2"/>
      </w:tcPr>
    </w:tblStylePr>
    <w:tblStylePr w:type="firstCol">
      <w:rPr>
        <w:rFonts w:ascii="Montserrat Medium" w:hAnsi="Montserrat Medium"/>
        <w:b/>
      </w:rPr>
      <w:tblPr/>
      <w:tcPr>
        <w:shd w:val="clear" w:color="auto" w:fill="FEECD1" w:themeFill="accent2" w:themeFillTint="33"/>
      </w:tcPr>
    </w:tblStylePr>
    <w:tblStylePr w:type="lastCol">
      <w:tblPr/>
      <w:tcPr>
        <w:tcBorders>
          <w:insideV w:val="single" w:sz="4" w:space="0" w:color="auto"/>
        </w:tcBorders>
      </w:tcPr>
    </w:tblStylePr>
    <w:tblStylePr w:type="band2Horz">
      <w:tblPr/>
      <w:tcPr>
        <w:shd w:val="clear" w:color="auto" w:fill="F2F2F2" w:themeFill="background1" w:themeFillShade="F2"/>
      </w:tcPr>
    </w:tblStylePr>
  </w:style>
  <w:style w:type="table" w:styleId="ListTable5Dark-Accent5">
    <w:name w:val="List Table 5 Dark Accent 5"/>
    <w:basedOn w:val="TableNormal"/>
    <w:uiPriority w:val="50"/>
    <w:rsid w:val="00D76D40"/>
    <w:pPr>
      <w:spacing w:after="0" w:line="240" w:lineRule="auto"/>
    </w:pPr>
    <w:rPr>
      <w:color w:val="FFFFFF" w:themeColor="background1"/>
    </w:rPr>
    <w:tblPr>
      <w:tblStyleRowBandSize w:val="1"/>
      <w:tblStyleColBandSize w:val="1"/>
      <w:tblBorders>
        <w:top w:val="single" w:sz="24" w:space="0" w:color="9279B7" w:themeColor="accent5"/>
        <w:left w:val="single" w:sz="24" w:space="0" w:color="9279B7" w:themeColor="accent5"/>
        <w:bottom w:val="single" w:sz="24" w:space="0" w:color="9279B7" w:themeColor="accent5"/>
        <w:right w:val="single" w:sz="24" w:space="0" w:color="9279B7" w:themeColor="accent5"/>
      </w:tblBorders>
    </w:tblPr>
    <w:tcPr>
      <w:shd w:val="clear" w:color="auto" w:fill="9279B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Theme">
    <w:name w:val="Table Theme"/>
    <w:basedOn w:val="TableNormal"/>
    <w:uiPriority w:val="99"/>
    <w:semiHidden/>
    <w:unhideWhenUsed/>
    <w:rsid w:val="008C7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NFP GP Bulleted List,List Paragraph1,Recommendation,List Paragraph11,Bullet List,Bullet Level 1,DdeM List Paragraph,Bulletr List Paragraph,FooterText,L,List Paragraph2,List Paragraph21,Listeafsnit1,Paragraphe de liste1,リスト段落"/>
    <w:basedOn w:val="Normal"/>
    <w:link w:val="ListParagraphChar"/>
    <w:uiPriority w:val="34"/>
    <w:qFormat/>
    <w:rsid w:val="004D5952"/>
    <w:pPr>
      <w:ind w:left="720"/>
      <w:contextualSpacing/>
    </w:pPr>
  </w:style>
  <w:style w:type="character" w:customStyle="1" w:styleId="ListParagraphChar">
    <w:name w:val="List Paragraph Char"/>
    <w:aliases w:val="Bulleted List Char,NFP GP Bulleted List Char,List Paragraph1 Char,Recommendation Char,List Paragraph11 Char,Bullet List Char,Bullet Level 1 Char,DdeM List Paragraph Char,Bulletr List Paragraph Char,FooterText Char,L Char,リスト段落 Char"/>
    <w:link w:val="ListParagraph"/>
    <w:uiPriority w:val="34"/>
    <w:qFormat/>
    <w:rsid w:val="00BC2485"/>
    <w:rPr>
      <w:rFonts w:ascii="Montserrat Medium" w:hAnsi="Montserrat Medium"/>
      <w:color w:val="595959" w:themeColor="text1" w:themeTint="A6"/>
    </w:rPr>
  </w:style>
  <w:style w:type="table" w:styleId="ListTable4-Accent2">
    <w:name w:val="List Table 4 Accent 2"/>
    <w:basedOn w:val="TableNormal"/>
    <w:uiPriority w:val="49"/>
    <w:rsid w:val="00BC2485"/>
    <w:pPr>
      <w:spacing w:after="0" w:line="240" w:lineRule="auto"/>
    </w:pPr>
    <w:tblPr>
      <w:tblStyleRowBandSize w:val="1"/>
      <w:tblStyleColBandSize w:val="1"/>
      <w:tblBorders>
        <w:top w:val="single" w:sz="4" w:space="0" w:color="FCC875" w:themeColor="accent2" w:themeTint="99"/>
        <w:left w:val="single" w:sz="4" w:space="0" w:color="FCC875" w:themeColor="accent2" w:themeTint="99"/>
        <w:bottom w:val="single" w:sz="4" w:space="0" w:color="FCC875" w:themeColor="accent2" w:themeTint="99"/>
        <w:right w:val="single" w:sz="4" w:space="0" w:color="FCC875" w:themeColor="accent2" w:themeTint="99"/>
        <w:insideH w:val="single" w:sz="4" w:space="0" w:color="FCC875" w:themeColor="accent2" w:themeTint="99"/>
      </w:tblBorders>
    </w:tblPr>
    <w:tblStylePr w:type="firstRow">
      <w:rPr>
        <w:b/>
        <w:bCs/>
        <w:color w:val="FFFFFF" w:themeColor="background1"/>
      </w:rPr>
      <w:tblPr/>
      <w:tcPr>
        <w:tcBorders>
          <w:top w:val="single" w:sz="4" w:space="0" w:color="FAA41A" w:themeColor="accent2"/>
          <w:left w:val="single" w:sz="4" w:space="0" w:color="FAA41A" w:themeColor="accent2"/>
          <w:bottom w:val="single" w:sz="4" w:space="0" w:color="FAA41A" w:themeColor="accent2"/>
          <w:right w:val="single" w:sz="4" w:space="0" w:color="FAA41A" w:themeColor="accent2"/>
          <w:insideH w:val="nil"/>
        </w:tcBorders>
        <w:shd w:val="clear" w:color="auto" w:fill="FAA41A" w:themeFill="accent2"/>
      </w:tcPr>
    </w:tblStylePr>
    <w:tblStylePr w:type="lastRow">
      <w:rPr>
        <w:b/>
        <w:bCs/>
      </w:rPr>
      <w:tblPr/>
      <w:tcPr>
        <w:tcBorders>
          <w:top w:val="double" w:sz="4" w:space="0" w:color="FCC875" w:themeColor="accent2" w:themeTint="99"/>
        </w:tcBorders>
      </w:tcPr>
    </w:tblStylePr>
    <w:tblStylePr w:type="firstCol">
      <w:rPr>
        <w:b/>
        <w:bCs/>
      </w:rPr>
    </w:tblStylePr>
    <w:tblStylePr w:type="lastCol">
      <w:rPr>
        <w:b/>
        <w:bCs/>
      </w:rPr>
    </w:tblStylePr>
    <w:tblStylePr w:type="band1Vert">
      <w:tblPr/>
      <w:tcPr>
        <w:shd w:val="clear" w:color="auto" w:fill="FEECD1" w:themeFill="accent2" w:themeFillTint="33"/>
      </w:tcPr>
    </w:tblStylePr>
    <w:tblStylePr w:type="band1Horz">
      <w:tblPr/>
      <w:tcPr>
        <w:shd w:val="clear" w:color="auto" w:fill="FEECD1" w:themeFill="accent2" w:themeFillTint="33"/>
      </w:tcPr>
    </w:tblStylePr>
  </w:style>
  <w:style w:type="character" w:styleId="CommentReference">
    <w:name w:val="annotation reference"/>
    <w:basedOn w:val="DefaultParagraphFont"/>
    <w:uiPriority w:val="99"/>
    <w:semiHidden/>
    <w:unhideWhenUsed/>
    <w:rsid w:val="00BF508D"/>
    <w:rPr>
      <w:sz w:val="16"/>
      <w:szCs w:val="16"/>
    </w:rPr>
  </w:style>
  <w:style w:type="paragraph" w:styleId="CommentText">
    <w:name w:val="annotation text"/>
    <w:basedOn w:val="Normal"/>
    <w:link w:val="CommentTextChar"/>
    <w:uiPriority w:val="99"/>
    <w:unhideWhenUsed/>
    <w:rsid w:val="00BF508D"/>
    <w:pPr>
      <w:spacing w:line="240" w:lineRule="auto"/>
    </w:pPr>
    <w:rPr>
      <w:sz w:val="20"/>
      <w:szCs w:val="20"/>
    </w:rPr>
  </w:style>
  <w:style w:type="character" w:customStyle="1" w:styleId="CommentTextChar">
    <w:name w:val="Comment Text Char"/>
    <w:basedOn w:val="DefaultParagraphFont"/>
    <w:link w:val="CommentText"/>
    <w:uiPriority w:val="99"/>
    <w:rsid w:val="00BF508D"/>
    <w:rPr>
      <w:rFonts w:ascii="Montserrat Medium" w:hAnsi="Montserrat Medium"/>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BF508D"/>
    <w:rPr>
      <w:b/>
      <w:bCs/>
    </w:rPr>
  </w:style>
  <w:style w:type="character" w:customStyle="1" w:styleId="CommentSubjectChar">
    <w:name w:val="Comment Subject Char"/>
    <w:basedOn w:val="CommentTextChar"/>
    <w:link w:val="CommentSubject"/>
    <w:uiPriority w:val="99"/>
    <w:semiHidden/>
    <w:rsid w:val="00BF508D"/>
    <w:rPr>
      <w:rFonts w:ascii="Montserrat Medium" w:hAnsi="Montserrat Medium"/>
      <w:b/>
      <w:bCs/>
      <w:color w:val="595959" w:themeColor="text1" w:themeTint="A6"/>
      <w:sz w:val="20"/>
      <w:szCs w:val="20"/>
    </w:rPr>
  </w:style>
  <w:style w:type="table" w:styleId="ListTable4-Accent5">
    <w:name w:val="List Table 4 Accent 5"/>
    <w:basedOn w:val="TableNormal"/>
    <w:uiPriority w:val="49"/>
    <w:rsid w:val="0064428C"/>
    <w:pPr>
      <w:spacing w:after="0" w:line="240" w:lineRule="auto"/>
    </w:pPr>
    <w:tblPr>
      <w:tblStyleRowBandSize w:val="1"/>
      <w:tblStyleColBandSize w:val="1"/>
      <w:tblBorders>
        <w:top w:val="single" w:sz="4" w:space="0" w:color="BDAED3" w:themeColor="accent5" w:themeTint="99"/>
        <w:left w:val="single" w:sz="4" w:space="0" w:color="BDAED3" w:themeColor="accent5" w:themeTint="99"/>
        <w:bottom w:val="single" w:sz="4" w:space="0" w:color="BDAED3" w:themeColor="accent5" w:themeTint="99"/>
        <w:right w:val="single" w:sz="4" w:space="0" w:color="BDAED3" w:themeColor="accent5" w:themeTint="99"/>
        <w:insideH w:val="single" w:sz="4" w:space="0" w:color="BDAED3" w:themeColor="accent5" w:themeTint="99"/>
      </w:tblBorders>
    </w:tblPr>
    <w:tblStylePr w:type="firstRow">
      <w:rPr>
        <w:b/>
        <w:bCs/>
        <w:color w:val="FFFFFF" w:themeColor="background1"/>
      </w:rPr>
      <w:tblPr/>
      <w:tcPr>
        <w:tcBorders>
          <w:top w:val="single" w:sz="4" w:space="0" w:color="9279B7" w:themeColor="accent5"/>
          <w:left w:val="single" w:sz="4" w:space="0" w:color="9279B7" w:themeColor="accent5"/>
          <w:bottom w:val="single" w:sz="4" w:space="0" w:color="9279B7" w:themeColor="accent5"/>
          <w:right w:val="single" w:sz="4" w:space="0" w:color="9279B7" w:themeColor="accent5"/>
          <w:insideH w:val="nil"/>
        </w:tcBorders>
        <w:shd w:val="clear" w:color="auto" w:fill="9279B7" w:themeFill="accent5"/>
      </w:tcPr>
    </w:tblStylePr>
    <w:tblStylePr w:type="lastRow">
      <w:rPr>
        <w:b/>
        <w:bCs/>
      </w:rPr>
      <w:tblPr/>
      <w:tcPr>
        <w:tcBorders>
          <w:top w:val="double" w:sz="4" w:space="0" w:color="BDAED3" w:themeColor="accent5" w:themeTint="99"/>
        </w:tcBorders>
      </w:tc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paragraph" w:customStyle="1" w:styleId="Pa5">
    <w:name w:val="Pa5"/>
    <w:basedOn w:val="Normal"/>
    <w:next w:val="Normal"/>
    <w:uiPriority w:val="99"/>
    <w:rsid w:val="004B022B"/>
    <w:pPr>
      <w:autoSpaceDE w:val="0"/>
      <w:autoSpaceDN w:val="0"/>
      <w:adjustRightInd w:val="0"/>
      <w:spacing w:after="0" w:line="361" w:lineRule="atLeast"/>
    </w:pPr>
    <w:rPr>
      <w:rFonts w:ascii="Tomarik Brush" w:hAnsi="Tomarik Brush"/>
      <w:szCs w:val="24"/>
    </w:rPr>
  </w:style>
  <w:style w:type="paragraph" w:styleId="NoSpacing">
    <w:name w:val="No Spacing"/>
    <w:uiPriority w:val="1"/>
    <w:qFormat/>
    <w:rsid w:val="00054B1A"/>
    <w:pPr>
      <w:spacing w:after="0" w:line="240" w:lineRule="auto"/>
    </w:pPr>
    <w:rPr>
      <w:rFonts w:ascii="Montserrat Medium" w:hAnsi="Montserrat Medium"/>
      <w:color w:val="595959" w:themeColor="text1" w:themeTint="A6"/>
    </w:rPr>
  </w:style>
  <w:style w:type="character" w:styleId="Strong">
    <w:name w:val="Strong"/>
    <w:basedOn w:val="DefaultParagraphFont"/>
    <w:uiPriority w:val="22"/>
    <w:qFormat/>
    <w:rsid w:val="00AA3BA4"/>
    <w:rPr>
      <w:b/>
      <w:bCs/>
    </w:rPr>
  </w:style>
  <w:style w:type="paragraph" w:styleId="Title">
    <w:name w:val="Title"/>
    <w:basedOn w:val="Normal"/>
    <w:next w:val="Normal"/>
    <w:link w:val="TitleChar"/>
    <w:uiPriority w:val="10"/>
    <w:qFormat/>
    <w:rsid w:val="00AE5E5E"/>
    <w:pPr>
      <w:spacing w:after="0" w:line="240" w:lineRule="auto"/>
      <w:contextualSpacing/>
    </w:pPr>
    <w:rPr>
      <w:rFonts w:eastAsiaTheme="majorEastAsia" w:cstheme="majorBidi"/>
      <w:b/>
      <w:color w:val="002060"/>
      <w:spacing w:val="-10"/>
      <w:kern w:val="28"/>
      <w:sz w:val="72"/>
      <w:szCs w:val="56"/>
    </w:rPr>
  </w:style>
  <w:style w:type="character" w:customStyle="1" w:styleId="TitleChar">
    <w:name w:val="Title Char"/>
    <w:basedOn w:val="DefaultParagraphFont"/>
    <w:link w:val="Title"/>
    <w:uiPriority w:val="10"/>
    <w:rsid w:val="00AE5E5E"/>
    <w:rPr>
      <w:rFonts w:ascii="Century Gothic" w:eastAsiaTheme="majorEastAsia" w:hAnsi="Century Gothic" w:cstheme="majorBidi"/>
      <w:b/>
      <w:color w:val="002060"/>
      <w:spacing w:val="-10"/>
      <w:kern w:val="28"/>
      <w:sz w:val="72"/>
      <w:szCs w:val="56"/>
    </w:rPr>
  </w:style>
  <w:style w:type="paragraph" w:styleId="TOCHeading">
    <w:name w:val="TOC Heading"/>
    <w:basedOn w:val="Heading1"/>
    <w:next w:val="Normal"/>
    <w:uiPriority w:val="39"/>
    <w:unhideWhenUsed/>
    <w:qFormat/>
    <w:rsid w:val="00AA3BA4"/>
    <w:pPr>
      <w:spacing w:after="240" w:line="259" w:lineRule="auto"/>
      <w:outlineLvl w:val="9"/>
    </w:pPr>
    <w:rPr>
      <w:color w:val="C11F74" w:themeColor="accent1" w:themeShade="BF"/>
      <w:sz w:val="32"/>
      <w:lang w:val="en-US"/>
    </w:rPr>
  </w:style>
  <w:style w:type="paragraph" w:styleId="TOC1">
    <w:name w:val="toc 1"/>
    <w:basedOn w:val="Normal"/>
    <w:next w:val="Normal"/>
    <w:autoRedefine/>
    <w:uiPriority w:val="39"/>
    <w:unhideWhenUsed/>
    <w:rsid w:val="001E1D7B"/>
    <w:pPr>
      <w:tabs>
        <w:tab w:val="right" w:leader="dot" w:pos="10024"/>
      </w:tabs>
      <w:spacing w:after="100"/>
    </w:pPr>
    <w:rPr>
      <w:rFonts w:cs="Arial"/>
      <w:noProof/>
      <w:lang w:val="en-US"/>
    </w:rPr>
  </w:style>
  <w:style w:type="paragraph" w:styleId="TOC2">
    <w:name w:val="toc 2"/>
    <w:basedOn w:val="Normal"/>
    <w:next w:val="Normal"/>
    <w:autoRedefine/>
    <w:uiPriority w:val="39"/>
    <w:unhideWhenUsed/>
    <w:rsid w:val="00AA3BA4"/>
    <w:pPr>
      <w:spacing w:after="100"/>
      <w:ind w:left="240"/>
    </w:pPr>
  </w:style>
  <w:style w:type="character" w:styleId="Hyperlink">
    <w:name w:val="Hyperlink"/>
    <w:basedOn w:val="DefaultParagraphFont"/>
    <w:uiPriority w:val="99"/>
    <w:unhideWhenUsed/>
    <w:rsid w:val="00AA3BA4"/>
    <w:rPr>
      <w:color w:val="0563C1" w:themeColor="hyperlink"/>
      <w:u w:val="single"/>
    </w:rPr>
  </w:style>
  <w:style w:type="table" w:styleId="ListTable4-Accent6">
    <w:name w:val="List Table 4 Accent 6"/>
    <w:basedOn w:val="TableNormal"/>
    <w:uiPriority w:val="49"/>
    <w:rsid w:val="00261E97"/>
    <w:pPr>
      <w:spacing w:after="0" w:line="240" w:lineRule="auto"/>
    </w:pPr>
    <w:tblPr>
      <w:tblStyleRowBandSize w:val="1"/>
      <w:tblStyleColBandSize w:val="1"/>
      <w:tblBorders>
        <w:top w:val="single" w:sz="4" w:space="0" w:color="4199DC" w:themeColor="accent6" w:themeTint="99"/>
        <w:left w:val="single" w:sz="4" w:space="0" w:color="4199DC" w:themeColor="accent6" w:themeTint="99"/>
        <w:bottom w:val="single" w:sz="4" w:space="0" w:color="4199DC" w:themeColor="accent6" w:themeTint="99"/>
        <w:right w:val="single" w:sz="4" w:space="0" w:color="4199DC" w:themeColor="accent6" w:themeTint="99"/>
        <w:insideH w:val="single" w:sz="4" w:space="0" w:color="4199DC" w:themeColor="accent6" w:themeTint="99"/>
      </w:tblBorders>
    </w:tblPr>
    <w:tcPr>
      <w:shd w:val="clear" w:color="auto" w:fill="FFFFFF" w:themeFill="background1"/>
    </w:tcPr>
    <w:tblStylePr w:type="firstRow">
      <w:rPr>
        <w:b/>
        <w:bCs/>
        <w:color w:val="FFFFFF" w:themeColor="background1"/>
      </w:rPr>
      <w:tblPr/>
      <w:tcPr>
        <w:tcBorders>
          <w:top w:val="single" w:sz="4" w:space="0" w:color="154A72" w:themeColor="accent6"/>
          <w:left w:val="single" w:sz="4" w:space="0" w:color="154A72" w:themeColor="accent6"/>
          <w:bottom w:val="single" w:sz="4" w:space="0" w:color="154A72" w:themeColor="accent6"/>
          <w:right w:val="single" w:sz="4" w:space="0" w:color="154A72" w:themeColor="accent6"/>
          <w:insideH w:val="nil"/>
        </w:tcBorders>
        <w:shd w:val="clear" w:color="auto" w:fill="154A72" w:themeFill="accent6"/>
      </w:tcPr>
    </w:tblStylePr>
    <w:tblStylePr w:type="lastRow">
      <w:rPr>
        <w:b/>
        <w:bCs/>
      </w:rPr>
      <w:tblPr/>
      <w:tcPr>
        <w:tcBorders>
          <w:top w:val="double" w:sz="4" w:space="0" w:color="4199DC" w:themeColor="accent6" w:themeTint="99"/>
        </w:tcBorders>
      </w:tcPr>
    </w:tblStylePr>
    <w:tblStylePr w:type="firstCol">
      <w:rPr>
        <w:b/>
        <w:bCs/>
      </w:rPr>
    </w:tblStylePr>
    <w:tblStylePr w:type="lastCol">
      <w:rPr>
        <w:b/>
        <w:bCs/>
      </w:rPr>
    </w:tblStylePr>
    <w:tblStylePr w:type="band1Vert">
      <w:tblPr/>
      <w:tcPr>
        <w:shd w:val="clear" w:color="auto" w:fill="BFDDF3" w:themeFill="accent6" w:themeFillTint="33"/>
      </w:tcPr>
    </w:tblStylePr>
    <w:tblStylePr w:type="band1Horz">
      <w:rPr>
        <w:rFonts w:ascii="Montserrat Medium" w:hAnsi="Montserrat Medium"/>
      </w:rPr>
      <w:tblPr/>
      <w:tcPr>
        <w:shd w:val="clear" w:color="auto" w:fill="DCECF8"/>
      </w:tcPr>
    </w:tblStylePr>
    <w:tblStylePr w:type="band2Horz">
      <w:rPr>
        <w:rFonts w:ascii="Montserrat Medium" w:hAnsi="Montserrat Medium"/>
      </w:rPr>
    </w:tblStylePr>
  </w:style>
  <w:style w:type="character" w:styleId="UnresolvedMention">
    <w:name w:val="Unresolved Mention"/>
    <w:basedOn w:val="DefaultParagraphFont"/>
    <w:uiPriority w:val="99"/>
    <w:semiHidden/>
    <w:unhideWhenUsed/>
    <w:rsid w:val="00567DEE"/>
    <w:rPr>
      <w:color w:val="605E5C"/>
      <w:shd w:val="clear" w:color="auto" w:fill="E1DFDD"/>
    </w:rPr>
  </w:style>
  <w:style w:type="table" w:styleId="GridTable4-Accent1">
    <w:name w:val="Grid Table 4 Accent 1"/>
    <w:basedOn w:val="TableNormal"/>
    <w:uiPriority w:val="49"/>
    <w:rsid w:val="00F050E6"/>
    <w:pPr>
      <w:spacing w:after="0" w:line="240" w:lineRule="auto"/>
    </w:pPr>
    <w:tblPr>
      <w:tblStyleRowBandSize w:val="1"/>
      <w:tblStyleColBandSize w:val="1"/>
      <w:tblBorders>
        <w:top w:val="single" w:sz="4" w:space="0" w:color="ED92C2" w:themeColor="accent1" w:themeTint="99"/>
        <w:left w:val="single" w:sz="4" w:space="0" w:color="ED92C2" w:themeColor="accent1" w:themeTint="99"/>
        <w:bottom w:val="single" w:sz="4" w:space="0" w:color="ED92C2" w:themeColor="accent1" w:themeTint="99"/>
        <w:right w:val="single" w:sz="4" w:space="0" w:color="ED92C2" w:themeColor="accent1" w:themeTint="99"/>
        <w:insideH w:val="single" w:sz="4" w:space="0" w:color="ED92C2" w:themeColor="accent1" w:themeTint="99"/>
        <w:insideV w:val="single" w:sz="4" w:space="0" w:color="ED92C2" w:themeColor="accent1" w:themeTint="99"/>
      </w:tblBorders>
    </w:tblPr>
    <w:tblStylePr w:type="firstRow">
      <w:rPr>
        <w:b/>
        <w:bCs/>
        <w:color w:val="FFFFFF" w:themeColor="background1"/>
      </w:rPr>
      <w:tblPr/>
      <w:tcPr>
        <w:tcBorders>
          <w:top w:val="single" w:sz="4" w:space="0" w:color="E24A9A" w:themeColor="accent1"/>
          <w:left w:val="single" w:sz="4" w:space="0" w:color="E24A9A" w:themeColor="accent1"/>
          <w:bottom w:val="single" w:sz="4" w:space="0" w:color="E24A9A" w:themeColor="accent1"/>
          <w:right w:val="single" w:sz="4" w:space="0" w:color="E24A9A" w:themeColor="accent1"/>
          <w:insideH w:val="nil"/>
          <w:insideV w:val="nil"/>
        </w:tcBorders>
        <w:shd w:val="clear" w:color="auto" w:fill="E24A9A" w:themeFill="accent1"/>
      </w:tcPr>
    </w:tblStylePr>
    <w:tblStylePr w:type="lastRow">
      <w:rPr>
        <w:b/>
        <w:bCs/>
      </w:rPr>
      <w:tblPr/>
      <w:tcPr>
        <w:tcBorders>
          <w:top w:val="double" w:sz="4" w:space="0" w:color="E24A9A" w:themeColor="accent1"/>
        </w:tcBorders>
      </w:tcPr>
    </w:tblStylePr>
    <w:tblStylePr w:type="firstCol">
      <w:rPr>
        <w:b/>
        <w:bCs/>
      </w:rPr>
    </w:tblStylePr>
    <w:tblStylePr w:type="lastCol">
      <w:rPr>
        <w:b/>
        <w:bCs/>
      </w:rPr>
    </w:tblStylePr>
    <w:tblStylePr w:type="band1Vert">
      <w:tblPr/>
      <w:tcPr>
        <w:shd w:val="clear" w:color="auto" w:fill="F9DAEA" w:themeFill="accent1" w:themeFillTint="33"/>
      </w:tcPr>
    </w:tblStylePr>
    <w:tblStylePr w:type="band1Horz">
      <w:tblPr/>
      <w:tcPr>
        <w:shd w:val="clear" w:color="auto" w:fill="F9DAEA" w:themeFill="accent1" w:themeFillTint="33"/>
      </w:tcPr>
    </w:tblStylePr>
  </w:style>
  <w:style w:type="paragraph" w:styleId="Subtitle">
    <w:name w:val="Subtitle"/>
    <w:basedOn w:val="Normal"/>
    <w:next w:val="Normal"/>
    <w:link w:val="SubtitleChar"/>
    <w:uiPriority w:val="11"/>
    <w:qFormat/>
    <w:rsid w:val="00175A49"/>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75A49"/>
    <w:rPr>
      <w:rFonts w:eastAsiaTheme="minorEastAsia"/>
      <w:color w:val="5A5A5A" w:themeColor="text1" w:themeTint="A5"/>
      <w:spacing w:val="15"/>
    </w:rPr>
  </w:style>
  <w:style w:type="table" w:styleId="GridTable4-Accent3">
    <w:name w:val="Grid Table 4 Accent 3"/>
    <w:basedOn w:val="TableNormal"/>
    <w:uiPriority w:val="49"/>
    <w:rsid w:val="003400F8"/>
    <w:pPr>
      <w:spacing w:after="0" w:line="240" w:lineRule="auto"/>
    </w:pPr>
    <w:tblPr>
      <w:tblStyleRowBandSize w:val="1"/>
      <w:tblStyleColBandSize w:val="1"/>
      <w:tblBorders>
        <w:top w:val="single" w:sz="4" w:space="0" w:color="D9E482" w:themeColor="accent3" w:themeTint="99"/>
        <w:left w:val="single" w:sz="4" w:space="0" w:color="D9E482" w:themeColor="accent3" w:themeTint="99"/>
        <w:bottom w:val="single" w:sz="4" w:space="0" w:color="D9E482" w:themeColor="accent3" w:themeTint="99"/>
        <w:right w:val="single" w:sz="4" w:space="0" w:color="D9E482" w:themeColor="accent3" w:themeTint="99"/>
        <w:insideH w:val="single" w:sz="4" w:space="0" w:color="D9E482" w:themeColor="accent3" w:themeTint="99"/>
        <w:insideV w:val="single" w:sz="4" w:space="0" w:color="D9E482" w:themeColor="accent3" w:themeTint="99"/>
      </w:tblBorders>
    </w:tblPr>
    <w:tblStylePr w:type="firstRow">
      <w:rPr>
        <w:b/>
        <w:bCs/>
        <w:color w:val="FFFFFF" w:themeColor="background1"/>
      </w:rPr>
      <w:tblPr/>
      <w:tcPr>
        <w:tcBorders>
          <w:top w:val="single" w:sz="4" w:space="0" w:color="C1D32F" w:themeColor="accent3"/>
          <w:left w:val="single" w:sz="4" w:space="0" w:color="C1D32F" w:themeColor="accent3"/>
          <w:bottom w:val="single" w:sz="4" w:space="0" w:color="C1D32F" w:themeColor="accent3"/>
          <w:right w:val="single" w:sz="4" w:space="0" w:color="C1D32F" w:themeColor="accent3"/>
          <w:insideH w:val="nil"/>
          <w:insideV w:val="nil"/>
        </w:tcBorders>
        <w:shd w:val="clear" w:color="auto" w:fill="C1D32F" w:themeFill="accent3"/>
      </w:tcPr>
    </w:tblStylePr>
    <w:tblStylePr w:type="lastRow">
      <w:rPr>
        <w:b/>
        <w:bCs/>
      </w:rPr>
      <w:tblPr/>
      <w:tcPr>
        <w:tcBorders>
          <w:top w:val="double" w:sz="4" w:space="0" w:color="C1D32F" w:themeColor="accent3"/>
        </w:tcBorders>
      </w:tcPr>
    </w:tblStylePr>
    <w:tblStylePr w:type="firstCol">
      <w:rPr>
        <w:b/>
        <w:bCs/>
      </w:rPr>
    </w:tblStylePr>
    <w:tblStylePr w:type="lastCol">
      <w:rPr>
        <w:b/>
        <w:bCs/>
      </w:rPr>
    </w:tblStylePr>
    <w:tblStylePr w:type="band1Vert">
      <w:tblPr/>
      <w:tcPr>
        <w:shd w:val="clear" w:color="auto" w:fill="F2F6D5" w:themeFill="accent3" w:themeFillTint="33"/>
      </w:tcPr>
    </w:tblStylePr>
    <w:tblStylePr w:type="band1Horz">
      <w:tblPr/>
      <w:tcPr>
        <w:shd w:val="clear" w:color="auto" w:fill="F2F6D5" w:themeFill="accent3" w:themeFillTint="33"/>
      </w:tcPr>
    </w:tblStylePr>
  </w:style>
  <w:style w:type="paragraph" w:styleId="TOC3">
    <w:name w:val="toc 3"/>
    <w:basedOn w:val="Normal"/>
    <w:next w:val="Normal"/>
    <w:autoRedefine/>
    <w:uiPriority w:val="39"/>
    <w:unhideWhenUsed/>
    <w:rsid w:val="00CE3D54"/>
    <w:pPr>
      <w:spacing w:after="100"/>
      <w:ind w:left="480"/>
    </w:pPr>
  </w:style>
  <w:style w:type="table" w:styleId="GridTable4-Accent6">
    <w:name w:val="Grid Table 4 Accent 6"/>
    <w:basedOn w:val="TableNormal"/>
    <w:uiPriority w:val="49"/>
    <w:rsid w:val="005F4BC9"/>
    <w:pPr>
      <w:spacing w:after="0" w:line="240" w:lineRule="auto"/>
    </w:pPr>
    <w:tblPr>
      <w:tblStyleRowBandSize w:val="1"/>
      <w:tblStyleColBandSize w:val="1"/>
      <w:tblBorders>
        <w:top w:val="single" w:sz="4" w:space="0" w:color="4199DC" w:themeColor="accent6" w:themeTint="99"/>
        <w:left w:val="single" w:sz="4" w:space="0" w:color="4199DC" w:themeColor="accent6" w:themeTint="99"/>
        <w:bottom w:val="single" w:sz="4" w:space="0" w:color="4199DC" w:themeColor="accent6" w:themeTint="99"/>
        <w:right w:val="single" w:sz="4" w:space="0" w:color="4199DC" w:themeColor="accent6" w:themeTint="99"/>
        <w:insideH w:val="single" w:sz="4" w:space="0" w:color="4199DC" w:themeColor="accent6" w:themeTint="99"/>
        <w:insideV w:val="single" w:sz="4" w:space="0" w:color="4199DC" w:themeColor="accent6" w:themeTint="99"/>
      </w:tblBorders>
    </w:tblPr>
    <w:tblStylePr w:type="firstRow">
      <w:rPr>
        <w:b/>
        <w:bCs/>
        <w:color w:val="FFFFFF" w:themeColor="background1"/>
      </w:rPr>
      <w:tblPr/>
      <w:tcPr>
        <w:tcBorders>
          <w:top w:val="single" w:sz="4" w:space="0" w:color="154A72" w:themeColor="accent6"/>
          <w:left w:val="single" w:sz="4" w:space="0" w:color="154A72" w:themeColor="accent6"/>
          <w:bottom w:val="single" w:sz="4" w:space="0" w:color="154A72" w:themeColor="accent6"/>
          <w:right w:val="single" w:sz="4" w:space="0" w:color="154A72" w:themeColor="accent6"/>
          <w:insideH w:val="nil"/>
          <w:insideV w:val="nil"/>
        </w:tcBorders>
        <w:shd w:val="clear" w:color="auto" w:fill="154A72" w:themeFill="accent6"/>
      </w:tcPr>
    </w:tblStylePr>
    <w:tblStylePr w:type="lastRow">
      <w:rPr>
        <w:b/>
        <w:bCs/>
      </w:rPr>
      <w:tblPr/>
      <w:tcPr>
        <w:tcBorders>
          <w:top w:val="double" w:sz="4" w:space="0" w:color="154A72" w:themeColor="accent6"/>
        </w:tcBorders>
      </w:tcPr>
    </w:tblStylePr>
    <w:tblStylePr w:type="firstCol">
      <w:rPr>
        <w:b/>
        <w:bCs/>
      </w:rPr>
    </w:tblStylePr>
    <w:tblStylePr w:type="lastCol">
      <w:rPr>
        <w:b/>
        <w:bCs/>
      </w:rPr>
    </w:tblStylePr>
    <w:tblStylePr w:type="band1Vert">
      <w:tblPr/>
      <w:tcPr>
        <w:shd w:val="clear" w:color="auto" w:fill="BFDDF3" w:themeFill="accent6" w:themeFillTint="33"/>
      </w:tcPr>
    </w:tblStylePr>
    <w:tblStylePr w:type="band1Horz">
      <w:tblPr/>
      <w:tcPr>
        <w:shd w:val="clear" w:color="auto" w:fill="BFDDF3" w:themeFill="accent6" w:themeFillTint="33"/>
      </w:tcPr>
    </w:tblStylePr>
  </w:style>
  <w:style w:type="table" w:styleId="GridTable4-Accent2">
    <w:name w:val="Grid Table 4 Accent 2"/>
    <w:basedOn w:val="TableNormal"/>
    <w:uiPriority w:val="49"/>
    <w:rsid w:val="006F538B"/>
    <w:pPr>
      <w:spacing w:after="0" w:line="240" w:lineRule="auto"/>
    </w:pPr>
    <w:tblPr>
      <w:tblStyleRowBandSize w:val="1"/>
      <w:tblStyleColBandSize w:val="1"/>
      <w:tblBorders>
        <w:top w:val="single" w:sz="4" w:space="0" w:color="FCC875" w:themeColor="accent2" w:themeTint="99"/>
        <w:left w:val="single" w:sz="4" w:space="0" w:color="FCC875" w:themeColor="accent2" w:themeTint="99"/>
        <w:bottom w:val="single" w:sz="4" w:space="0" w:color="FCC875" w:themeColor="accent2" w:themeTint="99"/>
        <w:right w:val="single" w:sz="4" w:space="0" w:color="FCC875" w:themeColor="accent2" w:themeTint="99"/>
        <w:insideH w:val="single" w:sz="4" w:space="0" w:color="FCC875" w:themeColor="accent2" w:themeTint="99"/>
        <w:insideV w:val="single" w:sz="4" w:space="0" w:color="FCC875" w:themeColor="accent2" w:themeTint="99"/>
      </w:tblBorders>
    </w:tblPr>
    <w:tblStylePr w:type="firstRow">
      <w:rPr>
        <w:b/>
        <w:bCs/>
        <w:color w:val="FFFFFF" w:themeColor="background1"/>
      </w:rPr>
      <w:tblPr/>
      <w:tcPr>
        <w:tcBorders>
          <w:top w:val="single" w:sz="4" w:space="0" w:color="FAA41A" w:themeColor="accent2"/>
          <w:left w:val="single" w:sz="4" w:space="0" w:color="FAA41A" w:themeColor="accent2"/>
          <w:bottom w:val="single" w:sz="4" w:space="0" w:color="FAA41A" w:themeColor="accent2"/>
          <w:right w:val="single" w:sz="4" w:space="0" w:color="FAA41A" w:themeColor="accent2"/>
          <w:insideH w:val="nil"/>
          <w:insideV w:val="nil"/>
        </w:tcBorders>
        <w:shd w:val="clear" w:color="auto" w:fill="FAA41A" w:themeFill="accent2"/>
      </w:tcPr>
    </w:tblStylePr>
    <w:tblStylePr w:type="lastRow">
      <w:rPr>
        <w:b/>
        <w:bCs/>
      </w:rPr>
      <w:tblPr/>
      <w:tcPr>
        <w:tcBorders>
          <w:top w:val="double" w:sz="4" w:space="0" w:color="FAA41A" w:themeColor="accent2"/>
        </w:tcBorders>
      </w:tcPr>
    </w:tblStylePr>
    <w:tblStylePr w:type="firstCol">
      <w:rPr>
        <w:b/>
        <w:bCs/>
      </w:rPr>
    </w:tblStylePr>
    <w:tblStylePr w:type="lastCol">
      <w:rPr>
        <w:b/>
        <w:bCs/>
      </w:rPr>
    </w:tblStylePr>
    <w:tblStylePr w:type="band1Vert">
      <w:tblPr/>
      <w:tcPr>
        <w:shd w:val="clear" w:color="auto" w:fill="FEECD1" w:themeFill="accent2" w:themeFillTint="33"/>
      </w:tcPr>
    </w:tblStylePr>
    <w:tblStylePr w:type="band1Horz">
      <w:tblPr/>
      <w:tcPr>
        <w:shd w:val="clear" w:color="auto" w:fill="FEECD1" w:themeFill="accent2" w:themeFillTint="33"/>
      </w:tcPr>
    </w:tblStylePr>
  </w:style>
  <w:style w:type="table" w:styleId="ListTable4-Accent3">
    <w:name w:val="List Table 4 Accent 3"/>
    <w:basedOn w:val="TableNormal"/>
    <w:uiPriority w:val="49"/>
    <w:rsid w:val="004E6A9C"/>
    <w:pPr>
      <w:spacing w:after="0" w:line="240" w:lineRule="auto"/>
    </w:pPr>
    <w:tblPr>
      <w:tblStyleRowBandSize w:val="1"/>
      <w:tblStyleColBandSize w:val="1"/>
      <w:tblBorders>
        <w:top w:val="single" w:sz="4" w:space="0" w:color="D9E482" w:themeColor="accent3" w:themeTint="99"/>
        <w:left w:val="single" w:sz="4" w:space="0" w:color="D9E482" w:themeColor="accent3" w:themeTint="99"/>
        <w:bottom w:val="single" w:sz="4" w:space="0" w:color="D9E482" w:themeColor="accent3" w:themeTint="99"/>
        <w:right w:val="single" w:sz="4" w:space="0" w:color="D9E482" w:themeColor="accent3" w:themeTint="99"/>
        <w:insideH w:val="single" w:sz="4" w:space="0" w:color="D9E482" w:themeColor="accent3" w:themeTint="99"/>
      </w:tblBorders>
    </w:tblPr>
    <w:tblStylePr w:type="firstRow">
      <w:rPr>
        <w:b/>
        <w:bCs/>
        <w:color w:val="FFFFFF" w:themeColor="background1"/>
      </w:rPr>
      <w:tblPr/>
      <w:tcPr>
        <w:tcBorders>
          <w:top w:val="single" w:sz="4" w:space="0" w:color="C1D32F" w:themeColor="accent3"/>
          <w:left w:val="single" w:sz="4" w:space="0" w:color="C1D32F" w:themeColor="accent3"/>
          <w:bottom w:val="single" w:sz="4" w:space="0" w:color="C1D32F" w:themeColor="accent3"/>
          <w:right w:val="single" w:sz="4" w:space="0" w:color="C1D32F" w:themeColor="accent3"/>
          <w:insideH w:val="nil"/>
        </w:tcBorders>
        <w:shd w:val="clear" w:color="auto" w:fill="C1D32F" w:themeFill="accent3"/>
      </w:tcPr>
    </w:tblStylePr>
    <w:tblStylePr w:type="lastRow">
      <w:rPr>
        <w:b/>
        <w:bCs/>
      </w:rPr>
      <w:tblPr/>
      <w:tcPr>
        <w:tcBorders>
          <w:top w:val="double" w:sz="4" w:space="0" w:color="D9E482" w:themeColor="accent3" w:themeTint="99"/>
        </w:tcBorders>
      </w:tcPr>
    </w:tblStylePr>
    <w:tblStylePr w:type="firstCol">
      <w:rPr>
        <w:b/>
        <w:bCs/>
      </w:rPr>
    </w:tblStylePr>
    <w:tblStylePr w:type="lastCol">
      <w:rPr>
        <w:b/>
        <w:bCs/>
      </w:rPr>
    </w:tblStylePr>
    <w:tblStylePr w:type="band1Vert">
      <w:tblPr/>
      <w:tcPr>
        <w:shd w:val="clear" w:color="auto" w:fill="F2F6D5" w:themeFill="accent3" w:themeFillTint="33"/>
      </w:tcPr>
    </w:tblStylePr>
    <w:tblStylePr w:type="band1Horz">
      <w:tblPr/>
      <w:tcPr>
        <w:shd w:val="clear" w:color="auto" w:fill="F2F6D5" w:themeFill="accent3" w:themeFillTint="33"/>
      </w:tcPr>
    </w:tblStylePr>
  </w:style>
  <w:style w:type="table" w:styleId="ListTable4-Accent4">
    <w:name w:val="List Table 4 Accent 4"/>
    <w:basedOn w:val="TableNormal"/>
    <w:uiPriority w:val="49"/>
    <w:rsid w:val="00DD1A42"/>
    <w:pPr>
      <w:spacing w:after="0" w:line="240" w:lineRule="auto"/>
    </w:pPr>
    <w:tblPr>
      <w:tblStyleRowBandSize w:val="1"/>
      <w:tblStyleColBandSize w:val="1"/>
      <w:tblBorders>
        <w:top w:val="single" w:sz="4" w:space="0" w:color="4DDAFC" w:themeColor="accent4" w:themeTint="99"/>
        <w:left w:val="single" w:sz="4" w:space="0" w:color="4DDAFC" w:themeColor="accent4" w:themeTint="99"/>
        <w:bottom w:val="single" w:sz="4" w:space="0" w:color="4DDAFC" w:themeColor="accent4" w:themeTint="99"/>
        <w:right w:val="single" w:sz="4" w:space="0" w:color="4DDAFC" w:themeColor="accent4" w:themeTint="99"/>
        <w:insideH w:val="single" w:sz="4" w:space="0" w:color="4DDAFC" w:themeColor="accent4" w:themeTint="99"/>
      </w:tblBorders>
    </w:tblPr>
    <w:tblStylePr w:type="firstRow">
      <w:rPr>
        <w:b/>
        <w:bCs/>
        <w:color w:val="FFFFFF" w:themeColor="background1"/>
      </w:rPr>
      <w:tblPr/>
      <w:tcPr>
        <w:tcBorders>
          <w:top w:val="single" w:sz="4" w:space="0" w:color="03A7CF" w:themeColor="accent4"/>
          <w:left w:val="single" w:sz="4" w:space="0" w:color="03A7CF" w:themeColor="accent4"/>
          <w:bottom w:val="single" w:sz="4" w:space="0" w:color="03A7CF" w:themeColor="accent4"/>
          <w:right w:val="single" w:sz="4" w:space="0" w:color="03A7CF" w:themeColor="accent4"/>
          <w:insideH w:val="nil"/>
        </w:tcBorders>
        <w:shd w:val="clear" w:color="auto" w:fill="03A7CF" w:themeFill="accent4"/>
      </w:tcPr>
    </w:tblStylePr>
    <w:tblStylePr w:type="lastRow">
      <w:rPr>
        <w:b/>
        <w:bCs/>
      </w:rPr>
      <w:tblPr/>
      <w:tcPr>
        <w:tcBorders>
          <w:top w:val="double" w:sz="4" w:space="0" w:color="4DDAFC" w:themeColor="accent4" w:themeTint="99"/>
        </w:tcBorders>
      </w:tcPr>
    </w:tblStylePr>
    <w:tblStylePr w:type="firstCol">
      <w:rPr>
        <w:b/>
        <w:bCs/>
      </w:rPr>
    </w:tblStylePr>
    <w:tblStylePr w:type="lastCol">
      <w:rPr>
        <w:b/>
        <w:bCs/>
      </w:rPr>
    </w:tblStylePr>
    <w:tblStylePr w:type="band1Vert">
      <w:tblPr/>
      <w:tcPr>
        <w:shd w:val="clear" w:color="auto" w:fill="C3F2FE" w:themeFill="accent4" w:themeFillTint="33"/>
      </w:tcPr>
    </w:tblStylePr>
    <w:tblStylePr w:type="band1Horz">
      <w:tblPr/>
      <w:tcPr>
        <w:shd w:val="clear" w:color="auto" w:fill="C3F2FE" w:themeFill="accent4" w:themeFillTint="33"/>
      </w:tcPr>
    </w:tblStylePr>
  </w:style>
  <w:style w:type="table" w:styleId="ListTable4-Accent1">
    <w:name w:val="List Table 4 Accent 1"/>
    <w:basedOn w:val="TableNormal"/>
    <w:uiPriority w:val="49"/>
    <w:rsid w:val="00DD1A42"/>
    <w:pPr>
      <w:spacing w:after="0" w:line="240" w:lineRule="auto"/>
    </w:pPr>
    <w:tblPr>
      <w:tblStyleRowBandSize w:val="1"/>
      <w:tblStyleColBandSize w:val="1"/>
      <w:tblBorders>
        <w:top w:val="single" w:sz="4" w:space="0" w:color="ED92C2" w:themeColor="accent1" w:themeTint="99"/>
        <w:left w:val="single" w:sz="4" w:space="0" w:color="ED92C2" w:themeColor="accent1" w:themeTint="99"/>
        <w:bottom w:val="single" w:sz="4" w:space="0" w:color="ED92C2" w:themeColor="accent1" w:themeTint="99"/>
        <w:right w:val="single" w:sz="4" w:space="0" w:color="ED92C2" w:themeColor="accent1" w:themeTint="99"/>
        <w:insideH w:val="single" w:sz="4" w:space="0" w:color="ED92C2" w:themeColor="accent1" w:themeTint="99"/>
      </w:tblBorders>
    </w:tblPr>
    <w:tblStylePr w:type="firstRow">
      <w:rPr>
        <w:b/>
        <w:bCs/>
        <w:color w:val="FFFFFF" w:themeColor="background1"/>
      </w:rPr>
      <w:tblPr/>
      <w:tcPr>
        <w:tcBorders>
          <w:top w:val="single" w:sz="4" w:space="0" w:color="E24A9A" w:themeColor="accent1"/>
          <w:left w:val="single" w:sz="4" w:space="0" w:color="E24A9A" w:themeColor="accent1"/>
          <w:bottom w:val="single" w:sz="4" w:space="0" w:color="E24A9A" w:themeColor="accent1"/>
          <w:right w:val="single" w:sz="4" w:space="0" w:color="E24A9A" w:themeColor="accent1"/>
          <w:insideH w:val="nil"/>
        </w:tcBorders>
        <w:shd w:val="clear" w:color="auto" w:fill="E24A9A" w:themeFill="accent1"/>
      </w:tcPr>
    </w:tblStylePr>
    <w:tblStylePr w:type="lastRow">
      <w:rPr>
        <w:b/>
        <w:bCs/>
      </w:rPr>
      <w:tblPr/>
      <w:tcPr>
        <w:tcBorders>
          <w:top w:val="double" w:sz="4" w:space="0" w:color="ED92C2" w:themeColor="accent1" w:themeTint="99"/>
        </w:tcBorders>
      </w:tcPr>
    </w:tblStylePr>
    <w:tblStylePr w:type="firstCol">
      <w:rPr>
        <w:b/>
        <w:bCs/>
      </w:rPr>
    </w:tblStylePr>
    <w:tblStylePr w:type="lastCol">
      <w:rPr>
        <w:b/>
        <w:bCs/>
      </w:rPr>
    </w:tblStylePr>
    <w:tblStylePr w:type="band1Vert">
      <w:tblPr/>
      <w:tcPr>
        <w:shd w:val="clear" w:color="auto" w:fill="F9DAEA" w:themeFill="accent1" w:themeFillTint="33"/>
      </w:tcPr>
    </w:tblStylePr>
    <w:tblStylePr w:type="band1Horz">
      <w:tblPr/>
      <w:tcPr>
        <w:shd w:val="clear" w:color="auto" w:fill="F9DAEA" w:themeFill="accent1" w:themeFillTint="33"/>
      </w:tcPr>
    </w:tblStylePr>
  </w:style>
  <w:style w:type="character" w:styleId="FollowedHyperlink">
    <w:name w:val="FollowedHyperlink"/>
    <w:basedOn w:val="DefaultParagraphFont"/>
    <w:uiPriority w:val="99"/>
    <w:semiHidden/>
    <w:unhideWhenUsed/>
    <w:rsid w:val="00BB379D"/>
    <w:rPr>
      <w:color w:val="954F72" w:themeColor="followedHyperlink"/>
      <w:u w:val="single"/>
    </w:rPr>
  </w:style>
  <w:style w:type="paragraph" w:styleId="Revision">
    <w:name w:val="Revision"/>
    <w:hidden/>
    <w:uiPriority w:val="99"/>
    <w:semiHidden/>
    <w:rsid w:val="00793506"/>
    <w:pPr>
      <w:spacing w:after="0" w:line="240" w:lineRule="auto"/>
    </w:pPr>
    <w:rPr>
      <w:rFonts w:ascii="Century Gothic" w:hAnsi="Century Gothic"/>
      <w:color w:val="0D0D0D" w:themeColor="text1" w:themeTint="F2"/>
      <w:sz w:val="24"/>
    </w:rPr>
  </w:style>
  <w:style w:type="character" w:styleId="Mention">
    <w:name w:val="Mention"/>
    <w:basedOn w:val="DefaultParagraphFont"/>
    <w:uiPriority w:val="99"/>
    <w:unhideWhenUsed/>
    <w:rsid w:val="00803F39"/>
    <w:rPr>
      <w:color w:val="2B579A"/>
      <w:shd w:val="clear" w:color="auto" w:fill="E1DFDD"/>
    </w:rPr>
  </w:style>
  <w:style w:type="table" w:styleId="GridTable2-Accent2">
    <w:name w:val="Grid Table 2 Accent 2"/>
    <w:basedOn w:val="TableNormal"/>
    <w:uiPriority w:val="47"/>
    <w:rsid w:val="00885E55"/>
    <w:pPr>
      <w:spacing w:after="0" w:line="240" w:lineRule="auto"/>
    </w:pPr>
    <w:tblPr>
      <w:tblStyleRowBandSize w:val="1"/>
      <w:tblStyleColBandSize w:val="1"/>
      <w:tblBorders>
        <w:top w:val="single" w:sz="2" w:space="0" w:color="FCC875" w:themeColor="accent2" w:themeTint="99"/>
        <w:bottom w:val="single" w:sz="2" w:space="0" w:color="FCC875" w:themeColor="accent2" w:themeTint="99"/>
        <w:insideH w:val="single" w:sz="2" w:space="0" w:color="FCC875" w:themeColor="accent2" w:themeTint="99"/>
        <w:insideV w:val="single" w:sz="2" w:space="0" w:color="FCC875" w:themeColor="accent2" w:themeTint="99"/>
      </w:tblBorders>
    </w:tblPr>
    <w:tblStylePr w:type="firstRow">
      <w:rPr>
        <w:b/>
        <w:bCs/>
      </w:rPr>
      <w:tblPr/>
      <w:tcPr>
        <w:tcBorders>
          <w:top w:val="nil"/>
          <w:bottom w:val="single" w:sz="12" w:space="0" w:color="FCC875" w:themeColor="accent2" w:themeTint="99"/>
          <w:insideH w:val="nil"/>
          <w:insideV w:val="nil"/>
        </w:tcBorders>
        <w:shd w:val="clear" w:color="auto" w:fill="FFFFFF" w:themeFill="background1"/>
      </w:tcPr>
    </w:tblStylePr>
    <w:tblStylePr w:type="lastRow">
      <w:rPr>
        <w:b/>
        <w:bCs/>
      </w:rPr>
      <w:tblPr/>
      <w:tcPr>
        <w:tcBorders>
          <w:top w:val="double" w:sz="2" w:space="0" w:color="FCC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CD1" w:themeFill="accent2" w:themeFillTint="33"/>
      </w:tcPr>
    </w:tblStylePr>
    <w:tblStylePr w:type="band1Horz">
      <w:tblPr/>
      <w:tcPr>
        <w:shd w:val="clear" w:color="auto" w:fill="FEECD1" w:themeFill="accent2" w:themeFillTint="33"/>
      </w:tcPr>
    </w:tblStylePr>
  </w:style>
  <w:style w:type="table" w:styleId="ListTable2-Accent5">
    <w:name w:val="List Table 2 Accent 5"/>
    <w:basedOn w:val="TableNormal"/>
    <w:uiPriority w:val="47"/>
    <w:rsid w:val="00885E55"/>
    <w:pPr>
      <w:spacing w:after="0" w:line="240" w:lineRule="auto"/>
    </w:pPr>
    <w:tblPr>
      <w:tblStyleRowBandSize w:val="1"/>
      <w:tblStyleColBandSize w:val="1"/>
      <w:tblBorders>
        <w:top w:val="single" w:sz="4" w:space="0" w:color="BDAED3" w:themeColor="accent5" w:themeTint="99"/>
        <w:bottom w:val="single" w:sz="4" w:space="0" w:color="BDAED3" w:themeColor="accent5" w:themeTint="99"/>
        <w:insideH w:val="single" w:sz="4" w:space="0" w:color="BDAED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table" w:styleId="GridTable6Colorful-Accent5">
    <w:name w:val="Grid Table 6 Colorful Accent 5"/>
    <w:basedOn w:val="TableNormal"/>
    <w:uiPriority w:val="51"/>
    <w:rsid w:val="00885E55"/>
    <w:pPr>
      <w:spacing w:after="0" w:line="240" w:lineRule="auto"/>
    </w:pPr>
    <w:rPr>
      <w:color w:val="6B4F94" w:themeColor="accent5" w:themeShade="BF"/>
    </w:rPr>
    <w:tblPr>
      <w:tblStyleRowBandSize w:val="1"/>
      <w:tblStyleColBandSize w:val="1"/>
      <w:tblBorders>
        <w:top w:val="single" w:sz="4" w:space="0" w:color="BDAED3" w:themeColor="accent5" w:themeTint="99"/>
        <w:left w:val="single" w:sz="4" w:space="0" w:color="BDAED3" w:themeColor="accent5" w:themeTint="99"/>
        <w:bottom w:val="single" w:sz="4" w:space="0" w:color="BDAED3" w:themeColor="accent5" w:themeTint="99"/>
        <w:right w:val="single" w:sz="4" w:space="0" w:color="BDAED3" w:themeColor="accent5" w:themeTint="99"/>
        <w:insideH w:val="single" w:sz="4" w:space="0" w:color="BDAED3" w:themeColor="accent5" w:themeTint="99"/>
        <w:insideV w:val="single" w:sz="4" w:space="0" w:color="BDAED3" w:themeColor="accent5" w:themeTint="99"/>
      </w:tblBorders>
    </w:tblPr>
    <w:tblStylePr w:type="firstRow">
      <w:rPr>
        <w:b/>
        <w:bCs/>
      </w:rPr>
      <w:tblPr/>
      <w:tcPr>
        <w:tcBorders>
          <w:bottom w:val="single" w:sz="12" w:space="0" w:color="BDAED3" w:themeColor="accent5" w:themeTint="99"/>
        </w:tcBorders>
      </w:tcPr>
    </w:tblStylePr>
    <w:tblStylePr w:type="lastRow">
      <w:rPr>
        <w:b/>
        <w:bCs/>
      </w:rPr>
      <w:tblPr/>
      <w:tcPr>
        <w:tcBorders>
          <w:top w:val="double" w:sz="4" w:space="0" w:color="BDAED3" w:themeColor="accent5" w:themeTint="99"/>
        </w:tcBorders>
      </w:tc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table" w:styleId="GridTable6Colorful-Accent3">
    <w:name w:val="Grid Table 6 Colorful Accent 3"/>
    <w:basedOn w:val="TableNormal"/>
    <w:uiPriority w:val="51"/>
    <w:rsid w:val="00885E55"/>
    <w:pPr>
      <w:spacing w:after="0" w:line="240" w:lineRule="auto"/>
    </w:pPr>
    <w:rPr>
      <w:color w:val="919F21" w:themeColor="accent3" w:themeShade="BF"/>
    </w:rPr>
    <w:tblPr>
      <w:tblStyleRowBandSize w:val="1"/>
      <w:tblStyleColBandSize w:val="1"/>
      <w:tblBorders>
        <w:top w:val="single" w:sz="4" w:space="0" w:color="D9E482" w:themeColor="accent3" w:themeTint="99"/>
        <w:left w:val="single" w:sz="4" w:space="0" w:color="D9E482" w:themeColor="accent3" w:themeTint="99"/>
        <w:bottom w:val="single" w:sz="4" w:space="0" w:color="D9E482" w:themeColor="accent3" w:themeTint="99"/>
        <w:right w:val="single" w:sz="4" w:space="0" w:color="D9E482" w:themeColor="accent3" w:themeTint="99"/>
        <w:insideH w:val="single" w:sz="4" w:space="0" w:color="D9E482" w:themeColor="accent3" w:themeTint="99"/>
        <w:insideV w:val="single" w:sz="4" w:space="0" w:color="D9E482" w:themeColor="accent3" w:themeTint="99"/>
      </w:tblBorders>
    </w:tblPr>
    <w:tblStylePr w:type="firstRow">
      <w:rPr>
        <w:b/>
        <w:bCs/>
      </w:rPr>
      <w:tblPr/>
      <w:tcPr>
        <w:tcBorders>
          <w:bottom w:val="single" w:sz="12" w:space="0" w:color="D9E482" w:themeColor="accent3" w:themeTint="99"/>
        </w:tcBorders>
      </w:tcPr>
    </w:tblStylePr>
    <w:tblStylePr w:type="lastRow">
      <w:rPr>
        <w:b/>
        <w:bCs/>
      </w:rPr>
      <w:tblPr/>
      <w:tcPr>
        <w:tcBorders>
          <w:top w:val="double" w:sz="4" w:space="0" w:color="D9E482" w:themeColor="accent3" w:themeTint="99"/>
        </w:tcBorders>
      </w:tcPr>
    </w:tblStylePr>
    <w:tblStylePr w:type="firstCol">
      <w:rPr>
        <w:b/>
        <w:bCs/>
      </w:rPr>
    </w:tblStylePr>
    <w:tblStylePr w:type="lastCol">
      <w:rPr>
        <w:b/>
        <w:bCs/>
      </w:rPr>
    </w:tblStylePr>
    <w:tblStylePr w:type="band1Vert">
      <w:tblPr/>
      <w:tcPr>
        <w:shd w:val="clear" w:color="auto" w:fill="F2F6D5" w:themeFill="accent3" w:themeFillTint="33"/>
      </w:tcPr>
    </w:tblStylePr>
    <w:tblStylePr w:type="band1Horz">
      <w:tblPr/>
      <w:tcPr>
        <w:shd w:val="clear" w:color="auto" w:fill="F2F6D5" w:themeFill="accent3" w:themeFillTint="33"/>
      </w:tcPr>
    </w:tblStylePr>
  </w:style>
  <w:style w:type="table" w:styleId="GridTable6Colorful-Accent1">
    <w:name w:val="Grid Table 6 Colorful Accent 1"/>
    <w:basedOn w:val="TableNormal"/>
    <w:uiPriority w:val="51"/>
    <w:rsid w:val="00885E55"/>
    <w:pPr>
      <w:spacing w:after="0" w:line="240" w:lineRule="auto"/>
    </w:pPr>
    <w:rPr>
      <w:color w:val="C11F74" w:themeColor="accent1" w:themeShade="BF"/>
    </w:rPr>
    <w:tblPr>
      <w:tblStyleRowBandSize w:val="1"/>
      <w:tblStyleColBandSize w:val="1"/>
      <w:tblBorders>
        <w:top w:val="single" w:sz="4" w:space="0" w:color="ED92C2" w:themeColor="accent1" w:themeTint="99"/>
        <w:left w:val="single" w:sz="4" w:space="0" w:color="ED92C2" w:themeColor="accent1" w:themeTint="99"/>
        <w:bottom w:val="single" w:sz="4" w:space="0" w:color="ED92C2" w:themeColor="accent1" w:themeTint="99"/>
        <w:right w:val="single" w:sz="4" w:space="0" w:color="ED92C2" w:themeColor="accent1" w:themeTint="99"/>
        <w:insideH w:val="single" w:sz="4" w:space="0" w:color="ED92C2" w:themeColor="accent1" w:themeTint="99"/>
        <w:insideV w:val="single" w:sz="4" w:space="0" w:color="ED92C2" w:themeColor="accent1" w:themeTint="99"/>
      </w:tblBorders>
    </w:tblPr>
    <w:tblStylePr w:type="firstRow">
      <w:rPr>
        <w:b/>
        <w:bCs/>
      </w:rPr>
      <w:tblPr/>
      <w:tcPr>
        <w:tcBorders>
          <w:bottom w:val="single" w:sz="12" w:space="0" w:color="ED92C2" w:themeColor="accent1" w:themeTint="99"/>
        </w:tcBorders>
      </w:tcPr>
    </w:tblStylePr>
    <w:tblStylePr w:type="lastRow">
      <w:rPr>
        <w:b/>
        <w:bCs/>
      </w:rPr>
      <w:tblPr/>
      <w:tcPr>
        <w:tcBorders>
          <w:top w:val="double" w:sz="4" w:space="0" w:color="ED92C2" w:themeColor="accent1" w:themeTint="99"/>
        </w:tcBorders>
      </w:tcPr>
    </w:tblStylePr>
    <w:tblStylePr w:type="firstCol">
      <w:rPr>
        <w:b/>
        <w:bCs/>
      </w:rPr>
    </w:tblStylePr>
    <w:tblStylePr w:type="lastCol">
      <w:rPr>
        <w:b/>
        <w:bCs/>
      </w:rPr>
    </w:tblStylePr>
    <w:tblStylePr w:type="band1Vert">
      <w:tblPr/>
      <w:tcPr>
        <w:shd w:val="clear" w:color="auto" w:fill="F9DAEA" w:themeFill="accent1" w:themeFillTint="33"/>
      </w:tcPr>
    </w:tblStylePr>
    <w:tblStylePr w:type="band1Horz">
      <w:tblPr/>
      <w:tcPr>
        <w:shd w:val="clear" w:color="auto" w:fill="F9DAEA" w:themeFill="accent1" w:themeFillTint="33"/>
      </w:tcPr>
    </w:tblStylePr>
  </w:style>
  <w:style w:type="paragraph" w:customStyle="1" w:styleId="Style1">
    <w:name w:val="Style1"/>
    <w:basedOn w:val="Footer"/>
    <w:link w:val="Style1Char"/>
    <w:autoRedefine/>
    <w:qFormat/>
    <w:rsid w:val="00B8071A"/>
    <w:pPr>
      <w:jc w:val="right"/>
    </w:pPr>
  </w:style>
  <w:style w:type="character" w:customStyle="1" w:styleId="Style1Char">
    <w:name w:val="Style1 Char"/>
    <w:basedOn w:val="FooterChar"/>
    <w:link w:val="Style1"/>
    <w:rsid w:val="00B8071A"/>
    <w:rPr>
      <w:rFonts w:ascii="Arial" w:hAnsi="Arial"/>
      <w:sz w:val="24"/>
    </w:rPr>
  </w:style>
  <w:style w:type="table" w:styleId="PlainTable3">
    <w:name w:val="Plain Table 3"/>
    <w:basedOn w:val="TableNormal"/>
    <w:uiPriority w:val="43"/>
    <w:rsid w:val="00C766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semiHidden/>
    <w:unhideWhenUsed/>
    <w:qFormat/>
    <w:rsid w:val="00FC2420"/>
    <w:pPr>
      <w:spacing w:after="200" w:line="240" w:lineRule="auto"/>
    </w:pPr>
    <w:rPr>
      <w:i/>
      <w:iCs/>
      <w:color w:val="5C5D60" w:themeColor="text2"/>
      <w:sz w:val="18"/>
      <w:szCs w:val="18"/>
    </w:rPr>
  </w:style>
  <w:style w:type="paragraph" w:styleId="NormalWeb">
    <w:name w:val="Normal (Web)"/>
    <w:basedOn w:val="Normal"/>
    <w:uiPriority w:val="99"/>
    <w:semiHidden/>
    <w:unhideWhenUsed/>
    <w:rsid w:val="009E3D57"/>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1396">
      <w:bodyDiv w:val="1"/>
      <w:marLeft w:val="0"/>
      <w:marRight w:val="0"/>
      <w:marTop w:val="0"/>
      <w:marBottom w:val="0"/>
      <w:divBdr>
        <w:top w:val="none" w:sz="0" w:space="0" w:color="auto"/>
        <w:left w:val="none" w:sz="0" w:space="0" w:color="auto"/>
        <w:bottom w:val="none" w:sz="0" w:space="0" w:color="auto"/>
        <w:right w:val="none" w:sz="0" w:space="0" w:color="auto"/>
      </w:divBdr>
    </w:div>
    <w:div w:id="273951812">
      <w:bodyDiv w:val="1"/>
      <w:marLeft w:val="0"/>
      <w:marRight w:val="0"/>
      <w:marTop w:val="0"/>
      <w:marBottom w:val="0"/>
      <w:divBdr>
        <w:top w:val="none" w:sz="0" w:space="0" w:color="auto"/>
        <w:left w:val="none" w:sz="0" w:space="0" w:color="auto"/>
        <w:bottom w:val="none" w:sz="0" w:space="0" w:color="auto"/>
        <w:right w:val="none" w:sz="0" w:space="0" w:color="auto"/>
      </w:divBdr>
    </w:div>
    <w:div w:id="392195412">
      <w:bodyDiv w:val="1"/>
      <w:marLeft w:val="0"/>
      <w:marRight w:val="0"/>
      <w:marTop w:val="0"/>
      <w:marBottom w:val="0"/>
      <w:divBdr>
        <w:top w:val="none" w:sz="0" w:space="0" w:color="auto"/>
        <w:left w:val="none" w:sz="0" w:space="0" w:color="auto"/>
        <w:bottom w:val="none" w:sz="0" w:space="0" w:color="auto"/>
        <w:right w:val="none" w:sz="0" w:space="0" w:color="auto"/>
      </w:divBdr>
    </w:div>
    <w:div w:id="482891142">
      <w:bodyDiv w:val="1"/>
      <w:marLeft w:val="0"/>
      <w:marRight w:val="0"/>
      <w:marTop w:val="0"/>
      <w:marBottom w:val="0"/>
      <w:divBdr>
        <w:top w:val="none" w:sz="0" w:space="0" w:color="auto"/>
        <w:left w:val="none" w:sz="0" w:space="0" w:color="auto"/>
        <w:bottom w:val="none" w:sz="0" w:space="0" w:color="auto"/>
        <w:right w:val="none" w:sz="0" w:space="0" w:color="auto"/>
      </w:divBdr>
    </w:div>
    <w:div w:id="515771877">
      <w:bodyDiv w:val="1"/>
      <w:marLeft w:val="0"/>
      <w:marRight w:val="0"/>
      <w:marTop w:val="0"/>
      <w:marBottom w:val="0"/>
      <w:divBdr>
        <w:top w:val="none" w:sz="0" w:space="0" w:color="auto"/>
        <w:left w:val="none" w:sz="0" w:space="0" w:color="auto"/>
        <w:bottom w:val="none" w:sz="0" w:space="0" w:color="auto"/>
        <w:right w:val="none" w:sz="0" w:space="0" w:color="auto"/>
      </w:divBdr>
    </w:div>
    <w:div w:id="597057426">
      <w:bodyDiv w:val="1"/>
      <w:marLeft w:val="0"/>
      <w:marRight w:val="0"/>
      <w:marTop w:val="0"/>
      <w:marBottom w:val="0"/>
      <w:divBdr>
        <w:top w:val="none" w:sz="0" w:space="0" w:color="auto"/>
        <w:left w:val="none" w:sz="0" w:space="0" w:color="auto"/>
        <w:bottom w:val="none" w:sz="0" w:space="0" w:color="auto"/>
        <w:right w:val="none" w:sz="0" w:space="0" w:color="auto"/>
      </w:divBdr>
    </w:div>
    <w:div w:id="610665811">
      <w:bodyDiv w:val="1"/>
      <w:marLeft w:val="0"/>
      <w:marRight w:val="0"/>
      <w:marTop w:val="0"/>
      <w:marBottom w:val="0"/>
      <w:divBdr>
        <w:top w:val="none" w:sz="0" w:space="0" w:color="auto"/>
        <w:left w:val="none" w:sz="0" w:space="0" w:color="auto"/>
        <w:bottom w:val="none" w:sz="0" w:space="0" w:color="auto"/>
        <w:right w:val="none" w:sz="0" w:space="0" w:color="auto"/>
      </w:divBdr>
    </w:div>
    <w:div w:id="690304856">
      <w:bodyDiv w:val="1"/>
      <w:marLeft w:val="0"/>
      <w:marRight w:val="0"/>
      <w:marTop w:val="0"/>
      <w:marBottom w:val="0"/>
      <w:divBdr>
        <w:top w:val="none" w:sz="0" w:space="0" w:color="auto"/>
        <w:left w:val="none" w:sz="0" w:space="0" w:color="auto"/>
        <w:bottom w:val="none" w:sz="0" w:space="0" w:color="auto"/>
        <w:right w:val="none" w:sz="0" w:space="0" w:color="auto"/>
      </w:divBdr>
    </w:div>
    <w:div w:id="841504765">
      <w:bodyDiv w:val="1"/>
      <w:marLeft w:val="0"/>
      <w:marRight w:val="0"/>
      <w:marTop w:val="0"/>
      <w:marBottom w:val="0"/>
      <w:divBdr>
        <w:top w:val="none" w:sz="0" w:space="0" w:color="auto"/>
        <w:left w:val="none" w:sz="0" w:space="0" w:color="auto"/>
        <w:bottom w:val="none" w:sz="0" w:space="0" w:color="auto"/>
        <w:right w:val="none" w:sz="0" w:space="0" w:color="auto"/>
      </w:divBdr>
    </w:div>
    <w:div w:id="842083703">
      <w:bodyDiv w:val="1"/>
      <w:marLeft w:val="0"/>
      <w:marRight w:val="0"/>
      <w:marTop w:val="0"/>
      <w:marBottom w:val="0"/>
      <w:divBdr>
        <w:top w:val="none" w:sz="0" w:space="0" w:color="auto"/>
        <w:left w:val="none" w:sz="0" w:space="0" w:color="auto"/>
        <w:bottom w:val="none" w:sz="0" w:space="0" w:color="auto"/>
        <w:right w:val="none" w:sz="0" w:space="0" w:color="auto"/>
      </w:divBdr>
    </w:div>
    <w:div w:id="853810520">
      <w:bodyDiv w:val="1"/>
      <w:marLeft w:val="0"/>
      <w:marRight w:val="0"/>
      <w:marTop w:val="0"/>
      <w:marBottom w:val="0"/>
      <w:divBdr>
        <w:top w:val="none" w:sz="0" w:space="0" w:color="auto"/>
        <w:left w:val="none" w:sz="0" w:space="0" w:color="auto"/>
        <w:bottom w:val="none" w:sz="0" w:space="0" w:color="auto"/>
        <w:right w:val="none" w:sz="0" w:space="0" w:color="auto"/>
      </w:divBdr>
    </w:div>
    <w:div w:id="855461884">
      <w:bodyDiv w:val="1"/>
      <w:marLeft w:val="0"/>
      <w:marRight w:val="0"/>
      <w:marTop w:val="0"/>
      <w:marBottom w:val="0"/>
      <w:divBdr>
        <w:top w:val="none" w:sz="0" w:space="0" w:color="auto"/>
        <w:left w:val="none" w:sz="0" w:space="0" w:color="auto"/>
        <w:bottom w:val="none" w:sz="0" w:space="0" w:color="auto"/>
        <w:right w:val="none" w:sz="0" w:space="0" w:color="auto"/>
      </w:divBdr>
    </w:div>
    <w:div w:id="1027491511">
      <w:bodyDiv w:val="1"/>
      <w:marLeft w:val="0"/>
      <w:marRight w:val="0"/>
      <w:marTop w:val="0"/>
      <w:marBottom w:val="0"/>
      <w:divBdr>
        <w:top w:val="none" w:sz="0" w:space="0" w:color="auto"/>
        <w:left w:val="none" w:sz="0" w:space="0" w:color="auto"/>
        <w:bottom w:val="none" w:sz="0" w:space="0" w:color="auto"/>
        <w:right w:val="none" w:sz="0" w:space="0" w:color="auto"/>
      </w:divBdr>
    </w:div>
    <w:div w:id="1046636997">
      <w:bodyDiv w:val="1"/>
      <w:marLeft w:val="0"/>
      <w:marRight w:val="0"/>
      <w:marTop w:val="0"/>
      <w:marBottom w:val="0"/>
      <w:divBdr>
        <w:top w:val="none" w:sz="0" w:space="0" w:color="auto"/>
        <w:left w:val="none" w:sz="0" w:space="0" w:color="auto"/>
        <w:bottom w:val="none" w:sz="0" w:space="0" w:color="auto"/>
        <w:right w:val="none" w:sz="0" w:space="0" w:color="auto"/>
      </w:divBdr>
    </w:div>
    <w:div w:id="1180581725">
      <w:bodyDiv w:val="1"/>
      <w:marLeft w:val="0"/>
      <w:marRight w:val="0"/>
      <w:marTop w:val="0"/>
      <w:marBottom w:val="0"/>
      <w:divBdr>
        <w:top w:val="none" w:sz="0" w:space="0" w:color="auto"/>
        <w:left w:val="none" w:sz="0" w:space="0" w:color="auto"/>
        <w:bottom w:val="none" w:sz="0" w:space="0" w:color="auto"/>
        <w:right w:val="none" w:sz="0" w:space="0" w:color="auto"/>
      </w:divBdr>
    </w:div>
    <w:div w:id="1300765123">
      <w:bodyDiv w:val="1"/>
      <w:marLeft w:val="0"/>
      <w:marRight w:val="0"/>
      <w:marTop w:val="0"/>
      <w:marBottom w:val="0"/>
      <w:divBdr>
        <w:top w:val="none" w:sz="0" w:space="0" w:color="auto"/>
        <w:left w:val="none" w:sz="0" w:space="0" w:color="auto"/>
        <w:bottom w:val="none" w:sz="0" w:space="0" w:color="auto"/>
        <w:right w:val="none" w:sz="0" w:space="0" w:color="auto"/>
      </w:divBdr>
    </w:div>
    <w:div w:id="1303578083">
      <w:bodyDiv w:val="1"/>
      <w:marLeft w:val="0"/>
      <w:marRight w:val="0"/>
      <w:marTop w:val="0"/>
      <w:marBottom w:val="0"/>
      <w:divBdr>
        <w:top w:val="none" w:sz="0" w:space="0" w:color="auto"/>
        <w:left w:val="none" w:sz="0" w:space="0" w:color="auto"/>
        <w:bottom w:val="none" w:sz="0" w:space="0" w:color="auto"/>
        <w:right w:val="none" w:sz="0" w:space="0" w:color="auto"/>
      </w:divBdr>
    </w:div>
    <w:div w:id="1313868231">
      <w:bodyDiv w:val="1"/>
      <w:marLeft w:val="0"/>
      <w:marRight w:val="0"/>
      <w:marTop w:val="0"/>
      <w:marBottom w:val="0"/>
      <w:divBdr>
        <w:top w:val="none" w:sz="0" w:space="0" w:color="auto"/>
        <w:left w:val="none" w:sz="0" w:space="0" w:color="auto"/>
        <w:bottom w:val="none" w:sz="0" w:space="0" w:color="auto"/>
        <w:right w:val="none" w:sz="0" w:space="0" w:color="auto"/>
      </w:divBdr>
    </w:div>
    <w:div w:id="1317034537">
      <w:bodyDiv w:val="1"/>
      <w:marLeft w:val="0"/>
      <w:marRight w:val="0"/>
      <w:marTop w:val="0"/>
      <w:marBottom w:val="0"/>
      <w:divBdr>
        <w:top w:val="none" w:sz="0" w:space="0" w:color="auto"/>
        <w:left w:val="none" w:sz="0" w:space="0" w:color="auto"/>
        <w:bottom w:val="none" w:sz="0" w:space="0" w:color="auto"/>
        <w:right w:val="none" w:sz="0" w:space="0" w:color="auto"/>
      </w:divBdr>
    </w:div>
    <w:div w:id="1368527598">
      <w:bodyDiv w:val="1"/>
      <w:marLeft w:val="0"/>
      <w:marRight w:val="0"/>
      <w:marTop w:val="0"/>
      <w:marBottom w:val="0"/>
      <w:divBdr>
        <w:top w:val="none" w:sz="0" w:space="0" w:color="auto"/>
        <w:left w:val="none" w:sz="0" w:space="0" w:color="auto"/>
        <w:bottom w:val="none" w:sz="0" w:space="0" w:color="auto"/>
        <w:right w:val="none" w:sz="0" w:space="0" w:color="auto"/>
      </w:divBdr>
    </w:div>
    <w:div w:id="1534001280">
      <w:bodyDiv w:val="1"/>
      <w:marLeft w:val="0"/>
      <w:marRight w:val="0"/>
      <w:marTop w:val="0"/>
      <w:marBottom w:val="0"/>
      <w:divBdr>
        <w:top w:val="none" w:sz="0" w:space="0" w:color="auto"/>
        <w:left w:val="none" w:sz="0" w:space="0" w:color="auto"/>
        <w:bottom w:val="none" w:sz="0" w:space="0" w:color="auto"/>
        <w:right w:val="none" w:sz="0" w:space="0" w:color="auto"/>
      </w:divBdr>
    </w:div>
    <w:div w:id="1599678850">
      <w:bodyDiv w:val="1"/>
      <w:marLeft w:val="0"/>
      <w:marRight w:val="0"/>
      <w:marTop w:val="0"/>
      <w:marBottom w:val="0"/>
      <w:divBdr>
        <w:top w:val="none" w:sz="0" w:space="0" w:color="auto"/>
        <w:left w:val="none" w:sz="0" w:space="0" w:color="auto"/>
        <w:bottom w:val="none" w:sz="0" w:space="0" w:color="auto"/>
        <w:right w:val="none" w:sz="0" w:space="0" w:color="auto"/>
      </w:divBdr>
    </w:div>
    <w:div w:id="1667974514">
      <w:bodyDiv w:val="1"/>
      <w:marLeft w:val="0"/>
      <w:marRight w:val="0"/>
      <w:marTop w:val="0"/>
      <w:marBottom w:val="0"/>
      <w:divBdr>
        <w:top w:val="none" w:sz="0" w:space="0" w:color="auto"/>
        <w:left w:val="none" w:sz="0" w:space="0" w:color="auto"/>
        <w:bottom w:val="none" w:sz="0" w:space="0" w:color="auto"/>
        <w:right w:val="none" w:sz="0" w:space="0" w:color="auto"/>
      </w:divBdr>
    </w:div>
    <w:div w:id="1671329760">
      <w:bodyDiv w:val="1"/>
      <w:marLeft w:val="0"/>
      <w:marRight w:val="0"/>
      <w:marTop w:val="0"/>
      <w:marBottom w:val="0"/>
      <w:divBdr>
        <w:top w:val="none" w:sz="0" w:space="0" w:color="auto"/>
        <w:left w:val="none" w:sz="0" w:space="0" w:color="auto"/>
        <w:bottom w:val="none" w:sz="0" w:space="0" w:color="auto"/>
        <w:right w:val="none" w:sz="0" w:space="0" w:color="auto"/>
      </w:divBdr>
    </w:div>
    <w:div w:id="1692991735">
      <w:bodyDiv w:val="1"/>
      <w:marLeft w:val="0"/>
      <w:marRight w:val="0"/>
      <w:marTop w:val="0"/>
      <w:marBottom w:val="0"/>
      <w:divBdr>
        <w:top w:val="none" w:sz="0" w:space="0" w:color="auto"/>
        <w:left w:val="none" w:sz="0" w:space="0" w:color="auto"/>
        <w:bottom w:val="none" w:sz="0" w:space="0" w:color="auto"/>
        <w:right w:val="none" w:sz="0" w:space="0" w:color="auto"/>
      </w:divBdr>
    </w:div>
    <w:div w:id="1751001646">
      <w:bodyDiv w:val="1"/>
      <w:marLeft w:val="0"/>
      <w:marRight w:val="0"/>
      <w:marTop w:val="0"/>
      <w:marBottom w:val="0"/>
      <w:divBdr>
        <w:top w:val="none" w:sz="0" w:space="0" w:color="auto"/>
        <w:left w:val="none" w:sz="0" w:space="0" w:color="auto"/>
        <w:bottom w:val="none" w:sz="0" w:space="0" w:color="auto"/>
        <w:right w:val="none" w:sz="0" w:space="0" w:color="auto"/>
      </w:divBdr>
      <w:divsChild>
        <w:div w:id="908418681">
          <w:marLeft w:val="0"/>
          <w:marRight w:val="0"/>
          <w:marTop w:val="0"/>
          <w:marBottom w:val="0"/>
          <w:divBdr>
            <w:top w:val="none" w:sz="0" w:space="0" w:color="auto"/>
            <w:left w:val="none" w:sz="0" w:space="0" w:color="auto"/>
            <w:bottom w:val="none" w:sz="0" w:space="0" w:color="auto"/>
            <w:right w:val="none" w:sz="0" w:space="0" w:color="auto"/>
          </w:divBdr>
        </w:div>
      </w:divsChild>
    </w:div>
    <w:div w:id="1788812830">
      <w:bodyDiv w:val="1"/>
      <w:marLeft w:val="0"/>
      <w:marRight w:val="0"/>
      <w:marTop w:val="0"/>
      <w:marBottom w:val="0"/>
      <w:divBdr>
        <w:top w:val="none" w:sz="0" w:space="0" w:color="auto"/>
        <w:left w:val="none" w:sz="0" w:space="0" w:color="auto"/>
        <w:bottom w:val="none" w:sz="0" w:space="0" w:color="auto"/>
        <w:right w:val="none" w:sz="0" w:space="0" w:color="auto"/>
      </w:divBdr>
    </w:div>
    <w:div w:id="2056074131">
      <w:bodyDiv w:val="1"/>
      <w:marLeft w:val="0"/>
      <w:marRight w:val="0"/>
      <w:marTop w:val="0"/>
      <w:marBottom w:val="0"/>
      <w:divBdr>
        <w:top w:val="none" w:sz="0" w:space="0" w:color="auto"/>
        <w:left w:val="none" w:sz="0" w:space="0" w:color="auto"/>
        <w:bottom w:val="none" w:sz="0" w:space="0" w:color="auto"/>
        <w:right w:val="none" w:sz="0" w:space="0" w:color="auto"/>
      </w:divBdr>
    </w:div>
    <w:div w:id="206556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vimeo.com/1039502137/a72fe3f19d?ts=843254&amp;share=copy" TargetMode="External"/><Relationship Id="rId39" Type="http://schemas.openxmlformats.org/officeDocument/2006/relationships/footer" Target="footer8.xml"/><Relationship Id="rId21" Type="http://schemas.openxmlformats.org/officeDocument/2006/relationships/hyperlink" Target="https://vimeo.com/1039501205/717615f6de?share=copy" TargetMode="External"/><Relationship Id="rId34" Type="http://schemas.openxmlformats.org/officeDocument/2006/relationships/image" Target="media/image5.jpe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yperlink" Target="https://vimeo.com/1039502192/dd523c7044?share=copy" TargetMode="Externa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hyperlink" Target="https://vimeo.com/1039503300/613159f833?share=copy" TargetMode="External"/><Relationship Id="rId37" Type="http://schemas.openxmlformats.org/officeDocument/2006/relationships/header" Target="header4.xml"/><Relationship Id="rId40"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3.png"/><Relationship Id="rId28" Type="http://schemas.openxmlformats.org/officeDocument/2006/relationships/hyperlink" Target="https://vimeo.com/1039502528/7e0c0b7a2a?share=copy" TargetMode="External"/><Relationship Id="rId36" Type="http://schemas.openxmlformats.org/officeDocument/2006/relationships/image" Target="media/image7.jpeg"/><Relationship Id="rId10" Type="http://schemas.openxmlformats.org/officeDocument/2006/relationships/endnotes" Target="endnotes.xml"/><Relationship Id="rId19" Type="http://schemas.openxmlformats.org/officeDocument/2006/relationships/footer" Target="footer6.xml"/><Relationship Id="rId31" Type="http://schemas.openxmlformats.org/officeDocument/2006/relationships/hyperlink" Target="https://vimeo.com/1039503249/29b9d677cb?share=cop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vimeo.com/1039501807/5087d22ce9?share=copy" TargetMode="External"/><Relationship Id="rId27" Type="http://schemas.openxmlformats.org/officeDocument/2006/relationships/hyperlink" Target="https://vimeo.com/1044204055/48e1cc18a5?share=copy" TargetMode="External"/><Relationship Id="rId30" Type="http://schemas.openxmlformats.org/officeDocument/2006/relationships/hyperlink" Target="https://vimeo.com/1039502874/a67d97834c?share=copy" TargetMode="External"/><Relationship Id="rId35" Type="http://schemas.openxmlformats.org/officeDocument/2006/relationships/image" Target="media/image6.jpe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s://vimeo.com/1039502137/a72fe3f19d?share=copy" TargetMode="External"/><Relationship Id="rId33" Type="http://schemas.openxmlformats.org/officeDocument/2006/relationships/hyperlink" Target="https://vimeo.com/1044204152/263d821052?share=copy" TargetMode="External"/><Relationship Id="rId38" Type="http://schemas.openxmlformats.org/officeDocument/2006/relationships/footer" Target="footer7.xml"/></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saicLab 2022">
      <a:dk1>
        <a:sysClr val="windowText" lastClr="000000"/>
      </a:dk1>
      <a:lt1>
        <a:sysClr val="window" lastClr="FFFFFF"/>
      </a:lt1>
      <a:dk2>
        <a:srgbClr val="5C5D60"/>
      </a:dk2>
      <a:lt2>
        <a:srgbClr val="E5E0DC"/>
      </a:lt2>
      <a:accent1>
        <a:srgbClr val="E24A9A"/>
      </a:accent1>
      <a:accent2>
        <a:srgbClr val="FAA41A"/>
      </a:accent2>
      <a:accent3>
        <a:srgbClr val="C1D32F"/>
      </a:accent3>
      <a:accent4>
        <a:srgbClr val="03A7CF"/>
      </a:accent4>
      <a:accent5>
        <a:srgbClr val="9279B7"/>
      </a:accent5>
      <a:accent6>
        <a:srgbClr val="154A7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590EA7D295F247A5742A4EBBC39F96" ma:contentTypeVersion="24" ma:contentTypeDescription="Create a new document." ma:contentTypeScope="" ma:versionID="b65b0f66c18339cc7ee530f2a6748f04">
  <xsd:schema xmlns:xsd="http://www.w3.org/2001/XMLSchema" xmlns:xs="http://www.w3.org/2001/XMLSchema" xmlns:p="http://schemas.microsoft.com/office/2006/metadata/properties" xmlns:ns2="97ef8585-6c29-4d1e-82e3-3d37cafab221" xmlns:ns3="50cfaa3c-892e-427a-a4da-7ffd237685b7" targetNamespace="http://schemas.microsoft.com/office/2006/metadata/properties" ma:root="true" ma:fieldsID="076b5186e5c2664e863747be68e2c799" ns2:_="" ns3:_="">
    <xsd:import namespace="97ef8585-6c29-4d1e-82e3-3d37cafab221"/>
    <xsd:import namespace="50cfaa3c-892e-427a-a4da-7ffd237685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Hyperlinktofolder" minOccurs="0"/>
                <xsd:element ref="ns2:lcf76f155ced4ddcb4097134ff3c332f" minOccurs="0"/>
                <xsd:element ref="ns3:TaxCatchAll" minOccurs="0"/>
                <xsd:element ref="ns2:Time" minOccurs="0"/>
                <xsd:element ref="ns2:Folderdescription" minOccurs="0"/>
                <xsd:element ref="ns2:MediaServiceObjectDetectorVersions" minOccurs="0"/>
                <xsd:element ref="ns2:MediaServiceSearchProperties" minOccurs="0"/>
                <xsd:element ref="ns2:PrivacyDataChecked" minOccurs="0"/>
                <xsd:element ref="ns2:FileLocation" minOccurs="0"/>
                <xsd:element ref="ns2:Newcolum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f8585-6c29-4d1e-82e3-3d37cafab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Hyperlinktofolder" ma:index="20" nillable="true" ma:displayName="Hyperlink to folder" ma:format="Hyperlink" ma:internalName="Hyperlinktofolder">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39051-45f1-452e-89a1-25dad8581590"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Folderdescription" ma:index="25" nillable="true" ma:displayName="Folder description" ma:format="Dropdown" ma:internalName="Folderdescription">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PrivacyDataChecked" ma:index="28" nillable="true" ma:displayName="Privacy Data Checked" ma:format="Dropdown" ma:internalName="PrivacyDataChecked">
      <xsd:simpleType>
        <xsd:restriction base="dms:Text">
          <xsd:maxLength value="255"/>
        </xsd:restriction>
      </xsd:simpleType>
    </xsd:element>
    <xsd:element name="FileLocation" ma:index="29" nillable="true" ma:displayName="File Location" ma:format="Dropdown" ma:internalName="FileLocation">
      <xsd:simpleType>
        <xsd:restriction base="dms:Text">
          <xsd:maxLength value="255"/>
        </xsd:restriction>
      </xsd:simpleType>
    </xsd:element>
    <xsd:element name="Newcolumn" ma:index="30" nillable="true" ma:displayName="New column" ma:format="Dropdown" ma:internalName="Newcolum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cfaa3c-892e-427a-a4da-7ffd237685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3116f4-7484-486a-9a57-e215f1800a48}" ma:internalName="TaxCatchAll" ma:showField="CatchAllData" ma:web="50cfaa3c-892e-427a-a4da-7ffd237685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ef8585-6c29-4d1e-82e3-3d37cafab221">
      <Terms xmlns="http://schemas.microsoft.com/office/infopath/2007/PartnerControls"/>
    </lcf76f155ced4ddcb4097134ff3c332f>
    <TaxCatchAll xmlns="50cfaa3c-892e-427a-a4da-7ffd237685b7" xsi:nil="true"/>
    <Folderdescription xmlns="97ef8585-6c29-4d1e-82e3-3d37cafab221" xsi:nil="true"/>
    <PrivacyDataChecked xmlns="97ef8585-6c29-4d1e-82e3-3d37cafab221" xsi:nil="true"/>
    <Time xmlns="97ef8585-6c29-4d1e-82e3-3d37cafab221" xsi:nil="true"/>
    <Hyperlinktofolder xmlns="97ef8585-6c29-4d1e-82e3-3d37cafab221">
      <Url xsi:nil="true"/>
      <Description xsi:nil="true"/>
    </Hyperlinktofolder>
    <FileLocation xmlns="97ef8585-6c29-4d1e-82e3-3d37cafab221" xsi:nil="true"/>
    <Newcolumn xmlns="97ef8585-6c29-4d1e-82e3-3d37cafab2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05FAF-F82E-4CB2-82A8-59E48210F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f8585-6c29-4d1e-82e3-3d37cafab221"/>
    <ds:schemaRef ds:uri="50cfaa3c-892e-427a-a4da-7ffd23768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EF2FFB-1BA5-4F2E-8C09-221751C606FC}">
  <ds:schemaRefs>
    <ds:schemaRef ds:uri="http://schemas.microsoft.com/sharepoint/v3/contenttype/forms"/>
  </ds:schemaRefs>
</ds:datastoreItem>
</file>

<file path=customXml/itemProps3.xml><?xml version="1.0" encoding="utf-8"?>
<ds:datastoreItem xmlns:ds="http://schemas.openxmlformats.org/officeDocument/2006/customXml" ds:itemID="{166C9D10-E79F-4786-8569-DF8C7A923F5F}">
  <ds:schemaRefs>
    <ds:schemaRef ds:uri="http://schemas.microsoft.com/office/2006/metadata/properties"/>
    <ds:schemaRef ds:uri="http://schemas.microsoft.com/office/infopath/2007/PartnerControls"/>
    <ds:schemaRef ds:uri="97ef8585-6c29-4d1e-82e3-3d37cafab221"/>
    <ds:schemaRef ds:uri="50cfaa3c-892e-427a-a4da-7ffd237685b7"/>
  </ds:schemaRefs>
</ds:datastoreItem>
</file>

<file path=customXml/itemProps4.xml><?xml version="1.0" encoding="utf-8"?>
<ds:datastoreItem xmlns:ds="http://schemas.openxmlformats.org/officeDocument/2006/customXml" ds:itemID="{8567A533-F0B9-4DAA-896F-7F8182A4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50</Pages>
  <Words>10601</Words>
  <Characters>60428</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70888</CharactersWithSpaces>
  <SharedDoc>false</SharedDoc>
  <HLinks>
    <vt:vector size="360" baseType="variant">
      <vt:variant>
        <vt:i4>1441889</vt:i4>
      </vt:variant>
      <vt:variant>
        <vt:i4>312</vt:i4>
      </vt:variant>
      <vt:variant>
        <vt:i4>0</vt:i4>
      </vt:variant>
      <vt:variant>
        <vt:i4>5</vt:i4>
      </vt:variant>
      <vt:variant>
        <vt:lpwstr/>
      </vt:variant>
      <vt:variant>
        <vt:lpwstr>_Appendix_7_–</vt:lpwstr>
      </vt:variant>
      <vt:variant>
        <vt:i4>1441888</vt:i4>
      </vt:variant>
      <vt:variant>
        <vt:i4>309</vt:i4>
      </vt:variant>
      <vt:variant>
        <vt:i4>0</vt:i4>
      </vt:variant>
      <vt:variant>
        <vt:i4>5</vt:i4>
      </vt:variant>
      <vt:variant>
        <vt:lpwstr/>
      </vt:variant>
      <vt:variant>
        <vt:lpwstr>_Appendix_6_–</vt:lpwstr>
      </vt:variant>
      <vt:variant>
        <vt:i4>7798821</vt:i4>
      </vt:variant>
      <vt:variant>
        <vt:i4>306</vt:i4>
      </vt:variant>
      <vt:variant>
        <vt:i4>0</vt:i4>
      </vt:variant>
      <vt:variant>
        <vt:i4>5</vt:i4>
      </vt:variant>
      <vt:variant>
        <vt:lpwstr>https://vimeo.com/1044204152/263d821052?share=copy</vt:lpwstr>
      </vt:variant>
      <vt:variant>
        <vt:lpwstr/>
      </vt:variant>
      <vt:variant>
        <vt:i4>4784214</vt:i4>
      </vt:variant>
      <vt:variant>
        <vt:i4>303</vt:i4>
      </vt:variant>
      <vt:variant>
        <vt:i4>0</vt:i4>
      </vt:variant>
      <vt:variant>
        <vt:i4>5</vt:i4>
      </vt:variant>
      <vt:variant>
        <vt:lpwstr/>
      </vt:variant>
      <vt:variant>
        <vt:lpwstr>_Appendix_5</vt:lpwstr>
      </vt:variant>
      <vt:variant>
        <vt:i4>2228343</vt:i4>
      </vt:variant>
      <vt:variant>
        <vt:i4>300</vt:i4>
      </vt:variant>
      <vt:variant>
        <vt:i4>0</vt:i4>
      </vt:variant>
      <vt:variant>
        <vt:i4>5</vt:i4>
      </vt:variant>
      <vt:variant>
        <vt:lpwstr>https://vimeo.com/1039503300/613159f833?share=copy</vt:lpwstr>
      </vt:variant>
      <vt:variant>
        <vt:lpwstr/>
      </vt:variant>
      <vt:variant>
        <vt:i4>3080226</vt:i4>
      </vt:variant>
      <vt:variant>
        <vt:i4>297</vt:i4>
      </vt:variant>
      <vt:variant>
        <vt:i4>0</vt:i4>
      </vt:variant>
      <vt:variant>
        <vt:i4>5</vt:i4>
      </vt:variant>
      <vt:variant>
        <vt:lpwstr>https://vimeo.com/1039503249/29b9d677cb?share=copy</vt:lpwstr>
      </vt:variant>
      <vt:variant>
        <vt:lpwstr/>
      </vt:variant>
      <vt:variant>
        <vt:i4>4784214</vt:i4>
      </vt:variant>
      <vt:variant>
        <vt:i4>294</vt:i4>
      </vt:variant>
      <vt:variant>
        <vt:i4>0</vt:i4>
      </vt:variant>
      <vt:variant>
        <vt:i4>5</vt:i4>
      </vt:variant>
      <vt:variant>
        <vt:lpwstr/>
      </vt:variant>
      <vt:variant>
        <vt:lpwstr>_Appendix_4</vt:lpwstr>
      </vt:variant>
      <vt:variant>
        <vt:i4>2818166</vt:i4>
      </vt:variant>
      <vt:variant>
        <vt:i4>291</vt:i4>
      </vt:variant>
      <vt:variant>
        <vt:i4>0</vt:i4>
      </vt:variant>
      <vt:variant>
        <vt:i4>5</vt:i4>
      </vt:variant>
      <vt:variant>
        <vt:lpwstr>https://vimeo.com/1039502874/a67d97834c?share=copy</vt:lpwstr>
      </vt:variant>
      <vt:variant>
        <vt:lpwstr/>
      </vt:variant>
      <vt:variant>
        <vt:i4>4784214</vt:i4>
      </vt:variant>
      <vt:variant>
        <vt:i4>288</vt:i4>
      </vt:variant>
      <vt:variant>
        <vt:i4>0</vt:i4>
      </vt:variant>
      <vt:variant>
        <vt:i4>5</vt:i4>
      </vt:variant>
      <vt:variant>
        <vt:lpwstr/>
      </vt:variant>
      <vt:variant>
        <vt:lpwstr>_Appendix_3</vt:lpwstr>
      </vt:variant>
      <vt:variant>
        <vt:i4>2490492</vt:i4>
      </vt:variant>
      <vt:variant>
        <vt:i4>285</vt:i4>
      </vt:variant>
      <vt:variant>
        <vt:i4>0</vt:i4>
      </vt:variant>
      <vt:variant>
        <vt:i4>5</vt:i4>
      </vt:variant>
      <vt:variant>
        <vt:lpwstr>https://vimeo.com/1039502192/dd523c7044?share=copy</vt:lpwstr>
      </vt:variant>
      <vt:variant>
        <vt:lpwstr/>
      </vt:variant>
      <vt:variant>
        <vt:i4>8060962</vt:i4>
      </vt:variant>
      <vt:variant>
        <vt:i4>282</vt:i4>
      </vt:variant>
      <vt:variant>
        <vt:i4>0</vt:i4>
      </vt:variant>
      <vt:variant>
        <vt:i4>5</vt:i4>
      </vt:variant>
      <vt:variant>
        <vt:lpwstr>https://vimeo.com/1039502528/7e0c0b7a2a?share=copy</vt:lpwstr>
      </vt:variant>
      <vt:variant>
        <vt:lpwstr/>
      </vt:variant>
      <vt:variant>
        <vt:i4>4784214</vt:i4>
      </vt:variant>
      <vt:variant>
        <vt:i4>279</vt:i4>
      </vt:variant>
      <vt:variant>
        <vt:i4>0</vt:i4>
      </vt:variant>
      <vt:variant>
        <vt:i4>5</vt:i4>
      </vt:variant>
      <vt:variant>
        <vt:lpwstr/>
      </vt:variant>
      <vt:variant>
        <vt:lpwstr>_Appendix_2</vt:lpwstr>
      </vt:variant>
      <vt:variant>
        <vt:i4>3014688</vt:i4>
      </vt:variant>
      <vt:variant>
        <vt:i4>276</vt:i4>
      </vt:variant>
      <vt:variant>
        <vt:i4>0</vt:i4>
      </vt:variant>
      <vt:variant>
        <vt:i4>5</vt:i4>
      </vt:variant>
      <vt:variant>
        <vt:lpwstr>https://vimeo.com/1044204055/48e1cc18a5?share=copy</vt:lpwstr>
      </vt:variant>
      <vt:variant>
        <vt:lpwstr/>
      </vt:variant>
      <vt:variant>
        <vt:i4>4194315</vt:i4>
      </vt:variant>
      <vt:variant>
        <vt:i4>273</vt:i4>
      </vt:variant>
      <vt:variant>
        <vt:i4>0</vt:i4>
      </vt:variant>
      <vt:variant>
        <vt:i4>5</vt:i4>
      </vt:variant>
      <vt:variant>
        <vt:lpwstr>https://vimeo.com/1039502137/a72fe3f19d?ts=843254&amp;share=copy</vt:lpwstr>
      </vt:variant>
      <vt:variant>
        <vt:lpwstr/>
      </vt:variant>
      <vt:variant>
        <vt:i4>2818160</vt:i4>
      </vt:variant>
      <vt:variant>
        <vt:i4>270</vt:i4>
      </vt:variant>
      <vt:variant>
        <vt:i4>0</vt:i4>
      </vt:variant>
      <vt:variant>
        <vt:i4>5</vt:i4>
      </vt:variant>
      <vt:variant>
        <vt:lpwstr>https://vimeo.com/1039502137/a72fe3f19d?share=copy</vt:lpwstr>
      </vt:variant>
      <vt:variant>
        <vt:lpwstr/>
      </vt:variant>
      <vt:variant>
        <vt:i4>4784214</vt:i4>
      </vt:variant>
      <vt:variant>
        <vt:i4>261</vt:i4>
      </vt:variant>
      <vt:variant>
        <vt:i4>0</vt:i4>
      </vt:variant>
      <vt:variant>
        <vt:i4>5</vt:i4>
      </vt:variant>
      <vt:variant>
        <vt:lpwstr/>
      </vt:variant>
      <vt:variant>
        <vt:lpwstr>_Appendix_1</vt:lpwstr>
      </vt:variant>
      <vt:variant>
        <vt:i4>7667752</vt:i4>
      </vt:variant>
      <vt:variant>
        <vt:i4>258</vt:i4>
      </vt:variant>
      <vt:variant>
        <vt:i4>0</vt:i4>
      </vt:variant>
      <vt:variant>
        <vt:i4>5</vt:i4>
      </vt:variant>
      <vt:variant>
        <vt:lpwstr>https://vimeo.com/1039501807/5087d22ce9?share=copy</vt:lpwstr>
      </vt:variant>
      <vt:variant>
        <vt:lpwstr/>
      </vt:variant>
      <vt:variant>
        <vt:i4>7340070</vt:i4>
      </vt:variant>
      <vt:variant>
        <vt:i4>255</vt:i4>
      </vt:variant>
      <vt:variant>
        <vt:i4>0</vt:i4>
      </vt:variant>
      <vt:variant>
        <vt:i4>5</vt:i4>
      </vt:variant>
      <vt:variant>
        <vt:lpwstr>https://vimeo.com/1039501205/717615f6de?share=copy</vt:lpwstr>
      </vt:variant>
      <vt:variant>
        <vt:lpwstr/>
      </vt:variant>
      <vt:variant>
        <vt:i4>1835063</vt:i4>
      </vt:variant>
      <vt:variant>
        <vt:i4>248</vt:i4>
      </vt:variant>
      <vt:variant>
        <vt:i4>0</vt:i4>
      </vt:variant>
      <vt:variant>
        <vt:i4>5</vt:i4>
      </vt:variant>
      <vt:variant>
        <vt:lpwstr/>
      </vt:variant>
      <vt:variant>
        <vt:lpwstr>_Toc188978928</vt:lpwstr>
      </vt:variant>
      <vt:variant>
        <vt:i4>1835063</vt:i4>
      </vt:variant>
      <vt:variant>
        <vt:i4>242</vt:i4>
      </vt:variant>
      <vt:variant>
        <vt:i4>0</vt:i4>
      </vt:variant>
      <vt:variant>
        <vt:i4>5</vt:i4>
      </vt:variant>
      <vt:variant>
        <vt:lpwstr/>
      </vt:variant>
      <vt:variant>
        <vt:lpwstr>_Toc188978927</vt:lpwstr>
      </vt:variant>
      <vt:variant>
        <vt:i4>1835063</vt:i4>
      </vt:variant>
      <vt:variant>
        <vt:i4>236</vt:i4>
      </vt:variant>
      <vt:variant>
        <vt:i4>0</vt:i4>
      </vt:variant>
      <vt:variant>
        <vt:i4>5</vt:i4>
      </vt:variant>
      <vt:variant>
        <vt:lpwstr/>
      </vt:variant>
      <vt:variant>
        <vt:lpwstr>_Toc188978926</vt:lpwstr>
      </vt:variant>
      <vt:variant>
        <vt:i4>1835063</vt:i4>
      </vt:variant>
      <vt:variant>
        <vt:i4>230</vt:i4>
      </vt:variant>
      <vt:variant>
        <vt:i4>0</vt:i4>
      </vt:variant>
      <vt:variant>
        <vt:i4>5</vt:i4>
      </vt:variant>
      <vt:variant>
        <vt:lpwstr/>
      </vt:variant>
      <vt:variant>
        <vt:lpwstr>_Toc188978925</vt:lpwstr>
      </vt:variant>
      <vt:variant>
        <vt:i4>1835063</vt:i4>
      </vt:variant>
      <vt:variant>
        <vt:i4>224</vt:i4>
      </vt:variant>
      <vt:variant>
        <vt:i4>0</vt:i4>
      </vt:variant>
      <vt:variant>
        <vt:i4>5</vt:i4>
      </vt:variant>
      <vt:variant>
        <vt:lpwstr/>
      </vt:variant>
      <vt:variant>
        <vt:lpwstr>_Toc188978924</vt:lpwstr>
      </vt:variant>
      <vt:variant>
        <vt:i4>1835063</vt:i4>
      </vt:variant>
      <vt:variant>
        <vt:i4>218</vt:i4>
      </vt:variant>
      <vt:variant>
        <vt:i4>0</vt:i4>
      </vt:variant>
      <vt:variant>
        <vt:i4>5</vt:i4>
      </vt:variant>
      <vt:variant>
        <vt:lpwstr/>
      </vt:variant>
      <vt:variant>
        <vt:lpwstr>_Toc188978923</vt:lpwstr>
      </vt:variant>
      <vt:variant>
        <vt:i4>1835063</vt:i4>
      </vt:variant>
      <vt:variant>
        <vt:i4>212</vt:i4>
      </vt:variant>
      <vt:variant>
        <vt:i4>0</vt:i4>
      </vt:variant>
      <vt:variant>
        <vt:i4>5</vt:i4>
      </vt:variant>
      <vt:variant>
        <vt:lpwstr/>
      </vt:variant>
      <vt:variant>
        <vt:lpwstr>_Toc188978922</vt:lpwstr>
      </vt:variant>
      <vt:variant>
        <vt:i4>1835063</vt:i4>
      </vt:variant>
      <vt:variant>
        <vt:i4>206</vt:i4>
      </vt:variant>
      <vt:variant>
        <vt:i4>0</vt:i4>
      </vt:variant>
      <vt:variant>
        <vt:i4>5</vt:i4>
      </vt:variant>
      <vt:variant>
        <vt:lpwstr/>
      </vt:variant>
      <vt:variant>
        <vt:lpwstr>_Toc188978921</vt:lpwstr>
      </vt:variant>
      <vt:variant>
        <vt:i4>1835063</vt:i4>
      </vt:variant>
      <vt:variant>
        <vt:i4>200</vt:i4>
      </vt:variant>
      <vt:variant>
        <vt:i4>0</vt:i4>
      </vt:variant>
      <vt:variant>
        <vt:i4>5</vt:i4>
      </vt:variant>
      <vt:variant>
        <vt:lpwstr/>
      </vt:variant>
      <vt:variant>
        <vt:lpwstr>_Toc188978920</vt:lpwstr>
      </vt:variant>
      <vt:variant>
        <vt:i4>2031671</vt:i4>
      </vt:variant>
      <vt:variant>
        <vt:i4>194</vt:i4>
      </vt:variant>
      <vt:variant>
        <vt:i4>0</vt:i4>
      </vt:variant>
      <vt:variant>
        <vt:i4>5</vt:i4>
      </vt:variant>
      <vt:variant>
        <vt:lpwstr/>
      </vt:variant>
      <vt:variant>
        <vt:lpwstr>_Toc188978919</vt:lpwstr>
      </vt:variant>
      <vt:variant>
        <vt:i4>2031671</vt:i4>
      </vt:variant>
      <vt:variant>
        <vt:i4>188</vt:i4>
      </vt:variant>
      <vt:variant>
        <vt:i4>0</vt:i4>
      </vt:variant>
      <vt:variant>
        <vt:i4>5</vt:i4>
      </vt:variant>
      <vt:variant>
        <vt:lpwstr/>
      </vt:variant>
      <vt:variant>
        <vt:lpwstr>_Toc188978918</vt:lpwstr>
      </vt:variant>
      <vt:variant>
        <vt:i4>2031671</vt:i4>
      </vt:variant>
      <vt:variant>
        <vt:i4>182</vt:i4>
      </vt:variant>
      <vt:variant>
        <vt:i4>0</vt:i4>
      </vt:variant>
      <vt:variant>
        <vt:i4>5</vt:i4>
      </vt:variant>
      <vt:variant>
        <vt:lpwstr/>
      </vt:variant>
      <vt:variant>
        <vt:lpwstr>_Toc188978917</vt:lpwstr>
      </vt:variant>
      <vt:variant>
        <vt:i4>2031671</vt:i4>
      </vt:variant>
      <vt:variant>
        <vt:i4>176</vt:i4>
      </vt:variant>
      <vt:variant>
        <vt:i4>0</vt:i4>
      </vt:variant>
      <vt:variant>
        <vt:i4>5</vt:i4>
      </vt:variant>
      <vt:variant>
        <vt:lpwstr/>
      </vt:variant>
      <vt:variant>
        <vt:lpwstr>_Toc188978916</vt:lpwstr>
      </vt:variant>
      <vt:variant>
        <vt:i4>2031671</vt:i4>
      </vt:variant>
      <vt:variant>
        <vt:i4>170</vt:i4>
      </vt:variant>
      <vt:variant>
        <vt:i4>0</vt:i4>
      </vt:variant>
      <vt:variant>
        <vt:i4>5</vt:i4>
      </vt:variant>
      <vt:variant>
        <vt:lpwstr/>
      </vt:variant>
      <vt:variant>
        <vt:lpwstr>_Toc188978915</vt:lpwstr>
      </vt:variant>
      <vt:variant>
        <vt:i4>2031671</vt:i4>
      </vt:variant>
      <vt:variant>
        <vt:i4>164</vt:i4>
      </vt:variant>
      <vt:variant>
        <vt:i4>0</vt:i4>
      </vt:variant>
      <vt:variant>
        <vt:i4>5</vt:i4>
      </vt:variant>
      <vt:variant>
        <vt:lpwstr/>
      </vt:variant>
      <vt:variant>
        <vt:lpwstr>_Toc188978914</vt:lpwstr>
      </vt:variant>
      <vt:variant>
        <vt:i4>2031671</vt:i4>
      </vt:variant>
      <vt:variant>
        <vt:i4>158</vt:i4>
      </vt:variant>
      <vt:variant>
        <vt:i4>0</vt:i4>
      </vt:variant>
      <vt:variant>
        <vt:i4>5</vt:i4>
      </vt:variant>
      <vt:variant>
        <vt:lpwstr/>
      </vt:variant>
      <vt:variant>
        <vt:lpwstr>_Toc188978913</vt:lpwstr>
      </vt:variant>
      <vt:variant>
        <vt:i4>2031671</vt:i4>
      </vt:variant>
      <vt:variant>
        <vt:i4>152</vt:i4>
      </vt:variant>
      <vt:variant>
        <vt:i4>0</vt:i4>
      </vt:variant>
      <vt:variant>
        <vt:i4>5</vt:i4>
      </vt:variant>
      <vt:variant>
        <vt:lpwstr/>
      </vt:variant>
      <vt:variant>
        <vt:lpwstr>_Toc188978912</vt:lpwstr>
      </vt:variant>
      <vt:variant>
        <vt:i4>2031671</vt:i4>
      </vt:variant>
      <vt:variant>
        <vt:i4>146</vt:i4>
      </vt:variant>
      <vt:variant>
        <vt:i4>0</vt:i4>
      </vt:variant>
      <vt:variant>
        <vt:i4>5</vt:i4>
      </vt:variant>
      <vt:variant>
        <vt:lpwstr/>
      </vt:variant>
      <vt:variant>
        <vt:lpwstr>_Toc188978911</vt:lpwstr>
      </vt:variant>
      <vt:variant>
        <vt:i4>2031671</vt:i4>
      </vt:variant>
      <vt:variant>
        <vt:i4>140</vt:i4>
      </vt:variant>
      <vt:variant>
        <vt:i4>0</vt:i4>
      </vt:variant>
      <vt:variant>
        <vt:i4>5</vt:i4>
      </vt:variant>
      <vt:variant>
        <vt:lpwstr/>
      </vt:variant>
      <vt:variant>
        <vt:lpwstr>_Toc188978910</vt:lpwstr>
      </vt:variant>
      <vt:variant>
        <vt:i4>1966135</vt:i4>
      </vt:variant>
      <vt:variant>
        <vt:i4>134</vt:i4>
      </vt:variant>
      <vt:variant>
        <vt:i4>0</vt:i4>
      </vt:variant>
      <vt:variant>
        <vt:i4>5</vt:i4>
      </vt:variant>
      <vt:variant>
        <vt:lpwstr/>
      </vt:variant>
      <vt:variant>
        <vt:lpwstr>_Toc188978909</vt:lpwstr>
      </vt:variant>
      <vt:variant>
        <vt:i4>1966135</vt:i4>
      </vt:variant>
      <vt:variant>
        <vt:i4>128</vt:i4>
      </vt:variant>
      <vt:variant>
        <vt:i4>0</vt:i4>
      </vt:variant>
      <vt:variant>
        <vt:i4>5</vt:i4>
      </vt:variant>
      <vt:variant>
        <vt:lpwstr/>
      </vt:variant>
      <vt:variant>
        <vt:lpwstr>_Toc188978908</vt:lpwstr>
      </vt:variant>
      <vt:variant>
        <vt:i4>1966135</vt:i4>
      </vt:variant>
      <vt:variant>
        <vt:i4>122</vt:i4>
      </vt:variant>
      <vt:variant>
        <vt:i4>0</vt:i4>
      </vt:variant>
      <vt:variant>
        <vt:i4>5</vt:i4>
      </vt:variant>
      <vt:variant>
        <vt:lpwstr/>
      </vt:variant>
      <vt:variant>
        <vt:lpwstr>_Toc188978907</vt:lpwstr>
      </vt:variant>
      <vt:variant>
        <vt:i4>1966135</vt:i4>
      </vt:variant>
      <vt:variant>
        <vt:i4>116</vt:i4>
      </vt:variant>
      <vt:variant>
        <vt:i4>0</vt:i4>
      </vt:variant>
      <vt:variant>
        <vt:i4>5</vt:i4>
      </vt:variant>
      <vt:variant>
        <vt:lpwstr/>
      </vt:variant>
      <vt:variant>
        <vt:lpwstr>_Toc188978906</vt:lpwstr>
      </vt:variant>
      <vt:variant>
        <vt:i4>1966135</vt:i4>
      </vt:variant>
      <vt:variant>
        <vt:i4>110</vt:i4>
      </vt:variant>
      <vt:variant>
        <vt:i4>0</vt:i4>
      </vt:variant>
      <vt:variant>
        <vt:i4>5</vt:i4>
      </vt:variant>
      <vt:variant>
        <vt:lpwstr/>
      </vt:variant>
      <vt:variant>
        <vt:lpwstr>_Toc188978905</vt:lpwstr>
      </vt:variant>
      <vt:variant>
        <vt:i4>1966135</vt:i4>
      </vt:variant>
      <vt:variant>
        <vt:i4>104</vt:i4>
      </vt:variant>
      <vt:variant>
        <vt:i4>0</vt:i4>
      </vt:variant>
      <vt:variant>
        <vt:i4>5</vt:i4>
      </vt:variant>
      <vt:variant>
        <vt:lpwstr/>
      </vt:variant>
      <vt:variant>
        <vt:lpwstr>_Toc188978904</vt:lpwstr>
      </vt:variant>
      <vt:variant>
        <vt:i4>1966135</vt:i4>
      </vt:variant>
      <vt:variant>
        <vt:i4>98</vt:i4>
      </vt:variant>
      <vt:variant>
        <vt:i4>0</vt:i4>
      </vt:variant>
      <vt:variant>
        <vt:i4>5</vt:i4>
      </vt:variant>
      <vt:variant>
        <vt:lpwstr/>
      </vt:variant>
      <vt:variant>
        <vt:lpwstr>_Toc188978903</vt:lpwstr>
      </vt:variant>
      <vt:variant>
        <vt:i4>1966135</vt:i4>
      </vt:variant>
      <vt:variant>
        <vt:i4>92</vt:i4>
      </vt:variant>
      <vt:variant>
        <vt:i4>0</vt:i4>
      </vt:variant>
      <vt:variant>
        <vt:i4>5</vt:i4>
      </vt:variant>
      <vt:variant>
        <vt:lpwstr/>
      </vt:variant>
      <vt:variant>
        <vt:lpwstr>_Toc188978902</vt:lpwstr>
      </vt:variant>
      <vt:variant>
        <vt:i4>1966135</vt:i4>
      </vt:variant>
      <vt:variant>
        <vt:i4>86</vt:i4>
      </vt:variant>
      <vt:variant>
        <vt:i4>0</vt:i4>
      </vt:variant>
      <vt:variant>
        <vt:i4>5</vt:i4>
      </vt:variant>
      <vt:variant>
        <vt:lpwstr/>
      </vt:variant>
      <vt:variant>
        <vt:lpwstr>_Toc188978901</vt:lpwstr>
      </vt:variant>
      <vt:variant>
        <vt:i4>1966135</vt:i4>
      </vt:variant>
      <vt:variant>
        <vt:i4>80</vt:i4>
      </vt:variant>
      <vt:variant>
        <vt:i4>0</vt:i4>
      </vt:variant>
      <vt:variant>
        <vt:i4>5</vt:i4>
      </vt:variant>
      <vt:variant>
        <vt:lpwstr/>
      </vt:variant>
      <vt:variant>
        <vt:lpwstr>_Toc188978900</vt:lpwstr>
      </vt:variant>
      <vt:variant>
        <vt:i4>1507382</vt:i4>
      </vt:variant>
      <vt:variant>
        <vt:i4>74</vt:i4>
      </vt:variant>
      <vt:variant>
        <vt:i4>0</vt:i4>
      </vt:variant>
      <vt:variant>
        <vt:i4>5</vt:i4>
      </vt:variant>
      <vt:variant>
        <vt:lpwstr/>
      </vt:variant>
      <vt:variant>
        <vt:lpwstr>_Toc188978899</vt:lpwstr>
      </vt:variant>
      <vt:variant>
        <vt:i4>1507382</vt:i4>
      </vt:variant>
      <vt:variant>
        <vt:i4>68</vt:i4>
      </vt:variant>
      <vt:variant>
        <vt:i4>0</vt:i4>
      </vt:variant>
      <vt:variant>
        <vt:i4>5</vt:i4>
      </vt:variant>
      <vt:variant>
        <vt:lpwstr/>
      </vt:variant>
      <vt:variant>
        <vt:lpwstr>_Toc188978898</vt:lpwstr>
      </vt:variant>
      <vt:variant>
        <vt:i4>1507382</vt:i4>
      </vt:variant>
      <vt:variant>
        <vt:i4>62</vt:i4>
      </vt:variant>
      <vt:variant>
        <vt:i4>0</vt:i4>
      </vt:variant>
      <vt:variant>
        <vt:i4>5</vt:i4>
      </vt:variant>
      <vt:variant>
        <vt:lpwstr/>
      </vt:variant>
      <vt:variant>
        <vt:lpwstr>_Toc188978897</vt:lpwstr>
      </vt:variant>
      <vt:variant>
        <vt:i4>1507382</vt:i4>
      </vt:variant>
      <vt:variant>
        <vt:i4>56</vt:i4>
      </vt:variant>
      <vt:variant>
        <vt:i4>0</vt:i4>
      </vt:variant>
      <vt:variant>
        <vt:i4>5</vt:i4>
      </vt:variant>
      <vt:variant>
        <vt:lpwstr/>
      </vt:variant>
      <vt:variant>
        <vt:lpwstr>_Toc188978896</vt:lpwstr>
      </vt:variant>
      <vt:variant>
        <vt:i4>1507382</vt:i4>
      </vt:variant>
      <vt:variant>
        <vt:i4>50</vt:i4>
      </vt:variant>
      <vt:variant>
        <vt:i4>0</vt:i4>
      </vt:variant>
      <vt:variant>
        <vt:i4>5</vt:i4>
      </vt:variant>
      <vt:variant>
        <vt:lpwstr/>
      </vt:variant>
      <vt:variant>
        <vt:lpwstr>_Toc188978895</vt:lpwstr>
      </vt:variant>
      <vt:variant>
        <vt:i4>1507382</vt:i4>
      </vt:variant>
      <vt:variant>
        <vt:i4>44</vt:i4>
      </vt:variant>
      <vt:variant>
        <vt:i4>0</vt:i4>
      </vt:variant>
      <vt:variant>
        <vt:i4>5</vt:i4>
      </vt:variant>
      <vt:variant>
        <vt:lpwstr/>
      </vt:variant>
      <vt:variant>
        <vt:lpwstr>_Toc188978894</vt:lpwstr>
      </vt:variant>
      <vt:variant>
        <vt:i4>1507382</vt:i4>
      </vt:variant>
      <vt:variant>
        <vt:i4>38</vt:i4>
      </vt:variant>
      <vt:variant>
        <vt:i4>0</vt:i4>
      </vt:variant>
      <vt:variant>
        <vt:i4>5</vt:i4>
      </vt:variant>
      <vt:variant>
        <vt:lpwstr/>
      </vt:variant>
      <vt:variant>
        <vt:lpwstr>_Toc188978893</vt:lpwstr>
      </vt:variant>
      <vt:variant>
        <vt:i4>1507382</vt:i4>
      </vt:variant>
      <vt:variant>
        <vt:i4>32</vt:i4>
      </vt:variant>
      <vt:variant>
        <vt:i4>0</vt:i4>
      </vt:variant>
      <vt:variant>
        <vt:i4>5</vt:i4>
      </vt:variant>
      <vt:variant>
        <vt:lpwstr/>
      </vt:variant>
      <vt:variant>
        <vt:lpwstr>_Toc188978892</vt:lpwstr>
      </vt:variant>
      <vt:variant>
        <vt:i4>1507382</vt:i4>
      </vt:variant>
      <vt:variant>
        <vt:i4>26</vt:i4>
      </vt:variant>
      <vt:variant>
        <vt:i4>0</vt:i4>
      </vt:variant>
      <vt:variant>
        <vt:i4>5</vt:i4>
      </vt:variant>
      <vt:variant>
        <vt:lpwstr/>
      </vt:variant>
      <vt:variant>
        <vt:lpwstr>_Toc188978891</vt:lpwstr>
      </vt:variant>
      <vt:variant>
        <vt:i4>1507382</vt:i4>
      </vt:variant>
      <vt:variant>
        <vt:i4>20</vt:i4>
      </vt:variant>
      <vt:variant>
        <vt:i4>0</vt:i4>
      </vt:variant>
      <vt:variant>
        <vt:i4>5</vt:i4>
      </vt:variant>
      <vt:variant>
        <vt:lpwstr/>
      </vt:variant>
      <vt:variant>
        <vt:lpwstr>_Toc188978890</vt:lpwstr>
      </vt:variant>
      <vt:variant>
        <vt:i4>1441846</vt:i4>
      </vt:variant>
      <vt:variant>
        <vt:i4>14</vt:i4>
      </vt:variant>
      <vt:variant>
        <vt:i4>0</vt:i4>
      </vt:variant>
      <vt:variant>
        <vt:i4>5</vt:i4>
      </vt:variant>
      <vt:variant>
        <vt:lpwstr/>
      </vt:variant>
      <vt:variant>
        <vt:lpwstr>_Toc188978889</vt:lpwstr>
      </vt:variant>
      <vt:variant>
        <vt:i4>1441846</vt:i4>
      </vt:variant>
      <vt:variant>
        <vt:i4>8</vt:i4>
      </vt:variant>
      <vt:variant>
        <vt:i4>0</vt:i4>
      </vt:variant>
      <vt:variant>
        <vt:i4>5</vt:i4>
      </vt:variant>
      <vt:variant>
        <vt:lpwstr/>
      </vt:variant>
      <vt:variant>
        <vt:lpwstr>_Toc188978888</vt:lpwstr>
      </vt:variant>
      <vt:variant>
        <vt:i4>1441846</vt:i4>
      </vt:variant>
      <vt:variant>
        <vt:i4>2</vt:i4>
      </vt:variant>
      <vt:variant>
        <vt:i4>0</vt:i4>
      </vt:variant>
      <vt:variant>
        <vt:i4>5</vt:i4>
      </vt:variant>
      <vt:variant>
        <vt:lpwstr/>
      </vt:variant>
      <vt:variant>
        <vt:lpwstr>_Toc188978887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Green</dc:creator>
  <cp:keywords/>
  <dc:description/>
  <cp:lastModifiedBy>Martin K Sarnecki (DEECA)</cp:lastModifiedBy>
  <cp:revision>14</cp:revision>
  <dcterms:created xsi:type="dcterms:W3CDTF">2025-02-12T23:58:00Z</dcterms:created>
  <dcterms:modified xsi:type="dcterms:W3CDTF">2025-02-28T01:40:00Z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0x01010069590EA7D295F247A5742A4EBBC39F96</vt:lpwstr>
  </property>
  <property fmtid="{D5CDD505-2E9C-101B-9397-08002B2CF9AE}" pid="3" name="Order">
    <vt:r8>12743200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FooterShapeIds">
    <vt:lpwstr>6644ba1f,2c9fb651,67e47bd8,4f7de665,287f3005,13fa4b32,3d5dde4,6c6da8b9,3c8edf9d,4f0878d,1ce7bb20,3d617f49</vt:lpwstr>
  </property>
  <property fmtid="{D5CDD505-2E9C-101B-9397-08002B2CF9AE}" pid="12" name="ClassificationContentMarkingFooterFontProps">
    <vt:lpwstr>#000000,12,Calibri</vt:lpwstr>
  </property>
  <property fmtid="{D5CDD505-2E9C-101B-9397-08002B2CF9AE}" pid="13" name="ClassificationContentMarkingFooterText">
    <vt:lpwstr>OFFICIAL</vt:lpwstr>
  </property>
  <property fmtid="{D5CDD505-2E9C-101B-9397-08002B2CF9AE}" pid="14" name="MSIP_Label_4257e2ab-f512-40e2-9c9a-c64247360765_Enabled">
    <vt:lpwstr>true</vt:lpwstr>
  </property>
  <property fmtid="{D5CDD505-2E9C-101B-9397-08002B2CF9AE}" pid="15" name="MSIP_Label_4257e2ab-f512-40e2-9c9a-c64247360765_SetDate">
    <vt:lpwstr>2024-12-04T05:57:14Z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e3e73b77-2e10-4dad-ac61-6b648649c565</vt:lpwstr>
  </property>
  <property fmtid="{D5CDD505-2E9C-101B-9397-08002B2CF9AE}" pid="20" name="MSIP_Label_4257e2ab-f512-40e2-9c9a-c64247360765_ContentBits">
    <vt:lpwstr>2</vt:lpwstr>
  </property>
</Properties>
</file>