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0.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2.xml" ContentType="application/vnd.openxmlformats-officedocument.wordprocessingml.header+xml"/>
  <Override PartName="/word/footer2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5.xml" ContentType="application/vnd.openxmlformats-officedocument.wordprocessingml.header+xml"/>
  <Override PartName="/word/footer24.xml" ContentType="application/vnd.openxmlformats-officedocument.wordprocessingml.footer+xml"/>
  <Override PartName="/word/header1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17.xml" ContentType="application/vnd.openxmlformats-officedocument.wordprocessingml.header+xml"/>
  <Override PartName="/word/footer27.xml" ContentType="application/vnd.openxmlformats-officedocument.wordprocessingml.footer+xml"/>
  <Override PartName="/word/header18.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19.xml" ContentType="application/vnd.openxmlformats-officedocument.wordprocessingml.header+xml"/>
  <Override PartName="/word/footer30.xml" ContentType="application/vnd.openxmlformats-officedocument.wordprocessingml.footer+xml"/>
  <Override PartName="/word/header2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1.xml" ContentType="application/vnd.openxmlformats-officedocument.wordprocessingml.header+xml"/>
  <Override PartName="/word/footer33.xml" ContentType="application/vnd.openxmlformats-officedocument.wordprocessingml.footer+xml"/>
  <Override PartName="/word/header2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23.xml" ContentType="application/vnd.openxmlformats-officedocument.wordprocessingml.header+xml"/>
  <Override PartName="/word/footer36.xml" ContentType="application/vnd.openxmlformats-officedocument.wordprocessingml.footer+xml"/>
  <Override PartName="/word/header2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25.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26.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18990" w14:textId="77777777" w:rsidR="00597B7C" w:rsidRPr="007A5DE1" w:rsidRDefault="00597B7C" w:rsidP="00597B7C">
      <w:pPr>
        <w:pStyle w:val="AgTitle1white"/>
        <w:spacing w:line="560" w:lineRule="atLeast"/>
        <w:ind w:left="4394" w:right="278"/>
        <w:rPr>
          <w:noProof w:val="0"/>
          <w:sz w:val="48"/>
          <w:szCs w:val="48"/>
          <w:lang w:val="en-AU"/>
        </w:rPr>
      </w:pPr>
    </w:p>
    <w:p w14:paraId="4CCA01AB" w14:textId="691452EA" w:rsidR="00597B7C" w:rsidRPr="007A5DE1" w:rsidRDefault="00597B7C" w:rsidP="00597B7C">
      <w:pPr>
        <w:pStyle w:val="AgTitle1white"/>
        <w:spacing w:line="560" w:lineRule="atLeast"/>
        <w:ind w:left="4394" w:right="278"/>
        <w:rPr>
          <w:noProof w:val="0"/>
          <w:sz w:val="48"/>
          <w:szCs w:val="48"/>
          <w:lang w:val="en-AU"/>
        </w:rPr>
      </w:pPr>
      <w:r w:rsidRPr="007A5DE1">
        <w:rPr>
          <w:noProof w:val="0"/>
          <w:sz w:val="48"/>
          <w:szCs w:val="48"/>
          <w:lang w:val="en-AU"/>
        </w:rPr>
        <w:t xml:space="preserve">Directions for </w:t>
      </w:r>
      <w:r w:rsidRPr="007A5DE1">
        <w:rPr>
          <w:noProof w:val="0"/>
          <w:sz w:val="48"/>
          <w:szCs w:val="48"/>
          <w:lang w:val="en-AU"/>
        </w:rPr>
        <w:br/>
        <w:t>the Use of 1080 and PAPP Pest Animal Bait Products in Victoria</w:t>
      </w:r>
    </w:p>
    <w:p w14:paraId="5294CF0C" w14:textId="2C966489" w:rsidR="00CC6E7E" w:rsidRPr="008B4FA2" w:rsidRDefault="00CC6E7E" w:rsidP="00B84BB9">
      <w:pPr>
        <w:pStyle w:val="Agcovertitle2"/>
        <w:rPr>
          <w:lang w:val="en-AU"/>
        </w:rPr>
        <w:sectPr w:rsidR="00CC6E7E" w:rsidRPr="008B4FA2" w:rsidSect="00397B9B">
          <w:headerReference w:type="default" r:id="rId13"/>
          <w:footerReference w:type="even" r:id="rId14"/>
          <w:footerReference w:type="default" r:id="rId15"/>
          <w:headerReference w:type="first" r:id="rId16"/>
          <w:footerReference w:type="first" r:id="rId17"/>
          <w:pgSz w:w="11900" w:h="16840"/>
          <w:pgMar w:top="3686" w:right="709" w:bottom="1701" w:left="709" w:header="709" w:footer="709" w:gutter="0"/>
          <w:cols w:space="708"/>
          <w:docGrid w:linePitch="360"/>
        </w:sectPr>
      </w:pPr>
    </w:p>
    <w:p w14:paraId="7222E19B" w14:textId="77777777" w:rsidR="00597B7C" w:rsidRPr="008B4FA2" w:rsidRDefault="00597B7C" w:rsidP="00597B7C">
      <w:pPr>
        <w:pStyle w:val="BodyText"/>
        <w:rPr>
          <w:lang w:val="en-AU"/>
        </w:rPr>
      </w:pPr>
    </w:p>
    <w:p w14:paraId="3F35DBF0" w14:textId="77777777" w:rsidR="00597B7C" w:rsidRPr="008B4FA2" w:rsidRDefault="00597B7C" w:rsidP="00597B7C">
      <w:pPr>
        <w:pStyle w:val="BodyText"/>
        <w:rPr>
          <w:lang w:val="en-AU"/>
        </w:rPr>
      </w:pPr>
    </w:p>
    <w:p w14:paraId="10435DEF" w14:textId="77777777" w:rsidR="00597B7C" w:rsidRPr="008B4FA2" w:rsidRDefault="00597B7C" w:rsidP="00597B7C">
      <w:pPr>
        <w:pStyle w:val="BodyText"/>
        <w:rPr>
          <w:lang w:val="en-AU"/>
        </w:rPr>
      </w:pPr>
    </w:p>
    <w:p w14:paraId="037741D7" w14:textId="77777777" w:rsidR="00597B7C" w:rsidRPr="008B4FA2" w:rsidRDefault="00597B7C" w:rsidP="00597B7C">
      <w:pPr>
        <w:pStyle w:val="BodyText"/>
        <w:rPr>
          <w:lang w:val="en-AU"/>
        </w:rPr>
      </w:pPr>
    </w:p>
    <w:p w14:paraId="1125886F" w14:textId="77777777" w:rsidR="00597B7C" w:rsidRPr="008B4FA2" w:rsidRDefault="00597B7C" w:rsidP="00597B7C">
      <w:pPr>
        <w:pStyle w:val="BodyText"/>
        <w:rPr>
          <w:lang w:val="en-AU"/>
        </w:rPr>
      </w:pPr>
    </w:p>
    <w:p w14:paraId="67EFCE0F" w14:textId="77777777" w:rsidR="00597B7C" w:rsidRPr="008B4FA2" w:rsidRDefault="00597B7C" w:rsidP="00597B7C">
      <w:pPr>
        <w:pStyle w:val="BodyText"/>
        <w:rPr>
          <w:lang w:val="en-AU"/>
        </w:rPr>
      </w:pPr>
    </w:p>
    <w:p w14:paraId="75C0F714" w14:textId="77777777" w:rsidR="00597B7C" w:rsidRPr="008B4FA2" w:rsidRDefault="00597B7C" w:rsidP="00597B7C">
      <w:pPr>
        <w:pStyle w:val="BodyText"/>
        <w:rPr>
          <w:lang w:val="en-AU"/>
        </w:rPr>
      </w:pPr>
    </w:p>
    <w:p w14:paraId="06D3AE1C" w14:textId="77777777" w:rsidR="00597B7C" w:rsidRPr="008B4FA2" w:rsidRDefault="00597B7C" w:rsidP="00597B7C">
      <w:pPr>
        <w:pStyle w:val="BodyText"/>
        <w:rPr>
          <w:lang w:val="en-AU"/>
        </w:rPr>
      </w:pPr>
    </w:p>
    <w:p w14:paraId="01CB14C2" w14:textId="77777777" w:rsidR="00597B7C" w:rsidRPr="008B4FA2" w:rsidRDefault="00597B7C" w:rsidP="00597B7C">
      <w:pPr>
        <w:pStyle w:val="BodyText"/>
        <w:rPr>
          <w:lang w:val="en-AU"/>
        </w:rPr>
      </w:pPr>
    </w:p>
    <w:p w14:paraId="66E80CDF" w14:textId="77777777" w:rsidR="00597B7C" w:rsidRPr="008B4FA2" w:rsidRDefault="00597B7C" w:rsidP="00597B7C">
      <w:pPr>
        <w:pStyle w:val="BodyText"/>
        <w:rPr>
          <w:lang w:val="en-AU"/>
        </w:rPr>
      </w:pPr>
    </w:p>
    <w:p w14:paraId="6F42C245" w14:textId="77777777" w:rsidR="00597B7C" w:rsidRPr="008B4FA2" w:rsidRDefault="00597B7C" w:rsidP="00597B7C">
      <w:pPr>
        <w:pStyle w:val="BodyText"/>
        <w:rPr>
          <w:lang w:val="en-AU"/>
        </w:rPr>
      </w:pPr>
    </w:p>
    <w:p w14:paraId="6F23BA30" w14:textId="77777777" w:rsidR="00597B7C" w:rsidRPr="008B4FA2" w:rsidRDefault="00597B7C" w:rsidP="00597B7C">
      <w:pPr>
        <w:pStyle w:val="BodyText"/>
        <w:rPr>
          <w:lang w:val="en-AU"/>
        </w:rPr>
      </w:pPr>
    </w:p>
    <w:p w14:paraId="48AABDA5" w14:textId="77777777" w:rsidR="00597B7C" w:rsidRPr="008B4FA2" w:rsidRDefault="00597B7C" w:rsidP="00597B7C">
      <w:pPr>
        <w:pStyle w:val="BodyText"/>
        <w:rPr>
          <w:lang w:val="en-AU"/>
        </w:rPr>
      </w:pPr>
    </w:p>
    <w:p w14:paraId="593A46AB" w14:textId="77777777" w:rsidR="00597B7C" w:rsidRPr="008B4FA2" w:rsidRDefault="00597B7C" w:rsidP="00597B7C">
      <w:pPr>
        <w:pStyle w:val="BodyText"/>
        <w:rPr>
          <w:lang w:val="en-AU"/>
        </w:rPr>
      </w:pPr>
    </w:p>
    <w:p w14:paraId="2BB60542" w14:textId="77777777" w:rsidR="00597B7C" w:rsidRPr="008B4FA2" w:rsidRDefault="00597B7C" w:rsidP="00597B7C">
      <w:pPr>
        <w:pStyle w:val="BodyText"/>
        <w:rPr>
          <w:lang w:val="en-AU"/>
        </w:rPr>
      </w:pPr>
    </w:p>
    <w:p w14:paraId="00F4877A" w14:textId="77777777" w:rsidR="00597B7C" w:rsidRPr="008B4FA2" w:rsidRDefault="00597B7C" w:rsidP="00597B7C">
      <w:pPr>
        <w:pStyle w:val="BodyText"/>
        <w:rPr>
          <w:lang w:val="en-AU"/>
        </w:rPr>
      </w:pPr>
    </w:p>
    <w:p w14:paraId="3FFE0646" w14:textId="77777777" w:rsidR="00597B7C" w:rsidRPr="008B4FA2" w:rsidRDefault="00597B7C" w:rsidP="00597B7C">
      <w:pPr>
        <w:pStyle w:val="BodyText"/>
        <w:rPr>
          <w:lang w:val="en-AU"/>
        </w:rPr>
      </w:pPr>
    </w:p>
    <w:p w14:paraId="0F4372B1" w14:textId="77777777" w:rsidR="00597B7C" w:rsidRPr="008B4FA2" w:rsidRDefault="00597B7C" w:rsidP="00597B7C">
      <w:pPr>
        <w:pStyle w:val="BodyText"/>
        <w:rPr>
          <w:lang w:val="en-AU"/>
        </w:rPr>
      </w:pPr>
    </w:p>
    <w:p w14:paraId="2993A547" w14:textId="77777777" w:rsidR="00597B7C" w:rsidRPr="008B4FA2" w:rsidRDefault="00597B7C" w:rsidP="00597B7C">
      <w:pPr>
        <w:pStyle w:val="BodyText"/>
        <w:rPr>
          <w:lang w:val="en-AU"/>
        </w:rPr>
      </w:pPr>
    </w:p>
    <w:p w14:paraId="20385861" w14:textId="77777777" w:rsidR="00597B7C" w:rsidRPr="008B4FA2" w:rsidRDefault="00597B7C" w:rsidP="00597B7C">
      <w:pPr>
        <w:pStyle w:val="BodyText"/>
        <w:rPr>
          <w:lang w:val="en-AU"/>
        </w:rPr>
      </w:pPr>
    </w:p>
    <w:p w14:paraId="2CA354EF" w14:textId="77777777" w:rsidR="00597B7C" w:rsidRPr="008B4FA2" w:rsidRDefault="00597B7C" w:rsidP="00597B7C">
      <w:pPr>
        <w:pStyle w:val="BodyText"/>
        <w:rPr>
          <w:lang w:val="en-AU"/>
        </w:rPr>
      </w:pPr>
    </w:p>
    <w:p w14:paraId="10FE2A8C" w14:textId="77777777" w:rsidR="00597B7C" w:rsidRPr="008B4FA2" w:rsidRDefault="00597B7C" w:rsidP="00597B7C">
      <w:pPr>
        <w:pStyle w:val="BodyText"/>
        <w:rPr>
          <w:lang w:val="en-AU"/>
        </w:rPr>
      </w:pPr>
    </w:p>
    <w:p w14:paraId="01B2E88C" w14:textId="7DE6BA9F" w:rsidR="00597B7C" w:rsidRPr="008B4FA2" w:rsidRDefault="00597B7C" w:rsidP="00597B7C">
      <w:pPr>
        <w:pStyle w:val="BodyText"/>
        <w:rPr>
          <w:lang w:val="en-AU"/>
        </w:rPr>
      </w:pPr>
      <w:r w:rsidRPr="008B4FA2">
        <w:rPr>
          <w:lang w:val="en-AU"/>
        </w:rPr>
        <w:t xml:space="preserve">Authorised and published by the Department of </w:t>
      </w:r>
      <w:r w:rsidR="00835095" w:rsidRPr="008B4FA2">
        <w:rPr>
          <w:lang w:val="en-AU"/>
        </w:rPr>
        <w:t>Energy, Environment and Climate Action</w:t>
      </w:r>
      <w:r w:rsidRPr="008B4FA2">
        <w:rPr>
          <w:lang w:val="en-AU"/>
        </w:rPr>
        <w:t xml:space="preserve">, </w:t>
      </w:r>
      <w:r w:rsidR="00FF4903" w:rsidRPr="008B4FA2">
        <w:rPr>
          <w:lang w:val="en-AU"/>
        </w:rPr>
        <w:t>8 Nicholson Street,</w:t>
      </w:r>
      <w:r w:rsidRPr="008B4FA2">
        <w:rPr>
          <w:lang w:val="en-AU"/>
        </w:rPr>
        <w:t xml:space="preserve"> Melbourne. </w:t>
      </w:r>
      <w:r w:rsidR="006C02CD" w:rsidRPr="008B4FA2">
        <w:rPr>
          <w:lang w:val="en-AU"/>
        </w:rPr>
        <w:t>October</w:t>
      </w:r>
      <w:r w:rsidRPr="008B4FA2">
        <w:rPr>
          <w:lang w:val="en-AU"/>
        </w:rPr>
        <w:t xml:space="preserve"> </w:t>
      </w:r>
      <w:r w:rsidR="006C0FF9" w:rsidRPr="008B4FA2">
        <w:rPr>
          <w:lang w:val="en-AU"/>
        </w:rPr>
        <w:t xml:space="preserve">2024  </w:t>
      </w:r>
    </w:p>
    <w:p w14:paraId="478FF25D" w14:textId="77777777" w:rsidR="00597B7C" w:rsidRPr="008B4FA2" w:rsidRDefault="00597B7C" w:rsidP="00597B7C">
      <w:pPr>
        <w:pStyle w:val="BodyText"/>
        <w:rPr>
          <w:lang w:val="en-AU"/>
        </w:rPr>
      </w:pPr>
      <w:r w:rsidRPr="008B4FA2">
        <w:rPr>
          <w:lang w:val="en-AU"/>
        </w:rPr>
        <w:t>ISBN 978-1-925466-87-4 (Print)</w:t>
      </w:r>
      <w:r w:rsidRPr="008B4FA2">
        <w:rPr>
          <w:lang w:val="en-AU"/>
        </w:rPr>
        <w:br/>
        <w:t xml:space="preserve">ISBN 978-1-925466-88-1 (pdf/online) </w:t>
      </w:r>
    </w:p>
    <w:p w14:paraId="7851B9C4" w14:textId="35C12A11" w:rsidR="00597B7C" w:rsidRPr="008B4FA2" w:rsidRDefault="00597B7C" w:rsidP="00597B7C">
      <w:pPr>
        <w:pStyle w:val="BodyText"/>
        <w:rPr>
          <w:lang w:val="en-AU"/>
        </w:rPr>
      </w:pPr>
      <w:r w:rsidRPr="008B4FA2">
        <w:rPr>
          <w:lang w:val="en-AU"/>
        </w:rPr>
        <w:t xml:space="preserve">If you would like to receive this publication in an accessible format, such as large print, audio or in another language, please telephone the Department of </w:t>
      </w:r>
      <w:r w:rsidR="00835095" w:rsidRPr="008B4FA2">
        <w:rPr>
          <w:lang w:val="en-AU"/>
        </w:rPr>
        <w:t>Energy, Environment and Climate Action</w:t>
      </w:r>
      <w:r w:rsidRPr="008B4FA2">
        <w:rPr>
          <w:lang w:val="en-AU"/>
        </w:rPr>
        <w:t xml:space="preserve"> on </w:t>
      </w:r>
      <w:r w:rsidR="00835095" w:rsidRPr="008B4FA2">
        <w:rPr>
          <w:lang w:val="en-AU"/>
        </w:rPr>
        <w:t>136 186</w:t>
      </w:r>
      <w:r w:rsidRPr="008B4FA2">
        <w:rPr>
          <w:lang w:val="en-AU"/>
        </w:rPr>
        <w:t xml:space="preserve">. </w:t>
      </w:r>
    </w:p>
    <w:p w14:paraId="72509F31" w14:textId="77EBD177" w:rsidR="00597B7C" w:rsidRPr="008B4FA2" w:rsidRDefault="00597B7C" w:rsidP="00597B7C">
      <w:pPr>
        <w:pStyle w:val="BodyText"/>
        <w:rPr>
          <w:lang w:val="en-AU"/>
        </w:rPr>
      </w:pPr>
      <w:r w:rsidRPr="008B4FA2">
        <w:rPr>
          <w:rStyle w:val="medium"/>
          <w:lang w:val="en-AU"/>
        </w:rPr>
        <w:t>Disclaimer</w:t>
      </w:r>
      <w:r w:rsidRPr="008B4FA2">
        <w:rPr>
          <w:rStyle w:val="medium"/>
          <w:lang w:val="en-AU"/>
        </w:rPr>
        <w:br/>
      </w:r>
      <w:r w:rsidRPr="008B4FA2">
        <w:rPr>
          <w:lang w:val="en-AU"/>
        </w:rPr>
        <w:t xml:space="preserve">This publication may be of assistance to </w:t>
      </w:r>
      <w:r w:rsidR="0000468D" w:rsidRPr="008B4FA2">
        <w:rPr>
          <w:lang w:val="en-AU"/>
        </w:rPr>
        <w:t>you,</w:t>
      </w:r>
      <w:r w:rsidRPr="008B4FA2">
        <w:rPr>
          <w:lang w:val="en-AU"/>
        </w:rP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t>
      </w:r>
    </w:p>
    <w:p w14:paraId="19F818E8" w14:textId="6DE6CD0E" w:rsidR="00597B7C" w:rsidRPr="008B4FA2" w:rsidRDefault="00597B7C" w:rsidP="00597B7C">
      <w:pPr>
        <w:pStyle w:val="BodyText"/>
        <w:rPr>
          <w:b/>
          <w:i/>
          <w:lang w:val="en-AU"/>
        </w:rPr>
      </w:pPr>
      <w:r w:rsidRPr="008B4FA2">
        <w:rPr>
          <w:rStyle w:val="medital"/>
          <w:b/>
          <w:lang w:val="en-AU"/>
        </w:rPr>
        <w:t xml:space="preserve">For more information about Agriculture Victoria go to www.agriculture.vic.gov.au or phone the Customer Service Centre on </w:t>
      </w:r>
      <w:r w:rsidR="00835095" w:rsidRPr="008B4FA2">
        <w:rPr>
          <w:rStyle w:val="medital"/>
          <w:b/>
          <w:lang w:val="en-AU"/>
        </w:rPr>
        <w:t>136 186</w:t>
      </w:r>
      <w:r w:rsidRPr="008B4FA2">
        <w:rPr>
          <w:rStyle w:val="medital"/>
          <w:b/>
          <w:lang w:val="en-AU"/>
        </w:rPr>
        <w:t>.</w:t>
      </w:r>
    </w:p>
    <w:p w14:paraId="5DE04ABB" w14:textId="77777777" w:rsidR="00597B7C" w:rsidRPr="008B4FA2" w:rsidRDefault="00597B7C" w:rsidP="00597B7C">
      <w:pPr>
        <w:rPr>
          <w:rFonts w:ascii="VIC Medium" w:hAnsi="VIC Medium"/>
          <w:b/>
          <w:i/>
          <w:caps/>
          <w:color w:val="14C1CC"/>
          <w:sz w:val="22"/>
          <w:lang w:val="en-AU"/>
        </w:rPr>
        <w:sectPr w:rsidR="00597B7C" w:rsidRPr="008B4FA2" w:rsidSect="00576ACF">
          <w:headerReference w:type="default" r:id="rId18"/>
          <w:footerReference w:type="even" r:id="rId19"/>
          <w:footerReference w:type="default" r:id="rId20"/>
          <w:footerReference w:type="first" r:id="rId21"/>
          <w:pgSz w:w="11900" w:h="16840"/>
          <w:pgMar w:top="3686" w:right="1077" w:bottom="1701" w:left="1077" w:header="709" w:footer="709" w:gutter="0"/>
          <w:cols w:space="708"/>
          <w:docGrid w:linePitch="360"/>
        </w:sectPr>
      </w:pPr>
    </w:p>
    <w:p w14:paraId="009FC898" w14:textId="77777777" w:rsidR="00597B7C" w:rsidRPr="008B4FA2" w:rsidRDefault="00597B7C" w:rsidP="00597B7C">
      <w:pPr>
        <w:spacing w:after="0" w:line="240" w:lineRule="auto"/>
        <w:rPr>
          <w:lang w:val="en-AU"/>
        </w:rPr>
        <w:sectPr w:rsidR="00597B7C" w:rsidRPr="008B4FA2" w:rsidSect="00B24C5A">
          <w:headerReference w:type="default" r:id="rId22"/>
          <w:footerReference w:type="even" r:id="rId23"/>
          <w:footerReference w:type="default" r:id="rId24"/>
          <w:footerReference w:type="first" r:id="rId25"/>
          <w:type w:val="continuous"/>
          <w:pgSz w:w="11900" w:h="16840"/>
          <w:pgMar w:top="1720" w:right="1080" w:bottom="1440" w:left="1080" w:header="709" w:footer="397" w:gutter="0"/>
          <w:pgNumType w:start="1"/>
          <w:cols w:space="708"/>
          <w:docGrid w:linePitch="360"/>
        </w:sectPr>
      </w:pPr>
    </w:p>
    <w:p w14:paraId="0CDF2ED6" w14:textId="77777777" w:rsidR="00597B7C" w:rsidRPr="008B4FA2" w:rsidRDefault="00597B7C" w:rsidP="00597B7C">
      <w:pPr>
        <w:pStyle w:val="Agcontents"/>
        <w:spacing w:before="0" w:after="400" w:line="360" w:lineRule="exact"/>
        <w:rPr>
          <w:lang w:val="en-AU"/>
        </w:rPr>
      </w:pPr>
      <w:r w:rsidRPr="008B4FA2">
        <w:rPr>
          <w:lang w:val="en-AU"/>
        </w:rPr>
        <w:lastRenderedPageBreak/>
        <w:t>Contents</w:t>
      </w:r>
    </w:p>
    <w:p w14:paraId="14CB55F0" w14:textId="56939128" w:rsidR="00260D6C" w:rsidRDefault="00597B7C">
      <w:pPr>
        <w:pStyle w:val="TOC1"/>
        <w:rPr>
          <w:rFonts w:asciiTheme="minorHAnsi" w:eastAsiaTheme="minorEastAsia" w:hAnsiTheme="minorHAnsi"/>
          <w:b w:val="0"/>
          <w:kern w:val="2"/>
          <w:sz w:val="24"/>
          <w:lang w:val="en-AU" w:eastAsia="en-AU"/>
          <w14:ligatures w14:val="standardContextual"/>
        </w:rPr>
      </w:pPr>
      <w:r w:rsidRPr="00086816">
        <w:rPr>
          <w:noProof w:val="0"/>
          <w:lang w:val="en-AU"/>
        </w:rPr>
        <w:fldChar w:fldCharType="begin"/>
      </w:r>
      <w:r w:rsidRPr="00086816">
        <w:rPr>
          <w:noProof w:val="0"/>
          <w:lang w:val="en-AU"/>
        </w:rPr>
        <w:instrText xml:space="preserve"> TOC \o "1-2" \h \z \u </w:instrText>
      </w:r>
      <w:r w:rsidRPr="00086816">
        <w:rPr>
          <w:noProof w:val="0"/>
          <w:lang w:val="en-AU"/>
        </w:rPr>
        <w:fldChar w:fldCharType="separate"/>
      </w:r>
      <w:hyperlink w:anchor="_Toc178254769" w:history="1">
        <w:r w:rsidR="00260D6C" w:rsidRPr="00862DF4">
          <w:rPr>
            <w:rStyle w:val="Hyperlink"/>
            <w:lang w:val="en-AU"/>
          </w:rPr>
          <w:t>Purpose and Scope of the Directions for the Use of 1080 and PAPP Pest Animal Bait Products in Victoria</w:t>
        </w:r>
        <w:r w:rsidR="00260D6C">
          <w:rPr>
            <w:webHidden/>
          </w:rPr>
          <w:tab/>
        </w:r>
        <w:r w:rsidR="00260D6C">
          <w:rPr>
            <w:webHidden/>
          </w:rPr>
          <w:fldChar w:fldCharType="begin"/>
        </w:r>
        <w:r w:rsidR="00260D6C">
          <w:rPr>
            <w:webHidden/>
          </w:rPr>
          <w:instrText xml:space="preserve"> PAGEREF _Toc178254769 \h </w:instrText>
        </w:r>
        <w:r w:rsidR="00260D6C">
          <w:rPr>
            <w:webHidden/>
          </w:rPr>
        </w:r>
        <w:r w:rsidR="00260D6C">
          <w:rPr>
            <w:webHidden/>
          </w:rPr>
          <w:fldChar w:fldCharType="separate"/>
        </w:r>
        <w:r w:rsidR="00260D6C">
          <w:rPr>
            <w:webHidden/>
          </w:rPr>
          <w:t>4</w:t>
        </w:r>
        <w:r w:rsidR="00260D6C">
          <w:rPr>
            <w:webHidden/>
          </w:rPr>
          <w:fldChar w:fldCharType="end"/>
        </w:r>
      </w:hyperlink>
    </w:p>
    <w:p w14:paraId="57ACA43D" w14:textId="735906E7" w:rsidR="00260D6C" w:rsidRDefault="00000000">
      <w:pPr>
        <w:pStyle w:val="TOC2"/>
        <w:rPr>
          <w:rFonts w:asciiTheme="minorHAnsi" w:eastAsiaTheme="minorEastAsia" w:hAnsiTheme="minorHAnsi"/>
          <w:kern w:val="2"/>
          <w:sz w:val="24"/>
          <w:lang w:val="en-AU" w:eastAsia="en-AU"/>
          <w14:ligatures w14:val="standardContextual"/>
        </w:rPr>
      </w:pPr>
      <w:hyperlink w:anchor="_Toc178254770" w:history="1">
        <w:r w:rsidR="00260D6C" w:rsidRPr="00862DF4">
          <w:rPr>
            <w:rStyle w:val="Hyperlink"/>
          </w:rPr>
          <w:t>Further Information</w:t>
        </w:r>
        <w:r w:rsidR="00260D6C">
          <w:rPr>
            <w:webHidden/>
          </w:rPr>
          <w:tab/>
        </w:r>
        <w:r w:rsidR="00260D6C">
          <w:rPr>
            <w:webHidden/>
          </w:rPr>
          <w:fldChar w:fldCharType="begin"/>
        </w:r>
        <w:r w:rsidR="00260D6C">
          <w:rPr>
            <w:webHidden/>
          </w:rPr>
          <w:instrText xml:space="preserve"> PAGEREF _Toc178254770 \h </w:instrText>
        </w:r>
        <w:r w:rsidR="00260D6C">
          <w:rPr>
            <w:webHidden/>
          </w:rPr>
        </w:r>
        <w:r w:rsidR="00260D6C">
          <w:rPr>
            <w:webHidden/>
          </w:rPr>
          <w:fldChar w:fldCharType="separate"/>
        </w:r>
        <w:r w:rsidR="00260D6C">
          <w:rPr>
            <w:webHidden/>
          </w:rPr>
          <w:t>4</w:t>
        </w:r>
        <w:r w:rsidR="00260D6C">
          <w:rPr>
            <w:webHidden/>
          </w:rPr>
          <w:fldChar w:fldCharType="end"/>
        </w:r>
      </w:hyperlink>
    </w:p>
    <w:p w14:paraId="1525A004" w14:textId="317B9BCB"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771" w:history="1">
        <w:r w:rsidR="00260D6C" w:rsidRPr="00862DF4">
          <w:rPr>
            <w:rStyle w:val="Hyperlink"/>
            <w:lang w:val="en-AU"/>
          </w:rPr>
          <w:t>Glossary</w:t>
        </w:r>
        <w:r w:rsidR="00260D6C">
          <w:rPr>
            <w:webHidden/>
          </w:rPr>
          <w:tab/>
        </w:r>
        <w:r w:rsidR="00260D6C">
          <w:rPr>
            <w:webHidden/>
          </w:rPr>
          <w:fldChar w:fldCharType="begin"/>
        </w:r>
        <w:r w:rsidR="00260D6C">
          <w:rPr>
            <w:webHidden/>
          </w:rPr>
          <w:instrText xml:space="preserve"> PAGEREF _Toc178254771 \h </w:instrText>
        </w:r>
        <w:r w:rsidR="00260D6C">
          <w:rPr>
            <w:webHidden/>
          </w:rPr>
        </w:r>
        <w:r w:rsidR="00260D6C">
          <w:rPr>
            <w:webHidden/>
          </w:rPr>
          <w:fldChar w:fldCharType="separate"/>
        </w:r>
        <w:r w:rsidR="00260D6C">
          <w:rPr>
            <w:webHidden/>
          </w:rPr>
          <w:t>5</w:t>
        </w:r>
        <w:r w:rsidR="00260D6C">
          <w:rPr>
            <w:webHidden/>
          </w:rPr>
          <w:fldChar w:fldCharType="end"/>
        </w:r>
      </w:hyperlink>
    </w:p>
    <w:p w14:paraId="5F78637C" w14:textId="22D45D7A" w:rsidR="00260D6C" w:rsidRDefault="00000000">
      <w:pPr>
        <w:pStyle w:val="TOC1"/>
        <w:tabs>
          <w:tab w:val="left" w:pos="540"/>
        </w:tabs>
        <w:rPr>
          <w:rFonts w:asciiTheme="minorHAnsi" w:eastAsiaTheme="minorEastAsia" w:hAnsiTheme="minorHAnsi"/>
          <w:b w:val="0"/>
          <w:kern w:val="2"/>
          <w:sz w:val="24"/>
          <w:lang w:val="en-AU" w:eastAsia="en-AU"/>
          <w14:ligatures w14:val="standardContextual"/>
        </w:rPr>
      </w:pPr>
      <w:hyperlink w:anchor="_Toc178254772" w:history="1">
        <w:r w:rsidR="00260D6C" w:rsidRPr="00862DF4">
          <w:rPr>
            <w:rStyle w:val="Hyperlink"/>
            <w:lang w:val="en-AU"/>
          </w:rPr>
          <w:t>1.</w:t>
        </w:r>
        <w:r w:rsidR="00260D6C">
          <w:rPr>
            <w:rFonts w:asciiTheme="minorHAnsi" w:eastAsiaTheme="minorEastAsia" w:hAnsiTheme="minorHAnsi"/>
            <w:b w:val="0"/>
            <w:kern w:val="2"/>
            <w:sz w:val="24"/>
            <w:lang w:val="en-AU" w:eastAsia="en-AU"/>
            <w14:ligatures w14:val="standardContextual"/>
          </w:rPr>
          <w:tab/>
        </w:r>
        <w:r w:rsidR="00260D6C" w:rsidRPr="00862DF4">
          <w:rPr>
            <w:rStyle w:val="Hyperlink"/>
            <w:lang w:val="en-AU"/>
          </w:rPr>
          <w:t>Checklist for using 1080 and PAPP baits</w:t>
        </w:r>
        <w:r w:rsidR="00260D6C">
          <w:rPr>
            <w:webHidden/>
          </w:rPr>
          <w:tab/>
        </w:r>
        <w:r w:rsidR="00260D6C">
          <w:rPr>
            <w:webHidden/>
          </w:rPr>
          <w:fldChar w:fldCharType="begin"/>
        </w:r>
        <w:r w:rsidR="00260D6C">
          <w:rPr>
            <w:webHidden/>
          </w:rPr>
          <w:instrText xml:space="preserve"> PAGEREF _Toc178254772 \h </w:instrText>
        </w:r>
        <w:r w:rsidR="00260D6C">
          <w:rPr>
            <w:webHidden/>
          </w:rPr>
        </w:r>
        <w:r w:rsidR="00260D6C">
          <w:rPr>
            <w:webHidden/>
          </w:rPr>
          <w:fldChar w:fldCharType="separate"/>
        </w:r>
        <w:r w:rsidR="00260D6C">
          <w:rPr>
            <w:webHidden/>
          </w:rPr>
          <w:t>7</w:t>
        </w:r>
        <w:r w:rsidR="00260D6C">
          <w:rPr>
            <w:webHidden/>
          </w:rPr>
          <w:fldChar w:fldCharType="end"/>
        </w:r>
      </w:hyperlink>
    </w:p>
    <w:p w14:paraId="288D886E" w14:textId="03B4843C" w:rsidR="00260D6C" w:rsidRDefault="00000000">
      <w:pPr>
        <w:pStyle w:val="TOC1"/>
        <w:tabs>
          <w:tab w:val="left" w:pos="540"/>
        </w:tabs>
        <w:rPr>
          <w:rFonts w:asciiTheme="minorHAnsi" w:eastAsiaTheme="minorEastAsia" w:hAnsiTheme="minorHAnsi"/>
          <w:b w:val="0"/>
          <w:kern w:val="2"/>
          <w:sz w:val="24"/>
          <w:lang w:val="en-AU" w:eastAsia="en-AU"/>
          <w14:ligatures w14:val="standardContextual"/>
        </w:rPr>
      </w:pPr>
      <w:hyperlink w:anchor="_Toc178254773" w:history="1">
        <w:r w:rsidR="00260D6C" w:rsidRPr="00862DF4">
          <w:rPr>
            <w:rStyle w:val="Hyperlink"/>
            <w:lang w:val="en-AU"/>
          </w:rPr>
          <w:t xml:space="preserve">2. </w:t>
        </w:r>
        <w:r w:rsidR="00260D6C">
          <w:rPr>
            <w:rFonts w:asciiTheme="minorHAnsi" w:eastAsiaTheme="minorEastAsia" w:hAnsiTheme="minorHAnsi"/>
            <w:b w:val="0"/>
            <w:kern w:val="2"/>
            <w:sz w:val="24"/>
            <w:lang w:val="en-AU" w:eastAsia="en-AU"/>
            <w14:ligatures w14:val="standardContextual"/>
          </w:rPr>
          <w:tab/>
        </w:r>
        <w:r w:rsidR="00260D6C" w:rsidRPr="00862DF4">
          <w:rPr>
            <w:rStyle w:val="Hyperlink"/>
            <w:lang w:val="en-AU"/>
          </w:rPr>
          <w:t>Preparation and Planning</w:t>
        </w:r>
        <w:r w:rsidR="00260D6C">
          <w:rPr>
            <w:webHidden/>
          </w:rPr>
          <w:tab/>
        </w:r>
        <w:r w:rsidR="00260D6C">
          <w:rPr>
            <w:webHidden/>
          </w:rPr>
          <w:fldChar w:fldCharType="begin"/>
        </w:r>
        <w:r w:rsidR="00260D6C">
          <w:rPr>
            <w:webHidden/>
          </w:rPr>
          <w:instrText xml:space="preserve"> PAGEREF _Toc178254773 \h </w:instrText>
        </w:r>
        <w:r w:rsidR="00260D6C">
          <w:rPr>
            <w:webHidden/>
          </w:rPr>
        </w:r>
        <w:r w:rsidR="00260D6C">
          <w:rPr>
            <w:webHidden/>
          </w:rPr>
          <w:fldChar w:fldCharType="separate"/>
        </w:r>
        <w:r w:rsidR="00260D6C">
          <w:rPr>
            <w:webHidden/>
          </w:rPr>
          <w:t>8</w:t>
        </w:r>
        <w:r w:rsidR="00260D6C">
          <w:rPr>
            <w:webHidden/>
          </w:rPr>
          <w:fldChar w:fldCharType="end"/>
        </w:r>
      </w:hyperlink>
    </w:p>
    <w:p w14:paraId="58B7AB84" w14:textId="53B8BDA6" w:rsidR="00260D6C" w:rsidRDefault="00000000">
      <w:pPr>
        <w:pStyle w:val="TOC2"/>
        <w:rPr>
          <w:rFonts w:asciiTheme="minorHAnsi" w:eastAsiaTheme="minorEastAsia" w:hAnsiTheme="minorHAnsi"/>
          <w:kern w:val="2"/>
          <w:sz w:val="24"/>
          <w:lang w:val="en-AU" w:eastAsia="en-AU"/>
          <w14:ligatures w14:val="standardContextual"/>
        </w:rPr>
      </w:pPr>
      <w:hyperlink w:anchor="_Toc178254774" w:history="1">
        <w:r w:rsidR="00260D6C" w:rsidRPr="00862DF4">
          <w:rPr>
            <w:rStyle w:val="Hyperlink"/>
          </w:rPr>
          <w:t>2.1 Monitoring</w:t>
        </w:r>
        <w:r w:rsidR="00260D6C">
          <w:rPr>
            <w:webHidden/>
          </w:rPr>
          <w:tab/>
        </w:r>
        <w:r w:rsidR="00260D6C">
          <w:rPr>
            <w:webHidden/>
          </w:rPr>
          <w:fldChar w:fldCharType="begin"/>
        </w:r>
        <w:r w:rsidR="00260D6C">
          <w:rPr>
            <w:webHidden/>
          </w:rPr>
          <w:instrText xml:space="preserve"> PAGEREF _Toc178254774 \h </w:instrText>
        </w:r>
        <w:r w:rsidR="00260D6C">
          <w:rPr>
            <w:webHidden/>
          </w:rPr>
        </w:r>
        <w:r w:rsidR="00260D6C">
          <w:rPr>
            <w:webHidden/>
          </w:rPr>
          <w:fldChar w:fldCharType="separate"/>
        </w:r>
        <w:r w:rsidR="00260D6C">
          <w:rPr>
            <w:webHidden/>
          </w:rPr>
          <w:t>8</w:t>
        </w:r>
        <w:r w:rsidR="00260D6C">
          <w:rPr>
            <w:webHidden/>
          </w:rPr>
          <w:fldChar w:fldCharType="end"/>
        </w:r>
      </w:hyperlink>
    </w:p>
    <w:p w14:paraId="193BD2B4" w14:textId="7FA35306" w:rsidR="00260D6C" w:rsidRDefault="00000000">
      <w:pPr>
        <w:pStyle w:val="TOC2"/>
        <w:rPr>
          <w:rFonts w:asciiTheme="minorHAnsi" w:eastAsiaTheme="minorEastAsia" w:hAnsiTheme="minorHAnsi"/>
          <w:kern w:val="2"/>
          <w:sz w:val="24"/>
          <w:lang w:val="en-AU" w:eastAsia="en-AU"/>
          <w14:ligatures w14:val="standardContextual"/>
        </w:rPr>
      </w:pPr>
      <w:hyperlink w:anchor="_Toc178254775" w:history="1">
        <w:r w:rsidR="00260D6C" w:rsidRPr="00862DF4">
          <w:rPr>
            <w:rStyle w:val="Hyperlink"/>
          </w:rPr>
          <w:t>2.2 Risk assessment</w:t>
        </w:r>
        <w:r w:rsidR="00260D6C">
          <w:rPr>
            <w:webHidden/>
          </w:rPr>
          <w:tab/>
        </w:r>
        <w:r w:rsidR="00260D6C">
          <w:rPr>
            <w:webHidden/>
          </w:rPr>
          <w:fldChar w:fldCharType="begin"/>
        </w:r>
        <w:r w:rsidR="00260D6C">
          <w:rPr>
            <w:webHidden/>
          </w:rPr>
          <w:instrText xml:space="preserve"> PAGEREF _Toc178254775 \h </w:instrText>
        </w:r>
        <w:r w:rsidR="00260D6C">
          <w:rPr>
            <w:webHidden/>
          </w:rPr>
        </w:r>
        <w:r w:rsidR="00260D6C">
          <w:rPr>
            <w:webHidden/>
          </w:rPr>
          <w:fldChar w:fldCharType="separate"/>
        </w:r>
        <w:r w:rsidR="00260D6C">
          <w:rPr>
            <w:webHidden/>
          </w:rPr>
          <w:t>8</w:t>
        </w:r>
        <w:r w:rsidR="00260D6C">
          <w:rPr>
            <w:webHidden/>
          </w:rPr>
          <w:fldChar w:fldCharType="end"/>
        </w:r>
      </w:hyperlink>
    </w:p>
    <w:p w14:paraId="270EFE83" w14:textId="0AEA3C6A" w:rsidR="00260D6C" w:rsidRDefault="00000000">
      <w:pPr>
        <w:pStyle w:val="TOC2"/>
        <w:rPr>
          <w:rFonts w:asciiTheme="minorHAnsi" w:eastAsiaTheme="minorEastAsia" w:hAnsiTheme="minorHAnsi"/>
          <w:kern w:val="2"/>
          <w:sz w:val="24"/>
          <w:lang w:val="en-AU" w:eastAsia="en-AU"/>
          <w14:ligatures w14:val="standardContextual"/>
        </w:rPr>
      </w:pPr>
      <w:hyperlink w:anchor="_Toc178254776" w:history="1">
        <w:r w:rsidR="00260D6C" w:rsidRPr="00862DF4">
          <w:rPr>
            <w:rStyle w:val="Hyperlink"/>
          </w:rPr>
          <w:t>2.3 Notification to neighbours</w:t>
        </w:r>
        <w:r w:rsidR="00260D6C">
          <w:rPr>
            <w:webHidden/>
          </w:rPr>
          <w:tab/>
        </w:r>
        <w:r w:rsidR="00260D6C">
          <w:rPr>
            <w:webHidden/>
          </w:rPr>
          <w:fldChar w:fldCharType="begin"/>
        </w:r>
        <w:r w:rsidR="00260D6C">
          <w:rPr>
            <w:webHidden/>
          </w:rPr>
          <w:instrText xml:space="preserve"> PAGEREF _Toc178254776 \h </w:instrText>
        </w:r>
        <w:r w:rsidR="00260D6C">
          <w:rPr>
            <w:webHidden/>
          </w:rPr>
        </w:r>
        <w:r w:rsidR="00260D6C">
          <w:rPr>
            <w:webHidden/>
          </w:rPr>
          <w:fldChar w:fldCharType="separate"/>
        </w:r>
        <w:r w:rsidR="00260D6C">
          <w:rPr>
            <w:webHidden/>
          </w:rPr>
          <w:t>10</w:t>
        </w:r>
        <w:r w:rsidR="00260D6C">
          <w:rPr>
            <w:webHidden/>
          </w:rPr>
          <w:fldChar w:fldCharType="end"/>
        </w:r>
      </w:hyperlink>
    </w:p>
    <w:p w14:paraId="0546A722" w14:textId="389DA603" w:rsidR="00260D6C" w:rsidRDefault="00000000">
      <w:pPr>
        <w:pStyle w:val="TOC2"/>
        <w:rPr>
          <w:rFonts w:asciiTheme="minorHAnsi" w:eastAsiaTheme="minorEastAsia" w:hAnsiTheme="minorHAnsi"/>
          <w:kern w:val="2"/>
          <w:sz w:val="24"/>
          <w:lang w:val="en-AU" w:eastAsia="en-AU"/>
          <w14:ligatures w14:val="standardContextual"/>
        </w:rPr>
      </w:pPr>
      <w:hyperlink w:anchor="_Toc178254777" w:history="1">
        <w:r w:rsidR="00260D6C" w:rsidRPr="00862DF4">
          <w:rPr>
            <w:rStyle w:val="Hyperlink"/>
          </w:rPr>
          <w:t>2.4 Signage</w:t>
        </w:r>
        <w:r w:rsidR="00260D6C">
          <w:rPr>
            <w:webHidden/>
          </w:rPr>
          <w:tab/>
        </w:r>
        <w:r w:rsidR="00260D6C">
          <w:rPr>
            <w:webHidden/>
          </w:rPr>
          <w:fldChar w:fldCharType="begin"/>
        </w:r>
        <w:r w:rsidR="00260D6C">
          <w:rPr>
            <w:webHidden/>
          </w:rPr>
          <w:instrText xml:space="preserve"> PAGEREF _Toc178254777 \h </w:instrText>
        </w:r>
        <w:r w:rsidR="00260D6C">
          <w:rPr>
            <w:webHidden/>
          </w:rPr>
        </w:r>
        <w:r w:rsidR="00260D6C">
          <w:rPr>
            <w:webHidden/>
          </w:rPr>
          <w:fldChar w:fldCharType="separate"/>
        </w:r>
        <w:r w:rsidR="00260D6C">
          <w:rPr>
            <w:webHidden/>
          </w:rPr>
          <w:t>11</w:t>
        </w:r>
        <w:r w:rsidR="00260D6C">
          <w:rPr>
            <w:webHidden/>
          </w:rPr>
          <w:fldChar w:fldCharType="end"/>
        </w:r>
      </w:hyperlink>
    </w:p>
    <w:p w14:paraId="02867808" w14:textId="489993FD" w:rsidR="00260D6C" w:rsidRDefault="00000000">
      <w:pPr>
        <w:pStyle w:val="TOC2"/>
        <w:rPr>
          <w:rFonts w:asciiTheme="minorHAnsi" w:eastAsiaTheme="minorEastAsia" w:hAnsiTheme="minorHAnsi"/>
          <w:kern w:val="2"/>
          <w:sz w:val="24"/>
          <w:lang w:val="en-AU" w:eastAsia="en-AU"/>
          <w14:ligatures w14:val="standardContextual"/>
        </w:rPr>
      </w:pPr>
      <w:hyperlink w:anchor="_Toc178254778" w:history="1">
        <w:r w:rsidR="00260D6C" w:rsidRPr="00862DF4">
          <w:rPr>
            <w:rStyle w:val="Hyperlink"/>
          </w:rPr>
          <w:t>2.5 Use of equipment</w:t>
        </w:r>
        <w:r w:rsidR="00260D6C">
          <w:rPr>
            <w:webHidden/>
          </w:rPr>
          <w:tab/>
        </w:r>
        <w:r w:rsidR="00260D6C">
          <w:rPr>
            <w:webHidden/>
          </w:rPr>
          <w:fldChar w:fldCharType="begin"/>
        </w:r>
        <w:r w:rsidR="00260D6C">
          <w:rPr>
            <w:webHidden/>
          </w:rPr>
          <w:instrText xml:space="preserve"> PAGEREF _Toc178254778 \h </w:instrText>
        </w:r>
        <w:r w:rsidR="00260D6C">
          <w:rPr>
            <w:webHidden/>
          </w:rPr>
        </w:r>
        <w:r w:rsidR="00260D6C">
          <w:rPr>
            <w:webHidden/>
          </w:rPr>
          <w:fldChar w:fldCharType="separate"/>
        </w:r>
        <w:r w:rsidR="00260D6C">
          <w:rPr>
            <w:webHidden/>
          </w:rPr>
          <w:t>12</w:t>
        </w:r>
        <w:r w:rsidR="00260D6C">
          <w:rPr>
            <w:webHidden/>
          </w:rPr>
          <w:fldChar w:fldCharType="end"/>
        </w:r>
      </w:hyperlink>
    </w:p>
    <w:p w14:paraId="7BB7729D" w14:textId="1476E5D2" w:rsidR="00260D6C" w:rsidRDefault="00000000">
      <w:pPr>
        <w:pStyle w:val="TOC1"/>
        <w:tabs>
          <w:tab w:val="left" w:pos="540"/>
        </w:tabs>
        <w:rPr>
          <w:rFonts w:asciiTheme="minorHAnsi" w:eastAsiaTheme="minorEastAsia" w:hAnsiTheme="minorHAnsi"/>
          <w:b w:val="0"/>
          <w:kern w:val="2"/>
          <w:sz w:val="24"/>
          <w:lang w:val="en-AU" w:eastAsia="en-AU"/>
          <w14:ligatures w14:val="standardContextual"/>
        </w:rPr>
      </w:pPr>
      <w:hyperlink w:anchor="_Toc178254779" w:history="1">
        <w:r w:rsidR="00260D6C" w:rsidRPr="00862DF4">
          <w:rPr>
            <w:rStyle w:val="Hyperlink"/>
            <w:lang w:val="en-AU"/>
          </w:rPr>
          <w:t xml:space="preserve">3. </w:t>
        </w:r>
        <w:r w:rsidR="00260D6C">
          <w:rPr>
            <w:rFonts w:asciiTheme="minorHAnsi" w:eastAsiaTheme="minorEastAsia" w:hAnsiTheme="minorHAnsi"/>
            <w:b w:val="0"/>
            <w:kern w:val="2"/>
            <w:sz w:val="24"/>
            <w:lang w:val="en-AU" w:eastAsia="en-AU"/>
            <w14:ligatures w14:val="standardContextual"/>
          </w:rPr>
          <w:tab/>
        </w:r>
        <w:r w:rsidR="00260D6C" w:rsidRPr="00862DF4">
          <w:rPr>
            <w:rStyle w:val="Hyperlink"/>
            <w:lang w:val="en-AU"/>
          </w:rPr>
          <w:t>Purchasing, Transporting and Storing 1080 and PAPP Animal Bait Products</w:t>
        </w:r>
        <w:r w:rsidR="00260D6C">
          <w:rPr>
            <w:webHidden/>
          </w:rPr>
          <w:tab/>
        </w:r>
        <w:r w:rsidR="00260D6C">
          <w:rPr>
            <w:webHidden/>
          </w:rPr>
          <w:fldChar w:fldCharType="begin"/>
        </w:r>
        <w:r w:rsidR="00260D6C">
          <w:rPr>
            <w:webHidden/>
          </w:rPr>
          <w:instrText xml:space="preserve"> PAGEREF _Toc178254779 \h </w:instrText>
        </w:r>
        <w:r w:rsidR="00260D6C">
          <w:rPr>
            <w:webHidden/>
          </w:rPr>
        </w:r>
        <w:r w:rsidR="00260D6C">
          <w:rPr>
            <w:webHidden/>
          </w:rPr>
          <w:fldChar w:fldCharType="separate"/>
        </w:r>
        <w:r w:rsidR="00260D6C">
          <w:rPr>
            <w:webHidden/>
          </w:rPr>
          <w:t>13</w:t>
        </w:r>
        <w:r w:rsidR="00260D6C">
          <w:rPr>
            <w:webHidden/>
          </w:rPr>
          <w:fldChar w:fldCharType="end"/>
        </w:r>
      </w:hyperlink>
    </w:p>
    <w:p w14:paraId="47B4FB94" w14:textId="73F47ABF" w:rsidR="00260D6C" w:rsidRDefault="00000000">
      <w:pPr>
        <w:pStyle w:val="TOC2"/>
        <w:rPr>
          <w:rFonts w:asciiTheme="minorHAnsi" w:eastAsiaTheme="minorEastAsia" w:hAnsiTheme="minorHAnsi"/>
          <w:kern w:val="2"/>
          <w:sz w:val="24"/>
          <w:lang w:val="en-AU" w:eastAsia="en-AU"/>
          <w14:ligatures w14:val="standardContextual"/>
        </w:rPr>
      </w:pPr>
      <w:hyperlink w:anchor="_Toc178254780" w:history="1">
        <w:r w:rsidR="00260D6C" w:rsidRPr="00862DF4">
          <w:rPr>
            <w:rStyle w:val="Hyperlink"/>
          </w:rPr>
          <w:t>3.1 Authorisation for the Supply and Use of 1080 and PAPP Baits</w:t>
        </w:r>
        <w:r w:rsidR="00260D6C">
          <w:rPr>
            <w:webHidden/>
          </w:rPr>
          <w:tab/>
        </w:r>
        <w:r w:rsidR="00260D6C">
          <w:rPr>
            <w:webHidden/>
          </w:rPr>
          <w:fldChar w:fldCharType="begin"/>
        </w:r>
        <w:r w:rsidR="00260D6C">
          <w:rPr>
            <w:webHidden/>
          </w:rPr>
          <w:instrText xml:space="preserve"> PAGEREF _Toc178254780 \h </w:instrText>
        </w:r>
        <w:r w:rsidR="00260D6C">
          <w:rPr>
            <w:webHidden/>
          </w:rPr>
        </w:r>
        <w:r w:rsidR="00260D6C">
          <w:rPr>
            <w:webHidden/>
          </w:rPr>
          <w:fldChar w:fldCharType="separate"/>
        </w:r>
        <w:r w:rsidR="00260D6C">
          <w:rPr>
            <w:webHidden/>
          </w:rPr>
          <w:t>13</w:t>
        </w:r>
        <w:r w:rsidR="00260D6C">
          <w:rPr>
            <w:webHidden/>
          </w:rPr>
          <w:fldChar w:fldCharType="end"/>
        </w:r>
      </w:hyperlink>
    </w:p>
    <w:p w14:paraId="052447FE" w14:textId="0D822DF6" w:rsidR="00260D6C" w:rsidRDefault="00000000">
      <w:pPr>
        <w:pStyle w:val="TOC2"/>
        <w:rPr>
          <w:rFonts w:asciiTheme="minorHAnsi" w:eastAsiaTheme="minorEastAsia" w:hAnsiTheme="minorHAnsi"/>
          <w:kern w:val="2"/>
          <w:sz w:val="24"/>
          <w:lang w:val="en-AU" w:eastAsia="en-AU"/>
          <w14:ligatures w14:val="standardContextual"/>
        </w:rPr>
      </w:pPr>
      <w:hyperlink w:anchor="_Toc178254781" w:history="1">
        <w:r w:rsidR="00260D6C" w:rsidRPr="00862DF4">
          <w:rPr>
            <w:rStyle w:val="Hyperlink"/>
          </w:rPr>
          <w:t>3.2 Purchasing and supply of 1080 and PAPP baits</w:t>
        </w:r>
        <w:r w:rsidR="00260D6C">
          <w:rPr>
            <w:webHidden/>
          </w:rPr>
          <w:tab/>
        </w:r>
        <w:r w:rsidR="00260D6C">
          <w:rPr>
            <w:webHidden/>
          </w:rPr>
          <w:fldChar w:fldCharType="begin"/>
        </w:r>
        <w:r w:rsidR="00260D6C">
          <w:rPr>
            <w:webHidden/>
          </w:rPr>
          <w:instrText xml:space="preserve"> PAGEREF _Toc178254781 \h </w:instrText>
        </w:r>
        <w:r w:rsidR="00260D6C">
          <w:rPr>
            <w:webHidden/>
          </w:rPr>
        </w:r>
        <w:r w:rsidR="00260D6C">
          <w:rPr>
            <w:webHidden/>
          </w:rPr>
          <w:fldChar w:fldCharType="separate"/>
        </w:r>
        <w:r w:rsidR="00260D6C">
          <w:rPr>
            <w:webHidden/>
          </w:rPr>
          <w:t>13</w:t>
        </w:r>
        <w:r w:rsidR="00260D6C">
          <w:rPr>
            <w:webHidden/>
          </w:rPr>
          <w:fldChar w:fldCharType="end"/>
        </w:r>
      </w:hyperlink>
    </w:p>
    <w:p w14:paraId="5BEA8BFA" w14:textId="4BFBB46F" w:rsidR="00260D6C" w:rsidRDefault="00000000">
      <w:pPr>
        <w:pStyle w:val="TOC2"/>
        <w:rPr>
          <w:rFonts w:asciiTheme="minorHAnsi" w:eastAsiaTheme="minorEastAsia" w:hAnsiTheme="minorHAnsi"/>
          <w:kern w:val="2"/>
          <w:sz w:val="24"/>
          <w:lang w:val="en-AU" w:eastAsia="en-AU"/>
          <w14:ligatures w14:val="standardContextual"/>
        </w:rPr>
      </w:pPr>
      <w:hyperlink w:anchor="_Toc178254782" w:history="1">
        <w:r w:rsidR="00260D6C" w:rsidRPr="00862DF4">
          <w:rPr>
            <w:rStyle w:val="Hyperlink"/>
          </w:rPr>
          <w:t>3.3 Transport and storage of 1080 and PAPP baits</w:t>
        </w:r>
        <w:r w:rsidR="00260D6C">
          <w:rPr>
            <w:webHidden/>
          </w:rPr>
          <w:tab/>
        </w:r>
        <w:r w:rsidR="00260D6C">
          <w:rPr>
            <w:webHidden/>
          </w:rPr>
          <w:fldChar w:fldCharType="begin"/>
        </w:r>
        <w:r w:rsidR="00260D6C">
          <w:rPr>
            <w:webHidden/>
          </w:rPr>
          <w:instrText xml:space="preserve"> PAGEREF _Toc178254782 \h </w:instrText>
        </w:r>
        <w:r w:rsidR="00260D6C">
          <w:rPr>
            <w:webHidden/>
          </w:rPr>
        </w:r>
        <w:r w:rsidR="00260D6C">
          <w:rPr>
            <w:webHidden/>
          </w:rPr>
          <w:fldChar w:fldCharType="separate"/>
        </w:r>
        <w:r w:rsidR="00260D6C">
          <w:rPr>
            <w:webHidden/>
          </w:rPr>
          <w:t>14</w:t>
        </w:r>
        <w:r w:rsidR="00260D6C">
          <w:rPr>
            <w:webHidden/>
          </w:rPr>
          <w:fldChar w:fldCharType="end"/>
        </w:r>
      </w:hyperlink>
    </w:p>
    <w:p w14:paraId="5008D235" w14:textId="01F2A3A6" w:rsidR="00260D6C" w:rsidRDefault="00000000">
      <w:pPr>
        <w:pStyle w:val="TOC1"/>
        <w:tabs>
          <w:tab w:val="left" w:pos="540"/>
        </w:tabs>
        <w:rPr>
          <w:rFonts w:asciiTheme="minorHAnsi" w:eastAsiaTheme="minorEastAsia" w:hAnsiTheme="minorHAnsi"/>
          <w:b w:val="0"/>
          <w:kern w:val="2"/>
          <w:sz w:val="24"/>
          <w:lang w:val="en-AU" w:eastAsia="en-AU"/>
          <w14:ligatures w14:val="standardContextual"/>
        </w:rPr>
      </w:pPr>
      <w:hyperlink w:anchor="_Toc178254783" w:history="1">
        <w:r w:rsidR="00260D6C" w:rsidRPr="00862DF4">
          <w:rPr>
            <w:rStyle w:val="Hyperlink"/>
            <w:lang w:val="en-AU"/>
          </w:rPr>
          <w:t xml:space="preserve">4. </w:t>
        </w:r>
        <w:r w:rsidR="00260D6C">
          <w:rPr>
            <w:rFonts w:asciiTheme="minorHAnsi" w:eastAsiaTheme="minorEastAsia" w:hAnsiTheme="minorHAnsi"/>
            <w:b w:val="0"/>
            <w:kern w:val="2"/>
            <w:sz w:val="24"/>
            <w:lang w:val="en-AU" w:eastAsia="en-AU"/>
            <w14:ligatures w14:val="standardContextual"/>
          </w:rPr>
          <w:tab/>
        </w:r>
        <w:r w:rsidR="00260D6C" w:rsidRPr="00862DF4">
          <w:rPr>
            <w:rStyle w:val="Hyperlink"/>
            <w:lang w:val="en-AU"/>
          </w:rPr>
          <w:t>Implementing a 1080 and/or PAPP Pest Animal Baiting Program</w:t>
        </w:r>
        <w:r w:rsidR="00260D6C">
          <w:rPr>
            <w:webHidden/>
          </w:rPr>
          <w:tab/>
        </w:r>
        <w:r w:rsidR="00260D6C">
          <w:rPr>
            <w:webHidden/>
          </w:rPr>
          <w:fldChar w:fldCharType="begin"/>
        </w:r>
        <w:r w:rsidR="00260D6C">
          <w:rPr>
            <w:webHidden/>
          </w:rPr>
          <w:instrText xml:space="preserve"> PAGEREF _Toc178254783 \h </w:instrText>
        </w:r>
        <w:r w:rsidR="00260D6C">
          <w:rPr>
            <w:webHidden/>
          </w:rPr>
        </w:r>
        <w:r w:rsidR="00260D6C">
          <w:rPr>
            <w:webHidden/>
          </w:rPr>
          <w:fldChar w:fldCharType="separate"/>
        </w:r>
        <w:r w:rsidR="00260D6C">
          <w:rPr>
            <w:webHidden/>
          </w:rPr>
          <w:t>15</w:t>
        </w:r>
        <w:r w:rsidR="00260D6C">
          <w:rPr>
            <w:webHidden/>
          </w:rPr>
          <w:fldChar w:fldCharType="end"/>
        </w:r>
      </w:hyperlink>
    </w:p>
    <w:p w14:paraId="7D7513AA" w14:textId="220B90DA" w:rsidR="00260D6C" w:rsidRDefault="00000000">
      <w:pPr>
        <w:pStyle w:val="TOC2"/>
        <w:rPr>
          <w:rFonts w:asciiTheme="minorHAnsi" w:eastAsiaTheme="minorEastAsia" w:hAnsiTheme="minorHAnsi"/>
          <w:kern w:val="2"/>
          <w:sz w:val="24"/>
          <w:lang w:val="en-AU" w:eastAsia="en-AU"/>
          <w14:ligatures w14:val="standardContextual"/>
        </w:rPr>
      </w:pPr>
      <w:hyperlink w:anchor="_Toc178254784" w:history="1">
        <w:r w:rsidR="00260D6C" w:rsidRPr="00862DF4">
          <w:rPr>
            <w:rStyle w:val="Hyperlink"/>
          </w:rPr>
          <w:t>4.1 Control of dingoes</w:t>
        </w:r>
        <w:r w:rsidR="00260D6C">
          <w:rPr>
            <w:webHidden/>
          </w:rPr>
          <w:tab/>
        </w:r>
        <w:r w:rsidR="00260D6C">
          <w:rPr>
            <w:webHidden/>
          </w:rPr>
          <w:fldChar w:fldCharType="begin"/>
        </w:r>
        <w:r w:rsidR="00260D6C">
          <w:rPr>
            <w:webHidden/>
          </w:rPr>
          <w:instrText xml:space="preserve"> PAGEREF _Toc178254784 \h </w:instrText>
        </w:r>
        <w:r w:rsidR="00260D6C">
          <w:rPr>
            <w:webHidden/>
          </w:rPr>
        </w:r>
        <w:r w:rsidR="00260D6C">
          <w:rPr>
            <w:webHidden/>
          </w:rPr>
          <w:fldChar w:fldCharType="separate"/>
        </w:r>
        <w:r w:rsidR="00260D6C">
          <w:rPr>
            <w:webHidden/>
          </w:rPr>
          <w:t>15</w:t>
        </w:r>
        <w:r w:rsidR="00260D6C">
          <w:rPr>
            <w:webHidden/>
          </w:rPr>
          <w:fldChar w:fldCharType="end"/>
        </w:r>
      </w:hyperlink>
    </w:p>
    <w:p w14:paraId="0F806DDA" w14:textId="4F02C9CD" w:rsidR="00260D6C" w:rsidRDefault="00000000">
      <w:pPr>
        <w:pStyle w:val="TOC2"/>
        <w:rPr>
          <w:rFonts w:asciiTheme="minorHAnsi" w:eastAsiaTheme="minorEastAsia" w:hAnsiTheme="minorHAnsi"/>
          <w:kern w:val="2"/>
          <w:sz w:val="24"/>
          <w:lang w:val="en-AU" w:eastAsia="en-AU"/>
          <w14:ligatures w14:val="standardContextual"/>
        </w:rPr>
      </w:pPr>
      <w:hyperlink w:anchor="_Toc178254785" w:history="1">
        <w:r w:rsidR="00260D6C" w:rsidRPr="00862DF4">
          <w:rPr>
            <w:rStyle w:val="Hyperlink"/>
          </w:rPr>
          <w:t>4.2 Distance requirements</w:t>
        </w:r>
        <w:r w:rsidR="00260D6C">
          <w:rPr>
            <w:webHidden/>
          </w:rPr>
          <w:tab/>
        </w:r>
        <w:r w:rsidR="00260D6C">
          <w:rPr>
            <w:webHidden/>
          </w:rPr>
          <w:fldChar w:fldCharType="begin"/>
        </w:r>
        <w:r w:rsidR="00260D6C">
          <w:rPr>
            <w:webHidden/>
          </w:rPr>
          <w:instrText xml:space="preserve"> PAGEREF _Toc178254785 \h </w:instrText>
        </w:r>
        <w:r w:rsidR="00260D6C">
          <w:rPr>
            <w:webHidden/>
          </w:rPr>
        </w:r>
        <w:r w:rsidR="00260D6C">
          <w:rPr>
            <w:webHidden/>
          </w:rPr>
          <w:fldChar w:fldCharType="separate"/>
        </w:r>
        <w:r w:rsidR="00260D6C">
          <w:rPr>
            <w:webHidden/>
          </w:rPr>
          <w:t>15</w:t>
        </w:r>
        <w:r w:rsidR="00260D6C">
          <w:rPr>
            <w:webHidden/>
          </w:rPr>
          <w:fldChar w:fldCharType="end"/>
        </w:r>
      </w:hyperlink>
    </w:p>
    <w:p w14:paraId="4D02F8DF" w14:textId="5CB27AEA" w:rsidR="00260D6C" w:rsidRDefault="00000000">
      <w:pPr>
        <w:pStyle w:val="TOC2"/>
        <w:rPr>
          <w:rFonts w:asciiTheme="minorHAnsi" w:eastAsiaTheme="minorEastAsia" w:hAnsiTheme="minorHAnsi"/>
          <w:kern w:val="2"/>
          <w:sz w:val="24"/>
          <w:lang w:val="en-AU" w:eastAsia="en-AU"/>
          <w14:ligatures w14:val="standardContextual"/>
        </w:rPr>
      </w:pPr>
      <w:hyperlink w:anchor="_Toc178254786" w:history="1">
        <w:r w:rsidR="00260D6C" w:rsidRPr="00862DF4">
          <w:rPr>
            <w:rStyle w:val="Hyperlink"/>
          </w:rPr>
          <w:t>4.3 Laying of 1080 and PAPP baits</w:t>
        </w:r>
        <w:r w:rsidR="00260D6C">
          <w:rPr>
            <w:webHidden/>
          </w:rPr>
          <w:tab/>
        </w:r>
        <w:r w:rsidR="00260D6C">
          <w:rPr>
            <w:webHidden/>
          </w:rPr>
          <w:fldChar w:fldCharType="begin"/>
        </w:r>
        <w:r w:rsidR="00260D6C">
          <w:rPr>
            <w:webHidden/>
          </w:rPr>
          <w:instrText xml:space="preserve"> PAGEREF _Toc178254786 \h </w:instrText>
        </w:r>
        <w:r w:rsidR="00260D6C">
          <w:rPr>
            <w:webHidden/>
          </w:rPr>
        </w:r>
        <w:r w:rsidR="00260D6C">
          <w:rPr>
            <w:webHidden/>
          </w:rPr>
          <w:fldChar w:fldCharType="separate"/>
        </w:r>
        <w:r w:rsidR="00260D6C">
          <w:rPr>
            <w:webHidden/>
          </w:rPr>
          <w:t>15</w:t>
        </w:r>
        <w:r w:rsidR="00260D6C">
          <w:rPr>
            <w:webHidden/>
          </w:rPr>
          <w:fldChar w:fldCharType="end"/>
        </w:r>
      </w:hyperlink>
    </w:p>
    <w:p w14:paraId="06125117" w14:textId="0703A49B" w:rsidR="00260D6C" w:rsidRDefault="00000000">
      <w:pPr>
        <w:pStyle w:val="TOC2"/>
        <w:rPr>
          <w:rFonts w:asciiTheme="minorHAnsi" w:eastAsiaTheme="minorEastAsia" w:hAnsiTheme="minorHAnsi"/>
          <w:kern w:val="2"/>
          <w:sz w:val="24"/>
          <w:lang w:val="en-AU" w:eastAsia="en-AU"/>
          <w14:ligatures w14:val="standardContextual"/>
        </w:rPr>
      </w:pPr>
      <w:hyperlink w:anchor="_Toc178254787" w:history="1">
        <w:r w:rsidR="00260D6C" w:rsidRPr="00862DF4">
          <w:rPr>
            <w:rStyle w:val="Hyperlink"/>
          </w:rPr>
          <w:t>4.4 Safety Directions</w:t>
        </w:r>
        <w:r w:rsidR="00260D6C">
          <w:rPr>
            <w:webHidden/>
          </w:rPr>
          <w:tab/>
        </w:r>
        <w:r w:rsidR="00260D6C">
          <w:rPr>
            <w:webHidden/>
          </w:rPr>
          <w:fldChar w:fldCharType="begin"/>
        </w:r>
        <w:r w:rsidR="00260D6C">
          <w:rPr>
            <w:webHidden/>
          </w:rPr>
          <w:instrText xml:space="preserve"> PAGEREF _Toc178254787 \h </w:instrText>
        </w:r>
        <w:r w:rsidR="00260D6C">
          <w:rPr>
            <w:webHidden/>
          </w:rPr>
        </w:r>
        <w:r w:rsidR="00260D6C">
          <w:rPr>
            <w:webHidden/>
          </w:rPr>
          <w:fldChar w:fldCharType="separate"/>
        </w:r>
        <w:r w:rsidR="00260D6C">
          <w:rPr>
            <w:webHidden/>
          </w:rPr>
          <w:t>16</w:t>
        </w:r>
        <w:r w:rsidR="00260D6C">
          <w:rPr>
            <w:webHidden/>
          </w:rPr>
          <w:fldChar w:fldCharType="end"/>
        </w:r>
      </w:hyperlink>
    </w:p>
    <w:p w14:paraId="07BD9D2D" w14:textId="1377B4AC"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788" w:history="1">
        <w:r w:rsidR="00260D6C" w:rsidRPr="00862DF4">
          <w:rPr>
            <w:rStyle w:val="Hyperlink"/>
            <w:lang w:val="en-AU"/>
          </w:rPr>
          <w:t>5. Post Baiting</w:t>
        </w:r>
        <w:r w:rsidR="00260D6C">
          <w:rPr>
            <w:webHidden/>
          </w:rPr>
          <w:tab/>
        </w:r>
        <w:r w:rsidR="00260D6C">
          <w:rPr>
            <w:webHidden/>
          </w:rPr>
          <w:fldChar w:fldCharType="begin"/>
        </w:r>
        <w:r w:rsidR="00260D6C">
          <w:rPr>
            <w:webHidden/>
          </w:rPr>
          <w:instrText xml:space="preserve"> PAGEREF _Toc178254788 \h </w:instrText>
        </w:r>
        <w:r w:rsidR="00260D6C">
          <w:rPr>
            <w:webHidden/>
          </w:rPr>
        </w:r>
        <w:r w:rsidR="00260D6C">
          <w:rPr>
            <w:webHidden/>
          </w:rPr>
          <w:fldChar w:fldCharType="separate"/>
        </w:r>
        <w:r w:rsidR="00260D6C">
          <w:rPr>
            <w:webHidden/>
          </w:rPr>
          <w:t>18</w:t>
        </w:r>
        <w:r w:rsidR="00260D6C">
          <w:rPr>
            <w:webHidden/>
          </w:rPr>
          <w:fldChar w:fldCharType="end"/>
        </w:r>
      </w:hyperlink>
    </w:p>
    <w:p w14:paraId="10437535" w14:textId="082D300C" w:rsidR="00260D6C" w:rsidRDefault="00000000">
      <w:pPr>
        <w:pStyle w:val="TOC2"/>
        <w:rPr>
          <w:rFonts w:asciiTheme="minorHAnsi" w:eastAsiaTheme="minorEastAsia" w:hAnsiTheme="minorHAnsi"/>
          <w:kern w:val="2"/>
          <w:sz w:val="24"/>
          <w:lang w:val="en-AU" w:eastAsia="en-AU"/>
          <w14:ligatures w14:val="standardContextual"/>
        </w:rPr>
      </w:pPr>
      <w:hyperlink w:anchor="_Toc178254789" w:history="1">
        <w:r w:rsidR="00260D6C" w:rsidRPr="00862DF4">
          <w:rPr>
            <w:rStyle w:val="Hyperlink"/>
          </w:rPr>
          <w:t>5.1 Disposal of 1080 and PAPP baits, 1080 capsules and carcasses</w:t>
        </w:r>
        <w:r w:rsidR="00260D6C">
          <w:rPr>
            <w:webHidden/>
          </w:rPr>
          <w:tab/>
        </w:r>
        <w:r w:rsidR="00260D6C">
          <w:rPr>
            <w:webHidden/>
          </w:rPr>
          <w:fldChar w:fldCharType="begin"/>
        </w:r>
        <w:r w:rsidR="00260D6C">
          <w:rPr>
            <w:webHidden/>
          </w:rPr>
          <w:instrText xml:space="preserve"> PAGEREF _Toc178254789 \h </w:instrText>
        </w:r>
        <w:r w:rsidR="00260D6C">
          <w:rPr>
            <w:webHidden/>
          </w:rPr>
        </w:r>
        <w:r w:rsidR="00260D6C">
          <w:rPr>
            <w:webHidden/>
          </w:rPr>
          <w:fldChar w:fldCharType="separate"/>
        </w:r>
        <w:r w:rsidR="00260D6C">
          <w:rPr>
            <w:webHidden/>
          </w:rPr>
          <w:t>18</w:t>
        </w:r>
        <w:r w:rsidR="00260D6C">
          <w:rPr>
            <w:webHidden/>
          </w:rPr>
          <w:fldChar w:fldCharType="end"/>
        </w:r>
      </w:hyperlink>
    </w:p>
    <w:p w14:paraId="06F42C07" w14:textId="59F52EE0" w:rsidR="00260D6C" w:rsidRDefault="00000000">
      <w:pPr>
        <w:pStyle w:val="TOC2"/>
        <w:rPr>
          <w:rFonts w:asciiTheme="minorHAnsi" w:eastAsiaTheme="minorEastAsia" w:hAnsiTheme="minorHAnsi"/>
          <w:kern w:val="2"/>
          <w:sz w:val="24"/>
          <w:lang w:val="en-AU" w:eastAsia="en-AU"/>
          <w14:ligatures w14:val="standardContextual"/>
        </w:rPr>
      </w:pPr>
      <w:hyperlink w:anchor="_Toc178254790" w:history="1">
        <w:r w:rsidR="00260D6C" w:rsidRPr="00862DF4">
          <w:rPr>
            <w:rStyle w:val="Hyperlink"/>
          </w:rPr>
          <w:t>5.2 Disposal of containers and packaging</w:t>
        </w:r>
        <w:r w:rsidR="00260D6C">
          <w:rPr>
            <w:webHidden/>
          </w:rPr>
          <w:tab/>
        </w:r>
        <w:r w:rsidR="00260D6C">
          <w:rPr>
            <w:webHidden/>
          </w:rPr>
          <w:fldChar w:fldCharType="begin"/>
        </w:r>
        <w:r w:rsidR="00260D6C">
          <w:rPr>
            <w:webHidden/>
          </w:rPr>
          <w:instrText xml:space="preserve"> PAGEREF _Toc178254790 \h </w:instrText>
        </w:r>
        <w:r w:rsidR="00260D6C">
          <w:rPr>
            <w:webHidden/>
          </w:rPr>
        </w:r>
        <w:r w:rsidR="00260D6C">
          <w:rPr>
            <w:webHidden/>
          </w:rPr>
          <w:fldChar w:fldCharType="separate"/>
        </w:r>
        <w:r w:rsidR="00260D6C">
          <w:rPr>
            <w:webHidden/>
          </w:rPr>
          <w:t>19</w:t>
        </w:r>
        <w:r w:rsidR="00260D6C">
          <w:rPr>
            <w:webHidden/>
          </w:rPr>
          <w:fldChar w:fldCharType="end"/>
        </w:r>
      </w:hyperlink>
    </w:p>
    <w:p w14:paraId="6049BDBE" w14:textId="7DCD57F0" w:rsidR="00260D6C" w:rsidRDefault="00000000">
      <w:pPr>
        <w:pStyle w:val="TOC2"/>
        <w:rPr>
          <w:rFonts w:asciiTheme="minorHAnsi" w:eastAsiaTheme="minorEastAsia" w:hAnsiTheme="minorHAnsi"/>
          <w:kern w:val="2"/>
          <w:sz w:val="24"/>
          <w:lang w:val="en-AU" w:eastAsia="en-AU"/>
          <w14:ligatures w14:val="standardContextual"/>
        </w:rPr>
      </w:pPr>
      <w:hyperlink w:anchor="_Toc178254791" w:history="1">
        <w:r w:rsidR="00260D6C" w:rsidRPr="00862DF4">
          <w:rPr>
            <w:rStyle w:val="Hyperlink"/>
          </w:rPr>
          <w:t>5.3 Incident Reporting: Non-Target Animals</w:t>
        </w:r>
        <w:r w:rsidR="00260D6C">
          <w:rPr>
            <w:webHidden/>
          </w:rPr>
          <w:tab/>
        </w:r>
        <w:r w:rsidR="00260D6C">
          <w:rPr>
            <w:webHidden/>
          </w:rPr>
          <w:fldChar w:fldCharType="begin"/>
        </w:r>
        <w:r w:rsidR="00260D6C">
          <w:rPr>
            <w:webHidden/>
          </w:rPr>
          <w:instrText xml:space="preserve"> PAGEREF _Toc178254791 \h </w:instrText>
        </w:r>
        <w:r w:rsidR="00260D6C">
          <w:rPr>
            <w:webHidden/>
          </w:rPr>
        </w:r>
        <w:r w:rsidR="00260D6C">
          <w:rPr>
            <w:webHidden/>
          </w:rPr>
          <w:fldChar w:fldCharType="separate"/>
        </w:r>
        <w:r w:rsidR="00260D6C">
          <w:rPr>
            <w:webHidden/>
          </w:rPr>
          <w:t>19</w:t>
        </w:r>
        <w:r w:rsidR="00260D6C">
          <w:rPr>
            <w:webHidden/>
          </w:rPr>
          <w:fldChar w:fldCharType="end"/>
        </w:r>
      </w:hyperlink>
    </w:p>
    <w:p w14:paraId="0800FA84" w14:textId="62452FB5" w:rsidR="00260D6C" w:rsidRDefault="00000000">
      <w:pPr>
        <w:pStyle w:val="TOC2"/>
        <w:rPr>
          <w:rFonts w:asciiTheme="minorHAnsi" w:eastAsiaTheme="minorEastAsia" w:hAnsiTheme="minorHAnsi"/>
          <w:kern w:val="2"/>
          <w:sz w:val="24"/>
          <w:lang w:val="en-AU" w:eastAsia="en-AU"/>
          <w14:ligatures w14:val="standardContextual"/>
        </w:rPr>
      </w:pPr>
      <w:hyperlink w:anchor="_Toc178254792" w:history="1">
        <w:r w:rsidR="00260D6C" w:rsidRPr="00862DF4">
          <w:rPr>
            <w:rStyle w:val="Hyperlink"/>
          </w:rPr>
          <w:t>5.4 Poisoning</w:t>
        </w:r>
        <w:r w:rsidR="00260D6C">
          <w:rPr>
            <w:webHidden/>
          </w:rPr>
          <w:tab/>
        </w:r>
        <w:r w:rsidR="00260D6C">
          <w:rPr>
            <w:webHidden/>
          </w:rPr>
          <w:fldChar w:fldCharType="begin"/>
        </w:r>
        <w:r w:rsidR="00260D6C">
          <w:rPr>
            <w:webHidden/>
          </w:rPr>
          <w:instrText xml:space="preserve"> PAGEREF _Toc178254792 \h </w:instrText>
        </w:r>
        <w:r w:rsidR="00260D6C">
          <w:rPr>
            <w:webHidden/>
          </w:rPr>
        </w:r>
        <w:r w:rsidR="00260D6C">
          <w:rPr>
            <w:webHidden/>
          </w:rPr>
          <w:fldChar w:fldCharType="separate"/>
        </w:r>
        <w:r w:rsidR="00260D6C">
          <w:rPr>
            <w:webHidden/>
          </w:rPr>
          <w:t>19</w:t>
        </w:r>
        <w:r w:rsidR="00260D6C">
          <w:rPr>
            <w:webHidden/>
          </w:rPr>
          <w:fldChar w:fldCharType="end"/>
        </w:r>
      </w:hyperlink>
    </w:p>
    <w:p w14:paraId="28976149" w14:textId="1C9E3AD1"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793" w:history="1">
        <w:r w:rsidR="00260D6C" w:rsidRPr="00862DF4">
          <w:rPr>
            <w:rStyle w:val="Hyperlink"/>
            <w:lang w:val="en-AU"/>
          </w:rPr>
          <w:t>6. Record Keeping</w:t>
        </w:r>
        <w:r w:rsidR="00260D6C">
          <w:rPr>
            <w:webHidden/>
          </w:rPr>
          <w:tab/>
        </w:r>
        <w:r w:rsidR="00260D6C">
          <w:rPr>
            <w:webHidden/>
          </w:rPr>
          <w:fldChar w:fldCharType="begin"/>
        </w:r>
        <w:r w:rsidR="00260D6C">
          <w:rPr>
            <w:webHidden/>
          </w:rPr>
          <w:instrText xml:space="preserve"> PAGEREF _Toc178254793 \h </w:instrText>
        </w:r>
        <w:r w:rsidR="00260D6C">
          <w:rPr>
            <w:webHidden/>
          </w:rPr>
        </w:r>
        <w:r w:rsidR="00260D6C">
          <w:rPr>
            <w:webHidden/>
          </w:rPr>
          <w:fldChar w:fldCharType="separate"/>
        </w:r>
        <w:r w:rsidR="00260D6C">
          <w:rPr>
            <w:webHidden/>
          </w:rPr>
          <w:t>19</w:t>
        </w:r>
        <w:r w:rsidR="00260D6C">
          <w:rPr>
            <w:webHidden/>
          </w:rPr>
          <w:fldChar w:fldCharType="end"/>
        </w:r>
      </w:hyperlink>
    </w:p>
    <w:p w14:paraId="527C045C" w14:textId="2645B7C1"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794" w:history="1">
        <w:r w:rsidR="00260D6C" w:rsidRPr="00862DF4">
          <w:rPr>
            <w:rStyle w:val="Hyperlink"/>
            <w:lang w:val="en-AU"/>
          </w:rPr>
          <w:t>7. Review</w:t>
        </w:r>
        <w:r w:rsidR="00260D6C">
          <w:rPr>
            <w:webHidden/>
          </w:rPr>
          <w:tab/>
        </w:r>
        <w:r w:rsidR="00260D6C">
          <w:rPr>
            <w:webHidden/>
          </w:rPr>
          <w:fldChar w:fldCharType="begin"/>
        </w:r>
        <w:r w:rsidR="00260D6C">
          <w:rPr>
            <w:webHidden/>
          </w:rPr>
          <w:instrText xml:space="preserve"> PAGEREF _Toc178254794 \h </w:instrText>
        </w:r>
        <w:r w:rsidR="00260D6C">
          <w:rPr>
            <w:webHidden/>
          </w:rPr>
        </w:r>
        <w:r w:rsidR="00260D6C">
          <w:rPr>
            <w:webHidden/>
          </w:rPr>
          <w:fldChar w:fldCharType="separate"/>
        </w:r>
        <w:r w:rsidR="00260D6C">
          <w:rPr>
            <w:webHidden/>
          </w:rPr>
          <w:t>20</w:t>
        </w:r>
        <w:r w:rsidR="00260D6C">
          <w:rPr>
            <w:webHidden/>
          </w:rPr>
          <w:fldChar w:fldCharType="end"/>
        </w:r>
      </w:hyperlink>
    </w:p>
    <w:p w14:paraId="7AC02B43" w14:textId="71D072D5"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795" w:history="1">
        <w:r w:rsidR="00260D6C" w:rsidRPr="00862DF4">
          <w:rPr>
            <w:rStyle w:val="Hyperlink"/>
            <w:lang w:val="en-AU"/>
          </w:rPr>
          <w:t>8. Further Information</w:t>
        </w:r>
        <w:r w:rsidR="00260D6C">
          <w:rPr>
            <w:webHidden/>
          </w:rPr>
          <w:tab/>
        </w:r>
        <w:r w:rsidR="00260D6C">
          <w:rPr>
            <w:webHidden/>
          </w:rPr>
          <w:fldChar w:fldCharType="begin"/>
        </w:r>
        <w:r w:rsidR="00260D6C">
          <w:rPr>
            <w:webHidden/>
          </w:rPr>
          <w:instrText xml:space="preserve"> PAGEREF _Toc178254795 \h </w:instrText>
        </w:r>
        <w:r w:rsidR="00260D6C">
          <w:rPr>
            <w:webHidden/>
          </w:rPr>
        </w:r>
        <w:r w:rsidR="00260D6C">
          <w:rPr>
            <w:webHidden/>
          </w:rPr>
          <w:fldChar w:fldCharType="separate"/>
        </w:r>
        <w:r w:rsidR="00260D6C">
          <w:rPr>
            <w:webHidden/>
          </w:rPr>
          <w:t>20</w:t>
        </w:r>
        <w:r w:rsidR="00260D6C">
          <w:rPr>
            <w:webHidden/>
          </w:rPr>
          <w:fldChar w:fldCharType="end"/>
        </w:r>
      </w:hyperlink>
    </w:p>
    <w:p w14:paraId="3948B47B" w14:textId="13ACDEA2" w:rsidR="00260D6C" w:rsidRDefault="00000000">
      <w:pPr>
        <w:pStyle w:val="TOC2"/>
        <w:rPr>
          <w:rFonts w:asciiTheme="minorHAnsi" w:eastAsiaTheme="minorEastAsia" w:hAnsiTheme="minorHAnsi"/>
          <w:kern w:val="2"/>
          <w:sz w:val="24"/>
          <w:lang w:val="en-AU" w:eastAsia="en-AU"/>
          <w14:ligatures w14:val="standardContextual"/>
        </w:rPr>
      </w:pPr>
      <w:hyperlink w:anchor="_Toc178254796" w:history="1">
        <w:r w:rsidR="00260D6C" w:rsidRPr="00862DF4">
          <w:rPr>
            <w:rStyle w:val="Hyperlink"/>
          </w:rPr>
          <w:t>Acts</w:t>
        </w:r>
        <w:r w:rsidR="00260D6C">
          <w:rPr>
            <w:webHidden/>
          </w:rPr>
          <w:tab/>
        </w:r>
        <w:r w:rsidR="00260D6C">
          <w:rPr>
            <w:webHidden/>
          </w:rPr>
          <w:fldChar w:fldCharType="begin"/>
        </w:r>
        <w:r w:rsidR="00260D6C">
          <w:rPr>
            <w:webHidden/>
          </w:rPr>
          <w:instrText xml:space="preserve"> PAGEREF _Toc178254796 \h </w:instrText>
        </w:r>
        <w:r w:rsidR="00260D6C">
          <w:rPr>
            <w:webHidden/>
          </w:rPr>
        </w:r>
        <w:r w:rsidR="00260D6C">
          <w:rPr>
            <w:webHidden/>
          </w:rPr>
          <w:fldChar w:fldCharType="separate"/>
        </w:r>
        <w:r w:rsidR="00260D6C">
          <w:rPr>
            <w:webHidden/>
          </w:rPr>
          <w:t>20</w:t>
        </w:r>
        <w:r w:rsidR="00260D6C">
          <w:rPr>
            <w:webHidden/>
          </w:rPr>
          <w:fldChar w:fldCharType="end"/>
        </w:r>
      </w:hyperlink>
    </w:p>
    <w:p w14:paraId="3540B85D" w14:textId="1F912855" w:rsidR="00260D6C" w:rsidRDefault="00000000">
      <w:pPr>
        <w:pStyle w:val="TOC2"/>
        <w:rPr>
          <w:rFonts w:asciiTheme="minorHAnsi" w:eastAsiaTheme="minorEastAsia" w:hAnsiTheme="minorHAnsi"/>
          <w:kern w:val="2"/>
          <w:sz w:val="24"/>
          <w:lang w:val="en-AU" w:eastAsia="en-AU"/>
          <w14:ligatures w14:val="standardContextual"/>
        </w:rPr>
      </w:pPr>
      <w:hyperlink w:anchor="_Toc178254797" w:history="1">
        <w:r w:rsidR="00260D6C" w:rsidRPr="00862DF4">
          <w:rPr>
            <w:rStyle w:val="Hyperlink"/>
          </w:rPr>
          <w:t>Disposal requirements</w:t>
        </w:r>
        <w:r w:rsidR="00260D6C">
          <w:rPr>
            <w:webHidden/>
          </w:rPr>
          <w:tab/>
        </w:r>
        <w:r w:rsidR="00260D6C">
          <w:rPr>
            <w:webHidden/>
          </w:rPr>
          <w:fldChar w:fldCharType="begin"/>
        </w:r>
        <w:r w:rsidR="00260D6C">
          <w:rPr>
            <w:webHidden/>
          </w:rPr>
          <w:instrText xml:space="preserve"> PAGEREF _Toc178254797 \h </w:instrText>
        </w:r>
        <w:r w:rsidR="00260D6C">
          <w:rPr>
            <w:webHidden/>
          </w:rPr>
        </w:r>
        <w:r w:rsidR="00260D6C">
          <w:rPr>
            <w:webHidden/>
          </w:rPr>
          <w:fldChar w:fldCharType="separate"/>
        </w:r>
        <w:r w:rsidR="00260D6C">
          <w:rPr>
            <w:webHidden/>
          </w:rPr>
          <w:t>20</w:t>
        </w:r>
        <w:r w:rsidR="00260D6C">
          <w:rPr>
            <w:webHidden/>
          </w:rPr>
          <w:fldChar w:fldCharType="end"/>
        </w:r>
      </w:hyperlink>
    </w:p>
    <w:p w14:paraId="0EED8DEC" w14:textId="7C2029C9" w:rsidR="00260D6C" w:rsidRDefault="00000000">
      <w:pPr>
        <w:pStyle w:val="TOC2"/>
        <w:rPr>
          <w:rFonts w:asciiTheme="minorHAnsi" w:eastAsiaTheme="minorEastAsia" w:hAnsiTheme="minorHAnsi"/>
          <w:kern w:val="2"/>
          <w:sz w:val="24"/>
          <w:lang w:val="en-AU" w:eastAsia="en-AU"/>
          <w14:ligatures w14:val="standardContextual"/>
        </w:rPr>
      </w:pPr>
      <w:hyperlink w:anchor="_Toc178254798" w:history="1">
        <w:r w:rsidR="00260D6C" w:rsidRPr="00862DF4">
          <w:rPr>
            <w:rStyle w:val="Hyperlink"/>
          </w:rPr>
          <w:t>Label information</w:t>
        </w:r>
        <w:r w:rsidR="00260D6C">
          <w:rPr>
            <w:webHidden/>
          </w:rPr>
          <w:tab/>
        </w:r>
        <w:r w:rsidR="00260D6C">
          <w:rPr>
            <w:webHidden/>
          </w:rPr>
          <w:fldChar w:fldCharType="begin"/>
        </w:r>
        <w:r w:rsidR="00260D6C">
          <w:rPr>
            <w:webHidden/>
          </w:rPr>
          <w:instrText xml:space="preserve"> PAGEREF _Toc178254798 \h </w:instrText>
        </w:r>
        <w:r w:rsidR="00260D6C">
          <w:rPr>
            <w:webHidden/>
          </w:rPr>
        </w:r>
        <w:r w:rsidR="00260D6C">
          <w:rPr>
            <w:webHidden/>
          </w:rPr>
          <w:fldChar w:fldCharType="separate"/>
        </w:r>
        <w:r w:rsidR="00260D6C">
          <w:rPr>
            <w:webHidden/>
          </w:rPr>
          <w:t>20</w:t>
        </w:r>
        <w:r w:rsidR="00260D6C">
          <w:rPr>
            <w:webHidden/>
          </w:rPr>
          <w:fldChar w:fldCharType="end"/>
        </w:r>
      </w:hyperlink>
    </w:p>
    <w:p w14:paraId="4A6A4ACF" w14:textId="52C885CA" w:rsidR="00260D6C" w:rsidRDefault="00000000">
      <w:pPr>
        <w:pStyle w:val="TOC2"/>
        <w:rPr>
          <w:rFonts w:asciiTheme="minorHAnsi" w:eastAsiaTheme="minorEastAsia" w:hAnsiTheme="minorHAnsi"/>
          <w:kern w:val="2"/>
          <w:sz w:val="24"/>
          <w:lang w:val="en-AU" w:eastAsia="en-AU"/>
          <w14:ligatures w14:val="standardContextual"/>
        </w:rPr>
      </w:pPr>
      <w:hyperlink w:anchor="_Toc178254799" w:history="1">
        <w:r w:rsidR="00260D6C" w:rsidRPr="00862DF4">
          <w:rPr>
            <w:rStyle w:val="Hyperlink"/>
          </w:rPr>
          <w:t>Online pest animal information</w:t>
        </w:r>
        <w:r w:rsidR="00260D6C">
          <w:rPr>
            <w:webHidden/>
          </w:rPr>
          <w:tab/>
        </w:r>
        <w:r w:rsidR="00260D6C">
          <w:rPr>
            <w:webHidden/>
          </w:rPr>
          <w:fldChar w:fldCharType="begin"/>
        </w:r>
        <w:r w:rsidR="00260D6C">
          <w:rPr>
            <w:webHidden/>
          </w:rPr>
          <w:instrText xml:space="preserve"> PAGEREF _Toc178254799 \h </w:instrText>
        </w:r>
        <w:r w:rsidR="00260D6C">
          <w:rPr>
            <w:webHidden/>
          </w:rPr>
        </w:r>
        <w:r w:rsidR="00260D6C">
          <w:rPr>
            <w:webHidden/>
          </w:rPr>
          <w:fldChar w:fldCharType="separate"/>
        </w:r>
        <w:r w:rsidR="00260D6C">
          <w:rPr>
            <w:webHidden/>
          </w:rPr>
          <w:t>20</w:t>
        </w:r>
        <w:r w:rsidR="00260D6C">
          <w:rPr>
            <w:webHidden/>
          </w:rPr>
          <w:fldChar w:fldCharType="end"/>
        </w:r>
      </w:hyperlink>
    </w:p>
    <w:p w14:paraId="6AC4CA41" w14:textId="4DF7A198" w:rsidR="00260D6C" w:rsidRDefault="00000000">
      <w:pPr>
        <w:pStyle w:val="TOC2"/>
        <w:rPr>
          <w:rFonts w:asciiTheme="minorHAnsi" w:eastAsiaTheme="minorEastAsia" w:hAnsiTheme="minorHAnsi"/>
          <w:kern w:val="2"/>
          <w:sz w:val="24"/>
          <w:lang w:val="en-AU" w:eastAsia="en-AU"/>
          <w14:ligatures w14:val="standardContextual"/>
        </w:rPr>
      </w:pPr>
      <w:hyperlink w:anchor="_Toc178254800" w:history="1">
        <w:r w:rsidR="00260D6C" w:rsidRPr="00862DF4">
          <w:rPr>
            <w:rStyle w:val="Hyperlink"/>
          </w:rPr>
          <w:t>Occupational Health and Safety</w:t>
        </w:r>
        <w:r w:rsidR="00260D6C">
          <w:rPr>
            <w:webHidden/>
          </w:rPr>
          <w:tab/>
        </w:r>
        <w:r w:rsidR="00260D6C">
          <w:rPr>
            <w:webHidden/>
          </w:rPr>
          <w:fldChar w:fldCharType="begin"/>
        </w:r>
        <w:r w:rsidR="00260D6C">
          <w:rPr>
            <w:webHidden/>
          </w:rPr>
          <w:instrText xml:space="preserve"> PAGEREF _Toc178254800 \h </w:instrText>
        </w:r>
        <w:r w:rsidR="00260D6C">
          <w:rPr>
            <w:webHidden/>
          </w:rPr>
        </w:r>
        <w:r w:rsidR="00260D6C">
          <w:rPr>
            <w:webHidden/>
          </w:rPr>
          <w:fldChar w:fldCharType="separate"/>
        </w:r>
        <w:r w:rsidR="00260D6C">
          <w:rPr>
            <w:webHidden/>
          </w:rPr>
          <w:t>20</w:t>
        </w:r>
        <w:r w:rsidR="00260D6C">
          <w:rPr>
            <w:webHidden/>
          </w:rPr>
          <w:fldChar w:fldCharType="end"/>
        </w:r>
      </w:hyperlink>
    </w:p>
    <w:p w14:paraId="1A8FFE66" w14:textId="60DC02E5" w:rsidR="00260D6C" w:rsidRDefault="00000000">
      <w:pPr>
        <w:pStyle w:val="TOC2"/>
        <w:rPr>
          <w:rFonts w:asciiTheme="minorHAnsi" w:eastAsiaTheme="minorEastAsia" w:hAnsiTheme="minorHAnsi"/>
          <w:kern w:val="2"/>
          <w:sz w:val="24"/>
          <w:lang w:val="en-AU" w:eastAsia="en-AU"/>
          <w14:ligatures w14:val="standardContextual"/>
        </w:rPr>
      </w:pPr>
      <w:hyperlink w:anchor="_Toc178254801" w:history="1">
        <w:r w:rsidR="00260D6C" w:rsidRPr="00862DF4">
          <w:rPr>
            <w:rStyle w:val="Hyperlink"/>
          </w:rPr>
          <w:t>Poisoning</w:t>
        </w:r>
        <w:r w:rsidR="00260D6C">
          <w:rPr>
            <w:webHidden/>
          </w:rPr>
          <w:tab/>
        </w:r>
        <w:r w:rsidR="00260D6C">
          <w:rPr>
            <w:webHidden/>
          </w:rPr>
          <w:fldChar w:fldCharType="begin"/>
        </w:r>
        <w:r w:rsidR="00260D6C">
          <w:rPr>
            <w:webHidden/>
          </w:rPr>
          <w:instrText xml:space="preserve"> PAGEREF _Toc178254801 \h </w:instrText>
        </w:r>
        <w:r w:rsidR="00260D6C">
          <w:rPr>
            <w:webHidden/>
          </w:rPr>
        </w:r>
        <w:r w:rsidR="00260D6C">
          <w:rPr>
            <w:webHidden/>
          </w:rPr>
          <w:fldChar w:fldCharType="separate"/>
        </w:r>
        <w:r w:rsidR="00260D6C">
          <w:rPr>
            <w:webHidden/>
          </w:rPr>
          <w:t>20</w:t>
        </w:r>
        <w:r w:rsidR="00260D6C">
          <w:rPr>
            <w:webHidden/>
          </w:rPr>
          <w:fldChar w:fldCharType="end"/>
        </w:r>
      </w:hyperlink>
    </w:p>
    <w:p w14:paraId="211F605B" w14:textId="44DE896F" w:rsidR="00260D6C" w:rsidRDefault="00000000">
      <w:pPr>
        <w:pStyle w:val="TOC2"/>
        <w:rPr>
          <w:rFonts w:asciiTheme="minorHAnsi" w:eastAsiaTheme="minorEastAsia" w:hAnsiTheme="minorHAnsi"/>
          <w:kern w:val="2"/>
          <w:sz w:val="24"/>
          <w:lang w:val="en-AU" w:eastAsia="en-AU"/>
          <w14:ligatures w14:val="standardContextual"/>
        </w:rPr>
      </w:pPr>
      <w:hyperlink w:anchor="_Toc178254802" w:history="1">
        <w:r w:rsidR="00260D6C" w:rsidRPr="00862DF4">
          <w:rPr>
            <w:rStyle w:val="Hyperlink"/>
          </w:rPr>
          <w:t>General information on requirements when using 1080 or PAPP</w:t>
        </w:r>
        <w:r w:rsidR="00260D6C">
          <w:rPr>
            <w:webHidden/>
          </w:rPr>
          <w:tab/>
        </w:r>
        <w:r w:rsidR="00260D6C">
          <w:rPr>
            <w:webHidden/>
          </w:rPr>
          <w:fldChar w:fldCharType="begin"/>
        </w:r>
        <w:r w:rsidR="00260D6C">
          <w:rPr>
            <w:webHidden/>
          </w:rPr>
          <w:instrText xml:space="preserve"> PAGEREF _Toc178254802 \h </w:instrText>
        </w:r>
        <w:r w:rsidR="00260D6C">
          <w:rPr>
            <w:webHidden/>
          </w:rPr>
        </w:r>
        <w:r w:rsidR="00260D6C">
          <w:rPr>
            <w:webHidden/>
          </w:rPr>
          <w:fldChar w:fldCharType="separate"/>
        </w:r>
        <w:r w:rsidR="00260D6C">
          <w:rPr>
            <w:webHidden/>
          </w:rPr>
          <w:t>20</w:t>
        </w:r>
        <w:r w:rsidR="00260D6C">
          <w:rPr>
            <w:webHidden/>
          </w:rPr>
          <w:fldChar w:fldCharType="end"/>
        </w:r>
      </w:hyperlink>
    </w:p>
    <w:p w14:paraId="4BC0399B" w14:textId="1F5F72FC"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803" w:history="1">
        <w:r w:rsidR="00260D6C" w:rsidRPr="00862DF4">
          <w:rPr>
            <w:rStyle w:val="Hyperlink"/>
            <w:lang w:val="en-AU"/>
          </w:rPr>
          <w:t>Appendix 1:  Risk assessment for 1080 and PAPP bait use in Victoria</w:t>
        </w:r>
        <w:r w:rsidR="00260D6C">
          <w:rPr>
            <w:webHidden/>
          </w:rPr>
          <w:tab/>
        </w:r>
        <w:r w:rsidR="00260D6C">
          <w:rPr>
            <w:webHidden/>
          </w:rPr>
          <w:fldChar w:fldCharType="begin"/>
        </w:r>
        <w:r w:rsidR="00260D6C">
          <w:rPr>
            <w:webHidden/>
          </w:rPr>
          <w:instrText xml:space="preserve"> PAGEREF _Toc178254803 \h </w:instrText>
        </w:r>
        <w:r w:rsidR="00260D6C">
          <w:rPr>
            <w:webHidden/>
          </w:rPr>
        </w:r>
        <w:r w:rsidR="00260D6C">
          <w:rPr>
            <w:webHidden/>
          </w:rPr>
          <w:fldChar w:fldCharType="separate"/>
        </w:r>
        <w:r w:rsidR="00260D6C">
          <w:rPr>
            <w:webHidden/>
          </w:rPr>
          <w:t>21</w:t>
        </w:r>
        <w:r w:rsidR="00260D6C">
          <w:rPr>
            <w:webHidden/>
          </w:rPr>
          <w:fldChar w:fldCharType="end"/>
        </w:r>
      </w:hyperlink>
    </w:p>
    <w:p w14:paraId="286ED224" w14:textId="6198D011"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804" w:history="1">
        <w:r w:rsidR="00260D6C" w:rsidRPr="00862DF4">
          <w:rPr>
            <w:rStyle w:val="Hyperlink"/>
            <w:lang w:val="en-AU"/>
          </w:rPr>
          <w:t>Appendix 2:  Agent 1080 and PAPP bait purchase record</w:t>
        </w:r>
        <w:r w:rsidR="00260D6C">
          <w:rPr>
            <w:webHidden/>
          </w:rPr>
          <w:tab/>
        </w:r>
        <w:r w:rsidR="00260D6C">
          <w:rPr>
            <w:webHidden/>
          </w:rPr>
          <w:fldChar w:fldCharType="begin"/>
        </w:r>
        <w:r w:rsidR="00260D6C">
          <w:rPr>
            <w:webHidden/>
          </w:rPr>
          <w:instrText xml:space="preserve"> PAGEREF _Toc178254804 \h </w:instrText>
        </w:r>
        <w:r w:rsidR="00260D6C">
          <w:rPr>
            <w:webHidden/>
          </w:rPr>
        </w:r>
        <w:r w:rsidR="00260D6C">
          <w:rPr>
            <w:webHidden/>
          </w:rPr>
          <w:fldChar w:fldCharType="separate"/>
        </w:r>
        <w:r w:rsidR="00260D6C">
          <w:rPr>
            <w:webHidden/>
          </w:rPr>
          <w:t>24</w:t>
        </w:r>
        <w:r w:rsidR="00260D6C">
          <w:rPr>
            <w:webHidden/>
          </w:rPr>
          <w:fldChar w:fldCharType="end"/>
        </w:r>
      </w:hyperlink>
    </w:p>
    <w:p w14:paraId="3E8078F5" w14:textId="52EDFA4F"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805" w:history="1">
        <w:r w:rsidR="00260D6C" w:rsidRPr="00862DF4">
          <w:rPr>
            <w:rStyle w:val="Hyperlink"/>
            <w:lang w:val="en-AU"/>
          </w:rPr>
          <w:t>Appendix 3:  Notification of vertebrate pest control using 1080 and/or PAPP baits</w:t>
        </w:r>
        <w:r w:rsidR="00260D6C">
          <w:rPr>
            <w:webHidden/>
          </w:rPr>
          <w:tab/>
        </w:r>
        <w:r w:rsidR="00260D6C">
          <w:rPr>
            <w:webHidden/>
          </w:rPr>
          <w:fldChar w:fldCharType="begin"/>
        </w:r>
        <w:r w:rsidR="00260D6C">
          <w:rPr>
            <w:webHidden/>
          </w:rPr>
          <w:instrText xml:space="preserve"> PAGEREF _Toc178254805 \h </w:instrText>
        </w:r>
        <w:r w:rsidR="00260D6C">
          <w:rPr>
            <w:webHidden/>
          </w:rPr>
        </w:r>
        <w:r w:rsidR="00260D6C">
          <w:rPr>
            <w:webHidden/>
          </w:rPr>
          <w:fldChar w:fldCharType="separate"/>
        </w:r>
        <w:r w:rsidR="00260D6C">
          <w:rPr>
            <w:webHidden/>
          </w:rPr>
          <w:t>26</w:t>
        </w:r>
        <w:r w:rsidR="00260D6C">
          <w:rPr>
            <w:webHidden/>
          </w:rPr>
          <w:fldChar w:fldCharType="end"/>
        </w:r>
      </w:hyperlink>
    </w:p>
    <w:p w14:paraId="61AD2C96" w14:textId="64C929AC" w:rsidR="00260D6C" w:rsidRDefault="00000000">
      <w:pPr>
        <w:pStyle w:val="TOC2"/>
        <w:rPr>
          <w:rFonts w:asciiTheme="minorHAnsi" w:eastAsiaTheme="minorEastAsia" w:hAnsiTheme="minorHAnsi"/>
          <w:kern w:val="2"/>
          <w:sz w:val="24"/>
          <w:lang w:val="en-AU" w:eastAsia="en-AU"/>
          <w14:ligatures w14:val="standardContextual"/>
        </w:rPr>
      </w:pPr>
      <w:hyperlink w:anchor="_Toc178254806" w:history="1">
        <w:r w:rsidR="00260D6C" w:rsidRPr="00862DF4">
          <w:rPr>
            <w:rStyle w:val="Hyperlink"/>
          </w:rPr>
          <w:t>To minimise the risk of poisoning you are advised:</w:t>
        </w:r>
        <w:r w:rsidR="00260D6C">
          <w:rPr>
            <w:webHidden/>
          </w:rPr>
          <w:tab/>
        </w:r>
        <w:r w:rsidR="00260D6C">
          <w:rPr>
            <w:webHidden/>
          </w:rPr>
          <w:fldChar w:fldCharType="begin"/>
        </w:r>
        <w:r w:rsidR="00260D6C">
          <w:rPr>
            <w:webHidden/>
          </w:rPr>
          <w:instrText xml:space="preserve"> PAGEREF _Toc178254806 \h </w:instrText>
        </w:r>
        <w:r w:rsidR="00260D6C">
          <w:rPr>
            <w:webHidden/>
          </w:rPr>
        </w:r>
        <w:r w:rsidR="00260D6C">
          <w:rPr>
            <w:webHidden/>
          </w:rPr>
          <w:fldChar w:fldCharType="separate"/>
        </w:r>
        <w:r w:rsidR="00260D6C">
          <w:rPr>
            <w:webHidden/>
          </w:rPr>
          <w:t>27</w:t>
        </w:r>
        <w:r w:rsidR="00260D6C">
          <w:rPr>
            <w:webHidden/>
          </w:rPr>
          <w:fldChar w:fldCharType="end"/>
        </w:r>
      </w:hyperlink>
    </w:p>
    <w:p w14:paraId="4B9471AD" w14:textId="25F66D14"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807" w:history="1">
        <w:r w:rsidR="00260D6C" w:rsidRPr="00862DF4">
          <w:rPr>
            <w:rStyle w:val="Hyperlink"/>
            <w:lang w:val="en-AU"/>
          </w:rPr>
          <w:t>Appendix 4:  Record of neighbour notification</w:t>
        </w:r>
        <w:r w:rsidR="00260D6C">
          <w:rPr>
            <w:webHidden/>
          </w:rPr>
          <w:tab/>
        </w:r>
        <w:r w:rsidR="00260D6C">
          <w:rPr>
            <w:webHidden/>
          </w:rPr>
          <w:fldChar w:fldCharType="begin"/>
        </w:r>
        <w:r w:rsidR="00260D6C">
          <w:rPr>
            <w:webHidden/>
          </w:rPr>
          <w:instrText xml:space="preserve"> PAGEREF _Toc178254807 \h </w:instrText>
        </w:r>
        <w:r w:rsidR="00260D6C">
          <w:rPr>
            <w:webHidden/>
          </w:rPr>
        </w:r>
        <w:r w:rsidR="00260D6C">
          <w:rPr>
            <w:webHidden/>
          </w:rPr>
          <w:fldChar w:fldCharType="separate"/>
        </w:r>
        <w:r w:rsidR="00260D6C">
          <w:rPr>
            <w:webHidden/>
          </w:rPr>
          <w:t>28</w:t>
        </w:r>
        <w:r w:rsidR="00260D6C">
          <w:rPr>
            <w:webHidden/>
          </w:rPr>
          <w:fldChar w:fldCharType="end"/>
        </w:r>
      </w:hyperlink>
    </w:p>
    <w:p w14:paraId="18D9C501" w14:textId="1E422F37"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808" w:history="1">
        <w:r w:rsidR="00260D6C" w:rsidRPr="00862DF4">
          <w:rPr>
            <w:rStyle w:val="Hyperlink"/>
            <w:lang w:val="en-AU"/>
          </w:rPr>
          <w:t>Appendix 5:  Community baiting program notification and acknowledgement form</w:t>
        </w:r>
        <w:r w:rsidR="00260D6C">
          <w:rPr>
            <w:webHidden/>
          </w:rPr>
          <w:tab/>
        </w:r>
        <w:r w:rsidR="00260D6C">
          <w:rPr>
            <w:webHidden/>
          </w:rPr>
          <w:fldChar w:fldCharType="begin"/>
        </w:r>
        <w:r w:rsidR="00260D6C">
          <w:rPr>
            <w:webHidden/>
          </w:rPr>
          <w:instrText xml:space="preserve"> PAGEREF _Toc178254808 \h </w:instrText>
        </w:r>
        <w:r w:rsidR="00260D6C">
          <w:rPr>
            <w:webHidden/>
          </w:rPr>
        </w:r>
        <w:r w:rsidR="00260D6C">
          <w:rPr>
            <w:webHidden/>
          </w:rPr>
          <w:fldChar w:fldCharType="separate"/>
        </w:r>
        <w:r w:rsidR="00260D6C">
          <w:rPr>
            <w:webHidden/>
          </w:rPr>
          <w:t>30</w:t>
        </w:r>
        <w:r w:rsidR="00260D6C">
          <w:rPr>
            <w:webHidden/>
          </w:rPr>
          <w:fldChar w:fldCharType="end"/>
        </w:r>
      </w:hyperlink>
    </w:p>
    <w:p w14:paraId="756771F4" w14:textId="28C8246F" w:rsidR="00260D6C" w:rsidRDefault="00000000">
      <w:pPr>
        <w:pStyle w:val="TOC2"/>
        <w:rPr>
          <w:rFonts w:asciiTheme="minorHAnsi" w:eastAsiaTheme="minorEastAsia" w:hAnsiTheme="minorHAnsi"/>
          <w:kern w:val="2"/>
          <w:sz w:val="24"/>
          <w:lang w:val="en-AU" w:eastAsia="en-AU"/>
          <w14:ligatures w14:val="standardContextual"/>
        </w:rPr>
      </w:pPr>
      <w:hyperlink w:anchor="_Toc178254809" w:history="1">
        <w:r w:rsidR="00260D6C" w:rsidRPr="00862DF4">
          <w:rPr>
            <w:rStyle w:val="Hyperlink"/>
          </w:rPr>
          <w:t>To minimise the risk of poisoning you are advised:</w:t>
        </w:r>
        <w:r w:rsidR="00260D6C">
          <w:rPr>
            <w:webHidden/>
          </w:rPr>
          <w:tab/>
        </w:r>
        <w:r w:rsidR="00260D6C">
          <w:rPr>
            <w:webHidden/>
          </w:rPr>
          <w:fldChar w:fldCharType="begin"/>
        </w:r>
        <w:r w:rsidR="00260D6C">
          <w:rPr>
            <w:webHidden/>
          </w:rPr>
          <w:instrText xml:space="preserve"> PAGEREF _Toc178254809 \h </w:instrText>
        </w:r>
        <w:r w:rsidR="00260D6C">
          <w:rPr>
            <w:webHidden/>
          </w:rPr>
        </w:r>
        <w:r w:rsidR="00260D6C">
          <w:rPr>
            <w:webHidden/>
          </w:rPr>
          <w:fldChar w:fldCharType="separate"/>
        </w:r>
        <w:r w:rsidR="00260D6C">
          <w:rPr>
            <w:webHidden/>
          </w:rPr>
          <w:t>31</w:t>
        </w:r>
        <w:r w:rsidR="00260D6C">
          <w:rPr>
            <w:webHidden/>
          </w:rPr>
          <w:fldChar w:fldCharType="end"/>
        </w:r>
      </w:hyperlink>
    </w:p>
    <w:p w14:paraId="1C8B9F7E" w14:textId="772F53AB" w:rsidR="00260D6C" w:rsidRDefault="00000000">
      <w:pPr>
        <w:pStyle w:val="TOC2"/>
        <w:rPr>
          <w:rFonts w:asciiTheme="minorHAnsi" w:eastAsiaTheme="minorEastAsia" w:hAnsiTheme="minorHAnsi"/>
          <w:kern w:val="2"/>
          <w:sz w:val="24"/>
          <w:lang w:val="en-AU" w:eastAsia="en-AU"/>
          <w14:ligatures w14:val="standardContextual"/>
        </w:rPr>
      </w:pPr>
      <w:hyperlink w:anchor="_Toc178254810" w:history="1">
        <w:r w:rsidR="00260D6C" w:rsidRPr="00862DF4">
          <w:rPr>
            <w:rStyle w:val="Hyperlink"/>
          </w:rPr>
          <w:t>Acknowledgment of notification form</w:t>
        </w:r>
        <w:r w:rsidR="00260D6C">
          <w:rPr>
            <w:webHidden/>
          </w:rPr>
          <w:tab/>
        </w:r>
        <w:r w:rsidR="00260D6C">
          <w:rPr>
            <w:webHidden/>
          </w:rPr>
          <w:fldChar w:fldCharType="begin"/>
        </w:r>
        <w:r w:rsidR="00260D6C">
          <w:rPr>
            <w:webHidden/>
          </w:rPr>
          <w:instrText xml:space="preserve"> PAGEREF _Toc178254810 \h </w:instrText>
        </w:r>
        <w:r w:rsidR="00260D6C">
          <w:rPr>
            <w:webHidden/>
          </w:rPr>
        </w:r>
        <w:r w:rsidR="00260D6C">
          <w:rPr>
            <w:webHidden/>
          </w:rPr>
          <w:fldChar w:fldCharType="separate"/>
        </w:r>
        <w:r w:rsidR="00260D6C">
          <w:rPr>
            <w:webHidden/>
          </w:rPr>
          <w:t>32</w:t>
        </w:r>
        <w:r w:rsidR="00260D6C">
          <w:rPr>
            <w:webHidden/>
          </w:rPr>
          <w:fldChar w:fldCharType="end"/>
        </w:r>
      </w:hyperlink>
    </w:p>
    <w:p w14:paraId="3372765F" w14:textId="3DA15DDD"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811" w:history="1">
        <w:r w:rsidR="00260D6C" w:rsidRPr="00862DF4">
          <w:rPr>
            <w:rStyle w:val="Hyperlink"/>
            <w:lang w:val="en-AU"/>
          </w:rPr>
          <w:t>Appendix 6:  Signage</w:t>
        </w:r>
        <w:r w:rsidR="00260D6C">
          <w:rPr>
            <w:webHidden/>
          </w:rPr>
          <w:tab/>
        </w:r>
        <w:r w:rsidR="00260D6C">
          <w:rPr>
            <w:webHidden/>
          </w:rPr>
          <w:fldChar w:fldCharType="begin"/>
        </w:r>
        <w:r w:rsidR="00260D6C">
          <w:rPr>
            <w:webHidden/>
          </w:rPr>
          <w:instrText xml:space="preserve"> PAGEREF _Toc178254811 \h </w:instrText>
        </w:r>
        <w:r w:rsidR="00260D6C">
          <w:rPr>
            <w:webHidden/>
          </w:rPr>
        </w:r>
        <w:r w:rsidR="00260D6C">
          <w:rPr>
            <w:webHidden/>
          </w:rPr>
          <w:fldChar w:fldCharType="separate"/>
        </w:r>
        <w:r w:rsidR="00260D6C">
          <w:rPr>
            <w:webHidden/>
          </w:rPr>
          <w:t>34</w:t>
        </w:r>
        <w:r w:rsidR="00260D6C">
          <w:rPr>
            <w:webHidden/>
          </w:rPr>
          <w:fldChar w:fldCharType="end"/>
        </w:r>
      </w:hyperlink>
    </w:p>
    <w:p w14:paraId="4933ECEF" w14:textId="7FA03B40" w:rsidR="00260D6C" w:rsidRDefault="00000000">
      <w:pPr>
        <w:pStyle w:val="TOC1"/>
        <w:rPr>
          <w:rFonts w:asciiTheme="minorHAnsi" w:eastAsiaTheme="minorEastAsia" w:hAnsiTheme="minorHAnsi"/>
          <w:b w:val="0"/>
          <w:kern w:val="2"/>
          <w:sz w:val="24"/>
          <w:lang w:val="en-AU" w:eastAsia="en-AU"/>
          <w14:ligatures w14:val="standardContextual"/>
        </w:rPr>
      </w:pPr>
      <w:hyperlink w:anchor="_Toc178254812" w:history="1">
        <w:r w:rsidR="00260D6C" w:rsidRPr="00862DF4">
          <w:rPr>
            <w:rStyle w:val="Hyperlink"/>
            <w:lang w:val="en-AU"/>
          </w:rPr>
          <w:t>Appendix 7:  Record keeping template – Pest animal bait products</w:t>
        </w:r>
        <w:r w:rsidR="00260D6C">
          <w:rPr>
            <w:webHidden/>
          </w:rPr>
          <w:tab/>
        </w:r>
        <w:r w:rsidR="00260D6C">
          <w:rPr>
            <w:webHidden/>
          </w:rPr>
          <w:fldChar w:fldCharType="begin"/>
        </w:r>
        <w:r w:rsidR="00260D6C">
          <w:rPr>
            <w:webHidden/>
          </w:rPr>
          <w:instrText xml:space="preserve"> PAGEREF _Toc178254812 \h </w:instrText>
        </w:r>
        <w:r w:rsidR="00260D6C">
          <w:rPr>
            <w:webHidden/>
          </w:rPr>
        </w:r>
        <w:r w:rsidR="00260D6C">
          <w:rPr>
            <w:webHidden/>
          </w:rPr>
          <w:fldChar w:fldCharType="separate"/>
        </w:r>
        <w:r w:rsidR="00260D6C">
          <w:rPr>
            <w:webHidden/>
          </w:rPr>
          <w:t>36</w:t>
        </w:r>
        <w:r w:rsidR="00260D6C">
          <w:rPr>
            <w:webHidden/>
          </w:rPr>
          <w:fldChar w:fldCharType="end"/>
        </w:r>
      </w:hyperlink>
    </w:p>
    <w:p w14:paraId="7DB501F5" w14:textId="77777777" w:rsidR="00597B7C" w:rsidRPr="00FC71B3" w:rsidRDefault="00597B7C" w:rsidP="00597B7C">
      <w:pPr>
        <w:pStyle w:val="TOC1"/>
        <w:rPr>
          <w:noProof w:val="0"/>
          <w:lang w:val="en-AU"/>
        </w:rPr>
      </w:pPr>
      <w:r w:rsidRPr="00086816">
        <w:rPr>
          <w:noProof w:val="0"/>
          <w:lang w:val="en-AU"/>
        </w:rPr>
        <w:fldChar w:fldCharType="end"/>
      </w:r>
    </w:p>
    <w:p w14:paraId="241918B4" w14:textId="77777777" w:rsidR="00597B7C" w:rsidRPr="00FC71B3" w:rsidRDefault="00597B7C" w:rsidP="00597B7C">
      <w:pPr>
        <w:spacing w:after="0" w:line="240" w:lineRule="auto"/>
        <w:rPr>
          <w:rFonts w:cstheme="minorBidi"/>
          <w:b/>
          <w:color w:val="auto"/>
          <w:sz w:val="20"/>
          <w:szCs w:val="20"/>
          <w:lang w:val="en-AU"/>
        </w:rPr>
      </w:pPr>
      <w:r w:rsidRPr="00FC71B3">
        <w:rPr>
          <w:lang w:val="en-AU"/>
        </w:rPr>
        <w:br w:type="page"/>
      </w:r>
    </w:p>
    <w:p w14:paraId="71D57F3D" w14:textId="77777777" w:rsidR="00597B7C" w:rsidRPr="00FC71B3" w:rsidRDefault="00597B7C" w:rsidP="00597B7C">
      <w:pPr>
        <w:pStyle w:val="Heading1"/>
        <w:ind w:left="0" w:firstLine="0"/>
        <w:rPr>
          <w:lang w:val="en-AU"/>
        </w:rPr>
      </w:pPr>
      <w:bookmarkStart w:id="0" w:name="_Toc178254769"/>
      <w:r w:rsidRPr="00FC71B3">
        <w:rPr>
          <w:lang w:val="en-AU"/>
        </w:rPr>
        <w:lastRenderedPageBreak/>
        <w:t>Purpose and Scope of the Directions for the Use of 1080 and PAPP Pest Animal Bait Products in Victoria</w:t>
      </w:r>
      <w:bookmarkEnd w:id="0"/>
    </w:p>
    <w:p w14:paraId="267F3CCD" w14:textId="47FFCC56" w:rsidR="00597B7C" w:rsidRPr="0088788B" w:rsidRDefault="00597B7C" w:rsidP="00597B7C">
      <w:pPr>
        <w:pStyle w:val="BodyText"/>
        <w:rPr>
          <w:sz w:val="20"/>
          <w:szCs w:val="20"/>
          <w:lang w:val="en-AU"/>
        </w:rPr>
      </w:pPr>
      <w:r w:rsidRPr="0088788B">
        <w:rPr>
          <w:sz w:val="20"/>
          <w:szCs w:val="20"/>
          <w:lang w:val="en-AU"/>
        </w:rPr>
        <w:t xml:space="preserve">The </w:t>
      </w:r>
      <w:r w:rsidRPr="0088788B">
        <w:rPr>
          <w:i/>
          <w:sz w:val="20"/>
          <w:szCs w:val="20"/>
          <w:lang w:val="en-AU"/>
        </w:rPr>
        <w:t xml:space="preserve">Directions for the Use of 1080 and PAPP Pest Animal Bait Products in Victoria </w:t>
      </w:r>
      <w:r w:rsidRPr="0088788B">
        <w:rPr>
          <w:sz w:val="20"/>
          <w:szCs w:val="20"/>
          <w:lang w:val="en-AU"/>
        </w:rPr>
        <w:t xml:space="preserve">(the DFU) sets out </w:t>
      </w:r>
      <w:r w:rsidR="00D20951" w:rsidRPr="0088788B">
        <w:rPr>
          <w:sz w:val="20"/>
          <w:szCs w:val="20"/>
          <w:lang w:val="en-AU"/>
        </w:rPr>
        <w:t xml:space="preserve">requirements that apply </w:t>
      </w:r>
      <w:r w:rsidR="00DB16FB" w:rsidRPr="0088788B">
        <w:rPr>
          <w:sz w:val="20"/>
          <w:szCs w:val="20"/>
          <w:lang w:val="en-AU"/>
        </w:rPr>
        <w:t>to</w:t>
      </w:r>
      <w:r w:rsidR="00D20951" w:rsidRPr="0088788B">
        <w:rPr>
          <w:sz w:val="20"/>
          <w:szCs w:val="20"/>
          <w:lang w:val="en-AU"/>
        </w:rPr>
        <w:t xml:space="preserve"> </w:t>
      </w:r>
      <w:r w:rsidRPr="0088788B">
        <w:rPr>
          <w:sz w:val="20"/>
          <w:szCs w:val="20"/>
          <w:lang w:val="en-AU"/>
        </w:rPr>
        <w:t xml:space="preserve">how 1080 and PAPP baits are used in Victoria </w:t>
      </w:r>
      <w:r w:rsidR="00D20951" w:rsidRPr="0088788B">
        <w:rPr>
          <w:sz w:val="20"/>
          <w:szCs w:val="20"/>
          <w:lang w:val="en-AU"/>
        </w:rPr>
        <w:t xml:space="preserve">under </w:t>
      </w:r>
      <w:r w:rsidRPr="0088788B">
        <w:rPr>
          <w:sz w:val="20"/>
          <w:szCs w:val="20"/>
          <w:lang w:val="en-AU"/>
        </w:rPr>
        <w:t xml:space="preserve">the </w:t>
      </w:r>
      <w:r w:rsidRPr="0088788B">
        <w:rPr>
          <w:i/>
          <w:sz w:val="20"/>
          <w:szCs w:val="20"/>
          <w:lang w:val="en-AU"/>
        </w:rPr>
        <w:t>Agricultural and Veterinary Chemicals (Control of Use) Act 1992</w:t>
      </w:r>
      <w:r w:rsidRPr="0088788B">
        <w:rPr>
          <w:sz w:val="20"/>
          <w:szCs w:val="20"/>
          <w:lang w:val="en-AU"/>
        </w:rPr>
        <w:t xml:space="preserve"> (the Act). It represents the </w:t>
      </w:r>
      <w:r w:rsidRPr="0088788B">
        <w:rPr>
          <w:i/>
          <w:iCs/>
          <w:sz w:val="20"/>
          <w:szCs w:val="20"/>
          <w:lang w:val="en-AU"/>
        </w:rPr>
        <w:t xml:space="preserve">minimum standards </w:t>
      </w:r>
      <w:r w:rsidRPr="0088788B">
        <w:rPr>
          <w:sz w:val="20"/>
          <w:szCs w:val="20"/>
          <w:lang w:val="en-AU"/>
        </w:rPr>
        <w:t xml:space="preserve">that apply to 1080 and PAPP bait use authorised under the Act. The requirements emphasise the responsibility of 1080 and PAPP users to appropriately manage the risks associated with and promote the safe use of 1080 and PAPP baits. </w:t>
      </w:r>
    </w:p>
    <w:p w14:paraId="7A4C3ED7" w14:textId="3B4ED749" w:rsidR="00597B7C" w:rsidRPr="0088788B" w:rsidRDefault="00597B7C" w:rsidP="00597B7C">
      <w:pPr>
        <w:pStyle w:val="bodybullet"/>
        <w:numPr>
          <w:ilvl w:val="0"/>
          <w:numId w:val="0"/>
        </w:numPr>
        <w:rPr>
          <w:sz w:val="20"/>
          <w:szCs w:val="20"/>
          <w:lang w:val="en-AU"/>
        </w:rPr>
      </w:pPr>
      <w:r w:rsidRPr="0088788B">
        <w:rPr>
          <w:sz w:val="20"/>
          <w:szCs w:val="20"/>
          <w:lang w:val="en-AU"/>
        </w:rPr>
        <w:t xml:space="preserve">Compliance with the DFU is </w:t>
      </w:r>
      <w:r w:rsidR="00D20951" w:rsidRPr="0088788B">
        <w:rPr>
          <w:sz w:val="20"/>
          <w:szCs w:val="20"/>
          <w:lang w:val="en-AU"/>
        </w:rPr>
        <w:t xml:space="preserve">generally </w:t>
      </w:r>
      <w:r w:rsidRPr="0088788B">
        <w:rPr>
          <w:sz w:val="20"/>
          <w:szCs w:val="20"/>
          <w:lang w:val="en-AU"/>
        </w:rPr>
        <w:t>a requirement for using these baits in Victoria</w:t>
      </w:r>
      <w:r w:rsidR="00D20951" w:rsidRPr="0088788B">
        <w:rPr>
          <w:sz w:val="20"/>
          <w:szCs w:val="20"/>
          <w:lang w:val="en-AU"/>
        </w:rPr>
        <w:t xml:space="preserve">, enforceable </w:t>
      </w:r>
      <w:r w:rsidRPr="0088788B">
        <w:rPr>
          <w:sz w:val="20"/>
          <w:szCs w:val="20"/>
          <w:lang w:val="en-AU"/>
        </w:rPr>
        <w:t xml:space="preserve">by Order </w:t>
      </w:r>
      <w:r w:rsidR="00D20951" w:rsidRPr="0088788B">
        <w:rPr>
          <w:sz w:val="20"/>
          <w:szCs w:val="20"/>
          <w:lang w:val="en-AU"/>
        </w:rPr>
        <w:t xml:space="preserve">made </w:t>
      </w:r>
      <w:r w:rsidRPr="0088788B">
        <w:rPr>
          <w:sz w:val="20"/>
          <w:szCs w:val="20"/>
          <w:lang w:val="en-AU"/>
        </w:rPr>
        <w:t xml:space="preserve">under </w:t>
      </w:r>
      <w:r w:rsidR="00D20951" w:rsidRPr="0088788B">
        <w:rPr>
          <w:sz w:val="20"/>
          <w:szCs w:val="20"/>
          <w:lang w:val="en-AU"/>
        </w:rPr>
        <w:t xml:space="preserve">section 25A of </w:t>
      </w:r>
      <w:r w:rsidRPr="0088788B">
        <w:rPr>
          <w:sz w:val="20"/>
          <w:szCs w:val="20"/>
          <w:lang w:val="en-AU"/>
        </w:rPr>
        <w:t xml:space="preserve">the Act and is </w:t>
      </w:r>
      <w:r w:rsidR="00D20951" w:rsidRPr="0088788B">
        <w:rPr>
          <w:sz w:val="20"/>
          <w:szCs w:val="20"/>
          <w:lang w:val="en-AU"/>
        </w:rPr>
        <w:t xml:space="preserve">also </w:t>
      </w:r>
      <w:r w:rsidRPr="0088788B">
        <w:rPr>
          <w:sz w:val="20"/>
          <w:szCs w:val="20"/>
          <w:lang w:val="en-AU"/>
        </w:rPr>
        <w:t>a condition of authorisation.</w:t>
      </w:r>
      <w:r w:rsidR="00D20951" w:rsidRPr="0088788B">
        <w:rPr>
          <w:sz w:val="20"/>
          <w:szCs w:val="20"/>
          <w:lang w:val="en-AU"/>
        </w:rPr>
        <w:t xml:space="preserve"> Limited exceptions may be available under specific permits issued under the Act. </w:t>
      </w:r>
    </w:p>
    <w:p w14:paraId="5A13AB0D" w14:textId="31775C25" w:rsidR="00597B7C" w:rsidRPr="0088788B" w:rsidRDefault="00597B7C" w:rsidP="00597B7C">
      <w:pPr>
        <w:pStyle w:val="BodyText"/>
        <w:rPr>
          <w:sz w:val="20"/>
          <w:szCs w:val="20"/>
          <w:lang w:val="en-AU"/>
        </w:rPr>
      </w:pPr>
      <w:r w:rsidRPr="0088788B">
        <w:rPr>
          <w:sz w:val="20"/>
          <w:szCs w:val="20"/>
          <w:lang w:val="en-AU"/>
        </w:rPr>
        <w:t xml:space="preserve">Compliance with the 1080 and PAPP bait product labels is </w:t>
      </w:r>
      <w:r w:rsidR="00D20951" w:rsidRPr="0088788B">
        <w:rPr>
          <w:sz w:val="20"/>
          <w:szCs w:val="20"/>
          <w:lang w:val="en-AU"/>
        </w:rPr>
        <w:t xml:space="preserve">also generally </w:t>
      </w:r>
      <w:r w:rsidRPr="0088788B">
        <w:rPr>
          <w:sz w:val="20"/>
          <w:szCs w:val="20"/>
          <w:lang w:val="en-AU"/>
        </w:rPr>
        <w:t>a requirement under the Act</w:t>
      </w:r>
      <w:r w:rsidR="00D20951" w:rsidRPr="0088788B">
        <w:rPr>
          <w:sz w:val="20"/>
          <w:szCs w:val="20"/>
          <w:lang w:val="en-AU"/>
        </w:rPr>
        <w:t>.</w:t>
      </w:r>
      <w:r w:rsidRPr="0088788B">
        <w:rPr>
          <w:i/>
          <w:sz w:val="20"/>
          <w:szCs w:val="20"/>
          <w:lang w:val="en-AU"/>
        </w:rPr>
        <w:t xml:space="preserve"> </w:t>
      </w:r>
      <w:r w:rsidR="00465C7B" w:rsidRPr="0088788B">
        <w:rPr>
          <w:iCs/>
          <w:sz w:val="20"/>
          <w:szCs w:val="20"/>
          <w:lang w:val="en-AU"/>
        </w:rPr>
        <w:t xml:space="preserve">However, </w:t>
      </w:r>
      <w:r w:rsidRPr="0088788B">
        <w:rPr>
          <w:sz w:val="20"/>
          <w:szCs w:val="20"/>
          <w:lang w:val="en-AU"/>
        </w:rPr>
        <w:t xml:space="preserve">the Australian Pesticides and Veterinary Medicines Authority (APVMA) </w:t>
      </w:r>
      <w:r w:rsidR="00465C7B" w:rsidRPr="0088788B">
        <w:rPr>
          <w:sz w:val="20"/>
          <w:szCs w:val="20"/>
          <w:lang w:val="en-AU"/>
        </w:rPr>
        <w:t>may</w:t>
      </w:r>
      <w:r w:rsidRPr="0088788B">
        <w:rPr>
          <w:sz w:val="20"/>
          <w:szCs w:val="20"/>
          <w:lang w:val="en-AU"/>
        </w:rPr>
        <w:t xml:space="preserve"> issue a permit allowing use in a manner not consistent with the product label. </w:t>
      </w:r>
    </w:p>
    <w:p w14:paraId="3F95EFC2" w14:textId="77777777" w:rsidR="00597B7C" w:rsidRPr="00FC71B3" w:rsidRDefault="00597B7C" w:rsidP="0088788B">
      <w:pPr>
        <w:spacing w:before="360" w:line="240" w:lineRule="auto"/>
        <w:rPr>
          <w:b/>
          <w:sz w:val="22"/>
          <w:szCs w:val="22"/>
          <w:lang w:val="en-AU"/>
        </w:rPr>
      </w:pPr>
      <w:r w:rsidRPr="00FC71B3">
        <w:rPr>
          <w:b/>
          <w:sz w:val="22"/>
          <w:szCs w:val="22"/>
          <w:lang w:val="en-AU"/>
        </w:rPr>
        <w:t>Information about 1080 and PAPP</w:t>
      </w:r>
    </w:p>
    <w:p w14:paraId="761BBDBD" w14:textId="77777777" w:rsidR="00597B7C" w:rsidRPr="0088788B" w:rsidRDefault="00597B7C" w:rsidP="00597B7C">
      <w:pPr>
        <w:pStyle w:val="BodyText"/>
        <w:rPr>
          <w:sz w:val="20"/>
          <w:szCs w:val="20"/>
          <w:lang w:val="en-AU"/>
        </w:rPr>
      </w:pPr>
      <w:r w:rsidRPr="0088788B">
        <w:rPr>
          <w:sz w:val="20"/>
          <w:szCs w:val="20"/>
          <w:lang w:val="en-AU"/>
        </w:rPr>
        <w:t xml:space="preserve">1080 (sodium fluoroacetate) and PAPP (4-aminopropiophenone) are chemicals registered and approved by the APVMA for the control of a variety of pest animals in Victoria. Products containing 1080 are commonly used for the control of rabbits, wild dogs, foxes and feral pigs. PAPP products are used to control wild dogs and foxes. </w:t>
      </w:r>
    </w:p>
    <w:p w14:paraId="214AFAD1" w14:textId="77777777" w:rsidR="00597B7C" w:rsidRPr="0088788B" w:rsidRDefault="00597B7C" w:rsidP="00597B7C">
      <w:pPr>
        <w:pStyle w:val="BodyText"/>
        <w:rPr>
          <w:sz w:val="20"/>
          <w:szCs w:val="20"/>
          <w:lang w:val="en-AU"/>
        </w:rPr>
      </w:pPr>
      <w:r w:rsidRPr="0088788B">
        <w:rPr>
          <w:sz w:val="20"/>
          <w:szCs w:val="20"/>
          <w:lang w:val="en-AU"/>
        </w:rPr>
        <w:t>The use of 1080 and PAPP baits is only one element of pest animal management and should be used as part of an integrated pest animal control program. Integrated pest animal control requires planning, the use of a range of control tools and is best achieved with cooperation from adjoining land managers.</w:t>
      </w:r>
    </w:p>
    <w:p w14:paraId="5484E0D7" w14:textId="77777777" w:rsidR="00597B7C" w:rsidRPr="0088788B" w:rsidRDefault="00597B7C" w:rsidP="00597B7C">
      <w:pPr>
        <w:pStyle w:val="BodyText"/>
        <w:rPr>
          <w:sz w:val="20"/>
          <w:szCs w:val="20"/>
          <w:lang w:val="en-AU"/>
        </w:rPr>
      </w:pPr>
      <w:r w:rsidRPr="0088788B">
        <w:rPr>
          <w:sz w:val="20"/>
          <w:szCs w:val="20"/>
          <w:lang w:val="en-AU"/>
        </w:rPr>
        <w:t xml:space="preserve">1080 and PAPP are classified as restricted chemical products under the Commonwealth </w:t>
      </w:r>
      <w:r w:rsidRPr="0088788B">
        <w:rPr>
          <w:i/>
          <w:sz w:val="20"/>
          <w:szCs w:val="20"/>
          <w:lang w:val="en-AU"/>
        </w:rPr>
        <w:t>Agricultural and Veterinary Chemicals Code Act 1994</w:t>
      </w:r>
      <w:r w:rsidRPr="0088788B">
        <w:rPr>
          <w:sz w:val="20"/>
          <w:szCs w:val="20"/>
          <w:lang w:val="en-AU"/>
        </w:rPr>
        <w:t>, which means they can only be supplied to ‘authorised persons’.</w:t>
      </w:r>
    </w:p>
    <w:p w14:paraId="08B28BCC" w14:textId="77777777" w:rsidR="00597B7C" w:rsidRPr="0088788B" w:rsidRDefault="00597B7C" w:rsidP="00597B7C">
      <w:pPr>
        <w:pStyle w:val="BodyText"/>
        <w:rPr>
          <w:sz w:val="20"/>
          <w:szCs w:val="20"/>
          <w:lang w:val="en-AU"/>
        </w:rPr>
      </w:pPr>
      <w:r w:rsidRPr="0088788B">
        <w:rPr>
          <w:sz w:val="20"/>
          <w:szCs w:val="20"/>
          <w:lang w:val="en-AU"/>
        </w:rPr>
        <w:t xml:space="preserve">1080 and PAPP are also included in Schedule 7 (Dangerous Poisons) to the Poisons Code as they require special precautions for handling and use. There is no known antidote for 1080. While there is an antidote for PAPP, it may not be readily available in the event of poisoning. </w:t>
      </w:r>
    </w:p>
    <w:p w14:paraId="44A9D5F8" w14:textId="77777777" w:rsidR="00597B7C" w:rsidRPr="0088788B" w:rsidRDefault="00597B7C" w:rsidP="00597B7C">
      <w:pPr>
        <w:pStyle w:val="beforebullets"/>
        <w:rPr>
          <w:sz w:val="20"/>
          <w:szCs w:val="20"/>
          <w:lang w:val="en-AU"/>
        </w:rPr>
      </w:pPr>
      <w:r w:rsidRPr="0088788B">
        <w:rPr>
          <w:sz w:val="20"/>
          <w:szCs w:val="20"/>
          <w:lang w:val="en-AU"/>
        </w:rPr>
        <w:t xml:space="preserve">Baits are available as either: </w:t>
      </w:r>
    </w:p>
    <w:p w14:paraId="42826229" w14:textId="77777777" w:rsidR="00597B7C" w:rsidRPr="0088788B" w:rsidRDefault="00597B7C" w:rsidP="00597B7C">
      <w:pPr>
        <w:pStyle w:val="bodybullet"/>
        <w:rPr>
          <w:sz w:val="20"/>
          <w:szCs w:val="20"/>
          <w:lang w:val="en-AU"/>
        </w:rPr>
      </w:pPr>
      <w:r w:rsidRPr="0088788B">
        <w:rPr>
          <w:sz w:val="20"/>
          <w:szCs w:val="20"/>
          <w:lang w:val="en-AU"/>
        </w:rPr>
        <w:t>shelf-stable baits, which include dried manufactured meat baits and dry oat baits.</w:t>
      </w:r>
    </w:p>
    <w:p w14:paraId="1EFC9B49" w14:textId="77777777" w:rsidR="00597B7C" w:rsidRPr="0088788B" w:rsidRDefault="00597B7C" w:rsidP="00597B7C">
      <w:pPr>
        <w:pStyle w:val="bodybullet"/>
        <w:rPr>
          <w:sz w:val="20"/>
          <w:szCs w:val="20"/>
          <w:lang w:val="en-AU"/>
        </w:rPr>
      </w:pPr>
      <w:r w:rsidRPr="0088788B">
        <w:rPr>
          <w:sz w:val="20"/>
          <w:szCs w:val="20"/>
          <w:lang w:val="en-AU"/>
        </w:rPr>
        <w:t>perishable (short-life or fresh) baits, which are a fresh bait product that must be laid within three days of the date of manufacture.</w:t>
      </w:r>
    </w:p>
    <w:p w14:paraId="5BDDF192" w14:textId="77777777" w:rsidR="00597B7C" w:rsidRPr="0088788B" w:rsidRDefault="00597B7C" w:rsidP="00597B7C">
      <w:pPr>
        <w:pStyle w:val="bodybullet"/>
        <w:rPr>
          <w:sz w:val="20"/>
          <w:szCs w:val="20"/>
          <w:lang w:val="en-AU"/>
        </w:rPr>
      </w:pPr>
      <w:r w:rsidRPr="0088788B">
        <w:rPr>
          <w:sz w:val="20"/>
          <w:szCs w:val="20"/>
          <w:lang w:val="en-AU"/>
        </w:rPr>
        <w:t xml:space="preserve">liquid capsules for use in a canid pest ejector, which is a spring-loaded device designed to deliver a specific dose of poison to target species. </w:t>
      </w:r>
    </w:p>
    <w:p w14:paraId="6C8954C3" w14:textId="77777777" w:rsidR="00597B7C" w:rsidRPr="0088788B" w:rsidRDefault="00597B7C" w:rsidP="00597B7C">
      <w:pPr>
        <w:pStyle w:val="beforebullets"/>
        <w:rPr>
          <w:sz w:val="20"/>
          <w:szCs w:val="20"/>
          <w:lang w:val="en-AU"/>
        </w:rPr>
      </w:pPr>
      <w:r w:rsidRPr="0088788B">
        <w:rPr>
          <w:sz w:val="20"/>
          <w:szCs w:val="20"/>
          <w:lang w:val="en-AU"/>
        </w:rPr>
        <w:t>The only 1080 (or PAPP) baits legally available for users in Victoria are:</w:t>
      </w:r>
    </w:p>
    <w:p w14:paraId="6B85BE2A" w14:textId="77777777" w:rsidR="00597B7C" w:rsidRPr="0088788B" w:rsidRDefault="00597B7C" w:rsidP="00597B7C">
      <w:pPr>
        <w:pStyle w:val="bodybullet"/>
        <w:rPr>
          <w:sz w:val="20"/>
          <w:szCs w:val="20"/>
          <w:lang w:val="en-AU"/>
        </w:rPr>
      </w:pPr>
      <w:r w:rsidRPr="0088788B">
        <w:rPr>
          <w:sz w:val="20"/>
          <w:szCs w:val="20"/>
          <w:lang w:val="en-AU"/>
        </w:rPr>
        <w:t>APVMA products registered for use in Victoria; and</w:t>
      </w:r>
    </w:p>
    <w:p w14:paraId="04DD3EE2" w14:textId="47B4A6E8" w:rsidR="00597B7C" w:rsidRPr="0088788B" w:rsidRDefault="00597B7C" w:rsidP="00597B7C">
      <w:pPr>
        <w:pStyle w:val="bodybullet"/>
        <w:rPr>
          <w:sz w:val="20"/>
          <w:szCs w:val="20"/>
          <w:lang w:val="en-AU"/>
        </w:rPr>
      </w:pPr>
      <w:r w:rsidRPr="0088788B">
        <w:rPr>
          <w:sz w:val="20"/>
          <w:szCs w:val="20"/>
          <w:lang w:val="en-AU"/>
        </w:rPr>
        <w:t>Perishable baits made using 1080 Aqueous Solution and supplied in accordance with an APVMA permit</w:t>
      </w:r>
      <w:r w:rsidR="00906913" w:rsidRPr="0088788B">
        <w:rPr>
          <w:sz w:val="20"/>
          <w:szCs w:val="20"/>
          <w:lang w:val="en-AU"/>
        </w:rPr>
        <w:t>.</w:t>
      </w:r>
    </w:p>
    <w:p w14:paraId="36C20DB0" w14:textId="139DEB22" w:rsidR="00597B7C" w:rsidRPr="0088788B" w:rsidRDefault="00597B7C" w:rsidP="00597B7C">
      <w:pPr>
        <w:pStyle w:val="BodyText"/>
        <w:rPr>
          <w:sz w:val="20"/>
          <w:szCs w:val="20"/>
          <w:lang w:val="en-AU"/>
        </w:rPr>
      </w:pPr>
      <w:r w:rsidRPr="0088788B">
        <w:rPr>
          <w:sz w:val="20"/>
          <w:szCs w:val="20"/>
          <w:lang w:val="en-AU"/>
        </w:rPr>
        <w:t>It is illegal for anyone, including 1080 and PAPP users, to manufacture a 1080 bait without having a manufacturing licence issued by the Department of Health (</w:t>
      </w:r>
      <w:r w:rsidR="0000468D" w:rsidRPr="0088788B">
        <w:rPr>
          <w:sz w:val="20"/>
          <w:szCs w:val="20"/>
          <w:lang w:val="en-AU"/>
        </w:rPr>
        <w:t>DH</w:t>
      </w:r>
      <w:r w:rsidRPr="0088788B">
        <w:rPr>
          <w:sz w:val="20"/>
          <w:szCs w:val="20"/>
          <w:lang w:val="en-AU"/>
        </w:rPr>
        <w:t xml:space="preserve">). </w:t>
      </w:r>
    </w:p>
    <w:p w14:paraId="4D93EB82" w14:textId="77777777" w:rsidR="00597B7C" w:rsidRPr="00FC71B3" w:rsidRDefault="00597B7C" w:rsidP="001E1FCA">
      <w:pPr>
        <w:pStyle w:val="Heading2"/>
      </w:pPr>
      <w:bookmarkStart w:id="1" w:name="_Toc524527762"/>
      <w:bookmarkStart w:id="2" w:name="_Toc178254770"/>
      <w:r w:rsidRPr="00FC71B3">
        <w:t>Further Information</w:t>
      </w:r>
      <w:bookmarkEnd w:id="1"/>
      <w:bookmarkEnd w:id="2"/>
    </w:p>
    <w:p w14:paraId="3EBEBA83" w14:textId="127B466A" w:rsidR="00597B7C" w:rsidRPr="00FC71B3" w:rsidRDefault="00597B7C" w:rsidP="00597B7C">
      <w:pPr>
        <w:spacing w:after="0" w:line="240" w:lineRule="auto"/>
        <w:rPr>
          <w:bCs/>
          <w:color w:val="4C7329"/>
          <w:sz w:val="32"/>
          <w:szCs w:val="32"/>
          <w:lang w:val="en-AU"/>
        </w:rPr>
      </w:pPr>
      <w:r w:rsidRPr="0088788B">
        <w:rPr>
          <w:sz w:val="20"/>
          <w:szCs w:val="54"/>
          <w:lang w:val="en-AU"/>
        </w:rPr>
        <w:t xml:space="preserve">Further information on training and requirements set out in this document is available at </w:t>
      </w:r>
      <w:hyperlink r:id="rId26" w:history="1">
        <w:r w:rsidRPr="0088788B">
          <w:rPr>
            <w:rStyle w:val="Hyperlink"/>
            <w:sz w:val="20"/>
            <w:szCs w:val="54"/>
            <w:lang w:val="en-AU"/>
          </w:rPr>
          <w:t>www.agriculture.vic.gov.au/1080</w:t>
        </w:r>
      </w:hyperlink>
      <w:r w:rsidRPr="0088788B">
        <w:rPr>
          <w:sz w:val="20"/>
          <w:szCs w:val="54"/>
          <w:lang w:val="en-AU"/>
        </w:rPr>
        <w:t xml:space="preserve"> or by contacting the </w:t>
      </w:r>
      <w:r w:rsidR="00835095" w:rsidRPr="0088788B">
        <w:rPr>
          <w:sz w:val="20"/>
          <w:szCs w:val="54"/>
          <w:lang w:val="en-AU"/>
        </w:rPr>
        <w:t>DEECA</w:t>
      </w:r>
      <w:r w:rsidRPr="0088788B">
        <w:rPr>
          <w:sz w:val="20"/>
          <w:szCs w:val="54"/>
          <w:lang w:val="en-AU"/>
        </w:rPr>
        <w:t xml:space="preserve"> Customer Service Centre on </w:t>
      </w:r>
      <w:r w:rsidR="00835095" w:rsidRPr="0088788B">
        <w:rPr>
          <w:sz w:val="20"/>
          <w:szCs w:val="54"/>
          <w:lang w:val="en-AU"/>
        </w:rPr>
        <w:t>136 186</w:t>
      </w:r>
      <w:r w:rsidRPr="0088788B">
        <w:rPr>
          <w:sz w:val="20"/>
          <w:szCs w:val="54"/>
          <w:lang w:val="en-AU"/>
        </w:rPr>
        <w:t xml:space="preserve">. </w:t>
      </w:r>
      <w:r w:rsidRPr="00FC71B3">
        <w:rPr>
          <w:lang w:val="en-AU"/>
        </w:rPr>
        <w:br w:type="page"/>
      </w:r>
    </w:p>
    <w:p w14:paraId="3605F6BA" w14:textId="77777777" w:rsidR="00597B7C" w:rsidRPr="00FC71B3" w:rsidRDefault="00597B7C" w:rsidP="00EF2D54">
      <w:pPr>
        <w:pStyle w:val="Heading1"/>
        <w:rPr>
          <w:lang w:val="en-AU"/>
        </w:rPr>
      </w:pPr>
      <w:bookmarkStart w:id="3" w:name="_Toc178254771"/>
      <w:r w:rsidRPr="00FC71B3">
        <w:rPr>
          <w:lang w:val="en-AU"/>
        </w:rPr>
        <w:lastRenderedPageBreak/>
        <w:t>Glossary</w:t>
      </w:r>
      <w:bookmarkEnd w:id="3"/>
      <w:r w:rsidRPr="00FC71B3">
        <w:rPr>
          <w:lang w:val="en-AU"/>
        </w:rPr>
        <w:t xml:space="preserve"> </w:t>
      </w:r>
    </w:p>
    <w:p w14:paraId="1DD70DD2" w14:textId="77777777" w:rsidR="00597B7C" w:rsidRPr="0088788B" w:rsidRDefault="00597B7C" w:rsidP="00597B7C">
      <w:pPr>
        <w:pStyle w:val="BodyText"/>
        <w:rPr>
          <w:sz w:val="20"/>
          <w:szCs w:val="20"/>
          <w:lang w:val="en-AU"/>
        </w:rPr>
      </w:pPr>
      <w:r w:rsidRPr="0088788B">
        <w:rPr>
          <w:sz w:val="20"/>
          <w:szCs w:val="20"/>
          <w:lang w:val="en-AU"/>
        </w:rPr>
        <w:t xml:space="preserve">The following </w:t>
      </w:r>
      <w:r w:rsidRPr="0088788B">
        <w:rPr>
          <w:b/>
          <w:sz w:val="20"/>
          <w:szCs w:val="20"/>
          <w:lang w:val="en-AU"/>
        </w:rPr>
        <w:t>terms</w:t>
      </w:r>
      <w:r w:rsidRPr="0088788B">
        <w:rPr>
          <w:sz w:val="20"/>
          <w:szCs w:val="20"/>
          <w:lang w:val="en-AU"/>
        </w:rPr>
        <w:t xml:space="preserve"> and abbreviations are used in this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5610"/>
        <w:gridCol w:w="869"/>
        <w:gridCol w:w="141"/>
      </w:tblGrid>
      <w:tr w:rsidR="00F5464E" w:rsidRPr="00F5464E" w14:paraId="070D9EB3" w14:textId="77777777" w:rsidTr="0054492D">
        <w:trPr>
          <w:trHeight w:val="567"/>
        </w:trPr>
        <w:tc>
          <w:tcPr>
            <w:tcW w:w="3012" w:type="dxa"/>
          </w:tcPr>
          <w:p w14:paraId="5E39F95E" w14:textId="77777777" w:rsidR="00597B7C" w:rsidRPr="00F5464E" w:rsidRDefault="00597B7C" w:rsidP="00F5464E">
            <w:pPr>
              <w:spacing w:before="120" w:after="240" w:line="240" w:lineRule="auto"/>
              <w:contextualSpacing/>
              <w:rPr>
                <w:rFonts w:cs="Arial"/>
                <w:b/>
                <w:sz w:val="20"/>
                <w:szCs w:val="20"/>
                <w:lang w:val="en-AU"/>
              </w:rPr>
            </w:pPr>
            <w:r w:rsidRPr="00F5464E">
              <w:rPr>
                <w:rFonts w:cs="Arial"/>
                <w:b/>
                <w:sz w:val="20"/>
                <w:szCs w:val="20"/>
                <w:lang w:val="en-AU"/>
              </w:rPr>
              <w:t>1080 (‘ten eighty’)</w:t>
            </w:r>
          </w:p>
        </w:tc>
        <w:tc>
          <w:tcPr>
            <w:tcW w:w="6620" w:type="dxa"/>
            <w:gridSpan w:val="3"/>
          </w:tcPr>
          <w:p w14:paraId="59FB350E" w14:textId="77777777" w:rsidR="00597B7C" w:rsidRDefault="00597B7C" w:rsidP="00F5464E">
            <w:pPr>
              <w:spacing w:before="120" w:after="240" w:line="240" w:lineRule="auto"/>
              <w:contextualSpacing/>
              <w:rPr>
                <w:rFonts w:cs="Arial"/>
                <w:sz w:val="20"/>
                <w:szCs w:val="20"/>
                <w:lang w:val="en-AU"/>
              </w:rPr>
            </w:pPr>
            <w:r w:rsidRPr="00F5464E">
              <w:rPr>
                <w:rFonts w:cs="Arial"/>
                <w:sz w:val="20"/>
                <w:szCs w:val="20"/>
                <w:lang w:val="en-AU"/>
              </w:rPr>
              <w:t>Sodium fluoroacetate. A compound that is an active constituent used to make 1080 baits for the control of vertebrate pest animal species</w:t>
            </w:r>
            <w:r w:rsidR="008E1812">
              <w:rPr>
                <w:rFonts w:cs="Arial"/>
                <w:sz w:val="20"/>
                <w:szCs w:val="20"/>
                <w:lang w:val="en-AU"/>
              </w:rPr>
              <w:t>.</w:t>
            </w:r>
          </w:p>
          <w:p w14:paraId="7120814F" w14:textId="794F5334" w:rsidR="008E1812" w:rsidRPr="00F5464E" w:rsidRDefault="008E1812" w:rsidP="00F5464E">
            <w:pPr>
              <w:spacing w:before="120" w:after="240" w:line="240" w:lineRule="auto"/>
              <w:contextualSpacing/>
              <w:rPr>
                <w:rFonts w:cs="Arial"/>
                <w:kern w:val="1"/>
                <w:sz w:val="20"/>
                <w:szCs w:val="20"/>
                <w:lang w:val="en-AU"/>
              </w:rPr>
            </w:pPr>
          </w:p>
        </w:tc>
      </w:tr>
      <w:tr w:rsidR="00F5464E" w:rsidRPr="00F5464E" w14:paraId="24068DBB" w14:textId="77777777" w:rsidTr="0054492D">
        <w:trPr>
          <w:gridAfter w:val="1"/>
          <w:wAfter w:w="141" w:type="dxa"/>
          <w:trHeight w:val="567"/>
        </w:trPr>
        <w:tc>
          <w:tcPr>
            <w:tcW w:w="3012" w:type="dxa"/>
          </w:tcPr>
          <w:p w14:paraId="308DFB31" w14:textId="77777777" w:rsidR="00597B7C" w:rsidRPr="00F5464E" w:rsidRDefault="00597B7C" w:rsidP="00F5464E">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b/>
                <w:bCs/>
                <w:kern w:val="1"/>
                <w:sz w:val="20"/>
                <w:szCs w:val="20"/>
                <w:lang w:val="en-AU"/>
              </w:rPr>
              <w:t>1080 Aqueous Solution</w:t>
            </w:r>
          </w:p>
        </w:tc>
        <w:tc>
          <w:tcPr>
            <w:tcW w:w="6479" w:type="dxa"/>
            <w:gridSpan w:val="2"/>
          </w:tcPr>
          <w:p w14:paraId="50846CB5" w14:textId="77777777" w:rsidR="00597B7C" w:rsidRDefault="00597B7C" w:rsidP="00F5464E">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kern w:val="1"/>
                <w:sz w:val="20"/>
                <w:szCs w:val="20"/>
                <w:lang w:val="en-AU"/>
              </w:rPr>
              <w:t>A concentrate used to prepare 1080 baits. This concentrate is registered with the APVMA and is only available to licensed manufacturers of 1080 pest animal products</w:t>
            </w:r>
            <w:r w:rsidR="008E1812">
              <w:rPr>
                <w:rFonts w:cs="Arial"/>
                <w:kern w:val="1"/>
                <w:sz w:val="20"/>
                <w:szCs w:val="20"/>
                <w:lang w:val="en-AU"/>
              </w:rPr>
              <w:t>.</w:t>
            </w:r>
          </w:p>
          <w:p w14:paraId="51EA4930" w14:textId="255860B7" w:rsidR="008E1812" w:rsidRPr="00F5464E" w:rsidRDefault="008E1812" w:rsidP="00F5464E">
            <w:pPr>
              <w:widowControl w:val="0"/>
              <w:autoSpaceDE w:val="0"/>
              <w:autoSpaceDN w:val="0"/>
              <w:adjustRightInd w:val="0"/>
              <w:spacing w:before="120" w:after="240" w:line="240" w:lineRule="auto"/>
              <w:ind w:right="-15"/>
              <w:contextualSpacing/>
              <w:rPr>
                <w:rFonts w:cs="Arial"/>
                <w:kern w:val="1"/>
                <w:sz w:val="20"/>
                <w:szCs w:val="20"/>
                <w:lang w:val="en-AU"/>
              </w:rPr>
            </w:pPr>
          </w:p>
        </w:tc>
      </w:tr>
      <w:tr w:rsidR="00F5464E" w:rsidRPr="00F5464E" w14:paraId="7967DE17" w14:textId="77777777" w:rsidTr="0054492D">
        <w:trPr>
          <w:trHeight w:val="567"/>
        </w:trPr>
        <w:tc>
          <w:tcPr>
            <w:tcW w:w="3012" w:type="dxa"/>
          </w:tcPr>
          <w:p w14:paraId="2A7809DD" w14:textId="77777777" w:rsidR="00597B7C" w:rsidRPr="00F5464E" w:rsidRDefault="00597B7C" w:rsidP="00F5464E">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b/>
                <w:bCs/>
                <w:kern w:val="1"/>
                <w:sz w:val="20"/>
                <w:szCs w:val="20"/>
                <w:lang w:val="en-AU"/>
              </w:rPr>
              <w:t>1080 and PAPP endorsement</w:t>
            </w:r>
          </w:p>
        </w:tc>
        <w:tc>
          <w:tcPr>
            <w:tcW w:w="6620" w:type="dxa"/>
            <w:gridSpan w:val="3"/>
          </w:tcPr>
          <w:p w14:paraId="6E3B3CDA" w14:textId="2F939FBA" w:rsidR="00597B7C" w:rsidRDefault="00597B7C" w:rsidP="00F5464E">
            <w:pPr>
              <w:widowControl w:val="0"/>
              <w:autoSpaceDE w:val="0"/>
              <w:autoSpaceDN w:val="0"/>
              <w:adjustRightInd w:val="0"/>
              <w:spacing w:before="120" w:after="240" w:line="240" w:lineRule="auto"/>
              <w:ind w:right="-15"/>
              <w:contextualSpacing/>
              <w:rPr>
                <w:rFonts w:cs="Arial"/>
                <w:i/>
                <w:iCs/>
                <w:kern w:val="1"/>
                <w:sz w:val="20"/>
                <w:szCs w:val="20"/>
                <w:lang w:val="en-AU"/>
              </w:rPr>
            </w:pPr>
            <w:r w:rsidRPr="00F5464E">
              <w:rPr>
                <w:rFonts w:cs="Arial"/>
                <w:kern w:val="1"/>
                <w:sz w:val="20"/>
                <w:szCs w:val="20"/>
                <w:lang w:val="en-AU"/>
              </w:rPr>
              <w:t xml:space="preserve">An endorsement to an ACUP which authorises the 1080 and PAPP endorsed ACUP holder to purchase and use 1080 and PAPP baits. The endorsement requires the successful completion of </w:t>
            </w:r>
            <w:r w:rsidR="002C016B" w:rsidRPr="00F5464E">
              <w:rPr>
                <w:rFonts w:cs="Arial"/>
                <w:kern w:val="1"/>
                <w:sz w:val="20"/>
                <w:szCs w:val="20"/>
                <w:lang w:val="en-AU"/>
              </w:rPr>
              <w:t>an Accredited 1080 and PAPP user training course</w:t>
            </w:r>
            <w:r w:rsidR="008E1812">
              <w:rPr>
                <w:rFonts w:cs="Arial"/>
                <w:i/>
                <w:iCs/>
                <w:kern w:val="1"/>
                <w:sz w:val="20"/>
                <w:szCs w:val="20"/>
                <w:lang w:val="en-AU"/>
              </w:rPr>
              <w:t>.</w:t>
            </w:r>
          </w:p>
          <w:p w14:paraId="5A1F2F56" w14:textId="3787FE5F" w:rsidR="008E1812" w:rsidRPr="00F5464E" w:rsidRDefault="008E1812" w:rsidP="00F5464E">
            <w:pPr>
              <w:widowControl w:val="0"/>
              <w:autoSpaceDE w:val="0"/>
              <w:autoSpaceDN w:val="0"/>
              <w:adjustRightInd w:val="0"/>
              <w:spacing w:before="120" w:after="240" w:line="240" w:lineRule="auto"/>
              <w:ind w:right="-15"/>
              <w:contextualSpacing/>
              <w:rPr>
                <w:rFonts w:cs="Arial"/>
                <w:kern w:val="1"/>
                <w:sz w:val="20"/>
                <w:szCs w:val="20"/>
                <w:lang w:val="en-AU"/>
              </w:rPr>
            </w:pPr>
          </w:p>
        </w:tc>
      </w:tr>
      <w:tr w:rsidR="00F5464E" w:rsidRPr="00F5464E" w14:paraId="35D529CD" w14:textId="77777777" w:rsidTr="0054492D">
        <w:trPr>
          <w:trHeight w:val="567"/>
        </w:trPr>
        <w:tc>
          <w:tcPr>
            <w:tcW w:w="3012" w:type="dxa"/>
          </w:tcPr>
          <w:p w14:paraId="20C00F1E" w14:textId="77777777" w:rsidR="00597B7C" w:rsidRPr="00F5464E" w:rsidRDefault="00597B7C" w:rsidP="00F5464E">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b/>
                <w:bCs/>
                <w:kern w:val="1"/>
                <w:sz w:val="20"/>
                <w:szCs w:val="20"/>
                <w:lang w:val="en-AU"/>
              </w:rPr>
              <w:t>1080 and PAPP user</w:t>
            </w:r>
          </w:p>
        </w:tc>
        <w:tc>
          <w:tcPr>
            <w:tcW w:w="6620" w:type="dxa"/>
            <w:gridSpan w:val="3"/>
          </w:tcPr>
          <w:p w14:paraId="0310C7FF" w14:textId="0731CF15" w:rsidR="00597B7C" w:rsidRPr="00F5464E" w:rsidRDefault="00597B7C" w:rsidP="00F5464E">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kern w:val="1"/>
                <w:sz w:val="20"/>
                <w:szCs w:val="20"/>
                <w:lang w:val="en-AU"/>
              </w:rPr>
              <w:t>A person authorised to use 1080 and PAPP baits in Victoria</w:t>
            </w:r>
            <w:r w:rsidR="008E1812">
              <w:rPr>
                <w:rFonts w:cs="Arial"/>
                <w:kern w:val="1"/>
                <w:sz w:val="20"/>
                <w:szCs w:val="20"/>
                <w:lang w:val="en-AU"/>
              </w:rPr>
              <w:t>.</w:t>
            </w:r>
          </w:p>
        </w:tc>
      </w:tr>
      <w:tr w:rsidR="00F5464E" w:rsidRPr="00F5464E" w14:paraId="292C16D9" w14:textId="77777777" w:rsidTr="0054492D">
        <w:trPr>
          <w:trHeight w:val="567"/>
        </w:trPr>
        <w:tc>
          <w:tcPr>
            <w:tcW w:w="3012" w:type="dxa"/>
          </w:tcPr>
          <w:p w14:paraId="4DB15EBD" w14:textId="77777777" w:rsidR="00597B7C" w:rsidRPr="00F5464E" w:rsidRDefault="00597B7C" w:rsidP="00F5464E">
            <w:pPr>
              <w:widowControl w:val="0"/>
              <w:autoSpaceDE w:val="0"/>
              <w:autoSpaceDN w:val="0"/>
              <w:adjustRightInd w:val="0"/>
              <w:spacing w:before="120" w:after="240" w:line="240" w:lineRule="auto"/>
              <w:ind w:right="-15"/>
              <w:contextualSpacing/>
              <w:rPr>
                <w:rFonts w:cs="Arial"/>
                <w:b/>
                <w:bCs/>
                <w:kern w:val="1"/>
                <w:sz w:val="20"/>
                <w:szCs w:val="20"/>
                <w:lang w:val="en-AU"/>
              </w:rPr>
            </w:pPr>
            <w:r w:rsidRPr="00F5464E">
              <w:rPr>
                <w:rFonts w:cs="Arial"/>
                <w:b/>
                <w:bCs/>
                <w:kern w:val="1"/>
                <w:sz w:val="20"/>
                <w:szCs w:val="20"/>
                <w:lang w:val="en-AU"/>
              </w:rPr>
              <w:t>1080 bait</w:t>
            </w:r>
          </w:p>
        </w:tc>
        <w:tc>
          <w:tcPr>
            <w:tcW w:w="6620" w:type="dxa"/>
            <w:gridSpan w:val="3"/>
          </w:tcPr>
          <w:p w14:paraId="2C02E946" w14:textId="77777777" w:rsidR="008E1812" w:rsidRDefault="00597B7C" w:rsidP="00F5464E">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kern w:val="1"/>
                <w:sz w:val="20"/>
                <w:szCs w:val="20"/>
                <w:lang w:val="en-AU"/>
              </w:rPr>
              <w:t>Shelf-stable or perishable bait products containing 1080 that are registered with the APVMA and supplied under permit from the APVMA.</w:t>
            </w:r>
          </w:p>
          <w:p w14:paraId="288C4B28" w14:textId="5348D43C" w:rsidR="00597B7C" w:rsidRPr="00F5464E" w:rsidRDefault="00597B7C" w:rsidP="00F5464E">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kern w:val="1"/>
                <w:sz w:val="20"/>
                <w:szCs w:val="20"/>
                <w:lang w:val="en-AU"/>
              </w:rPr>
              <w:t xml:space="preserve"> </w:t>
            </w:r>
          </w:p>
        </w:tc>
      </w:tr>
      <w:tr w:rsidR="00F5464E" w:rsidRPr="00F5464E" w14:paraId="3682B70A" w14:textId="77777777" w:rsidTr="0054492D">
        <w:trPr>
          <w:trHeight w:val="567"/>
        </w:trPr>
        <w:tc>
          <w:tcPr>
            <w:tcW w:w="3012" w:type="dxa"/>
          </w:tcPr>
          <w:p w14:paraId="1B754A17" w14:textId="77777777" w:rsidR="00597B7C" w:rsidRPr="00F5464E" w:rsidRDefault="00597B7C" w:rsidP="00F5464E">
            <w:pPr>
              <w:widowControl w:val="0"/>
              <w:autoSpaceDE w:val="0"/>
              <w:autoSpaceDN w:val="0"/>
              <w:adjustRightInd w:val="0"/>
              <w:spacing w:before="120" w:after="240" w:line="240" w:lineRule="auto"/>
              <w:ind w:right="-15"/>
              <w:contextualSpacing/>
              <w:rPr>
                <w:rFonts w:cs="Arial"/>
                <w:b/>
                <w:bCs/>
                <w:kern w:val="1"/>
                <w:sz w:val="20"/>
                <w:szCs w:val="20"/>
                <w:lang w:val="en-AU"/>
              </w:rPr>
            </w:pPr>
            <w:r w:rsidRPr="00F5464E">
              <w:rPr>
                <w:rFonts w:cs="Arial"/>
                <w:b/>
                <w:bCs/>
                <w:kern w:val="1"/>
                <w:sz w:val="20"/>
                <w:szCs w:val="20"/>
                <w:lang w:val="en-AU"/>
              </w:rPr>
              <w:t>Accredited 1080 and PAPP user training course</w:t>
            </w:r>
          </w:p>
        </w:tc>
        <w:tc>
          <w:tcPr>
            <w:tcW w:w="6620" w:type="dxa"/>
            <w:gridSpan w:val="3"/>
          </w:tcPr>
          <w:p w14:paraId="632218D2" w14:textId="4D636B2D" w:rsidR="00597B7C" w:rsidRDefault="00597B7C" w:rsidP="00F5464E">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kern w:val="1"/>
                <w:sz w:val="20"/>
                <w:szCs w:val="20"/>
                <w:lang w:val="en-AU"/>
              </w:rPr>
              <w:t>A course accredited by the Victorian Registration and Qualifications Authority titled ‘</w:t>
            </w:r>
            <w:r w:rsidR="001B5CE5" w:rsidRPr="00F5464E">
              <w:rPr>
                <w:rFonts w:cs="Arial"/>
                <w:i/>
                <w:kern w:val="1"/>
                <w:sz w:val="20"/>
                <w:szCs w:val="20"/>
                <w:lang w:val="en-AU"/>
              </w:rPr>
              <w:t>Course in Minimising the Risks in the Use of 1080 and PAPP Bait Products for Vertebrate Pest Control</w:t>
            </w:r>
            <w:r w:rsidR="00B07A94" w:rsidRPr="00F5464E">
              <w:rPr>
                <w:rFonts w:cs="Arial"/>
                <w:i/>
                <w:kern w:val="1"/>
                <w:sz w:val="20"/>
                <w:szCs w:val="20"/>
                <w:lang w:val="en-AU"/>
              </w:rPr>
              <w:t xml:space="preserve"> (22661VIC)</w:t>
            </w:r>
            <w:r w:rsidR="001B5CE5" w:rsidRPr="00F5464E">
              <w:rPr>
                <w:rFonts w:cs="Arial"/>
                <w:i/>
                <w:kern w:val="1"/>
                <w:sz w:val="20"/>
                <w:szCs w:val="20"/>
                <w:lang w:val="en-AU"/>
              </w:rPr>
              <w:t xml:space="preserve"> </w:t>
            </w:r>
            <w:r w:rsidRPr="00F5464E">
              <w:rPr>
                <w:rFonts w:cs="Arial"/>
                <w:kern w:val="1"/>
                <w:sz w:val="20"/>
                <w:szCs w:val="20"/>
                <w:lang w:val="en-AU"/>
              </w:rPr>
              <w:t>’,</w:t>
            </w:r>
            <w:r w:rsidR="00DA001F">
              <w:rPr>
                <w:rFonts w:cs="Arial"/>
                <w:kern w:val="1"/>
                <w:sz w:val="20"/>
                <w:szCs w:val="20"/>
                <w:lang w:val="en-AU"/>
              </w:rPr>
              <w:t xml:space="preserve"> </w:t>
            </w:r>
            <w:r w:rsidRPr="00F5464E">
              <w:rPr>
                <w:rFonts w:cs="Arial"/>
                <w:kern w:val="1"/>
                <w:sz w:val="20"/>
                <w:szCs w:val="20"/>
                <w:lang w:val="en-AU"/>
              </w:rPr>
              <w:t>previous equivalents or those superseding it.</w:t>
            </w:r>
          </w:p>
          <w:p w14:paraId="7DA8243A" w14:textId="54BEA4C8" w:rsidR="00B30F78" w:rsidRPr="00F5464E" w:rsidRDefault="00B30F78" w:rsidP="00F5464E">
            <w:pPr>
              <w:widowControl w:val="0"/>
              <w:autoSpaceDE w:val="0"/>
              <w:autoSpaceDN w:val="0"/>
              <w:adjustRightInd w:val="0"/>
              <w:spacing w:before="120" w:after="240" w:line="240" w:lineRule="auto"/>
              <w:ind w:right="-15"/>
              <w:contextualSpacing/>
              <w:rPr>
                <w:rFonts w:cs="Arial"/>
                <w:kern w:val="1"/>
                <w:sz w:val="20"/>
                <w:szCs w:val="20"/>
                <w:lang w:val="en-AU"/>
              </w:rPr>
            </w:pPr>
          </w:p>
        </w:tc>
      </w:tr>
      <w:tr w:rsidR="00F5464E" w:rsidRPr="00F5464E" w14:paraId="6D2EA954" w14:textId="77777777" w:rsidTr="0054492D">
        <w:trPr>
          <w:trHeight w:val="567"/>
        </w:trPr>
        <w:tc>
          <w:tcPr>
            <w:tcW w:w="3012" w:type="dxa"/>
          </w:tcPr>
          <w:p w14:paraId="4FB4B8BF" w14:textId="77777777" w:rsidR="00597B7C" w:rsidRPr="00F5464E" w:rsidRDefault="00597B7C" w:rsidP="00F5464E">
            <w:pPr>
              <w:widowControl w:val="0"/>
              <w:autoSpaceDE w:val="0"/>
              <w:autoSpaceDN w:val="0"/>
              <w:adjustRightInd w:val="0"/>
              <w:spacing w:before="120" w:after="240" w:line="240" w:lineRule="auto"/>
              <w:ind w:right="-15"/>
              <w:contextualSpacing/>
              <w:rPr>
                <w:rFonts w:cs="Arial"/>
                <w:b/>
                <w:bCs/>
                <w:kern w:val="1"/>
                <w:sz w:val="20"/>
                <w:szCs w:val="20"/>
                <w:lang w:val="en-AU"/>
              </w:rPr>
            </w:pPr>
            <w:r w:rsidRPr="00F5464E">
              <w:rPr>
                <w:rFonts w:cs="Arial"/>
                <w:b/>
                <w:bCs/>
                <w:kern w:val="1"/>
                <w:sz w:val="20"/>
                <w:szCs w:val="20"/>
                <w:lang w:val="en-AU"/>
              </w:rPr>
              <w:t>Accredited retailer</w:t>
            </w:r>
          </w:p>
        </w:tc>
        <w:tc>
          <w:tcPr>
            <w:tcW w:w="6620" w:type="dxa"/>
            <w:gridSpan w:val="3"/>
          </w:tcPr>
          <w:p w14:paraId="4E8DDFF5" w14:textId="77777777" w:rsidR="00597B7C" w:rsidRDefault="00597B7C" w:rsidP="00F5464E">
            <w:pPr>
              <w:spacing w:before="120" w:after="240" w:line="240" w:lineRule="auto"/>
              <w:contextualSpacing/>
              <w:rPr>
                <w:rFonts w:cs="Arial"/>
                <w:kern w:val="1"/>
                <w:sz w:val="20"/>
                <w:szCs w:val="20"/>
                <w:lang w:val="en-AU"/>
              </w:rPr>
            </w:pPr>
            <w:r w:rsidRPr="00F5464E">
              <w:rPr>
                <w:rFonts w:cs="Arial"/>
                <w:kern w:val="1"/>
                <w:sz w:val="20"/>
                <w:szCs w:val="20"/>
                <w:lang w:val="en-AU"/>
              </w:rPr>
              <w:t>A retailer that has Agsafe accreditation. To become accredited, personnel are required to complete the Agsafe online 1080 Bait Supplier Course.</w:t>
            </w:r>
          </w:p>
          <w:p w14:paraId="6320677A" w14:textId="5CFD1F20" w:rsidR="006A39ED" w:rsidRPr="00F5464E" w:rsidRDefault="006A39ED" w:rsidP="00F5464E">
            <w:pPr>
              <w:spacing w:before="120" w:after="240" w:line="240" w:lineRule="auto"/>
              <w:contextualSpacing/>
              <w:rPr>
                <w:rFonts w:cs="Arial"/>
                <w:kern w:val="1"/>
                <w:sz w:val="20"/>
                <w:szCs w:val="20"/>
                <w:lang w:val="en-AU"/>
              </w:rPr>
            </w:pPr>
          </w:p>
        </w:tc>
      </w:tr>
      <w:tr w:rsidR="00F5464E" w:rsidRPr="00F5464E" w14:paraId="73449161" w14:textId="77777777" w:rsidTr="0054492D">
        <w:trPr>
          <w:trHeight w:val="567"/>
        </w:trPr>
        <w:tc>
          <w:tcPr>
            <w:tcW w:w="3012" w:type="dxa"/>
          </w:tcPr>
          <w:p w14:paraId="3222FEF1" w14:textId="77777777" w:rsidR="00597B7C" w:rsidRPr="00F5464E" w:rsidRDefault="00597B7C" w:rsidP="006A39ED">
            <w:pPr>
              <w:widowControl w:val="0"/>
              <w:autoSpaceDE w:val="0"/>
              <w:autoSpaceDN w:val="0"/>
              <w:adjustRightInd w:val="0"/>
              <w:spacing w:before="120" w:after="240" w:line="240" w:lineRule="auto"/>
              <w:ind w:right="-15"/>
              <w:contextualSpacing/>
              <w:rPr>
                <w:rFonts w:cs="Arial"/>
                <w:b/>
                <w:bCs/>
                <w:kern w:val="1"/>
                <w:sz w:val="20"/>
                <w:szCs w:val="20"/>
                <w:lang w:val="en-AU"/>
              </w:rPr>
            </w:pPr>
            <w:r w:rsidRPr="00F5464E">
              <w:rPr>
                <w:rFonts w:cs="Arial"/>
                <w:b/>
                <w:bCs/>
                <w:kern w:val="1"/>
                <w:sz w:val="20"/>
                <w:szCs w:val="20"/>
                <w:lang w:val="en-AU"/>
              </w:rPr>
              <w:t>Act</w:t>
            </w:r>
          </w:p>
        </w:tc>
        <w:tc>
          <w:tcPr>
            <w:tcW w:w="6620" w:type="dxa"/>
            <w:gridSpan w:val="3"/>
          </w:tcPr>
          <w:p w14:paraId="039B2E1C" w14:textId="5689BFA2" w:rsidR="00597B7C" w:rsidRPr="00F5464E" w:rsidRDefault="00597B7C" w:rsidP="006A39ED">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i/>
                <w:kern w:val="1"/>
                <w:sz w:val="20"/>
                <w:szCs w:val="20"/>
                <w:lang w:val="en-AU"/>
              </w:rPr>
              <w:t xml:space="preserve">Agricultural and Veterinary Chemicals (Control of Use) Act 1992 </w:t>
            </w:r>
            <w:r w:rsidRPr="00F5464E">
              <w:rPr>
                <w:rFonts w:cs="Arial"/>
                <w:kern w:val="1"/>
                <w:sz w:val="20"/>
                <w:szCs w:val="20"/>
                <w:lang w:val="en-AU"/>
              </w:rPr>
              <w:t>(Vic)</w:t>
            </w:r>
          </w:p>
        </w:tc>
      </w:tr>
      <w:tr w:rsidR="00F5464E" w:rsidRPr="00F5464E" w14:paraId="7E1BE9EE" w14:textId="77777777" w:rsidTr="0054492D">
        <w:trPr>
          <w:trHeight w:val="567"/>
        </w:trPr>
        <w:tc>
          <w:tcPr>
            <w:tcW w:w="3012" w:type="dxa"/>
          </w:tcPr>
          <w:p w14:paraId="288A32B2" w14:textId="77777777" w:rsidR="00597B7C" w:rsidRPr="00F5464E" w:rsidRDefault="00597B7C" w:rsidP="006A39ED">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b/>
                <w:bCs/>
                <w:kern w:val="1"/>
                <w:sz w:val="20"/>
                <w:szCs w:val="20"/>
                <w:lang w:val="en-AU"/>
              </w:rPr>
              <w:t>ACUP</w:t>
            </w:r>
          </w:p>
        </w:tc>
        <w:tc>
          <w:tcPr>
            <w:tcW w:w="6620" w:type="dxa"/>
            <w:gridSpan w:val="3"/>
          </w:tcPr>
          <w:p w14:paraId="326192CC" w14:textId="77777777" w:rsidR="00597B7C" w:rsidRDefault="00597B7C" w:rsidP="006A39ED">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kern w:val="1"/>
                <w:sz w:val="20"/>
                <w:szCs w:val="20"/>
                <w:lang w:val="en-AU"/>
              </w:rPr>
              <w:t xml:space="preserve">Agricultural Chemical User Permit – a permit issued under the Act authorising the purchase of ‘restricted supply’ chemicals and the use of ‘restricted use’ chemicals. ACUPs are granted at the discretion of </w:t>
            </w:r>
            <w:r w:rsidR="00835095" w:rsidRPr="00F5464E">
              <w:rPr>
                <w:rFonts w:cs="Arial"/>
                <w:kern w:val="1"/>
                <w:sz w:val="20"/>
                <w:szCs w:val="20"/>
                <w:lang w:val="en-AU"/>
              </w:rPr>
              <w:t>DEECA</w:t>
            </w:r>
            <w:r w:rsidR="006A39ED">
              <w:rPr>
                <w:rFonts w:cs="Arial"/>
                <w:kern w:val="1"/>
                <w:sz w:val="20"/>
                <w:szCs w:val="20"/>
                <w:lang w:val="en-AU"/>
              </w:rPr>
              <w:t>.</w:t>
            </w:r>
          </w:p>
          <w:p w14:paraId="58C7A543" w14:textId="42476576" w:rsidR="006A39ED" w:rsidRPr="00F5464E" w:rsidRDefault="006A39ED" w:rsidP="006A39ED">
            <w:pPr>
              <w:widowControl w:val="0"/>
              <w:autoSpaceDE w:val="0"/>
              <w:autoSpaceDN w:val="0"/>
              <w:adjustRightInd w:val="0"/>
              <w:spacing w:before="120" w:after="240" w:line="240" w:lineRule="auto"/>
              <w:ind w:right="-15"/>
              <w:contextualSpacing/>
              <w:rPr>
                <w:rFonts w:cs="Arial"/>
                <w:kern w:val="1"/>
                <w:sz w:val="20"/>
                <w:szCs w:val="20"/>
                <w:lang w:val="en-AU"/>
              </w:rPr>
            </w:pPr>
          </w:p>
        </w:tc>
      </w:tr>
      <w:tr w:rsidR="00F5464E" w:rsidRPr="00F5464E" w14:paraId="79C3FD88" w14:textId="77777777" w:rsidTr="0054492D">
        <w:trPr>
          <w:gridAfter w:val="2"/>
          <w:wAfter w:w="1010" w:type="dxa"/>
          <w:trHeight w:val="567"/>
        </w:trPr>
        <w:tc>
          <w:tcPr>
            <w:tcW w:w="3012" w:type="dxa"/>
          </w:tcPr>
          <w:p w14:paraId="0FEA5390" w14:textId="77777777" w:rsidR="00597B7C" w:rsidRPr="00F5464E" w:rsidRDefault="00597B7C" w:rsidP="006A39ED">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b/>
                <w:bCs/>
                <w:kern w:val="1"/>
                <w:sz w:val="20"/>
                <w:szCs w:val="20"/>
                <w:lang w:val="en-AU"/>
              </w:rPr>
              <w:t>APVMA</w:t>
            </w:r>
          </w:p>
        </w:tc>
        <w:tc>
          <w:tcPr>
            <w:tcW w:w="5610" w:type="dxa"/>
          </w:tcPr>
          <w:p w14:paraId="2B9477C8" w14:textId="342DA598" w:rsidR="00597B7C" w:rsidRPr="00F5464E" w:rsidRDefault="00597B7C" w:rsidP="006A39ED">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kern w:val="1"/>
                <w:sz w:val="20"/>
                <w:szCs w:val="20"/>
                <w:lang w:val="en-AU"/>
              </w:rPr>
              <w:t>Australian Pesticides and Veterinary Medicines Authority - the Australian Government authority responsible for the assessment and registration of pesticides and veterinary medicines and for their regulation up to and including the point of sale</w:t>
            </w:r>
            <w:r w:rsidR="006A39ED">
              <w:rPr>
                <w:rFonts w:cs="Arial"/>
                <w:kern w:val="1"/>
                <w:sz w:val="20"/>
                <w:szCs w:val="20"/>
                <w:lang w:val="en-AU"/>
              </w:rPr>
              <w:t>.</w:t>
            </w:r>
            <w:r w:rsidRPr="00F5464E">
              <w:rPr>
                <w:rFonts w:cs="Arial"/>
                <w:kern w:val="1"/>
                <w:sz w:val="20"/>
                <w:szCs w:val="20"/>
                <w:lang w:val="en-AU"/>
              </w:rPr>
              <w:br/>
            </w:r>
          </w:p>
        </w:tc>
      </w:tr>
      <w:tr w:rsidR="00F5464E" w:rsidRPr="00F5464E" w14:paraId="36BDDBD6" w14:textId="77777777" w:rsidTr="0054492D">
        <w:trPr>
          <w:gridAfter w:val="2"/>
          <w:wAfter w:w="1010" w:type="dxa"/>
          <w:trHeight w:val="567"/>
        </w:trPr>
        <w:tc>
          <w:tcPr>
            <w:tcW w:w="3012" w:type="dxa"/>
          </w:tcPr>
          <w:p w14:paraId="6EE24E5A" w14:textId="165CD93D" w:rsidR="00597B7C" w:rsidRPr="00F5464E" w:rsidRDefault="00597B7C" w:rsidP="006A39ED">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b/>
                <w:bCs/>
                <w:kern w:val="1"/>
                <w:sz w:val="20"/>
                <w:szCs w:val="20"/>
                <w:lang w:val="en-AU"/>
              </w:rPr>
              <w:t>Authorised person/authorised user (see also 1080 and PAPP user)</w:t>
            </w:r>
            <w:r w:rsidRPr="00F5464E">
              <w:rPr>
                <w:rFonts w:cs="Arial"/>
                <w:b/>
                <w:bCs/>
                <w:kern w:val="1"/>
                <w:sz w:val="20"/>
                <w:szCs w:val="20"/>
                <w:lang w:val="en-AU"/>
              </w:rPr>
              <w:br/>
            </w:r>
          </w:p>
        </w:tc>
        <w:tc>
          <w:tcPr>
            <w:tcW w:w="5610" w:type="dxa"/>
          </w:tcPr>
          <w:p w14:paraId="7AE4CDF3" w14:textId="302E3DA4" w:rsidR="00597B7C" w:rsidRPr="00F5464E" w:rsidRDefault="00597B7C" w:rsidP="006A39ED">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kern w:val="1"/>
                <w:sz w:val="20"/>
                <w:szCs w:val="20"/>
                <w:lang w:val="en-AU"/>
              </w:rPr>
              <w:t>A person permitted to be supplied with and/or use 1080 and PAPP pest animal bait</w:t>
            </w:r>
            <w:r w:rsidR="008E1812">
              <w:rPr>
                <w:rFonts w:cs="Arial"/>
                <w:kern w:val="1"/>
                <w:sz w:val="20"/>
                <w:szCs w:val="20"/>
                <w:lang w:val="en-AU"/>
              </w:rPr>
              <w:t>.</w:t>
            </w:r>
            <w:r w:rsidRPr="00F5464E">
              <w:rPr>
                <w:rFonts w:cs="Arial"/>
                <w:kern w:val="1"/>
                <w:sz w:val="20"/>
                <w:szCs w:val="20"/>
                <w:lang w:val="en-AU"/>
              </w:rPr>
              <w:t xml:space="preserve"> </w:t>
            </w:r>
          </w:p>
        </w:tc>
      </w:tr>
      <w:tr w:rsidR="00F5464E" w:rsidRPr="00F5464E" w14:paraId="21DA3A37" w14:textId="77777777" w:rsidTr="0054492D">
        <w:trPr>
          <w:gridAfter w:val="2"/>
          <w:wAfter w:w="1010" w:type="dxa"/>
          <w:trHeight w:val="567"/>
        </w:trPr>
        <w:tc>
          <w:tcPr>
            <w:tcW w:w="3012" w:type="dxa"/>
          </w:tcPr>
          <w:p w14:paraId="2CA784A0" w14:textId="77777777" w:rsidR="00597B7C" w:rsidRPr="00F5464E" w:rsidRDefault="00597B7C" w:rsidP="008E1812">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b/>
                <w:bCs/>
                <w:kern w:val="1"/>
                <w:sz w:val="20"/>
                <w:szCs w:val="20"/>
                <w:lang w:val="en-AU"/>
              </w:rPr>
              <w:t>COL</w:t>
            </w:r>
          </w:p>
        </w:tc>
        <w:tc>
          <w:tcPr>
            <w:tcW w:w="5610" w:type="dxa"/>
          </w:tcPr>
          <w:p w14:paraId="6972A9FD" w14:textId="77777777" w:rsidR="00597B7C" w:rsidRDefault="00597B7C" w:rsidP="008E1812">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kern w:val="1"/>
                <w:sz w:val="20"/>
                <w:szCs w:val="20"/>
                <w:lang w:val="en-AU"/>
              </w:rPr>
              <w:t xml:space="preserve">Commercial Operator Licence – a licence issued by </w:t>
            </w:r>
            <w:r w:rsidR="00835095" w:rsidRPr="00F5464E">
              <w:rPr>
                <w:rFonts w:cs="Arial"/>
                <w:kern w:val="1"/>
                <w:sz w:val="20"/>
                <w:szCs w:val="20"/>
                <w:lang w:val="en-AU"/>
              </w:rPr>
              <w:t>DEECA</w:t>
            </w:r>
            <w:r w:rsidRPr="00F5464E">
              <w:rPr>
                <w:rFonts w:cs="Arial"/>
                <w:kern w:val="1"/>
                <w:sz w:val="20"/>
                <w:szCs w:val="20"/>
                <w:lang w:val="en-AU"/>
              </w:rPr>
              <w:t xml:space="preserve"> under the Act, allowing a person to carry on a business or offer a service for fee or reward, which involves the use of agricultural chemical products</w:t>
            </w:r>
            <w:r w:rsidR="0092319B" w:rsidRPr="00F5464E">
              <w:rPr>
                <w:rFonts w:cs="Arial"/>
                <w:kern w:val="1"/>
                <w:sz w:val="20"/>
                <w:szCs w:val="20"/>
                <w:lang w:val="en-AU"/>
              </w:rPr>
              <w:t>.</w:t>
            </w:r>
          </w:p>
          <w:p w14:paraId="3197A679" w14:textId="7D5A216E" w:rsidR="008E1812" w:rsidRPr="00F5464E" w:rsidRDefault="008E1812" w:rsidP="008E1812">
            <w:pPr>
              <w:widowControl w:val="0"/>
              <w:autoSpaceDE w:val="0"/>
              <w:autoSpaceDN w:val="0"/>
              <w:adjustRightInd w:val="0"/>
              <w:spacing w:before="120" w:after="240" w:line="240" w:lineRule="auto"/>
              <w:ind w:right="-15"/>
              <w:contextualSpacing/>
              <w:rPr>
                <w:rFonts w:cs="Arial"/>
                <w:kern w:val="1"/>
                <w:sz w:val="20"/>
                <w:szCs w:val="20"/>
                <w:lang w:val="en-AU"/>
              </w:rPr>
            </w:pPr>
          </w:p>
        </w:tc>
      </w:tr>
      <w:tr w:rsidR="00F5464E" w:rsidRPr="00F5464E" w14:paraId="3E3AE269" w14:textId="77777777" w:rsidTr="0054492D">
        <w:trPr>
          <w:gridAfter w:val="2"/>
          <w:wAfter w:w="1010" w:type="dxa"/>
          <w:trHeight w:val="567"/>
        </w:trPr>
        <w:tc>
          <w:tcPr>
            <w:tcW w:w="3012" w:type="dxa"/>
          </w:tcPr>
          <w:p w14:paraId="4BF803AE" w14:textId="1FE29585" w:rsidR="00597B7C" w:rsidRPr="00F5464E" w:rsidRDefault="00835095" w:rsidP="008E1812">
            <w:pPr>
              <w:widowControl w:val="0"/>
              <w:autoSpaceDE w:val="0"/>
              <w:autoSpaceDN w:val="0"/>
              <w:adjustRightInd w:val="0"/>
              <w:spacing w:before="120" w:after="240" w:line="240" w:lineRule="auto"/>
              <w:ind w:right="-66"/>
              <w:contextualSpacing/>
              <w:rPr>
                <w:rFonts w:cs="Arial"/>
                <w:b/>
                <w:bCs/>
                <w:kern w:val="1"/>
                <w:sz w:val="20"/>
                <w:szCs w:val="20"/>
                <w:lang w:val="en-AU"/>
              </w:rPr>
            </w:pPr>
            <w:r w:rsidRPr="00F5464E">
              <w:rPr>
                <w:rFonts w:cs="Arial"/>
                <w:b/>
                <w:bCs/>
                <w:kern w:val="1"/>
                <w:sz w:val="20"/>
                <w:szCs w:val="20"/>
                <w:lang w:val="en-AU"/>
              </w:rPr>
              <w:t>DEECA</w:t>
            </w:r>
          </w:p>
        </w:tc>
        <w:tc>
          <w:tcPr>
            <w:tcW w:w="5610" w:type="dxa"/>
          </w:tcPr>
          <w:p w14:paraId="151AE71C" w14:textId="77777777" w:rsidR="00597B7C" w:rsidRDefault="00597B7C" w:rsidP="008E1812">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kern w:val="1"/>
                <w:sz w:val="20"/>
                <w:szCs w:val="20"/>
                <w:lang w:val="en-AU"/>
              </w:rPr>
              <w:t xml:space="preserve">The Victorian Department of </w:t>
            </w:r>
            <w:r w:rsidR="00835095" w:rsidRPr="00F5464E">
              <w:rPr>
                <w:rFonts w:cs="Arial"/>
                <w:kern w:val="1"/>
                <w:sz w:val="20"/>
                <w:szCs w:val="20"/>
                <w:lang w:val="en-AU"/>
              </w:rPr>
              <w:t>Energy, Environment and Climate Action</w:t>
            </w:r>
            <w:r w:rsidR="008E1812">
              <w:rPr>
                <w:rFonts w:cs="Arial"/>
                <w:kern w:val="1"/>
                <w:sz w:val="20"/>
                <w:szCs w:val="20"/>
                <w:lang w:val="en-AU"/>
              </w:rPr>
              <w:t>.</w:t>
            </w:r>
            <w:r w:rsidR="00835095" w:rsidRPr="00F5464E">
              <w:rPr>
                <w:rFonts w:cs="Arial"/>
                <w:kern w:val="1"/>
                <w:sz w:val="20"/>
                <w:szCs w:val="20"/>
                <w:lang w:val="en-AU"/>
              </w:rPr>
              <w:t xml:space="preserve"> </w:t>
            </w:r>
          </w:p>
          <w:p w14:paraId="04B210CB" w14:textId="60E5F8A5" w:rsidR="008E1812" w:rsidRPr="00F5464E" w:rsidRDefault="008E1812" w:rsidP="008E1812">
            <w:pPr>
              <w:widowControl w:val="0"/>
              <w:autoSpaceDE w:val="0"/>
              <w:autoSpaceDN w:val="0"/>
              <w:adjustRightInd w:val="0"/>
              <w:spacing w:before="120" w:after="240" w:line="240" w:lineRule="auto"/>
              <w:ind w:right="-15"/>
              <w:contextualSpacing/>
              <w:rPr>
                <w:rFonts w:cs="Arial"/>
                <w:kern w:val="1"/>
                <w:sz w:val="20"/>
                <w:szCs w:val="20"/>
                <w:lang w:val="en-AU"/>
              </w:rPr>
            </w:pPr>
          </w:p>
        </w:tc>
      </w:tr>
      <w:tr w:rsidR="00F5464E" w:rsidRPr="00F5464E" w14:paraId="264BFACF" w14:textId="77777777" w:rsidTr="0054492D">
        <w:trPr>
          <w:gridAfter w:val="2"/>
          <w:wAfter w:w="1010" w:type="dxa"/>
          <w:trHeight w:val="567"/>
        </w:trPr>
        <w:tc>
          <w:tcPr>
            <w:tcW w:w="3012" w:type="dxa"/>
          </w:tcPr>
          <w:p w14:paraId="12E76EE1" w14:textId="77777777" w:rsidR="00597B7C" w:rsidRPr="00F5464E" w:rsidRDefault="00597B7C" w:rsidP="008E1812">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b/>
                <w:bCs/>
                <w:kern w:val="1"/>
                <w:position w:val="-1"/>
                <w:sz w:val="20"/>
                <w:szCs w:val="20"/>
                <w:lang w:val="en-AU"/>
              </w:rPr>
              <w:t>DFU</w:t>
            </w:r>
          </w:p>
        </w:tc>
        <w:tc>
          <w:tcPr>
            <w:tcW w:w="5610" w:type="dxa"/>
          </w:tcPr>
          <w:p w14:paraId="53956B8E" w14:textId="4A19A794" w:rsidR="00597B7C" w:rsidRPr="00F5464E" w:rsidRDefault="00597B7C" w:rsidP="008E1812">
            <w:pPr>
              <w:widowControl w:val="0"/>
              <w:autoSpaceDE w:val="0"/>
              <w:autoSpaceDN w:val="0"/>
              <w:adjustRightInd w:val="0"/>
              <w:spacing w:before="120" w:after="240" w:line="240" w:lineRule="auto"/>
              <w:ind w:right="-15"/>
              <w:contextualSpacing/>
              <w:rPr>
                <w:rFonts w:cs="Arial"/>
                <w:kern w:val="1"/>
                <w:sz w:val="20"/>
                <w:szCs w:val="20"/>
                <w:lang w:val="en-AU"/>
              </w:rPr>
            </w:pPr>
            <w:r w:rsidRPr="00F5464E">
              <w:rPr>
                <w:rFonts w:cs="Arial"/>
                <w:kern w:val="1"/>
                <w:position w:val="-1"/>
                <w:sz w:val="20"/>
                <w:szCs w:val="20"/>
                <w:lang w:val="en-AU"/>
              </w:rPr>
              <w:t>Directions for the Use of 1080 and PAPP Pest Animal Bait Products in Victoria</w:t>
            </w:r>
            <w:r w:rsidR="008E1812">
              <w:rPr>
                <w:rFonts w:cs="Arial"/>
                <w:kern w:val="1"/>
                <w:position w:val="-1"/>
                <w:sz w:val="20"/>
                <w:szCs w:val="20"/>
                <w:lang w:val="en-AU"/>
              </w:rPr>
              <w:t>.</w:t>
            </w:r>
          </w:p>
        </w:tc>
      </w:tr>
      <w:tr w:rsidR="00F5464E" w:rsidRPr="00F5464E" w14:paraId="038D6A04" w14:textId="77777777" w:rsidTr="0054492D">
        <w:tc>
          <w:tcPr>
            <w:tcW w:w="3012" w:type="dxa"/>
          </w:tcPr>
          <w:p w14:paraId="278355A8" w14:textId="6E2D8DD0" w:rsidR="00597B7C" w:rsidRPr="008E1812" w:rsidRDefault="0000468D" w:rsidP="00B30F78">
            <w:pPr>
              <w:widowControl w:val="0"/>
              <w:autoSpaceDE w:val="0"/>
              <w:autoSpaceDN w:val="0"/>
              <w:adjustRightInd w:val="0"/>
              <w:spacing w:before="120" w:after="240" w:line="240" w:lineRule="auto"/>
              <w:ind w:right="-66"/>
              <w:contextualSpacing/>
              <w:rPr>
                <w:rFonts w:cs="Arial"/>
                <w:bCs/>
                <w:kern w:val="1"/>
                <w:position w:val="-1"/>
                <w:sz w:val="20"/>
                <w:szCs w:val="20"/>
                <w:lang w:val="en-AU"/>
              </w:rPr>
            </w:pPr>
            <w:r w:rsidRPr="008E1812">
              <w:rPr>
                <w:rFonts w:cs="Arial"/>
                <w:b/>
                <w:bCs/>
                <w:kern w:val="1"/>
                <w:position w:val="-1"/>
                <w:sz w:val="20"/>
                <w:szCs w:val="20"/>
                <w:lang w:val="en-AU"/>
              </w:rPr>
              <w:t>DH</w:t>
            </w:r>
            <w:r w:rsidR="00597B7C" w:rsidRPr="008E1812">
              <w:rPr>
                <w:rFonts w:cs="Arial"/>
                <w:b/>
                <w:bCs/>
                <w:kern w:val="1"/>
                <w:position w:val="-1"/>
                <w:sz w:val="20"/>
                <w:szCs w:val="20"/>
                <w:lang w:val="en-AU"/>
              </w:rPr>
              <w:br/>
            </w:r>
          </w:p>
        </w:tc>
        <w:tc>
          <w:tcPr>
            <w:tcW w:w="6620" w:type="dxa"/>
            <w:gridSpan w:val="3"/>
          </w:tcPr>
          <w:p w14:paraId="7479E685" w14:textId="268E0D72" w:rsidR="00597B7C" w:rsidRPr="008E1812" w:rsidRDefault="00597B7C" w:rsidP="00B30F78">
            <w:pPr>
              <w:widowControl w:val="0"/>
              <w:autoSpaceDE w:val="0"/>
              <w:autoSpaceDN w:val="0"/>
              <w:adjustRightInd w:val="0"/>
              <w:spacing w:before="120" w:after="240" w:line="240" w:lineRule="auto"/>
              <w:ind w:right="-35"/>
              <w:contextualSpacing/>
              <w:rPr>
                <w:rFonts w:cs="Arial"/>
                <w:sz w:val="20"/>
                <w:szCs w:val="20"/>
                <w:lang w:val="en-AU"/>
              </w:rPr>
            </w:pPr>
            <w:r w:rsidRPr="008E1812">
              <w:rPr>
                <w:rFonts w:cs="Arial"/>
                <w:kern w:val="1"/>
                <w:position w:val="-1"/>
                <w:sz w:val="20"/>
                <w:szCs w:val="20"/>
                <w:lang w:val="en-AU"/>
              </w:rPr>
              <w:t>The Victorian Department of Health</w:t>
            </w:r>
            <w:r w:rsidR="00B30F78">
              <w:rPr>
                <w:rFonts w:cs="Arial"/>
                <w:kern w:val="1"/>
                <w:position w:val="-1"/>
                <w:sz w:val="20"/>
                <w:szCs w:val="20"/>
                <w:lang w:val="en-AU"/>
              </w:rPr>
              <w:t>.</w:t>
            </w:r>
            <w:r w:rsidRPr="008E1812">
              <w:rPr>
                <w:rFonts w:cs="Arial"/>
                <w:kern w:val="1"/>
                <w:sz w:val="20"/>
                <w:szCs w:val="20"/>
                <w:lang w:val="en-AU"/>
              </w:rPr>
              <w:br/>
            </w:r>
          </w:p>
        </w:tc>
      </w:tr>
      <w:tr w:rsidR="00F5464E" w:rsidRPr="00F5464E" w14:paraId="6EB19401" w14:textId="77777777" w:rsidTr="0054492D">
        <w:tc>
          <w:tcPr>
            <w:tcW w:w="3012" w:type="dxa"/>
          </w:tcPr>
          <w:p w14:paraId="6328CBEE" w14:textId="77777777" w:rsidR="00597B7C" w:rsidRPr="00F5464E" w:rsidRDefault="00597B7C" w:rsidP="00B30F78">
            <w:pPr>
              <w:widowControl w:val="0"/>
              <w:autoSpaceDE w:val="0"/>
              <w:autoSpaceDN w:val="0"/>
              <w:adjustRightInd w:val="0"/>
              <w:spacing w:before="120" w:after="240" w:line="240" w:lineRule="auto"/>
              <w:ind w:right="-66"/>
              <w:contextualSpacing/>
              <w:rPr>
                <w:rFonts w:cs="Arial"/>
                <w:kern w:val="1"/>
                <w:sz w:val="20"/>
                <w:szCs w:val="20"/>
                <w:lang w:val="en-AU"/>
              </w:rPr>
            </w:pPr>
            <w:r w:rsidRPr="00F5464E">
              <w:rPr>
                <w:rFonts w:cs="Arial"/>
                <w:b/>
                <w:bCs/>
                <w:kern w:val="1"/>
                <w:sz w:val="20"/>
                <w:szCs w:val="20"/>
                <w:lang w:val="en-AU"/>
              </w:rPr>
              <w:lastRenderedPageBreak/>
              <w:t xml:space="preserve">Land on which baits </w:t>
            </w:r>
            <w:r w:rsidRPr="00F5464E">
              <w:rPr>
                <w:rFonts w:cs="Arial"/>
                <w:b/>
                <w:bCs/>
                <w:kern w:val="1"/>
                <w:sz w:val="20"/>
                <w:szCs w:val="20"/>
                <w:lang w:val="en-AU"/>
              </w:rPr>
              <w:br/>
              <w:t>are to be laid</w:t>
            </w:r>
          </w:p>
          <w:p w14:paraId="2F24574F" w14:textId="77777777" w:rsidR="00597B7C" w:rsidRPr="00F5464E" w:rsidRDefault="00597B7C" w:rsidP="00B30F78">
            <w:pPr>
              <w:widowControl w:val="0"/>
              <w:autoSpaceDE w:val="0"/>
              <w:autoSpaceDN w:val="0"/>
              <w:adjustRightInd w:val="0"/>
              <w:spacing w:before="120" w:after="240" w:line="240" w:lineRule="auto"/>
              <w:ind w:right="-66"/>
              <w:contextualSpacing/>
              <w:rPr>
                <w:rFonts w:cs="Arial"/>
                <w:b/>
                <w:bCs/>
                <w:kern w:val="1"/>
                <w:sz w:val="20"/>
                <w:szCs w:val="20"/>
                <w:lang w:val="en-AU"/>
              </w:rPr>
            </w:pPr>
          </w:p>
        </w:tc>
        <w:tc>
          <w:tcPr>
            <w:tcW w:w="6620" w:type="dxa"/>
            <w:gridSpan w:val="3"/>
          </w:tcPr>
          <w:p w14:paraId="2036301E" w14:textId="77777777" w:rsidR="00597B7C" w:rsidRPr="00F5464E" w:rsidRDefault="00597B7C" w:rsidP="00B30F78">
            <w:pPr>
              <w:widowControl w:val="0"/>
              <w:autoSpaceDE w:val="0"/>
              <w:autoSpaceDN w:val="0"/>
              <w:adjustRightInd w:val="0"/>
              <w:spacing w:before="120" w:after="240" w:line="240" w:lineRule="auto"/>
              <w:ind w:right="-35"/>
              <w:contextualSpacing/>
              <w:rPr>
                <w:rFonts w:cs="Arial"/>
                <w:kern w:val="1"/>
                <w:sz w:val="20"/>
                <w:szCs w:val="20"/>
                <w:lang w:val="en-AU"/>
              </w:rPr>
            </w:pPr>
            <w:r w:rsidRPr="00F5464E">
              <w:rPr>
                <w:rFonts w:cs="Arial"/>
                <w:kern w:val="1"/>
                <w:sz w:val="20"/>
                <w:szCs w:val="20"/>
                <w:lang w:val="en-AU"/>
              </w:rPr>
              <w:t>Land described as:</w:t>
            </w:r>
          </w:p>
          <w:p w14:paraId="59E0AE23" w14:textId="77777777" w:rsidR="00597B7C" w:rsidRPr="00F5464E" w:rsidRDefault="00597B7C" w:rsidP="00B30F78">
            <w:pPr>
              <w:pStyle w:val="bodybullet"/>
              <w:spacing w:before="120" w:after="240" w:line="240" w:lineRule="auto"/>
              <w:contextualSpacing/>
              <w:rPr>
                <w:rFonts w:cs="Arial"/>
                <w:sz w:val="20"/>
                <w:szCs w:val="20"/>
                <w:lang w:val="en-AU"/>
              </w:rPr>
            </w:pPr>
            <w:r w:rsidRPr="00F5464E">
              <w:rPr>
                <w:rFonts w:cs="Arial"/>
                <w:sz w:val="20"/>
                <w:szCs w:val="20"/>
                <w:lang w:val="en-AU"/>
              </w:rPr>
              <w:t>the location address of the property; or</w:t>
            </w:r>
          </w:p>
          <w:p w14:paraId="1B855A3F" w14:textId="77777777" w:rsidR="00597B7C" w:rsidRPr="00F5464E" w:rsidRDefault="00597B7C" w:rsidP="00B30F78">
            <w:pPr>
              <w:pStyle w:val="bodybullet"/>
              <w:spacing w:before="120" w:after="240" w:line="240" w:lineRule="auto"/>
              <w:contextualSpacing/>
              <w:rPr>
                <w:rFonts w:cs="Arial"/>
                <w:sz w:val="20"/>
                <w:szCs w:val="20"/>
                <w:lang w:val="en-AU"/>
              </w:rPr>
            </w:pPr>
            <w:r w:rsidRPr="00F5464E">
              <w:rPr>
                <w:rFonts w:cs="Arial"/>
                <w:sz w:val="20"/>
                <w:szCs w:val="20"/>
                <w:lang w:val="en-AU"/>
              </w:rPr>
              <w:t>property name; or</w:t>
            </w:r>
          </w:p>
          <w:p w14:paraId="65E3DB15" w14:textId="77777777" w:rsidR="00597B7C" w:rsidRPr="00F5464E" w:rsidRDefault="00597B7C" w:rsidP="00B30F78">
            <w:pPr>
              <w:pStyle w:val="bodybullet"/>
              <w:spacing w:before="120" w:after="240" w:line="240" w:lineRule="auto"/>
              <w:contextualSpacing/>
              <w:rPr>
                <w:rFonts w:cs="Arial"/>
                <w:sz w:val="20"/>
                <w:szCs w:val="20"/>
                <w:lang w:val="en-AU"/>
              </w:rPr>
            </w:pPr>
            <w:r w:rsidRPr="00F5464E">
              <w:rPr>
                <w:rFonts w:cs="Arial"/>
                <w:sz w:val="20"/>
                <w:szCs w:val="20"/>
                <w:lang w:val="en-AU"/>
              </w:rPr>
              <w:t>public land management unit; or</w:t>
            </w:r>
          </w:p>
          <w:p w14:paraId="7158974F" w14:textId="5AC902FE" w:rsidR="00597B7C" w:rsidRPr="00F5464E" w:rsidRDefault="00597B7C" w:rsidP="00B30F78">
            <w:pPr>
              <w:pStyle w:val="bodybullet"/>
              <w:spacing w:before="120" w:after="240" w:line="240" w:lineRule="auto"/>
              <w:contextualSpacing/>
              <w:rPr>
                <w:rFonts w:cs="Arial"/>
                <w:kern w:val="1"/>
                <w:sz w:val="20"/>
                <w:szCs w:val="20"/>
                <w:lang w:val="en-AU"/>
              </w:rPr>
            </w:pPr>
            <w:r w:rsidRPr="00F5464E">
              <w:rPr>
                <w:rFonts w:cs="Arial"/>
                <w:sz w:val="20"/>
                <w:szCs w:val="20"/>
                <w:lang w:val="en-AU"/>
              </w:rPr>
              <w:t xml:space="preserve">a minimum of 4 GPS reference points (that create a polygon of </w:t>
            </w:r>
            <w:r w:rsidRPr="00F5464E">
              <w:rPr>
                <w:rFonts w:cs="Arial"/>
                <w:sz w:val="20"/>
                <w:szCs w:val="20"/>
                <w:lang w:val="en-AU"/>
              </w:rPr>
              <w:br/>
              <w:t xml:space="preserve">land) within the boundaries of one of the above descriptions, which encompasses the area in which the 1080 or PAPP baits will be </w:t>
            </w:r>
            <w:r w:rsidRPr="00F5464E">
              <w:rPr>
                <w:rFonts w:cs="Arial"/>
                <w:sz w:val="20"/>
                <w:szCs w:val="20"/>
                <w:lang w:val="en-AU"/>
              </w:rPr>
              <w:br/>
              <w:t xml:space="preserve">used, where the boundaries of the above descriptions are more </w:t>
            </w:r>
            <w:r w:rsidRPr="00F5464E">
              <w:rPr>
                <w:rFonts w:cs="Arial"/>
                <w:sz w:val="20"/>
                <w:szCs w:val="20"/>
                <w:lang w:val="en-AU"/>
              </w:rPr>
              <w:br/>
              <w:t>than 2 kilometres away</w:t>
            </w:r>
            <w:r w:rsidR="00B30F78">
              <w:rPr>
                <w:rFonts w:cs="Arial"/>
                <w:sz w:val="20"/>
                <w:szCs w:val="20"/>
                <w:lang w:val="en-AU"/>
              </w:rPr>
              <w:t>.</w:t>
            </w:r>
            <w:r w:rsidRPr="00F5464E">
              <w:rPr>
                <w:rFonts w:cs="Arial"/>
                <w:sz w:val="20"/>
                <w:szCs w:val="20"/>
                <w:lang w:val="en-AU"/>
              </w:rPr>
              <w:br/>
            </w:r>
          </w:p>
        </w:tc>
      </w:tr>
      <w:tr w:rsidR="00F5464E" w:rsidRPr="00F5464E" w14:paraId="24190C15" w14:textId="77777777" w:rsidTr="0054492D">
        <w:tc>
          <w:tcPr>
            <w:tcW w:w="3012" w:type="dxa"/>
          </w:tcPr>
          <w:p w14:paraId="2D87D031" w14:textId="77777777" w:rsidR="00597B7C" w:rsidRPr="00F5464E" w:rsidRDefault="00597B7C" w:rsidP="00B30F78">
            <w:pPr>
              <w:widowControl w:val="0"/>
              <w:autoSpaceDE w:val="0"/>
              <w:autoSpaceDN w:val="0"/>
              <w:adjustRightInd w:val="0"/>
              <w:spacing w:before="120" w:after="240" w:line="240" w:lineRule="auto"/>
              <w:ind w:right="-66"/>
              <w:contextualSpacing/>
              <w:rPr>
                <w:rFonts w:cs="Arial"/>
                <w:b/>
                <w:bCs/>
                <w:kern w:val="1"/>
                <w:sz w:val="20"/>
                <w:szCs w:val="20"/>
                <w:lang w:val="en-AU"/>
              </w:rPr>
            </w:pPr>
            <w:r w:rsidRPr="00F5464E">
              <w:rPr>
                <w:rFonts w:cs="Arial"/>
                <w:b/>
                <w:bCs/>
                <w:kern w:val="1"/>
                <w:sz w:val="20"/>
                <w:szCs w:val="20"/>
                <w:lang w:val="en-AU"/>
              </w:rPr>
              <w:t>PCL</w:t>
            </w:r>
          </w:p>
        </w:tc>
        <w:tc>
          <w:tcPr>
            <w:tcW w:w="6620" w:type="dxa"/>
            <w:gridSpan w:val="3"/>
          </w:tcPr>
          <w:p w14:paraId="4E4ABBF2" w14:textId="5E57C63E" w:rsidR="00597B7C" w:rsidRPr="00F5464E" w:rsidRDefault="00597B7C" w:rsidP="00B30F78">
            <w:pPr>
              <w:widowControl w:val="0"/>
              <w:autoSpaceDE w:val="0"/>
              <w:autoSpaceDN w:val="0"/>
              <w:adjustRightInd w:val="0"/>
              <w:spacing w:before="120" w:after="240" w:line="240" w:lineRule="auto"/>
              <w:ind w:right="471"/>
              <w:contextualSpacing/>
              <w:rPr>
                <w:rFonts w:cs="Arial"/>
                <w:kern w:val="1"/>
                <w:sz w:val="20"/>
                <w:szCs w:val="20"/>
                <w:lang w:val="en-AU"/>
              </w:rPr>
            </w:pPr>
            <w:r w:rsidRPr="00F5464E">
              <w:rPr>
                <w:rFonts w:cs="Arial"/>
                <w:kern w:val="1"/>
                <w:sz w:val="20"/>
                <w:szCs w:val="20"/>
                <w:lang w:val="en-AU"/>
              </w:rPr>
              <w:t xml:space="preserve">Pest Control Licence – issued by </w:t>
            </w:r>
            <w:r w:rsidR="0000468D" w:rsidRPr="00F5464E">
              <w:rPr>
                <w:rFonts w:cs="Arial"/>
                <w:kern w:val="1"/>
                <w:sz w:val="20"/>
                <w:szCs w:val="20"/>
                <w:lang w:val="en-AU"/>
              </w:rPr>
              <w:t>DH</w:t>
            </w:r>
            <w:r w:rsidRPr="00F5464E">
              <w:rPr>
                <w:rFonts w:cs="Arial"/>
                <w:kern w:val="1"/>
                <w:sz w:val="20"/>
                <w:szCs w:val="20"/>
                <w:lang w:val="en-AU"/>
              </w:rPr>
              <w:t xml:space="preserve"> under section 101 of the </w:t>
            </w:r>
            <w:r w:rsidRPr="00F5464E">
              <w:rPr>
                <w:rFonts w:cs="Arial"/>
                <w:i/>
                <w:kern w:val="1"/>
                <w:sz w:val="20"/>
                <w:szCs w:val="20"/>
                <w:lang w:val="en-AU"/>
              </w:rPr>
              <w:t>Public Health and Wellbeing Act 2008</w:t>
            </w:r>
            <w:r w:rsidRPr="00F5464E">
              <w:rPr>
                <w:rFonts w:cs="Arial"/>
                <w:kern w:val="1"/>
                <w:sz w:val="20"/>
                <w:szCs w:val="20"/>
                <w:lang w:val="en-AU"/>
              </w:rPr>
              <w:t xml:space="preserve"> to permit a person to apply pesticides in the course of the business of a pest control operator</w:t>
            </w:r>
            <w:r w:rsidRPr="00F5464E">
              <w:rPr>
                <w:rFonts w:cs="Arial"/>
                <w:kern w:val="1"/>
                <w:sz w:val="20"/>
                <w:szCs w:val="20"/>
                <w:lang w:val="en-AU"/>
              </w:rPr>
              <w:br/>
            </w:r>
          </w:p>
        </w:tc>
      </w:tr>
      <w:tr w:rsidR="00F5464E" w:rsidRPr="00F5464E" w14:paraId="0E05718C" w14:textId="77777777" w:rsidTr="0054492D">
        <w:tc>
          <w:tcPr>
            <w:tcW w:w="3012" w:type="dxa"/>
          </w:tcPr>
          <w:p w14:paraId="6FF13AF2" w14:textId="77777777" w:rsidR="00597B7C" w:rsidRPr="00F5464E" w:rsidRDefault="00597B7C" w:rsidP="00B30F78">
            <w:pPr>
              <w:widowControl w:val="0"/>
              <w:autoSpaceDE w:val="0"/>
              <w:autoSpaceDN w:val="0"/>
              <w:adjustRightInd w:val="0"/>
              <w:spacing w:before="120" w:after="240" w:line="240" w:lineRule="auto"/>
              <w:ind w:right="-66"/>
              <w:contextualSpacing/>
              <w:rPr>
                <w:rFonts w:cs="Arial"/>
                <w:b/>
                <w:bCs/>
                <w:kern w:val="1"/>
                <w:sz w:val="20"/>
                <w:szCs w:val="20"/>
                <w:lang w:val="en-AU"/>
              </w:rPr>
            </w:pPr>
            <w:r w:rsidRPr="00F5464E">
              <w:rPr>
                <w:rFonts w:cs="Arial"/>
                <w:b/>
                <w:bCs/>
                <w:kern w:val="1"/>
                <w:sz w:val="20"/>
                <w:szCs w:val="20"/>
                <w:lang w:val="en-AU"/>
              </w:rPr>
              <w:t xml:space="preserve">PAPP </w:t>
            </w:r>
          </w:p>
        </w:tc>
        <w:tc>
          <w:tcPr>
            <w:tcW w:w="6620" w:type="dxa"/>
            <w:gridSpan w:val="3"/>
          </w:tcPr>
          <w:p w14:paraId="146F5465" w14:textId="77777777" w:rsidR="00597B7C" w:rsidRPr="00F5464E" w:rsidRDefault="00597B7C" w:rsidP="00B30F78">
            <w:pPr>
              <w:widowControl w:val="0"/>
              <w:autoSpaceDE w:val="0"/>
              <w:autoSpaceDN w:val="0"/>
              <w:adjustRightInd w:val="0"/>
              <w:spacing w:before="120" w:after="240" w:line="240" w:lineRule="auto"/>
              <w:ind w:right="471"/>
              <w:contextualSpacing/>
              <w:rPr>
                <w:rFonts w:cs="Arial"/>
                <w:kern w:val="1"/>
                <w:sz w:val="20"/>
                <w:szCs w:val="20"/>
                <w:lang w:val="en-AU"/>
              </w:rPr>
            </w:pPr>
            <w:r w:rsidRPr="00F5464E">
              <w:rPr>
                <w:rFonts w:cs="Arial"/>
                <w:kern w:val="1"/>
                <w:sz w:val="20"/>
                <w:szCs w:val="20"/>
                <w:lang w:val="en-AU"/>
              </w:rPr>
              <w:t xml:space="preserve">4-aminopropiophenone. Also known as para-aminopropiophenone. </w:t>
            </w:r>
            <w:r w:rsidRPr="00F5464E">
              <w:rPr>
                <w:rFonts w:cs="Arial"/>
                <w:kern w:val="1"/>
                <w:sz w:val="20"/>
                <w:szCs w:val="20"/>
                <w:lang w:val="en-AU"/>
              </w:rPr>
              <w:br/>
              <w:t>A compound that is the active constituent used to make PAPP baits for the control of vertebrate pest animal species</w:t>
            </w:r>
            <w:r w:rsidRPr="00F5464E">
              <w:rPr>
                <w:rFonts w:cs="Arial"/>
                <w:kern w:val="1"/>
                <w:sz w:val="20"/>
                <w:szCs w:val="20"/>
                <w:lang w:val="en-AU"/>
              </w:rPr>
              <w:br/>
            </w:r>
          </w:p>
        </w:tc>
      </w:tr>
      <w:tr w:rsidR="00F5464E" w:rsidRPr="00F5464E" w14:paraId="252C55B5" w14:textId="77777777" w:rsidTr="0054492D">
        <w:tc>
          <w:tcPr>
            <w:tcW w:w="3012" w:type="dxa"/>
          </w:tcPr>
          <w:p w14:paraId="01E1CCF3" w14:textId="77777777" w:rsidR="00597B7C" w:rsidRPr="00F5464E" w:rsidRDefault="00597B7C" w:rsidP="00B30F78">
            <w:pPr>
              <w:widowControl w:val="0"/>
              <w:autoSpaceDE w:val="0"/>
              <w:autoSpaceDN w:val="0"/>
              <w:adjustRightInd w:val="0"/>
              <w:spacing w:before="120" w:after="240" w:line="240" w:lineRule="auto"/>
              <w:ind w:right="-66"/>
              <w:contextualSpacing/>
              <w:rPr>
                <w:rFonts w:cs="Arial"/>
                <w:b/>
                <w:bCs/>
                <w:kern w:val="1"/>
                <w:sz w:val="20"/>
                <w:szCs w:val="20"/>
                <w:lang w:val="en-AU"/>
              </w:rPr>
            </w:pPr>
            <w:r w:rsidRPr="00F5464E">
              <w:rPr>
                <w:rFonts w:cs="Arial"/>
                <w:b/>
                <w:bCs/>
                <w:kern w:val="1"/>
                <w:sz w:val="20"/>
                <w:szCs w:val="20"/>
                <w:lang w:val="en-AU"/>
              </w:rPr>
              <w:t>PAPP baits</w:t>
            </w:r>
          </w:p>
        </w:tc>
        <w:tc>
          <w:tcPr>
            <w:tcW w:w="6620" w:type="dxa"/>
            <w:gridSpan w:val="3"/>
          </w:tcPr>
          <w:p w14:paraId="4E802586" w14:textId="77777777" w:rsidR="00597B7C" w:rsidRPr="00F5464E" w:rsidRDefault="00597B7C" w:rsidP="00B30F78">
            <w:pPr>
              <w:widowControl w:val="0"/>
              <w:autoSpaceDE w:val="0"/>
              <w:autoSpaceDN w:val="0"/>
              <w:adjustRightInd w:val="0"/>
              <w:spacing w:before="120" w:after="240" w:line="240" w:lineRule="auto"/>
              <w:ind w:right="-35"/>
              <w:contextualSpacing/>
              <w:rPr>
                <w:rFonts w:cs="Arial"/>
                <w:kern w:val="1"/>
                <w:sz w:val="20"/>
                <w:szCs w:val="20"/>
                <w:lang w:val="en-AU"/>
              </w:rPr>
            </w:pPr>
            <w:r w:rsidRPr="00F5464E">
              <w:rPr>
                <w:rFonts w:cs="Arial"/>
                <w:kern w:val="1"/>
                <w:sz w:val="20"/>
                <w:szCs w:val="20"/>
                <w:lang w:val="en-AU"/>
              </w:rPr>
              <w:t>Bait products containing PAPP that are registered with the APVMA</w:t>
            </w:r>
            <w:r w:rsidRPr="00F5464E">
              <w:rPr>
                <w:rFonts w:cs="Arial"/>
                <w:kern w:val="1"/>
                <w:sz w:val="20"/>
                <w:szCs w:val="20"/>
                <w:lang w:val="en-AU"/>
              </w:rPr>
              <w:br/>
            </w:r>
          </w:p>
        </w:tc>
      </w:tr>
      <w:tr w:rsidR="00F5464E" w:rsidRPr="00F5464E" w14:paraId="3FADF312" w14:textId="77777777" w:rsidTr="0054492D">
        <w:tc>
          <w:tcPr>
            <w:tcW w:w="3012" w:type="dxa"/>
          </w:tcPr>
          <w:p w14:paraId="30E0CAEF" w14:textId="77777777" w:rsidR="00597B7C" w:rsidRPr="00F5464E" w:rsidRDefault="00597B7C" w:rsidP="00B30F78">
            <w:pPr>
              <w:widowControl w:val="0"/>
              <w:autoSpaceDE w:val="0"/>
              <w:autoSpaceDN w:val="0"/>
              <w:adjustRightInd w:val="0"/>
              <w:spacing w:before="120" w:after="240" w:line="240" w:lineRule="auto"/>
              <w:ind w:right="-66"/>
              <w:contextualSpacing/>
              <w:rPr>
                <w:rFonts w:cs="Arial"/>
                <w:b/>
                <w:bCs/>
                <w:kern w:val="1"/>
                <w:sz w:val="20"/>
                <w:szCs w:val="20"/>
                <w:lang w:val="en-AU"/>
              </w:rPr>
            </w:pPr>
            <w:r w:rsidRPr="00F5464E">
              <w:rPr>
                <w:rFonts w:cs="Arial"/>
                <w:b/>
                <w:bCs/>
                <w:kern w:val="1"/>
                <w:sz w:val="20"/>
                <w:szCs w:val="20"/>
                <w:lang w:val="en-AU"/>
              </w:rPr>
              <w:t>Product label</w:t>
            </w:r>
          </w:p>
        </w:tc>
        <w:tc>
          <w:tcPr>
            <w:tcW w:w="6620" w:type="dxa"/>
            <w:gridSpan w:val="3"/>
          </w:tcPr>
          <w:p w14:paraId="3AD605EC" w14:textId="1E3618EF" w:rsidR="00597B7C" w:rsidRPr="00F5464E" w:rsidRDefault="00DB16FB" w:rsidP="00B30F78">
            <w:pPr>
              <w:widowControl w:val="0"/>
              <w:autoSpaceDE w:val="0"/>
              <w:autoSpaceDN w:val="0"/>
              <w:adjustRightInd w:val="0"/>
              <w:spacing w:before="120" w:after="240" w:line="240" w:lineRule="auto"/>
              <w:ind w:right="-35"/>
              <w:contextualSpacing/>
              <w:rPr>
                <w:rFonts w:cs="Arial"/>
                <w:kern w:val="1"/>
                <w:sz w:val="20"/>
                <w:szCs w:val="20"/>
                <w:lang w:val="en-AU"/>
              </w:rPr>
            </w:pPr>
            <w:r w:rsidRPr="00F5464E">
              <w:rPr>
                <w:rFonts w:cs="Arial"/>
                <w:kern w:val="1"/>
                <w:sz w:val="20"/>
                <w:szCs w:val="20"/>
                <w:lang w:val="en-AU"/>
              </w:rPr>
              <w:t>T</w:t>
            </w:r>
            <w:r w:rsidR="00597B7C" w:rsidRPr="00F5464E">
              <w:rPr>
                <w:rFonts w:cs="Arial"/>
                <w:kern w:val="1"/>
                <w:sz w:val="20"/>
                <w:szCs w:val="20"/>
                <w:lang w:val="en-AU"/>
              </w:rPr>
              <w:t xml:space="preserve">he </w:t>
            </w:r>
            <w:r w:rsidR="004C2082" w:rsidRPr="00F5464E">
              <w:rPr>
                <w:rFonts w:cs="Arial"/>
                <w:kern w:val="1"/>
                <w:sz w:val="20"/>
                <w:szCs w:val="20"/>
              </w:rPr>
              <w:t xml:space="preserve">approved </w:t>
            </w:r>
            <w:r w:rsidR="00597B7C" w:rsidRPr="00F5464E">
              <w:rPr>
                <w:rFonts w:cs="Arial"/>
                <w:kern w:val="1"/>
                <w:sz w:val="20"/>
                <w:szCs w:val="20"/>
              </w:rPr>
              <w:t>label</w:t>
            </w:r>
            <w:r w:rsidR="00AA45CD" w:rsidRPr="00F5464E">
              <w:rPr>
                <w:rFonts w:cs="Arial"/>
                <w:kern w:val="1"/>
                <w:sz w:val="20"/>
                <w:szCs w:val="20"/>
                <w:lang w:val="en-AU"/>
              </w:rPr>
              <w:t xml:space="preserve"> of the chemical product</w:t>
            </w:r>
            <w:r w:rsidR="00597B7C" w:rsidRPr="00F5464E">
              <w:rPr>
                <w:rFonts w:cs="Arial"/>
                <w:kern w:val="1"/>
                <w:sz w:val="20"/>
                <w:szCs w:val="20"/>
                <w:lang w:val="en-AU"/>
              </w:rPr>
              <w:t xml:space="preserve"> </w:t>
            </w:r>
            <w:r w:rsidR="000D62AE" w:rsidRPr="00F5464E">
              <w:rPr>
                <w:rFonts w:cs="Arial"/>
                <w:kern w:val="1"/>
                <w:sz w:val="20"/>
                <w:szCs w:val="20"/>
                <w:lang w:val="en-AU"/>
              </w:rPr>
              <w:t>as defined in the</w:t>
            </w:r>
            <w:r w:rsidR="00967D1F" w:rsidRPr="00F5464E">
              <w:rPr>
                <w:rFonts w:cs="Arial"/>
                <w:kern w:val="1"/>
                <w:sz w:val="20"/>
                <w:szCs w:val="20"/>
                <w:lang w:val="en-AU"/>
              </w:rPr>
              <w:t xml:space="preserve"> </w:t>
            </w:r>
            <w:r w:rsidR="00D92AEB" w:rsidRPr="00F5464E">
              <w:rPr>
                <w:rFonts w:cs="Arial"/>
                <w:kern w:val="1"/>
                <w:sz w:val="20"/>
                <w:szCs w:val="20"/>
                <w:lang w:val="en-AU"/>
              </w:rPr>
              <w:t>AgVet Code of Victoria</w:t>
            </w:r>
            <w:r w:rsidR="000D62AE" w:rsidRPr="00F5464E">
              <w:rPr>
                <w:rFonts w:cs="Arial"/>
                <w:kern w:val="1"/>
                <w:sz w:val="20"/>
                <w:szCs w:val="20"/>
                <w:lang w:val="en-AU"/>
              </w:rPr>
              <w:t>.</w:t>
            </w:r>
            <w:r w:rsidR="00597B7C" w:rsidRPr="00F5464E">
              <w:rPr>
                <w:rFonts w:cs="Arial"/>
                <w:kern w:val="1"/>
                <w:sz w:val="20"/>
                <w:szCs w:val="20"/>
                <w:lang w:val="en-AU"/>
              </w:rPr>
              <w:br/>
            </w:r>
          </w:p>
        </w:tc>
      </w:tr>
      <w:tr w:rsidR="00F5464E" w:rsidRPr="00F5464E" w14:paraId="586B00E2" w14:textId="77777777" w:rsidTr="0054492D">
        <w:tc>
          <w:tcPr>
            <w:tcW w:w="3012" w:type="dxa"/>
          </w:tcPr>
          <w:p w14:paraId="0F52C632" w14:textId="77777777" w:rsidR="00597B7C" w:rsidRPr="00F5464E" w:rsidRDefault="00597B7C" w:rsidP="00B30F78">
            <w:pPr>
              <w:widowControl w:val="0"/>
              <w:autoSpaceDE w:val="0"/>
              <w:autoSpaceDN w:val="0"/>
              <w:adjustRightInd w:val="0"/>
              <w:spacing w:before="120" w:after="240" w:line="240" w:lineRule="auto"/>
              <w:ind w:right="-66"/>
              <w:contextualSpacing/>
              <w:rPr>
                <w:rFonts w:cs="Arial"/>
                <w:kern w:val="1"/>
                <w:sz w:val="20"/>
                <w:szCs w:val="20"/>
                <w:lang w:val="en-AU"/>
              </w:rPr>
            </w:pPr>
            <w:r w:rsidRPr="00F5464E">
              <w:rPr>
                <w:rFonts w:cs="Arial"/>
                <w:b/>
                <w:bCs/>
                <w:kern w:val="1"/>
                <w:sz w:val="20"/>
                <w:szCs w:val="20"/>
                <w:lang w:val="en-AU"/>
              </w:rPr>
              <w:t>Restricted chemical product</w:t>
            </w:r>
          </w:p>
          <w:p w14:paraId="758A18AB" w14:textId="77777777" w:rsidR="00597B7C" w:rsidRPr="00F5464E" w:rsidRDefault="00597B7C" w:rsidP="00B30F78">
            <w:pPr>
              <w:widowControl w:val="0"/>
              <w:autoSpaceDE w:val="0"/>
              <w:autoSpaceDN w:val="0"/>
              <w:adjustRightInd w:val="0"/>
              <w:spacing w:before="120" w:after="240" w:line="240" w:lineRule="auto"/>
              <w:ind w:right="-66"/>
              <w:contextualSpacing/>
              <w:rPr>
                <w:rFonts w:cs="Arial"/>
                <w:b/>
                <w:bCs/>
                <w:kern w:val="1"/>
                <w:sz w:val="20"/>
                <w:szCs w:val="20"/>
                <w:lang w:val="en-AU"/>
              </w:rPr>
            </w:pPr>
          </w:p>
        </w:tc>
        <w:tc>
          <w:tcPr>
            <w:tcW w:w="6620" w:type="dxa"/>
            <w:gridSpan w:val="3"/>
          </w:tcPr>
          <w:p w14:paraId="4DE15447" w14:textId="1722180D" w:rsidR="00597B7C" w:rsidRPr="00F5464E" w:rsidRDefault="00597B7C" w:rsidP="00B30F78">
            <w:pPr>
              <w:widowControl w:val="0"/>
              <w:autoSpaceDE w:val="0"/>
              <w:autoSpaceDN w:val="0"/>
              <w:adjustRightInd w:val="0"/>
              <w:spacing w:before="120" w:after="240" w:line="240" w:lineRule="auto"/>
              <w:ind w:right="417"/>
              <w:contextualSpacing/>
              <w:rPr>
                <w:rFonts w:cs="Arial"/>
                <w:kern w:val="1"/>
                <w:sz w:val="20"/>
                <w:szCs w:val="20"/>
                <w:lang w:val="en-AU"/>
              </w:rPr>
            </w:pPr>
            <w:r w:rsidRPr="00F5464E">
              <w:rPr>
                <w:rFonts w:cs="Arial"/>
                <w:kern w:val="1"/>
                <w:sz w:val="20"/>
                <w:szCs w:val="20"/>
                <w:lang w:val="en-AU"/>
              </w:rPr>
              <w:t xml:space="preserve">A chemical product declared under the </w:t>
            </w:r>
            <w:r w:rsidRPr="00F5464E">
              <w:rPr>
                <w:rFonts w:cs="Arial"/>
                <w:i/>
                <w:iCs/>
                <w:kern w:val="1"/>
                <w:sz w:val="20"/>
                <w:szCs w:val="20"/>
                <w:lang w:val="en-AU"/>
              </w:rPr>
              <w:t xml:space="preserve">Agricultural and Veterinary Chemicals Code Act 1994 </w:t>
            </w:r>
            <w:r w:rsidRPr="00F5464E">
              <w:rPr>
                <w:rFonts w:cs="Arial"/>
                <w:kern w:val="1"/>
                <w:sz w:val="20"/>
                <w:szCs w:val="20"/>
                <w:lang w:val="en-AU"/>
              </w:rPr>
              <w:t>as a restricted chemical product. Restricted chemical products may only be supplied to authorised persons</w:t>
            </w:r>
            <w:r w:rsidR="00B30F78">
              <w:rPr>
                <w:rFonts w:cs="Arial"/>
                <w:kern w:val="1"/>
                <w:sz w:val="20"/>
                <w:szCs w:val="20"/>
                <w:lang w:val="en-AU"/>
              </w:rPr>
              <w:t>.</w:t>
            </w:r>
            <w:r w:rsidRPr="00F5464E">
              <w:rPr>
                <w:rFonts w:cs="Arial"/>
                <w:kern w:val="1"/>
                <w:sz w:val="20"/>
                <w:szCs w:val="20"/>
                <w:lang w:val="en-AU"/>
              </w:rPr>
              <w:br/>
            </w:r>
          </w:p>
        </w:tc>
      </w:tr>
      <w:tr w:rsidR="00F5464E" w:rsidRPr="00F5464E" w14:paraId="50506844" w14:textId="77777777" w:rsidTr="0054492D">
        <w:tc>
          <w:tcPr>
            <w:tcW w:w="3012" w:type="dxa"/>
          </w:tcPr>
          <w:p w14:paraId="1C0DB6D2" w14:textId="77777777" w:rsidR="00597B7C" w:rsidRPr="00F5464E" w:rsidRDefault="00597B7C" w:rsidP="00B30F78">
            <w:pPr>
              <w:widowControl w:val="0"/>
              <w:autoSpaceDE w:val="0"/>
              <w:autoSpaceDN w:val="0"/>
              <w:adjustRightInd w:val="0"/>
              <w:spacing w:before="120" w:after="240" w:line="240" w:lineRule="auto"/>
              <w:ind w:right="-66"/>
              <w:contextualSpacing/>
              <w:rPr>
                <w:rFonts w:cs="Arial"/>
                <w:b/>
                <w:bCs/>
                <w:kern w:val="1"/>
                <w:sz w:val="20"/>
                <w:szCs w:val="20"/>
                <w:lang w:val="en-AU"/>
              </w:rPr>
            </w:pPr>
            <w:r w:rsidRPr="00F5464E">
              <w:rPr>
                <w:rFonts w:cs="Arial"/>
                <w:b/>
                <w:bCs/>
                <w:kern w:val="1"/>
                <w:sz w:val="20"/>
                <w:szCs w:val="20"/>
                <w:lang w:val="en-AU"/>
              </w:rPr>
              <w:t>SDS</w:t>
            </w:r>
          </w:p>
        </w:tc>
        <w:tc>
          <w:tcPr>
            <w:tcW w:w="6620" w:type="dxa"/>
            <w:gridSpan w:val="3"/>
          </w:tcPr>
          <w:p w14:paraId="1335500E" w14:textId="1FAF1D87" w:rsidR="00CE6F40" w:rsidRPr="00F5464E" w:rsidRDefault="00597B7C" w:rsidP="00B30F78">
            <w:pPr>
              <w:widowControl w:val="0"/>
              <w:autoSpaceDE w:val="0"/>
              <w:autoSpaceDN w:val="0"/>
              <w:adjustRightInd w:val="0"/>
              <w:spacing w:before="120" w:after="240" w:line="240" w:lineRule="auto"/>
              <w:ind w:right="-35"/>
              <w:contextualSpacing/>
              <w:rPr>
                <w:rFonts w:cs="Arial"/>
                <w:kern w:val="1"/>
                <w:sz w:val="20"/>
                <w:szCs w:val="20"/>
                <w:lang w:val="en-AU"/>
              </w:rPr>
            </w:pPr>
            <w:r w:rsidRPr="00F5464E">
              <w:rPr>
                <w:rFonts w:cs="Arial"/>
                <w:kern w:val="1"/>
                <w:sz w:val="20"/>
                <w:szCs w:val="20"/>
                <w:lang w:val="en-AU"/>
              </w:rPr>
              <w:t>Safety Data Sheet – a document that describes the identity, properties, health hazards, precautions for use and handling of a hazardous substance</w:t>
            </w:r>
            <w:r w:rsidR="00B30F78">
              <w:rPr>
                <w:rFonts w:cs="Arial"/>
                <w:kern w:val="1"/>
                <w:sz w:val="20"/>
                <w:szCs w:val="20"/>
                <w:lang w:val="en-AU"/>
              </w:rPr>
              <w:t>.</w:t>
            </w:r>
          </w:p>
          <w:p w14:paraId="7915B1BC" w14:textId="1F1BD35F" w:rsidR="00597B7C" w:rsidRPr="00F5464E" w:rsidRDefault="00597B7C" w:rsidP="00B30F78">
            <w:pPr>
              <w:widowControl w:val="0"/>
              <w:autoSpaceDE w:val="0"/>
              <w:autoSpaceDN w:val="0"/>
              <w:adjustRightInd w:val="0"/>
              <w:spacing w:before="120" w:after="240" w:line="240" w:lineRule="auto"/>
              <w:ind w:right="-35"/>
              <w:contextualSpacing/>
              <w:rPr>
                <w:rFonts w:cs="Arial"/>
                <w:kern w:val="1"/>
                <w:sz w:val="20"/>
                <w:szCs w:val="20"/>
                <w:lang w:val="en-AU"/>
              </w:rPr>
            </w:pPr>
          </w:p>
        </w:tc>
      </w:tr>
      <w:tr w:rsidR="00F5464E" w:rsidRPr="00F5464E" w14:paraId="76FBA336" w14:textId="77777777" w:rsidTr="0054492D">
        <w:tc>
          <w:tcPr>
            <w:tcW w:w="3012" w:type="dxa"/>
          </w:tcPr>
          <w:p w14:paraId="3903F812" w14:textId="75812203" w:rsidR="00CE6F40" w:rsidRPr="00F5464E" w:rsidRDefault="00CE6F40" w:rsidP="00B30F78">
            <w:pPr>
              <w:widowControl w:val="0"/>
              <w:autoSpaceDE w:val="0"/>
              <w:autoSpaceDN w:val="0"/>
              <w:adjustRightInd w:val="0"/>
              <w:spacing w:before="120" w:after="240" w:line="240" w:lineRule="auto"/>
              <w:ind w:right="-66"/>
              <w:contextualSpacing/>
              <w:rPr>
                <w:rFonts w:cs="Arial"/>
                <w:b/>
                <w:bCs/>
                <w:kern w:val="1"/>
                <w:sz w:val="20"/>
                <w:szCs w:val="20"/>
                <w:lang w:val="en-AU"/>
              </w:rPr>
            </w:pPr>
            <w:r w:rsidRPr="00F5464E">
              <w:rPr>
                <w:rFonts w:cs="Arial"/>
                <w:b/>
                <w:bCs/>
                <w:kern w:val="1"/>
                <w:sz w:val="20"/>
                <w:szCs w:val="20"/>
                <w:lang w:val="en-AU"/>
              </w:rPr>
              <w:t>Wild dog</w:t>
            </w:r>
          </w:p>
        </w:tc>
        <w:tc>
          <w:tcPr>
            <w:tcW w:w="6620" w:type="dxa"/>
            <w:gridSpan w:val="3"/>
          </w:tcPr>
          <w:p w14:paraId="6850989D" w14:textId="262C3F30" w:rsidR="00CE6F40" w:rsidRPr="00F5464E" w:rsidRDefault="002628C7" w:rsidP="00B30F78">
            <w:pPr>
              <w:spacing w:before="120" w:after="240" w:line="240" w:lineRule="auto"/>
              <w:contextualSpacing/>
              <w:rPr>
                <w:rFonts w:cs="Arial"/>
                <w:sz w:val="20"/>
                <w:szCs w:val="20"/>
                <w:lang w:val="en-AU"/>
              </w:rPr>
            </w:pPr>
            <w:r w:rsidRPr="00F5464E">
              <w:rPr>
                <w:rFonts w:cs="Arial"/>
                <w:sz w:val="20"/>
                <w:szCs w:val="20"/>
                <w:lang w:val="en-AU"/>
              </w:rPr>
              <w:t>D</w:t>
            </w:r>
            <w:r w:rsidR="00CE6F40" w:rsidRPr="00F5464E">
              <w:rPr>
                <w:rFonts w:cs="Arial"/>
                <w:sz w:val="20"/>
                <w:szCs w:val="20"/>
                <w:lang w:val="en-AU"/>
              </w:rPr>
              <w:t>oes not include</w:t>
            </w:r>
            <w:r w:rsidR="00CE6F40" w:rsidRPr="00F5464E">
              <w:rPr>
                <w:rFonts w:cs="Arial"/>
                <w:b/>
                <w:bCs/>
                <w:sz w:val="20"/>
                <w:szCs w:val="20"/>
                <w:lang w:val="en-AU"/>
              </w:rPr>
              <w:t xml:space="preserve"> </w:t>
            </w:r>
            <w:r w:rsidR="00CE6F40" w:rsidRPr="00F5464E">
              <w:rPr>
                <w:rFonts w:cs="Arial"/>
                <w:sz w:val="20"/>
                <w:szCs w:val="20"/>
                <w:lang w:val="en-AU"/>
              </w:rPr>
              <w:t>dingo</w:t>
            </w:r>
            <w:r w:rsidR="005D32A9" w:rsidRPr="00F5464E">
              <w:rPr>
                <w:rFonts w:cs="Arial"/>
                <w:sz w:val="20"/>
                <w:szCs w:val="20"/>
                <w:lang w:val="en-AU"/>
              </w:rPr>
              <w:t>e</w:t>
            </w:r>
            <w:r w:rsidR="00CE6F40" w:rsidRPr="00F5464E">
              <w:rPr>
                <w:rFonts w:cs="Arial"/>
                <w:sz w:val="20"/>
                <w:szCs w:val="20"/>
                <w:lang w:val="en-AU"/>
              </w:rPr>
              <w:t>s, except where dingo</w:t>
            </w:r>
            <w:r w:rsidR="005D32A9" w:rsidRPr="00F5464E">
              <w:rPr>
                <w:rFonts w:cs="Arial"/>
                <w:sz w:val="20"/>
                <w:szCs w:val="20"/>
                <w:lang w:val="en-AU"/>
              </w:rPr>
              <w:t>e</w:t>
            </w:r>
            <w:r w:rsidR="00CE6F40" w:rsidRPr="00F5464E">
              <w:rPr>
                <w:rFonts w:cs="Arial"/>
                <w:sz w:val="20"/>
                <w:szCs w:val="20"/>
                <w:lang w:val="en-AU"/>
              </w:rPr>
              <w:t xml:space="preserve">s are unprotected by an Order under section 7A of the </w:t>
            </w:r>
            <w:r w:rsidR="00CE6F40" w:rsidRPr="00F5464E">
              <w:rPr>
                <w:rFonts w:cs="Arial"/>
                <w:b/>
                <w:bCs/>
                <w:sz w:val="20"/>
                <w:szCs w:val="20"/>
                <w:lang w:val="en-AU"/>
              </w:rPr>
              <w:t>Wildlife Act 1975</w:t>
            </w:r>
            <w:r w:rsidR="00CE6F40" w:rsidRPr="00F5464E">
              <w:rPr>
                <w:rFonts w:cs="Arial"/>
                <w:sz w:val="20"/>
                <w:szCs w:val="20"/>
                <w:lang w:val="en-AU"/>
              </w:rPr>
              <w:t xml:space="preserve"> or the control of dingo</w:t>
            </w:r>
            <w:r w:rsidR="005D32A9" w:rsidRPr="00F5464E">
              <w:rPr>
                <w:rFonts w:cs="Arial"/>
                <w:sz w:val="20"/>
                <w:szCs w:val="20"/>
                <w:lang w:val="en-AU"/>
              </w:rPr>
              <w:t>e</w:t>
            </w:r>
            <w:r w:rsidR="00CE6F40" w:rsidRPr="00F5464E">
              <w:rPr>
                <w:rFonts w:cs="Arial"/>
                <w:sz w:val="20"/>
                <w:szCs w:val="20"/>
                <w:lang w:val="en-AU"/>
              </w:rPr>
              <w:t xml:space="preserve">s by poisoning is otherwise permitted under the </w:t>
            </w:r>
            <w:r w:rsidR="00CE6F40" w:rsidRPr="00F5464E">
              <w:rPr>
                <w:rFonts w:cs="Arial"/>
                <w:b/>
                <w:bCs/>
                <w:sz w:val="20"/>
                <w:szCs w:val="20"/>
                <w:lang w:val="en-AU"/>
              </w:rPr>
              <w:t>Wildlife Act 1975</w:t>
            </w:r>
            <w:r w:rsidR="00CE6F40" w:rsidRPr="00F5464E">
              <w:rPr>
                <w:rFonts w:cs="Arial"/>
                <w:sz w:val="20"/>
                <w:szCs w:val="20"/>
                <w:lang w:val="en-AU"/>
              </w:rPr>
              <w:t>.</w:t>
            </w:r>
          </w:p>
        </w:tc>
      </w:tr>
    </w:tbl>
    <w:p w14:paraId="37BCD2FE" w14:textId="77777777" w:rsidR="00597B7C" w:rsidRPr="008B4FA2" w:rsidRDefault="00597B7C" w:rsidP="00597B7C">
      <w:pPr>
        <w:spacing w:after="0" w:line="240" w:lineRule="auto"/>
        <w:rPr>
          <w:b/>
          <w:bCs/>
          <w:caps/>
          <w:color w:val="4C7329"/>
          <w:sz w:val="22"/>
          <w:lang w:val="en-AU"/>
        </w:rPr>
      </w:pPr>
      <w:r w:rsidRPr="008B4FA2">
        <w:rPr>
          <w:lang w:val="en-AU"/>
        </w:rPr>
        <w:br w:type="page"/>
      </w:r>
    </w:p>
    <w:p w14:paraId="61F72F64" w14:textId="77777777" w:rsidR="00597B7C" w:rsidRPr="008B4FA2" w:rsidRDefault="00597B7C" w:rsidP="00F30848">
      <w:pPr>
        <w:pStyle w:val="Heading1"/>
        <w:numPr>
          <w:ilvl w:val="0"/>
          <w:numId w:val="5"/>
        </w:numPr>
        <w:tabs>
          <w:tab w:val="num" w:pos="720"/>
        </w:tabs>
        <w:spacing w:after="240"/>
        <w:ind w:left="425" w:hanging="425"/>
        <w:rPr>
          <w:lang w:val="en-AU"/>
        </w:rPr>
      </w:pPr>
      <w:bookmarkStart w:id="4" w:name="_Toc178254772"/>
      <w:r w:rsidRPr="008B4FA2">
        <w:rPr>
          <w:lang w:val="en-AU"/>
        </w:rPr>
        <w:lastRenderedPageBreak/>
        <w:t>Checklist for using 1080 and PAPP baits</w:t>
      </w:r>
      <w:bookmarkEnd w:id="4"/>
      <w:r w:rsidRPr="008B4FA2">
        <w:rPr>
          <w:lang w:val="en-AU"/>
        </w:rPr>
        <w:t xml:space="preserve"> </w:t>
      </w:r>
    </w:p>
    <w:p w14:paraId="62E1F65A" w14:textId="3F8A9F95" w:rsidR="00597B7C" w:rsidRDefault="00597B7C" w:rsidP="00F30848">
      <w:pPr>
        <w:pStyle w:val="BodyText"/>
        <w:spacing w:before="120" w:after="240"/>
        <w:rPr>
          <w:sz w:val="20"/>
          <w:szCs w:val="20"/>
          <w:lang w:val="en-AU"/>
        </w:rPr>
      </w:pPr>
      <w:r w:rsidRPr="00F30848">
        <w:rPr>
          <w:sz w:val="20"/>
          <w:szCs w:val="20"/>
          <w:lang w:val="en-AU"/>
        </w:rPr>
        <w:t xml:space="preserve">The following checklist is provided as a reminder only of the steps to be taken when using 1080 and PAPP baits. You should refer to the details in this document to ensure you comply with the requirements for each step.  </w:t>
      </w:r>
    </w:p>
    <w:p w14:paraId="11B4D189" w14:textId="77777777" w:rsidR="00597B7C" w:rsidRPr="006F2B9C" w:rsidRDefault="00597B7C" w:rsidP="004A5CBA">
      <w:pPr>
        <w:pStyle w:val="BodyText"/>
        <w:spacing w:before="40" w:line="259" w:lineRule="auto"/>
        <w:rPr>
          <w:rFonts w:cs="Arial"/>
          <w:sz w:val="20"/>
          <w:szCs w:val="20"/>
          <w:lang w:val="en-AU"/>
        </w:rPr>
      </w:pPr>
      <w:r w:rsidRPr="006F2B9C">
        <w:rPr>
          <w:rFonts w:cs="Arial"/>
          <w:b/>
          <w:sz w:val="20"/>
          <w:szCs w:val="20"/>
          <w:lang w:val="en-AU"/>
        </w:rPr>
        <w:t>Preparation and Planning</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
        <w:gridCol w:w="9017"/>
      </w:tblGrid>
      <w:tr w:rsidR="00597B7C" w:rsidRPr="004A5CBA" w14:paraId="110808C0" w14:textId="77777777" w:rsidTr="004A5CBA">
        <w:trPr>
          <w:trHeight w:val="609"/>
        </w:trPr>
        <w:tc>
          <w:tcPr>
            <w:tcW w:w="759" w:type="dxa"/>
            <w:tcBorders>
              <w:top w:val="single" w:sz="4" w:space="0" w:color="auto"/>
              <w:left w:val="single" w:sz="4" w:space="0" w:color="auto"/>
              <w:bottom w:val="single" w:sz="4" w:space="0" w:color="auto"/>
              <w:right w:val="single" w:sz="4" w:space="0" w:color="auto"/>
            </w:tcBorders>
          </w:tcPr>
          <w:p w14:paraId="60D72B64" w14:textId="77777777" w:rsidR="00597B7C" w:rsidRPr="004A5CBA" w:rsidRDefault="00597B7C" w:rsidP="004A5CBA">
            <w:pPr>
              <w:pStyle w:val="BodyText"/>
              <w:spacing w:before="40" w:after="60" w:line="250" w:lineRule="auto"/>
              <w:rPr>
                <w:rFonts w:cs="Arial"/>
                <w:sz w:val="20"/>
                <w:szCs w:val="20"/>
                <w:lang w:val="en-AU"/>
              </w:rPr>
            </w:pPr>
          </w:p>
        </w:tc>
        <w:tc>
          <w:tcPr>
            <w:tcW w:w="9017" w:type="dxa"/>
            <w:tcBorders>
              <w:left w:val="single" w:sz="4" w:space="0" w:color="auto"/>
            </w:tcBorders>
            <w:vAlign w:val="center"/>
          </w:tcPr>
          <w:p w14:paraId="39A88521" w14:textId="77777777" w:rsidR="00597B7C" w:rsidRPr="006F2B9C" w:rsidRDefault="00597B7C" w:rsidP="004A5CBA">
            <w:pPr>
              <w:pStyle w:val="BodyText"/>
              <w:spacing w:before="40" w:after="60" w:line="250" w:lineRule="auto"/>
              <w:rPr>
                <w:rFonts w:cs="Arial"/>
                <w:b/>
                <w:sz w:val="20"/>
                <w:szCs w:val="20"/>
                <w:lang w:val="en-AU"/>
              </w:rPr>
            </w:pPr>
            <w:r w:rsidRPr="006F2B9C">
              <w:rPr>
                <w:rFonts w:cs="Arial"/>
                <w:sz w:val="20"/>
                <w:szCs w:val="20"/>
                <w:lang w:val="en-AU"/>
              </w:rPr>
              <w:t>Have you monitored the pest and non-target animal population?</w:t>
            </w:r>
          </w:p>
        </w:tc>
      </w:tr>
      <w:tr w:rsidR="00597B7C" w:rsidRPr="004A5CBA" w14:paraId="40B37579" w14:textId="77777777" w:rsidTr="004A5CBA">
        <w:trPr>
          <w:trHeight w:val="548"/>
        </w:trPr>
        <w:tc>
          <w:tcPr>
            <w:tcW w:w="759" w:type="dxa"/>
            <w:tcBorders>
              <w:top w:val="single" w:sz="4" w:space="0" w:color="auto"/>
              <w:left w:val="single" w:sz="4" w:space="0" w:color="auto"/>
              <w:bottom w:val="single" w:sz="4" w:space="0" w:color="auto"/>
              <w:right w:val="single" w:sz="4" w:space="0" w:color="auto"/>
            </w:tcBorders>
          </w:tcPr>
          <w:p w14:paraId="7C446558" w14:textId="77777777" w:rsidR="00597B7C" w:rsidRPr="004A5CBA" w:rsidRDefault="00597B7C" w:rsidP="004A5CBA">
            <w:pPr>
              <w:pStyle w:val="BodyText"/>
              <w:spacing w:before="40" w:after="60" w:line="250" w:lineRule="auto"/>
              <w:rPr>
                <w:rFonts w:cs="Arial"/>
                <w:sz w:val="20"/>
                <w:szCs w:val="20"/>
                <w:lang w:val="en-AU" w:eastAsia="en-AU"/>
              </w:rPr>
            </w:pPr>
          </w:p>
        </w:tc>
        <w:tc>
          <w:tcPr>
            <w:tcW w:w="9017" w:type="dxa"/>
            <w:tcBorders>
              <w:left w:val="single" w:sz="4" w:space="0" w:color="auto"/>
            </w:tcBorders>
            <w:vAlign w:val="center"/>
          </w:tcPr>
          <w:p w14:paraId="66F0D8A1" w14:textId="77777777" w:rsidR="00597B7C" w:rsidRPr="006F2B9C" w:rsidRDefault="00597B7C" w:rsidP="004A5CBA">
            <w:pPr>
              <w:pStyle w:val="BodyText"/>
              <w:spacing w:before="40" w:after="60" w:line="250" w:lineRule="auto"/>
              <w:rPr>
                <w:rFonts w:cs="Arial"/>
                <w:sz w:val="20"/>
                <w:szCs w:val="20"/>
                <w:lang w:val="en-AU"/>
              </w:rPr>
            </w:pPr>
            <w:r w:rsidRPr="006F2B9C">
              <w:rPr>
                <w:rFonts w:cs="Arial"/>
                <w:sz w:val="20"/>
                <w:szCs w:val="20"/>
                <w:lang w:val="en-AU"/>
              </w:rPr>
              <w:t>Have you developed a pest control strategy?</w:t>
            </w:r>
          </w:p>
        </w:tc>
      </w:tr>
      <w:tr w:rsidR="00597B7C" w:rsidRPr="004A5CBA" w14:paraId="00C13FC3" w14:textId="77777777" w:rsidTr="004A5CBA">
        <w:trPr>
          <w:trHeight w:val="568"/>
        </w:trPr>
        <w:tc>
          <w:tcPr>
            <w:tcW w:w="759" w:type="dxa"/>
            <w:tcBorders>
              <w:top w:val="single" w:sz="4" w:space="0" w:color="auto"/>
              <w:left w:val="single" w:sz="4" w:space="0" w:color="auto"/>
              <w:bottom w:val="single" w:sz="4" w:space="0" w:color="auto"/>
              <w:right w:val="single" w:sz="4" w:space="0" w:color="auto"/>
            </w:tcBorders>
          </w:tcPr>
          <w:p w14:paraId="3FAE8CC2" w14:textId="77777777" w:rsidR="00597B7C" w:rsidRPr="004A5CBA" w:rsidRDefault="00597B7C" w:rsidP="004A5CBA">
            <w:pPr>
              <w:pStyle w:val="BodyText"/>
              <w:spacing w:before="40" w:after="60" w:line="250" w:lineRule="auto"/>
              <w:rPr>
                <w:rFonts w:cs="Arial"/>
                <w:sz w:val="20"/>
                <w:szCs w:val="20"/>
                <w:lang w:val="en-AU" w:eastAsia="en-AU"/>
              </w:rPr>
            </w:pPr>
          </w:p>
        </w:tc>
        <w:tc>
          <w:tcPr>
            <w:tcW w:w="9017" w:type="dxa"/>
            <w:tcBorders>
              <w:left w:val="single" w:sz="4" w:space="0" w:color="auto"/>
            </w:tcBorders>
            <w:vAlign w:val="center"/>
          </w:tcPr>
          <w:p w14:paraId="265AB43D" w14:textId="77777777" w:rsidR="00597B7C" w:rsidRPr="006F2B9C" w:rsidRDefault="00597B7C" w:rsidP="004A5CBA">
            <w:pPr>
              <w:pStyle w:val="BodyText"/>
              <w:spacing w:before="40" w:after="60" w:line="250" w:lineRule="auto"/>
              <w:rPr>
                <w:rFonts w:cs="Arial"/>
                <w:sz w:val="20"/>
                <w:szCs w:val="20"/>
                <w:lang w:val="en-AU"/>
              </w:rPr>
            </w:pPr>
            <w:r w:rsidRPr="006F2B9C">
              <w:rPr>
                <w:rFonts w:cs="Arial"/>
                <w:sz w:val="20"/>
                <w:szCs w:val="20"/>
                <w:lang w:val="en-AU"/>
              </w:rPr>
              <w:t>Have you identified potential risks?</w:t>
            </w:r>
          </w:p>
        </w:tc>
      </w:tr>
      <w:tr w:rsidR="00597B7C" w:rsidRPr="004A5CBA" w14:paraId="51490470" w14:textId="77777777" w:rsidTr="004A5CBA">
        <w:trPr>
          <w:trHeight w:val="550"/>
        </w:trPr>
        <w:tc>
          <w:tcPr>
            <w:tcW w:w="759" w:type="dxa"/>
            <w:tcBorders>
              <w:top w:val="single" w:sz="4" w:space="0" w:color="auto"/>
              <w:left w:val="single" w:sz="4" w:space="0" w:color="auto"/>
              <w:bottom w:val="single" w:sz="4" w:space="0" w:color="auto"/>
              <w:right w:val="single" w:sz="4" w:space="0" w:color="auto"/>
            </w:tcBorders>
          </w:tcPr>
          <w:p w14:paraId="10B7C6C7" w14:textId="77777777" w:rsidR="00597B7C" w:rsidRPr="004A5CBA" w:rsidRDefault="00597B7C" w:rsidP="004A5CBA">
            <w:pPr>
              <w:pStyle w:val="BodyText"/>
              <w:spacing w:before="40" w:after="60" w:line="250" w:lineRule="auto"/>
              <w:rPr>
                <w:rFonts w:cs="Arial"/>
                <w:sz w:val="20"/>
                <w:szCs w:val="20"/>
                <w:lang w:val="en-AU"/>
              </w:rPr>
            </w:pPr>
          </w:p>
        </w:tc>
        <w:tc>
          <w:tcPr>
            <w:tcW w:w="9017" w:type="dxa"/>
            <w:tcBorders>
              <w:left w:val="single" w:sz="4" w:space="0" w:color="auto"/>
            </w:tcBorders>
            <w:vAlign w:val="center"/>
          </w:tcPr>
          <w:p w14:paraId="755176D7" w14:textId="77777777" w:rsidR="00597B7C" w:rsidRPr="006F2B9C" w:rsidRDefault="00597B7C" w:rsidP="004A5CBA">
            <w:pPr>
              <w:pStyle w:val="bodybullet"/>
              <w:numPr>
                <w:ilvl w:val="0"/>
                <w:numId w:val="0"/>
              </w:numPr>
              <w:spacing w:before="40" w:after="60" w:line="250" w:lineRule="auto"/>
              <w:rPr>
                <w:rFonts w:cs="Arial"/>
                <w:b/>
                <w:sz w:val="20"/>
                <w:szCs w:val="20"/>
                <w:lang w:val="en-AU"/>
              </w:rPr>
            </w:pPr>
            <w:r w:rsidRPr="006F2B9C">
              <w:rPr>
                <w:rFonts w:cs="Arial"/>
                <w:sz w:val="20"/>
                <w:szCs w:val="20"/>
                <w:lang w:val="en-AU"/>
              </w:rPr>
              <w:t xml:space="preserve">Have you put appropriate risk management strategies in place? </w:t>
            </w:r>
          </w:p>
        </w:tc>
      </w:tr>
      <w:tr w:rsidR="00597B7C" w:rsidRPr="004A5CBA" w14:paraId="6FF649C4" w14:textId="77777777" w:rsidTr="004A5CBA">
        <w:trPr>
          <w:trHeight w:val="557"/>
        </w:trPr>
        <w:tc>
          <w:tcPr>
            <w:tcW w:w="759" w:type="dxa"/>
            <w:tcBorders>
              <w:top w:val="single" w:sz="4" w:space="0" w:color="auto"/>
              <w:left w:val="single" w:sz="4" w:space="0" w:color="auto"/>
              <w:bottom w:val="single" w:sz="4" w:space="0" w:color="auto"/>
              <w:right w:val="single" w:sz="4" w:space="0" w:color="auto"/>
            </w:tcBorders>
          </w:tcPr>
          <w:p w14:paraId="793C1553" w14:textId="77777777" w:rsidR="00597B7C" w:rsidRPr="004A5CBA" w:rsidRDefault="00597B7C" w:rsidP="004A5CBA">
            <w:pPr>
              <w:pStyle w:val="BodyText"/>
              <w:spacing w:before="40" w:after="60" w:line="250" w:lineRule="auto"/>
              <w:rPr>
                <w:rFonts w:cs="Arial"/>
                <w:sz w:val="20"/>
                <w:szCs w:val="20"/>
                <w:lang w:val="en-AU" w:eastAsia="en-AU"/>
              </w:rPr>
            </w:pPr>
          </w:p>
        </w:tc>
        <w:tc>
          <w:tcPr>
            <w:tcW w:w="9017" w:type="dxa"/>
            <w:tcBorders>
              <w:left w:val="single" w:sz="4" w:space="0" w:color="auto"/>
            </w:tcBorders>
            <w:vAlign w:val="center"/>
          </w:tcPr>
          <w:p w14:paraId="110B0CCA" w14:textId="77777777" w:rsidR="00597B7C" w:rsidRPr="006F2B9C" w:rsidRDefault="00597B7C" w:rsidP="004A5CBA">
            <w:pPr>
              <w:pStyle w:val="bodybullet"/>
              <w:numPr>
                <w:ilvl w:val="0"/>
                <w:numId w:val="0"/>
              </w:numPr>
              <w:spacing w:before="40" w:after="60" w:line="250" w:lineRule="auto"/>
              <w:rPr>
                <w:rFonts w:cs="Arial"/>
                <w:sz w:val="20"/>
                <w:szCs w:val="20"/>
                <w:lang w:val="en-AU"/>
              </w:rPr>
            </w:pPr>
            <w:r w:rsidRPr="006F2B9C">
              <w:rPr>
                <w:rFonts w:cs="Arial"/>
                <w:sz w:val="20"/>
                <w:szCs w:val="20"/>
                <w:lang w:val="en-AU"/>
              </w:rPr>
              <w:t>Have you notified all adjoining neighbours in writing and made a record of the notifications?</w:t>
            </w:r>
          </w:p>
        </w:tc>
      </w:tr>
      <w:tr w:rsidR="00597B7C" w:rsidRPr="004A5CBA" w14:paraId="518425A1" w14:textId="77777777" w:rsidTr="004A5CBA">
        <w:trPr>
          <w:trHeight w:val="564"/>
        </w:trPr>
        <w:tc>
          <w:tcPr>
            <w:tcW w:w="759" w:type="dxa"/>
            <w:tcBorders>
              <w:top w:val="single" w:sz="4" w:space="0" w:color="auto"/>
              <w:left w:val="single" w:sz="4" w:space="0" w:color="auto"/>
              <w:bottom w:val="single" w:sz="4" w:space="0" w:color="auto"/>
              <w:right w:val="single" w:sz="4" w:space="0" w:color="auto"/>
            </w:tcBorders>
          </w:tcPr>
          <w:p w14:paraId="5678E0BC" w14:textId="77777777" w:rsidR="00597B7C" w:rsidRPr="004A5CBA" w:rsidRDefault="00597B7C" w:rsidP="004A5CBA">
            <w:pPr>
              <w:pStyle w:val="BodyText"/>
              <w:spacing w:before="40" w:after="60" w:line="250" w:lineRule="auto"/>
              <w:rPr>
                <w:rFonts w:cs="Arial"/>
                <w:sz w:val="20"/>
                <w:szCs w:val="20"/>
                <w:lang w:val="en-AU" w:eastAsia="en-AU"/>
              </w:rPr>
            </w:pPr>
          </w:p>
        </w:tc>
        <w:tc>
          <w:tcPr>
            <w:tcW w:w="9017" w:type="dxa"/>
            <w:tcBorders>
              <w:left w:val="single" w:sz="4" w:space="0" w:color="auto"/>
            </w:tcBorders>
            <w:vAlign w:val="center"/>
          </w:tcPr>
          <w:p w14:paraId="765261F0" w14:textId="77777777" w:rsidR="00597B7C" w:rsidRPr="006F2B9C" w:rsidRDefault="00597B7C" w:rsidP="004A5CBA">
            <w:pPr>
              <w:pStyle w:val="bodybullet"/>
              <w:numPr>
                <w:ilvl w:val="0"/>
                <w:numId w:val="0"/>
              </w:numPr>
              <w:spacing w:before="40" w:after="60" w:line="250" w:lineRule="auto"/>
              <w:rPr>
                <w:rFonts w:cs="Arial"/>
                <w:sz w:val="20"/>
                <w:szCs w:val="20"/>
                <w:lang w:val="en-AU"/>
              </w:rPr>
            </w:pPr>
            <w:r w:rsidRPr="006F2B9C">
              <w:rPr>
                <w:rFonts w:cs="Arial"/>
                <w:sz w:val="20"/>
                <w:szCs w:val="20"/>
                <w:lang w:val="en-AU"/>
              </w:rPr>
              <w:t>Have you put up appropriate signage in the required locations?</w:t>
            </w:r>
          </w:p>
        </w:tc>
      </w:tr>
      <w:tr w:rsidR="00597B7C" w:rsidRPr="004A5CBA" w14:paraId="67EF7D63" w14:textId="77777777" w:rsidTr="004A5CBA">
        <w:trPr>
          <w:trHeight w:val="551"/>
        </w:trPr>
        <w:tc>
          <w:tcPr>
            <w:tcW w:w="759" w:type="dxa"/>
            <w:tcBorders>
              <w:top w:val="single" w:sz="4" w:space="0" w:color="auto"/>
              <w:left w:val="single" w:sz="4" w:space="0" w:color="auto"/>
              <w:bottom w:val="single" w:sz="4" w:space="0" w:color="auto"/>
              <w:right w:val="single" w:sz="4" w:space="0" w:color="auto"/>
            </w:tcBorders>
          </w:tcPr>
          <w:p w14:paraId="55A46BA0" w14:textId="77777777" w:rsidR="00597B7C" w:rsidRPr="004A5CBA" w:rsidRDefault="00597B7C" w:rsidP="004A5CBA">
            <w:pPr>
              <w:pStyle w:val="BodyText"/>
              <w:spacing w:before="40" w:after="60" w:line="250" w:lineRule="auto"/>
              <w:rPr>
                <w:rFonts w:cs="Arial"/>
                <w:sz w:val="20"/>
                <w:szCs w:val="20"/>
                <w:lang w:val="en-AU" w:eastAsia="en-AU"/>
              </w:rPr>
            </w:pPr>
          </w:p>
        </w:tc>
        <w:tc>
          <w:tcPr>
            <w:tcW w:w="9017" w:type="dxa"/>
            <w:tcBorders>
              <w:left w:val="single" w:sz="4" w:space="0" w:color="auto"/>
            </w:tcBorders>
            <w:vAlign w:val="center"/>
          </w:tcPr>
          <w:p w14:paraId="1FC1C6AC" w14:textId="77777777" w:rsidR="00597B7C" w:rsidRPr="006F2B9C" w:rsidRDefault="00597B7C" w:rsidP="004A5CBA">
            <w:pPr>
              <w:pStyle w:val="bodybullet"/>
              <w:numPr>
                <w:ilvl w:val="0"/>
                <w:numId w:val="0"/>
              </w:numPr>
              <w:spacing w:before="40" w:after="60" w:line="250" w:lineRule="auto"/>
              <w:rPr>
                <w:rFonts w:cs="Arial"/>
                <w:sz w:val="20"/>
                <w:szCs w:val="20"/>
                <w:lang w:val="en-AU"/>
              </w:rPr>
            </w:pPr>
            <w:r w:rsidRPr="006F2B9C">
              <w:rPr>
                <w:rFonts w:cs="Arial"/>
                <w:sz w:val="20"/>
                <w:szCs w:val="20"/>
                <w:lang w:val="en-AU"/>
              </w:rPr>
              <w:t>Are you competent in the use of any equipment associated with using 1080 or PAPP baits?</w:t>
            </w:r>
          </w:p>
        </w:tc>
      </w:tr>
      <w:tr w:rsidR="00597B7C" w:rsidRPr="004A5CBA" w14:paraId="41C217C1" w14:textId="77777777" w:rsidTr="004A5CBA">
        <w:trPr>
          <w:trHeight w:val="478"/>
        </w:trPr>
        <w:tc>
          <w:tcPr>
            <w:tcW w:w="9776" w:type="dxa"/>
            <w:gridSpan w:val="2"/>
            <w:vAlign w:val="bottom"/>
          </w:tcPr>
          <w:p w14:paraId="69AA350D" w14:textId="77777777" w:rsidR="00597B7C" w:rsidRPr="006F2B9C" w:rsidRDefault="00597B7C" w:rsidP="004A5CBA">
            <w:pPr>
              <w:pStyle w:val="BodyText"/>
              <w:spacing w:before="40" w:after="60" w:line="250" w:lineRule="auto"/>
              <w:rPr>
                <w:rFonts w:cs="Arial"/>
                <w:b/>
                <w:sz w:val="20"/>
                <w:szCs w:val="20"/>
                <w:lang w:val="en-AU"/>
              </w:rPr>
            </w:pPr>
            <w:r w:rsidRPr="006F2B9C">
              <w:rPr>
                <w:rFonts w:cs="Arial"/>
                <w:b/>
                <w:sz w:val="20"/>
                <w:szCs w:val="20"/>
                <w:lang w:val="en-AU"/>
              </w:rPr>
              <w:t>Purchase, Transport and Storage</w:t>
            </w:r>
          </w:p>
        </w:tc>
      </w:tr>
      <w:tr w:rsidR="00597B7C" w:rsidRPr="004A5CBA" w14:paraId="67CA9AFD" w14:textId="77777777" w:rsidTr="004A5CBA">
        <w:trPr>
          <w:trHeight w:val="623"/>
        </w:trPr>
        <w:tc>
          <w:tcPr>
            <w:tcW w:w="759" w:type="dxa"/>
            <w:tcBorders>
              <w:top w:val="single" w:sz="4" w:space="0" w:color="auto"/>
              <w:left w:val="single" w:sz="4" w:space="0" w:color="auto"/>
              <w:bottom w:val="single" w:sz="4" w:space="0" w:color="auto"/>
              <w:right w:val="single" w:sz="4" w:space="0" w:color="auto"/>
            </w:tcBorders>
          </w:tcPr>
          <w:p w14:paraId="4E160D65" w14:textId="77777777" w:rsidR="00597B7C" w:rsidRPr="004A5CBA" w:rsidRDefault="00597B7C" w:rsidP="004A5CBA">
            <w:pPr>
              <w:pStyle w:val="BodyText"/>
              <w:spacing w:before="40" w:after="60" w:line="250" w:lineRule="auto"/>
              <w:rPr>
                <w:rFonts w:cs="Arial"/>
                <w:sz w:val="20"/>
                <w:szCs w:val="20"/>
                <w:lang w:val="en-AU"/>
              </w:rPr>
            </w:pPr>
          </w:p>
        </w:tc>
        <w:tc>
          <w:tcPr>
            <w:tcW w:w="9017" w:type="dxa"/>
            <w:tcBorders>
              <w:left w:val="single" w:sz="4" w:space="0" w:color="auto"/>
            </w:tcBorders>
            <w:vAlign w:val="center"/>
          </w:tcPr>
          <w:p w14:paraId="3F0CC411" w14:textId="77777777" w:rsidR="00597B7C" w:rsidRPr="006F2B9C" w:rsidRDefault="00597B7C" w:rsidP="004A5CBA">
            <w:pPr>
              <w:pStyle w:val="BodyText"/>
              <w:spacing w:before="40" w:after="60" w:line="250" w:lineRule="auto"/>
              <w:rPr>
                <w:rFonts w:cs="Arial"/>
                <w:sz w:val="20"/>
                <w:szCs w:val="20"/>
                <w:lang w:val="en-AU"/>
              </w:rPr>
            </w:pPr>
            <w:r w:rsidRPr="006F2B9C">
              <w:rPr>
                <w:rFonts w:cs="Arial"/>
                <w:sz w:val="20"/>
                <w:szCs w:val="20"/>
                <w:lang w:val="en-AU"/>
              </w:rPr>
              <w:t>Are you authorised to purchase (or be supplied with) and use 1080 or PAPP baits?</w:t>
            </w:r>
          </w:p>
        </w:tc>
      </w:tr>
      <w:tr w:rsidR="00597B7C" w:rsidRPr="004A5CBA" w14:paraId="71A17050" w14:textId="77777777" w:rsidTr="004A5CBA">
        <w:trPr>
          <w:trHeight w:val="589"/>
        </w:trPr>
        <w:tc>
          <w:tcPr>
            <w:tcW w:w="759" w:type="dxa"/>
            <w:tcBorders>
              <w:top w:val="single" w:sz="4" w:space="0" w:color="auto"/>
              <w:left w:val="single" w:sz="4" w:space="0" w:color="auto"/>
              <w:bottom w:val="single" w:sz="4" w:space="0" w:color="auto"/>
              <w:right w:val="single" w:sz="4" w:space="0" w:color="auto"/>
            </w:tcBorders>
          </w:tcPr>
          <w:p w14:paraId="62A8BB71" w14:textId="77777777" w:rsidR="00597B7C" w:rsidRPr="004A5CBA" w:rsidRDefault="00597B7C" w:rsidP="004A5CBA">
            <w:pPr>
              <w:pStyle w:val="BodyText"/>
              <w:spacing w:before="40" w:after="60" w:line="250" w:lineRule="auto"/>
              <w:rPr>
                <w:rFonts w:cs="Arial"/>
                <w:sz w:val="20"/>
                <w:szCs w:val="20"/>
                <w:lang w:val="en-AU"/>
              </w:rPr>
            </w:pPr>
          </w:p>
        </w:tc>
        <w:tc>
          <w:tcPr>
            <w:tcW w:w="9017" w:type="dxa"/>
            <w:tcBorders>
              <w:left w:val="single" w:sz="4" w:space="0" w:color="auto"/>
            </w:tcBorders>
            <w:vAlign w:val="center"/>
          </w:tcPr>
          <w:p w14:paraId="7E2BCE97" w14:textId="77777777" w:rsidR="00597B7C" w:rsidRPr="006F2B9C" w:rsidRDefault="00597B7C" w:rsidP="004A5CBA">
            <w:pPr>
              <w:pStyle w:val="BodyText"/>
              <w:spacing w:before="40" w:after="60" w:line="250" w:lineRule="auto"/>
              <w:rPr>
                <w:rFonts w:cs="Arial"/>
                <w:b/>
                <w:sz w:val="20"/>
                <w:szCs w:val="20"/>
                <w:lang w:val="en-AU"/>
              </w:rPr>
            </w:pPr>
            <w:r w:rsidRPr="006F2B9C">
              <w:rPr>
                <w:rFonts w:cs="Arial"/>
                <w:sz w:val="20"/>
                <w:szCs w:val="20"/>
                <w:lang w:val="en-AU"/>
              </w:rPr>
              <w:t>Have you or your ‘agent’ purchased your 1080 and PAPP baits from an accredited retailer and provided the correct documentation?</w:t>
            </w:r>
          </w:p>
        </w:tc>
      </w:tr>
      <w:tr w:rsidR="00597B7C" w:rsidRPr="004A5CBA" w14:paraId="4E2A5E68" w14:textId="77777777" w:rsidTr="004A5CBA">
        <w:trPr>
          <w:trHeight w:val="554"/>
        </w:trPr>
        <w:tc>
          <w:tcPr>
            <w:tcW w:w="759" w:type="dxa"/>
            <w:tcBorders>
              <w:top w:val="single" w:sz="4" w:space="0" w:color="auto"/>
              <w:left w:val="single" w:sz="4" w:space="0" w:color="auto"/>
              <w:bottom w:val="single" w:sz="4" w:space="0" w:color="auto"/>
              <w:right w:val="single" w:sz="4" w:space="0" w:color="auto"/>
            </w:tcBorders>
          </w:tcPr>
          <w:p w14:paraId="595E97D6" w14:textId="77777777" w:rsidR="00597B7C" w:rsidRPr="004A5CBA" w:rsidRDefault="00597B7C" w:rsidP="004A5CBA">
            <w:pPr>
              <w:pStyle w:val="BodyText"/>
              <w:spacing w:before="40" w:after="60" w:line="250" w:lineRule="auto"/>
              <w:rPr>
                <w:rFonts w:cs="Arial"/>
                <w:sz w:val="20"/>
                <w:szCs w:val="20"/>
                <w:lang w:val="en-AU" w:eastAsia="en-AU"/>
              </w:rPr>
            </w:pPr>
          </w:p>
        </w:tc>
        <w:tc>
          <w:tcPr>
            <w:tcW w:w="9017" w:type="dxa"/>
            <w:tcBorders>
              <w:left w:val="single" w:sz="4" w:space="0" w:color="auto"/>
            </w:tcBorders>
            <w:vAlign w:val="center"/>
          </w:tcPr>
          <w:p w14:paraId="1CF3C071" w14:textId="77777777" w:rsidR="00597B7C" w:rsidRPr="006F2B9C" w:rsidRDefault="00597B7C" w:rsidP="004A5CBA">
            <w:pPr>
              <w:pStyle w:val="BodyText"/>
              <w:spacing w:before="40" w:after="60" w:line="250" w:lineRule="auto"/>
              <w:rPr>
                <w:rFonts w:cs="Arial"/>
                <w:sz w:val="20"/>
                <w:szCs w:val="20"/>
                <w:lang w:val="en-AU"/>
              </w:rPr>
            </w:pPr>
            <w:r w:rsidRPr="006F2B9C">
              <w:rPr>
                <w:rFonts w:cs="Arial"/>
                <w:sz w:val="20"/>
                <w:szCs w:val="20"/>
                <w:lang w:val="en-AU"/>
              </w:rPr>
              <w:t>Have your 1080 and PAPP baits been transported and stored in accordance with the directions on the product label and the relevant SDS?</w:t>
            </w:r>
          </w:p>
        </w:tc>
      </w:tr>
      <w:tr w:rsidR="00597B7C" w:rsidRPr="004A5CBA" w14:paraId="7471D3E1" w14:textId="77777777" w:rsidTr="004A5CBA">
        <w:trPr>
          <w:trHeight w:val="416"/>
        </w:trPr>
        <w:tc>
          <w:tcPr>
            <w:tcW w:w="9776" w:type="dxa"/>
            <w:gridSpan w:val="2"/>
          </w:tcPr>
          <w:p w14:paraId="4A748DD4" w14:textId="77777777" w:rsidR="00597B7C" w:rsidRPr="006F2B9C" w:rsidRDefault="00597B7C" w:rsidP="004A5CBA">
            <w:pPr>
              <w:pStyle w:val="BodyText"/>
              <w:spacing w:before="40" w:after="60" w:line="250" w:lineRule="auto"/>
              <w:rPr>
                <w:rFonts w:cs="Arial"/>
                <w:b/>
                <w:sz w:val="20"/>
                <w:szCs w:val="20"/>
                <w:lang w:val="en-AU"/>
              </w:rPr>
            </w:pPr>
            <w:r w:rsidRPr="006F2B9C">
              <w:rPr>
                <w:rFonts w:cs="Arial"/>
                <w:b/>
                <w:sz w:val="20"/>
                <w:szCs w:val="20"/>
                <w:lang w:val="en-AU"/>
              </w:rPr>
              <w:t>Use</w:t>
            </w:r>
          </w:p>
        </w:tc>
      </w:tr>
      <w:tr w:rsidR="00597B7C" w:rsidRPr="004A5CBA" w14:paraId="0BC0D001" w14:textId="77777777" w:rsidTr="004A5CBA">
        <w:trPr>
          <w:trHeight w:val="605"/>
        </w:trPr>
        <w:tc>
          <w:tcPr>
            <w:tcW w:w="759" w:type="dxa"/>
            <w:tcBorders>
              <w:top w:val="single" w:sz="4" w:space="0" w:color="auto"/>
              <w:left w:val="single" w:sz="4" w:space="0" w:color="auto"/>
              <w:bottom w:val="single" w:sz="4" w:space="0" w:color="auto"/>
              <w:right w:val="single" w:sz="4" w:space="0" w:color="auto"/>
            </w:tcBorders>
          </w:tcPr>
          <w:p w14:paraId="4DDA6516" w14:textId="77777777" w:rsidR="00597B7C" w:rsidRPr="004A5CBA" w:rsidRDefault="00597B7C" w:rsidP="004A5CBA">
            <w:pPr>
              <w:pStyle w:val="BodyText"/>
              <w:spacing w:before="40" w:after="60" w:line="250" w:lineRule="auto"/>
              <w:rPr>
                <w:rFonts w:cs="Arial"/>
                <w:sz w:val="20"/>
                <w:szCs w:val="20"/>
                <w:lang w:val="en-AU"/>
              </w:rPr>
            </w:pPr>
          </w:p>
        </w:tc>
        <w:tc>
          <w:tcPr>
            <w:tcW w:w="9017" w:type="dxa"/>
            <w:tcBorders>
              <w:left w:val="single" w:sz="4" w:space="0" w:color="auto"/>
            </w:tcBorders>
            <w:vAlign w:val="center"/>
          </w:tcPr>
          <w:p w14:paraId="4E64CAB1" w14:textId="77777777" w:rsidR="00597B7C" w:rsidRPr="006F2B9C" w:rsidRDefault="00597B7C" w:rsidP="004A5CBA">
            <w:pPr>
              <w:pStyle w:val="BodyText"/>
              <w:spacing w:before="40" w:after="60" w:line="250" w:lineRule="auto"/>
              <w:rPr>
                <w:rFonts w:cs="Arial"/>
                <w:b/>
                <w:sz w:val="20"/>
                <w:szCs w:val="20"/>
                <w:lang w:val="en-AU"/>
              </w:rPr>
            </w:pPr>
            <w:r w:rsidRPr="006F2B9C">
              <w:rPr>
                <w:rFonts w:cs="Arial"/>
                <w:sz w:val="20"/>
                <w:szCs w:val="20"/>
                <w:lang w:val="en-AU"/>
              </w:rPr>
              <w:t>Have you implemented your risk-management strategies?</w:t>
            </w:r>
          </w:p>
        </w:tc>
      </w:tr>
      <w:tr w:rsidR="00597B7C" w:rsidRPr="004A5CBA" w14:paraId="3E6F1BF7" w14:textId="77777777" w:rsidTr="004A5CBA">
        <w:trPr>
          <w:trHeight w:val="578"/>
        </w:trPr>
        <w:tc>
          <w:tcPr>
            <w:tcW w:w="759" w:type="dxa"/>
            <w:tcBorders>
              <w:top w:val="single" w:sz="4" w:space="0" w:color="auto"/>
              <w:left w:val="single" w:sz="4" w:space="0" w:color="auto"/>
              <w:bottom w:val="single" w:sz="4" w:space="0" w:color="auto"/>
              <w:right w:val="single" w:sz="4" w:space="0" w:color="auto"/>
            </w:tcBorders>
          </w:tcPr>
          <w:p w14:paraId="7EF878D2" w14:textId="77777777" w:rsidR="00597B7C" w:rsidRPr="004A5CBA" w:rsidRDefault="00597B7C" w:rsidP="004A5CBA">
            <w:pPr>
              <w:pStyle w:val="BodyText"/>
              <w:spacing w:before="40" w:after="60" w:line="250" w:lineRule="auto"/>
              <w:rPr>
                <w:rFonts w:cs="Arial"/>
                <w:sz w:val="20"/>
                <w:szCs w:val="20"/>
                <w:lang w:val="en-AU"/>
              </w:rPr>
            </w:pPr>
          </w:p>
        </w:tc>
        <w:tc>
          <w:tcPr>
            <w:tcW w:w="9017" w:type="dxa"/>
            <w:tcBorders>
              <w:left w:val="single" w:sz="4" w:space="0" w:color="auto"/>
            </w:tcBorders>
            <w:vAlign w:val="center"/>
          </w:tcPr>
          <w:p w14:paraId="1D4014EA" w14:textId="77777777" w:rsidR="00597B7C" w:rsidRPr="006F2B9C" w:rsidRDefault="00597B7C" w:rsidP="004A5CBA">
            <w:pPr>
              <w:pStyle w:val="BodyText"/>
              <w:spacing w:before="40" w:after="60" w:line="250" w:lineRule="auto"/>
              <w:rPr>
                <w:rFonts w:cs="Arial"/>
                <w:sz w:val="20"/>
                <w:szCs w:val="20"/>
                <w:lang w:val="en-AU"/>
              </w:rPr>
            </w:pPr>
            <w:r w:rsidRPr="006F2B9C">
              <w:rPr>
                <w:rFonts w:cs="Arial"/>
                <w:sz w:val="20"/>
                <w:szCs w:val="20"/>
                <w:lang w:val="en-AU"/>
              </w:rPr>
              <w:t>Have you laid baits in accordance with the directions on the product label and in accordance with minimum distances from dwellings, water bodies, domestic water supplies, boundary fences and public roads?</w:t>
            </w:r>
          </w:p>
        </w:tc>
      </w:tr>
      <w:tr w:rsidR="00597B7C" w:rsidRPr="004A5CBA" w14:paraId="74AEBABD" w14:textId="77777777" w:rsidTr="004A5CBA">
        <w:trPr>
          <w:trHeight w:val="470"/>
        </w:trPr>
        <w:tc>
          <w:tcPr>
            <w:tcW w:w="759" w:type="dxa"/>
            <w:tcBorders>
              <w:top w:val="single" w:sz="4" w:space="0" w:color="auto"/>
              <w:left w:val="single" w:sz="4" w:space="0" w:color="auto"/>
              <w:bottom w:val="single" w:sz="4" w:space="0" w:color="auto"/>
              <w:right w:val="single" w:sz="4" w:space="0" w:color="auto"/>
            </w:tcBorders>
          </w:tcPr>
          <w:p w14:paraId="4790AD18" w14:textId="77777777" w:rsidR="00597B7C" w:rsidRPr="004A5CBA" w:rsidRDefault="00597B7C" w:rsidP="004A5CBA">
            <w:pPr>
              <w:pStyle w:val="BodyText"/>
              <w:spacing w:before="40" w:after="60" w:line="250" w:lineRule="auto"/>
              <w:rPr>
                <w:rFonts w:cs="Arial"/>
                <w:sz w:val="20"/>
                <w:szCs w:val="20"/>
                <w:lang w:val="en-AU"/>
              </w:rPr>
            </w:pPr>
          </w:p>
        </w:tc>
        <w:tc>
          <w:tcPr>
            <w:tcW w:w="9017" w:type="dxa"/>
            <w:tcBorders>
              <w:left w:val="single" w:sz="4" w:space="0" w:color="auto"/>
            </w:tcBorders>
            <w:vAlign w:val="center"/>
          </w:tcPr>
          <w:p w14:paraId="144D4DCF" w14:textId="77777777" w:rsidR="00597B7C" w:rsidRPr="006F2B9C" w:rsidRDefault="00597B7C" w:rsidP="004A5CBA">
            <w:pPr>
              <w:pStyle w:val="BodyText"/>
              <w:spacing w:before="40" w:after="60" w:line="250" w:lineRule="auto"/>
              <w:rPr>
                <w:rFonts w:cs="Arial"/>
                <w:sz w:val="20"/>
                <w:szCs w:val="20"/>
                <w:lang w:val="en-AU"/>
              </w:rPr>
            </w:pPr>
            <w:r w:rsidRPr="006F2B9C">
              <w:rPr>
                <w:rStyle w:val="Heading3Char"/>
                <w:rFonts w:cs="Arial"/>
                <w:b w:val="0"/>
                <w:sz w:val="20"/>
                <w:szCs w:val="20"/>
                <w:lang w:val="en-AU"/>
              </w:rPr>
              <w:t>Have you complied with the safety directions and first aid instructions on the product label, the relevant SDS and this document?</w:t>
            </w:r>
          </w:p>
        </w:tc>
      </w:tr>
      <w:tr w:rsidR="00597B7C" w:rsidRPr="004A5CBA" w14:paraId="7C85D38C" w14:textId="77777777" w:rsidTr="004A5CBA">
        <w:trPr>
          <w:trHeight w:val="464"/>
        </w:trPr>
        <w:tc>
          <w:tcPr>
            <w:tcW w:w="9776" w:type="dxa"/>
            <w:gridSpan w:val="2"/>
            <w:vAlign w:val="bottom"/>
          </w:tcPr>
          <w:p w14:paraId="6E3EDBDE" w14:textId="77777777" w:rsidR="00597B7C" w:rsidRPr="006F2B9C" w:rsidRDefault="00597B7C" w:rsidP="004A5CBA">
            <w:pPr>
              <w:pStyle w:val="BodyText"/>
              <w:spacing w:before="40" w:after="60" w:line="250" w:lineRule="auto"/>
              <w:rPr>
                <w:rFonts w:cs="Arial"/>
                <w:b/>
                <w:sz w:val="20"/>
                <w:szCs w:val="20"/>
                <w:lang w:val="en-AU"/>
              </w:rPr>
            </w:pPr>
            <w:r w:rsidRPr="006F2B9C">
              <w:rPr>
                <w:rFonts w:cs="Arial"/>
                <w:b/>
                <w:sz w:val="20"/>
                <w:szCs w:val="20"/>
                <w:lang w:val="en-AU"/>
              </w:rPr>
              <w:t>Post Baiting</w:t>
            </w:r>
          </w:p>
        </w:tc>
      </w:tr>
      <w:tr w:rsidR="00597B7C" w:rsidRPr="004A5CBA" w14:paraId="0812B7D0" w14:textId="77777777" w:rsidTr="004A5CBA">
        <w:trPr>
          <w:trHeight w:val="570"/>
        </w:trPr>
        <w:tc>
          <w:tcPr>
            <w:tcW w:w="759" w:type="dxa"/>
            <w:tcBorders>
              <w:top w:val="single" w:sz="4" w:space="0" w:color="auto"/>
              <w:left w:val="single" w:sz="4" w:space="0" w:color="auto"/>
              <w:bottom w:val="single" w:sz="4" w:space="0" w:color="auto"/>
              <w:right w:val="single" w:sz="4" w:space="0" w:color="auto"/>
            </w:tcBorders>
          </w:tcPr>
          <w:p w14:paraId="3511A476" w14:textId="77777777" w:rsidR="00597B7C" w:rsidRPr="004A5CBA" w:rsidRDefault="00597B7C" w:rsidP="004A5CBA">
            <w:pPr>
              <w:pStyle w:val="BodyText"/>
              <w:spacing w:before="40" w:after="60" w:line="250" w:lineRule="auto"/>
              <w:rPr>
                <w:rFonts w:cs="Arial"/>
                <w:sz w:val="20"/>
                <w:szCs w:val="20"/>
                <w:lang w:val="en-AU" w:eastAsia="en-AU"/>
              </w:rPr>
            </w:pPr>
          </w:p>
        </w:tc>
        <w:tc>
          <w:tcPr>
            <w:tcW w:w="9017" w:type="dxa"/>
            <w:tcBorders>
              <w:left w:val="single" w:sz="4" w:space="0" w:color="auto"/>
            </w:tcBorders>
            <w:vAlign w:val="center"/>
          </w:tcPr>
          <w:p w14:paraId="00DF0D6D" w14:textId="77777777" w:rsidR="00597B7C" w:rsidRPr="006F2B9C" w:rsidRDefault="00597B7C" w:rsidP="004A5CBA">
            <w:pPr>
              <w:pStyle w:val="BodyText"/>
              <w:spacing w:before="40" w:after="60" w:line="250" w:lineRule="auto"/>
              <w:rPr>
                <w:rFonts w:cs="Arial"/>
                <w:sz w:val="20"/>
                <w:szCs w:val="20"/>
                <w:lang w:val="en-AU"/>
              </w:rPr>
            </w:pPr>
            <w:r w:rsidRPr="006F2B9C">
              <w:rPr>
                <w:rFonts w:cs="Arial"/>
                <w:sz w:val="20"/>
                <w:szCs w:val="20"/>
                <w:lang w:val="en-AU"/>
              </w:rPr>
              <w:t>Have you checked and/or collected untaken or unused baits regularly and within the required timeframes?</w:t>
            </w:r>
          </w:p>
        </w:tc>
      </w:tr>
      <w:tr w:rsidR="00597B7C" w:rsidRPr="004A5CBA" w14:paraId="3DB52E4E" w14:textId="77777777" w:rsidTr="004A5CBA">
        <w:trPr>
          <w:trHeight w:val="566"/>
        </w:trPr>
        <w:tc>
          <w:tcPr>
            <w:tcW w:w="759" w:type="dxa"/>
            <w:tcBorders>
              <w:top w:val="single" w:sz="4" w:space="0" w:color="auto"/>
              <w:left w:val="single" w:sz="4" w:space="0" w:color="auto"/>
              <w:bottom w:val="single" w:sz="4" w:space="0" w:color="auto"/>
              <w:right w:val="single" w:sz="4" w:space="0" w:color="auto"/>
            </w:tcBorders>
          </w:tcPr>
          <w:p w14:paraId="5122564B" w14:textId="77777777" w:rsidR="00597B7C" w:rsidRPr="004A5CBA" w:rsidRDefault="00597B7C" w:rsidP="004A5CBA">
            <w:pPr>
              <w:pStyle w:val="BodyText"/>
              <w:spacing w:before="40" w:after="60" w:line="250" w:lineRule="auto"/>
              <w:rPr>
                <w:rFonts w:cs="Arial"/>
                <w:sz w:val="20"/>
                <w:szCs w:val="20"/>
                <w:lang w:val="en-AU"/>
              </w:rPr>
            </w:pPr>
          </w:p>
        </w:tc>
        <w:tc>
          <w:tcPr>
            <w:tcW w:w="9017" w:type="dxa"/>
            <w:tcBorders>
              <w:left w:val="single" w:sz="4" w:space="0" w:color="auto"/>
            </w:tcBorders>
            <w:vAlign w:val="center"/>
          </w:tcPr>
          <w:p w14:paraId="2D555546" w14:textId="77777777" w:rsidR="00597B7C" w:rsidRPr="006F2B9C" w:rsidRDefault="00597B7C" w:rsidP="004A5CBA">
            <w:pPr>
              <w:pStyle w:val="BodyText"/>
              <w:spacing w:before="40" w:after="60" w:line="250" w:lineRule="auto"/>
              <w:rPr>
                <w:rFonts w:cs="Arial"/>
                <w:sz w:val="20"/>
                <w:szCs w:val="20"/>
                <w:lang w:val="en-AU"/>
              </w:rPr>
            </w:pPr>
            <w:r w:rsidRPr="006F2B9C">
              <w:rPr>
                <w:rFonts w:cs="Arial"/>
                <w:sz w:val="20"/>
                <w:szCs w:val="20"/>
                <w:lang w:val="en-AU"/>
              </w:rPr>
              <w:t>Have you removed and safely disposed of poisoned animals within the required time frames?</w:t>
            </w:r>
          </w:p>
        </w:tc>
      </w:tr>
      <w:tr w:rsidR="00597B7C" w:rsidRPr="004A5CBA" w14:paraId="04E691FC" w14:textId="77777777" w:rsidTr="004A5CBA">
        <w:trPr>
          <w:trHeight w:val="530"/>
        </w:trPr>
        <w:tc>
          <w:tcPr>
            <w:tcW w:w="759" w:type="dxa"/>
            <w:tcBorders>
              <w:top w:val="single" w:sz="4" w:space="0" w:color="auto"/>
              <w:left w:val="single" w:sz="4" w:space="0" w:color="auto"/>
              <w:bottom w:val="single" w:sz="4" w:space="0" w:color="auto"/>
              <w:right w:val="single" w:sz="4" w:space="0" w:color="auto"/>
            </w:tcBorders>
          </w:tcPr>
          <w:p w14:paraId="6ABE31F0" w14:textId="77777777" w:rsidR="00597B7C" w:rsidRPr="004A5CBA" w:rsidRDefault="00597B7C" w:rsidP="004A5CBA">
            <w:pPr>
              <w:pStyle w:val="BodyText"/>
              <w:spacing w:before="40" w:after="60" w:line="250" w:lineRule="auto"/>
              <w:rPr>
                <w:rFonts w:cs="Arial"/>
                <w:sz w:val="20"/>
                <w:szCs w:val="20"/>
                <w:lang w:val="en-AU"/>
              </w:rPr>
            </w:pPr>
          </w:p>
        </w:tc>
        <w:tc>
          <w:tcPr>
            <w:tcW w:w="9017" w:type="dxa"/>
            <w:tcBorders>
              <w:left w:val="single" w:sz="4" w:space="0" w:color="auto"/>
            </w:tcBorders>
            <w:vAlign w:val="center"/>
          </w:tcPr>
          <w:p w14:paraId="1D8EA898" w14:textId="77777777" w:rsidR="00597B7C" w:rsidRPr="006F2B9C" w:rsidRDefault="00597B7C" w:rsidP="004A5CBA">
            <w:pPr>
              <w:pStyle w:val="BodyText"/>
              <w:spacing w:before="40" w:after="60" w:line="250" w:lineRule="auto"/>
              <w:rPr>
                <w:rFonts w:cs="Arial"/>
                <w:sz w:val="20"/>
                <w:szCs w:val="20"/>
                <w:lang w:val="en-AU"/>
              </w:rPr>
            </w:pPr>
            <w:r w:rsidRPr="006F2B9C">
              <w:rPr>
                <w:rFonts w:cs="Arial"/>
                <w:sz w:val="20"/>
                <w:szCs w:val="20"/>
                <w:lang w:val="en-AU"/>
              </w:rPr>
              <w:t xml:space="preserve">Have you safely disposed of all untaken and unused baits and containers? </w:t>
            </w:r>
          </w:p>
        </w:tc>
      </w:tr>
      <w:tr w:rsidR="00597B7C" w:rsidRPr="004A5CBA" w14:paraId="364EC271" w14:textId="77777777" w:rsidTr="004A5CBA">
        <w:trPr>
          <w:trHeight w:val="556"/>
        </w:trPr>
        <w:tc>
          <w:tcPr>
            <w:tcW w:w="759" w:type="dxa"/>
            <w:tcBorders>
              <w:top w:val="single" w:sz="4" w:space="0" w:color="auto"/>
              <w:left w:val="single" w:sz="4" w:space="0" w:color="auto"/>
              <w:bottom w:val="single" w:sz="4" w:space="0" w:color="auto"/>
              <w:right w:val="single" w:sz="4" w:space="0" w:color="auto"/>
            </w:tcBorders>
          </w:tcPr>
          <w:p w14:paraId="1C7B1DF5" w14:textId="77777777" w:rsidR="00597B7C" w:rsidRPr="004A5CBA" w:rsidRDefault="00597B7C" w:rsidP="004A5CBA">
            <w:pPr>
              <w:pStyle w:val="BodyText"/>
              <w:spacing w:before="40" w:after="60" w:line="250" w:lineRule="auto"/>
              <w:rPr>
                <w:rFonts w:cs="Arial"/>
                <w:sz w:val="20"/>
                <w:szCs w:val="20"/>
                <w:lang w:val="en-AU"/>
              </w:rPr>
            </w:pPr>
          </w:p>
        </w:tc>
        <w:tc>
          <w:tcPr>
            <w:tcW w:w="9017" w:type="dxa"/>
            <w:tcBorders>
              <w:left w:val="single" w:sz="4" w:space="0" w:color="auto"/>
            </w:tcBorders>
            <w:vAlign w:val="center"/>
          </w:tcPr>
          <w:p w14:paraId="3A38F654" w14:textId="77777777" w:rsidR="00597B7C" w:rsidRPr="006F2B9C" w:rsidRDefault="00597B7C" w:rsidP="004A5CBA">
            <w:pPr>
              <w:pStyle w:val="BodyText"/>
              <w:spacing w:before="40" w:after="60" w:line="250" w:lineRule="auto"/>
              <w:rPr>
                <w:rFonts w:cs="Arial"/>
                <w:sz w:val="20"/>
                <w:szCs w:val="20"/>
                <w:lang w:val="en-AU"/>
              </w:rPr>
            </w:pPr>
            <w:r w:rsidRPr="006F2B9C">
              <w:rPr>
                <w:rFonts w:cs="Arial"/>
                <w:sz w:val="20"/>
                <w:szCs w:val="20"/>
                <w:lang w:val="en-AU"/>
              </w:rPr>
              <w:t xml:space="preserve">Have you made and kept the required records? </w:t>
            </w:r>
          </w:p>
        </w:tc>
      </w:tr>
      <w:tr w:rsidR="00597B7C" w:rsidRPr="004A5CBA" w14:paraId="43898B23" w14:textId="77777777" w:rsidTr="004A5CBA">
        <w:tc>
          <w:tcPr>
            <w:tcW w:w="759" w:type="dxa"/>
            <w:tcBorders>
              <w:top w:val="single" w:sz="4" w:space="0" w:color="auto"/>
              <w:left w:val="single" w:sz="4" w:space="0" w:color="auto"/>
              <w:bottom w:val="single" w:sz="4" w:space="0" w:color="auto"/>
              <w:right w:val="single" w:sz="4" w:space="0" w:color="auto"/>
            </w:tcBorders>
          </w:tcPr>
          <w:p w14:paraId="06863F4C" w14:textId="77777777" w:rsidR="00597B7C" w:rsidRPr="004A5CBA" w:rsidRDefault="00597B7C" w:rsidP="004A5CBA">
            <w:pPr>
              <w:pStyle w:val="BodyText"/>
              <w:spacing w:before="40" w:after="60" w:line="250" w:lineRule="auto"/>
              <w:rPr>
                <w:rFonts w:cs="Arial"/>
                <w:sz w:val="20"/>
                <w:szCs w:val="20"/>
                <w:lang w:val="en-AU"/>
              </w:rPr>
            </w:pPr>
          </w:p>
        </w:tc>
        <w:tc>
          <w:tcPr>
            <w:tcW w:w="9017" w:type="dxa"/>
            <w:tcBorders>
              <w:left w:val="single" w:sz="4" w:space="0" w:color="auto"/>
            </w:tcBorders>
            <w:vAlign w:val="center"/>
          </w:tcPr>
          <w:p w14:paraId="6736FCB5" w14:textId="4ED5BDBD" w:rsidR="00597B7C" w:rsidRPr="006F2B9C" w:rsidRDefault="00597B7C" w:rsidP="004A5CBA">
            <w:pPr>
              <w:pStyle w:val="BodyText"/>
              <w:spacing w:before="40" w:after="60" w:line="250" w:lineRule="auto"/>
              <w:rPr>
                <w:rFonts w:cs="Arial"/>
                <w:sz w:val="20"/>
                <w:szCs w:val="20"/>
                <w:lang w:val="en-AU"/>
              </w:rPr>
            </w:pPr>
            <w:r w:rsidRPr="006F2B9C">
              <w:rPr>
                <w:rFonts w:cs="Arial"/>
                <w:sz w:val="20"/>
                <w:szCs w:val="20"/>
                <w:lang w:val="en-AU"/>
              </w:rPr>
              <w:t xml:space="preserve">If any non-target animals, including domestic animals have been poisoned, have you reported this to the </w:t>
            </w:r>
            <w:r w:rsidR="00835095" w:rsidRPr="006F2B9C">
              <w:rPr>
                <w:rFonts w:cs="Arial"/>
                <w:sz w:val="20"/>
                <w:szCs w:val="20"/>
                <w:lang w:val="en-AU"/>
              </w:rPr>
              <w:t>DEECA</w:t>
            </w:r>
            <w:r w:rsidRPr="006F2B9C">
              <w:rPr>
                <w:rFonts w:cs="Arial"/>
                <w:sz w:val="20"/>
                <w:szCs w:val="20"/>
                <w:lang w:val="en-AU"/>
              </w:rPr>
              <w:t xml:space="preserve"> Customer Service Centre?</w:t>
            </w:r>
          </w:p>
        </w:tc>
      </w:tr>
    </w:tbl>
    <w:p w14:paraId="0EABA053" w14:textId="77EFD81A" w:rsidR="00597B7C" w:rsidRPr="008B4FA2" w:rsidRDefault="00597B7C" w:rsidP="00597B7C">
      <w:pPr>
        <w:pStyle w:val="Heading1"/>
        <w:rPr>
          <w:lang w:val="en-AU"/>
        </w:rPr>
      </w:pPr>
      <w:bookmarkStart w:id="5" w:name="_Toc178254773"/>
      <w:r w:rsidRPr="008B4FA2">
        <w:rPr>
          <w:lang w:val="en-AU"/>
        </w:rPr>
        <w:lastRenderedPageBreak/>
        <w:t xml:space="preserve">2. </w:t>
      </w:r>
      <w:r w:rsidRPr="008B4FA2">
        <w:rPr>
          <w:lang w:val="en-AU"/>
        </w:rPr>
        <w:tab/>
        <w:t>Preparation and Planning</w:t>
      </w:r>
      <w:bookmarkEnd w:id="5"/>
      <w:r w:rsidRPr="008B4FA2">
        <w:rPr>
          <w:lang w:val="en-AU"/>
        </w:rPr>
        <w:t xml:space="preserve"> </w:t>
      </w:r>
    </w:p>
    <w:p w14:paraId="69324520" w14:textId="77777777" w:rsidR="00597B7C" w:rsidRPr="004A5CBA" w:rsidRDefault="00597B7C" w:rsidP="00597B7C">
      <w:pPr>
        <w:pStyle w:val="beforebullets"/>
        <w:rPr>
          <w:sz w:val="20"/>
          <w:szCs w:val="20"/>
          <w:lang w:val="en-AU"/>
        </w:rPr>
      </w:pPr>
      <w:r w:rsidRPr="004A5CBA">
        <w:rPr>
          <w:sz w:val="20"/>
          <w:szCs w:val="20"/>
          <w:lang w:val="en-AU"/>
        </w:rPr>
        <w:t xml:space="preserve">Prior to the implementation of a 1080 and/or PAPP baiting program, users: </w:t>
      </w:r>
    </w:p>
    <w:p w14:paraId="4892C693" w14:textId="77777777" w:rsidR="00597B7C" w:rsidRPr="004A5CBA" w:rsidRDefault="00597B7C" w:rsidP="00597B7C">
      <w:pPr>
        <w:pStyle w:val="bodybullet"/>
        <w:rPr>
          <w:sz w:val="20"/>
          <w:szCs w:val="20"/>
          <w:lang w:val="en-AU"/>
        </w:rPr>
      </w:pPr>
      <w:r w:rsidRPr="004A5CBA">
        <w:rPr>
          <w:b/>
          <w:sz w:val="20"/>
          <w:szCs w:val="20"/>
          <w:lang w:val="en-AU"/>
        </w:rPr>
        <w:t>benefit from</w:t>
      </w:r>
      <w:r w:rsidRPr="004A5CBA">
        <w:rPr>
          <w:sz w:val="20"/>
          <w:szCs w:val="20"/>
          <w:lang w:val="en-AU"/>
        </w:rPr>
        <w:t xml:space="preserve"> monitoring the presence, abundance and distribution of target and non-target species,</w:t>
      </w:r>
    </w:p>
    <w:p w14:paraId="41D8C919" w14:textId="77777777" w:rsidR="00597B7C" w:rsidRPr="004A5CBA" w:rsidRDefault="00597B7C" w:rsidP="00597B7C">
      <w:pPr>
        <w:pStyle w:val="bodybullet"/>
        <w:rPr>
          <w:sz w:val="20"/>
          <w:szCs w:val="20"/>
          <w:lang w:val="en-AU"/>
        </w:rPr>
      </w:pPr>
      <w:r w:rsidRPr="004A5CBA">
        <w:rPr>
          <w:b/>
          <w:sz w:val="20"/>
          <w:szCs w:val="20"/>
          <w:lang w:val="en-AU"/>
        </w:rPr>
        <w:t>are responsible for</w:t>
      </w:r>
      <w:r w:rsidRPr="004A5CBA">
        <w:rPr>
          <w:sz w:val="20"/>
          <w:szCs w:val="20"/>
          <w:lang w:val="en-AU"/>
        </w:rPr>
        <w:t xml:space="preserve"> conducting a risk assessment which includes developing a pest control strategy and assessing and managing the risks associated with the use of 1080 and PAPP baits,</w:t>
      </w:r>
    </w:p>
    <w:p w14:paraId="34A799CD" w14:textId="77777777" w:rsidR="00597B7C" w:rsidRPr="004A5CBA" w:rsidRDefault="00597B7C" w:rsidP="00597B7C">
      <w:pPr>
        <w:pStyle w:val="bodybullet"/>
        <w:rPr>
          <w:sz w:val="20"/>
          <w:szCs w:val="20"/>
          <w:lang w:val="en-AU"/>
        </w:rPr>
      </w:pPr>
      <w:r w:rsidRPr="004A5CBA">
        <w:rPr>
          <w:b/>
          <w:sz w:val="20"/>
          <w:szCs w:val="20"/>
          <w:lang w:val="en-AU"/>
        </w:rPr>
        <w:t>must</w:t>
      </w:r>
      <w:r w:rsidRPr="004A5CBA">
        <w:rPr>
          <w:sz w:val="20"/>
          <w:szCs w:val="20"/>
          <w:lang w:val="en-AU"/>
        </w:rPr>
        <w:t xml:space="preserve"> manage the risks of potential harm to the environment, human health and non-target species including wildlife, domestic animals and stock,</w:t>
      </w:r>
    </w:p>
    <w:p w14:paraId="1CC41F86" w14:textId="77777777" w:rsidR="00597B7C" w:rsidRPr="004A5CBA" w:rsidRDefault="00597B7C" w:rsidP="00597B7C">
      <w:pPr>
        <w:pStyle w:val="bodybullet"/>
        <w:rPr>
          <w:b/>
          <w:sz w:val="20"/>
          <w:szCs w:val="20"/>
          <w:lang w:val="en-AU"/>
        </w:rPr>
      </w:pPr>
      <w:r w:rsidRPr="004A5CBA">
        <w:rPr>
          <w:b/>
          <w:sz w:val="20"/>
          <w:szCs w:val="20"/>
          <w:lang w:val="en-AU"/>
        </w:rPr>
        <w:t xml:space="preserve">must </w:t>
      </w:r>
      <w:r w:rsidRPr="004A5CBA">
        <w:rPr>
          <w:sz w:val="20"/>
          <w:szCs w:val="20"/>
          <w:lang w:val="en-AU"/>
        </w:rPr>
        <w:t>ensure that written notification is provided to all adjoining neighbours,</w:t>
      </w:r>
      <w:r w:rsidRPr="004A5CBA">
        <w:rPr>
          <w:b/>
          <w:sz w:val="20"/>
          <w:szCs w:val="20"/>
          <w:lang w:val="en-AU"/>
        </w:rPr>
        <w:t xml:space="preserve"> </w:t>
      </w:r>
    </w:p>
    <w:p w14:paraId="2AFA0730" w14:textId="77777777" w:rsidR="00597B7C" w:rsidRPr="004A5CBA" w:rsidRDefault="00597B7C" w:rsidP="00597B7C">
      <w:pPr>
        <w:pStyle w:val="bodybullet"/>
        <w:rPr>
          <w:b/>
          <w:sz w:val="20"/>
          <w:szCs w:val="20"/>
          <w:lang w:val="en-AU"/>
        </w:rPr>
      </w:pPr>
      <w:r w:rsidRPr="004A5CBA">
        <w:rPr>
          <w:b/>
          <w:sz w:val="20"/>
          <w:szCs w:val="20"/>
          <w:lang w:val="en-AU"/>
        </w:rPr>
        <w:t xml:space="preserve">must </w:t>
      </w:r>
      <w:r w:rsidRPr="004A5CBA">
        <w:rPr>
          <w:sz w:val="20"/>
          <w:szCs w:val="20"/>
          <w:lang w:val="en-AU"/>
        </w:rPr>
        <w:t>display warning signs on all lands on which 1080 or PAPP baits are used,</w:t>
      </w:r>
      <w:r w:rsidRPr="004A5CBA">
        <w:rPr>
          <w:b/>
          <w:sz w:val="20"/>
          <w:szCs w:val="20"/>
          <w:lang w:val="en-AU"/>
        </w:rPr>
        <w:t xml:space="preserve"> </w:t>
      </w:r>
      <w:r w:rsidRPr="004A5CBA">
        <w:rPr>
          <w:sz w:val="20"/>
          <w:szCs w:val="20"/>
          <w:lang w:val="en-AU"/>
        </w:rPr>
        <w:t>and</w:t>
      </w:r>
    </w:p>
    <w:p w14:paraId="54F2760E" w14:textId="07E38928" w:rsidR="00597B7C" w:rsidRPr="004A5CBA" w:rsidRDefault="00597B7C" w:rsidP="00597B7C">
      <w:pPr>
        <w:pStyle w:val="bodybullet"/>
        <w:rPr>
          <w:sz w:val="20"/>
          <w:szCs w:val="20"/>
          <w:lang w:val="en-AU"/>
        </w:rPr>
      </w:pPr>
      <w:r w:rsidRPr="004A5CBA">
        <w:rPr>
          <w:b/>
          <w:sz w:val="20"/>
          <w:szCs w:val="20"/>
          <w:lang w:val="en-AU"/>
        </w:rPr>
        <w:t>must</w:t>
      </w:r>
      <w:r w:rsidRPr="004A5CBA">
        <w:rPr>
          <w:sz w:val="20"/>
          <w:szCs w:val="20"/>
          <w:lang w:val="en-AU"/>
        </w:rPr>
        <w:t xml:space="preserve"> ensure that they are competent in the use of any equipment associated with using 1080 or PAPP baits</w:t>
      </w:r>
      <w:r w:rsidR="00906913" w:rsidRPr="004A5CBA">
        <w:rPr>
          <w:sz w:val="20"/>
          <w:szCs w:val="20"/>
          <w:lang w:val="en-AU"/>
        </w:rPr>
        <w:t>.</w:t>
      </w:r>
    </w:p>
    <w:p w14:paraId="74A7EB12" w14:textId="77777777" w:rsidR="00597B7C" w:rsidRPr="008B4FA2" w:rsidRDefault="00597B7C" w:rsidP="001E1FCA">
      <w:pPr>
        <w:pStyle w:val="Heading2"/>
      </w:pPr>
      <w:bookmarkStart w:id="6" w:name="_Toc178254774"/>
      <w:r w:rsidRPr="008B4FA2">
        <w:t>2.1 Monitoring</w:t>
      </w:r>
      <w:bookmarkEnd w:id="6"/>
    </w:p>
    <w:p w14:paraId="68F218A2" w14:textId="77777777" w:rsidR="00597B7C" w:rsidRPr="005E197B" w:rsidRDefault="00597B7C" w:rsidP="00597B7C">
      <w:pPr>
        <w:pStyle w:val="BodyText"/>
        <w:rPr>
          <w:sz w:val="20"/>
          <w:szCs w:val="20"/>
          <w:lang w:val="en-AU"/>
        </w:rPr>
      </w:pPr>
      <w:r w:rsidRPr="005E197B">
        <w:rPr>
          <w:sz w:val="20"/>
          <w:szCs w:val="20"/>
          <w:lang w:val="en-AU"/>
        </w:rPr>
        <w:t>Monitoring enables baiting programs to be more effectively planned and implemented by establishing preferred feeding areas, numbers and distribution of target and non- target species. It also allows users to better estimate how much bait will be needed, thus reducing costs and increasing effectiveness. Monitoring also helps to minimise non-target damage and improves the likelihood of achieving long-term pest animal control.</w:t>
      </w:r>
    </w:p>
    <w:p w14:paraId="2AA7EBE0" w14:textId="77777777" w:rsidR="00597B7C" w:rsidRPr="009A5627" w:rsidRDefault="00597B7C" w:rsidP="001E1FCA">
      <w:pPr>
        <w:pStyle w:val="Heading2"/>
      </w:pPr>
      <w:bookmarkStart w:id="7" w:name="_Toc178254775"/>
      <w:r w:rsidRPr="009A5627">
        <w:t>2.2 Risk assessment</w:t>
      </w:r>
      <w:bookmarkEnd w:id="7"/>
    </w:p>
    <w:p w14:paraId="0710AEDE" w14:textId="77777777" w:rsidR="00597B7C" w:rsidRPr="005E197B" w:rsidRDefault="00597B7C" w:rsidP="00597B7C">
      <w:pPr>
        <w:pStyle w:val="BodyText"/>
        <w:rPr>
          <w:sz w:val="20"/>
          <w:szCs w:val="20"/>
          <w:lang w:val="en-AU"/>
        </w:rPr>
      </w:pPr>
      <w:r w:rsidRPr="005E197B">
        <w:rPr>
          <w:b/>
          <w:sz w:val="20"/>
          <w:szCs w:val="20"/>
          <w:lang w:val="en-AU"/>
        </w:rPr>
        <w:t>1080 and PAPP users are responsible for assessing and managing the risks associated with the use of 1080 and PAPP baits.</w:t>
      </w:r>
      <w:r w:rsidRPr="005E197B">
        <w:rPr>
          <w:sz w:val="20"/>
          <w:szCs w:val="20"/>
          <w:lang w:val="en-AU"/>
        </w:rPr>
        <w:t xml:space="preserve"> </w:t>
      </w:r>
    </w:p>
    <w:p w14:paraId="261140DC" w14:textId="77777777" w:rsidR="00597B7C" w:rsidRPr="005E197B" w:rsidRDefault="00597B7C" w:rsidP="00597B7C">
      <w:pPr>
        <w:pStyle w:val="beforebullets"/>
        <w:rPr>
          <w:sz w:val="20"/>
          <w:szCs w:val="20"/>
          <w:lang w:val="en-AU"/>
        </w:rPr>
      </w:pPr>
      <w:r w:rsidRPr="005E197B">
        <w:rPr>
          <w:sz w:val="20"/>
          <w:szCs w:val="20"/>
          <w:lang w:val="en-AU"/>
        </w:rPr>
        <w:t>To help you meet these responsibilities, Agriculture Victoria recommends that you undertake the following steps before using 1080 and PAPP:</w:t>
      </w:r>
    </w:p>
    <w:p w14:paraId="7EF1F2F6" w14:textId="77777777" w:rsidR="00597B7C" w:rsidRPr="005E197B" w:rsidRDefault="00597B7C" w:rsidP="00597B7C">
      <w:pPr>
        <w:pStyle w:val="bodybullet"/>
        <w:rPr>
          <w:sz w:val="20"/>
          <w:szCs w:val="20"/>
          <w:lang w:val="en-AU"/>
        </w:rPr>
      </w:pPr>
      <w:r w:rsidRPr="005E197B">
        <w:rPr>
          <w:sz w:val="20"/>
          <w:szCs w:val="20"/>
          <w:lang w:val="en-AU"/>
        </w:rPr>
        <w:t xml:space="preserve">Develop a proposed </w:t>
      </w:r>
      <w:r w:rsidRPr="005E197B">
        <w:rPr>
          <w:b/>
          <w:sz w:val="20"/>
          <w:szCs w:val="20"/>
          <w:lang w:val="en-AU"/>
        </w:rPr>
        <w:t>pest control strategy</w:t>
      </w:r>
      <w:r w:rsidRPr="005E197B">
        <w:rPr>
          <w:sz w:val="20"/>
          <w:szCs w:val="20"/>
          <w:lang w:val="en-AU"/>
        </w:rPr>
        <w:t xml:space="preserve">. This includes assessing the extent of pest animals present, considering alternative or complementary control methods to baiting and determining the likely quantities of 1080 and PAPP baits required. </w:t>
      </w:r>
    </w:p>
    <w:p w14:paraId="2302CCAB" w14:textId="77777777" w:rsidR="00597B7C" w:rsidRPr="005E197B" w:rsidRDefault="00597B7C" w:rsidP="00597B7C">
      <w:pPr>
        <w:pStyle w:val="bodybullet"/>
        <w:rPr>
          <w:sz w:val="20"/>
          <w:szCs w:val="20"/>
          <w:lang w:val="en-AU"/>
        </w:rPr>
      </w:pPr>
      <w:r w:rsidRPr="005E197B">
        <w:rPr>
          <w:sz w:val="20"/>
          <w:szCs w:val="20"/>
          <w:lang w:val="en-AU"/>
        </w:rPr>
        <w:t xml:space="preserve">Identify potential risks to the environment, non-target species and human health. </w:t>
      </w:r>
    </w:p>
    <w:p w14:paraId="3D7274FE" w14:textId="77777777" w:rsidR="00597B7C" w:rsidRPr="005E197B" w:rsidRDefault="00597B7C" w:rsidP="00597B7C">
      <w:pPr>
        <w:pStyle w:val="bodybullet"/>
        <w:rPr>
          <w:sz w:val="20"/>
          <w:szCs w:val="20"/>
          <w:lang w:val="en-AU"/>
        </w:rPr>
      </w:pPr>
      <w:r w:rsidRPr="005E197B">
        <w:rPr>
          <w:sz w:val="20"/>
          <w:szCs w:val="20"/>
          <w:lang w:val="en-AU"/>
        </w:rPr>
        <w:t xml:space="preserve">Assess if the risks can be managed. This may require careful selection of bait placement, avoiding times or locations where people or non-target species will be present and controlling access by domestic animals. It may be appropriate to provide notification or signage in addition to the minimum requirements in this document. If the risks cannot be satisfactorily managed, reconsider the use of 1080 or PAPP baits. </w:t>
      </w:r>
    </w:p>
    <w:p w14:paraId="6AFF08F1" w14:textId="77777777" w:rsidR="00597B7C" w:rsidRPr="005E197B" w:rsidRDefault="00597B7C" w:rsidP="00597B7C">
      <w:pPr>
        <w:pStyle w:val="bodybullet"/>
        <w:rPr>
          <w:sz w:val="20"/>
          <w:szCs w:val="20"/>
          <w:lang w:val="en-AU"/>
        </w:rPr>
      </w:pPr>
      <w:r w:rsidRPr="005E197B">
        <w:rPr>
          <w:sz w:val="20"/>
          <w:szCs w:val="20"/>
          <w:lang w:val="en-AU"/>
        </w:rPr>
        <w:t xml:space="preserve">Monitor the management of risks during the baiting program. </w:t>
      </w:r>
    </w:p>
    <w:p w14:paraId="5506E921" w14:textId="3374F3C9" w:rsidR="00597B7C" w:rsidRPr="005E197B" w:rsidRDefault="00597B7C" w:rsidP="00597B7C">
      <w:pPr>
        <w:pStyle w:val="BodyText"/>
        <w:rPr>
          <w:rFonts w:cs="Arial"/>
          <w:color w:val="0563C1" w:themeColor="hyperlink"/>
          <w:kern w:val="1"/>
          <w:sz w:val="20"/>
          <w:szCs w:val="20"/>
          <w:u w:val="single"/>
          <w:lang w:val="en-AU"/>
        </w:rPr>
      </w:pPr>
      <w:r w:rsidRPr="005E197B">
        <w:rPr>
          <w:sz w:val="20"/>
          <w:szCs w:val="20"/>
          <w:lang w:val="en-AU"/>
        </w:rPr>
        <w:t xml:space="preserve">For assistance in identifying non-target species that may be at risk in your location contact the Department of Environment, </w:t>
      </w:r>
      <w:r w:rsidR="00835095" w:rsidRPr="005E197B">
        <w:rPr>
          <w:sz w:val="20"/>
          <w:szCs w:val="20"/>
          <w:lang w:val="en-AU"/>
        </w:rPr>
        <w:t>Energy, Environment and Climate Action</w:t>
      </w:r>
      <w:r w:rsidRPr="005E197B">
        <w:rPr>
          <w:sz w:val="20"/>
          <w:szCs w:val="20"/>
          <w:lang w:val="en-AU"/>
        </w:rPr>
        <w:t xml:space="preserve"> (</w:t>
      </w:r>
      <w:r w:rsidR="00835095" w:rsidRPr="005E197B">
        <w:rPr>
          <w:sz w:val="20"/>
          <w:szCs w:val="20"/>
          <w:lang w:val="en-AU"/>
        </w:rPr>
        <w:t>DEECA</w:t>
      </w:r>
      <w:r w:rsidRPr="005E197B">
        <w:rPr>
          <w:sz w:val="20"/>
          <w:szCs w:val="20"/>
          <w:lang w:val="en-AU"/>
        </w:rPr>
        <w:t xml:space="preserve">) Customer Service Centre on </w:t>
      </w:r>
      <w:r w:rsidR="00835095" w:rsidRPr="005E197B">
        <w:rPr>
          <w:sz w:val="20"/>
          <w:szCs w:val="20"/>
          <w:lang w:val="en-AU"/>
        </w:rPr>
        <w:t>136 186</w:t>
      </w:r>
      <w:r w:rsidRPr="005E197B">
        <w:rPr>
          <w:sz w:val="20"/>
          <w:szCs w:val="20"/>
          <w:lang w:val="en-AU"/>
        </w:rPr>
        <w:t xml:space="preserve">. For further information regarding potential risks to non-target species and mitigation options please visit </w:t>
      </w:r>
      <w:r w:rsidRPr="005E197B">
        <w:rPr>
          <w:rStyle w:val="Hyperlink"/>
          <w:rFonts w:cs="Arial"/>
          <w:kern w:val="1"/>
          <w:sz w:val="20"/>
          <w:szCs w:val="20"/>
          <w:lang w:val="en-AU"/>
        </w:rPr>
        <w:t xml:space="preserve"> </w:t>
      </w:r>
      <w:hyperlink r:id="rId27" w:history="1">
        <w:r w:rsidRPr="005E197B">
          <w:rPr>
            <w:rStyle w:val="Hyperlink"/>
            <w:rFonts w:cs="Arial"/>
            <w:kern w:val="1"/>
            <w:sz w:val="20"/>
            <w:szCs w:val="20"/>
            <w:lang w:val="en-AU"/>
          </w:rPr>
          <w:t>www.agriculture.vic.gov.au/1080</w:t>
        </w:r>
      </w:hyperlink>
      <w:r w:rsidRPr="005E197B">
        <w:rPr>
          <w:rStyle w:val="Hyperlink"/>
          <w:rFonts w:cs="Arial"/>
          <w:kern w:val="1"/>
          <w:sz w:val="20"/>
          <w:szCs w:val="20"/>
          <w:lang w:val="en-AU"/>
        </w:rPr>
        <w:t>.</w:t>
      </w:r>
    </w:p>
    <w:p w14:paraId="052A8044" w14:textId="77777777" w:rsidR="00597B7C" w:rsidRDefault="00597B7C" w:rsidP="00597B7C">
      <w:pPr>
        <w:pStyle w:val="BodyText"/>
        <w:rPr>
          <w:sz w:val="20"/>
          <w:szCs w:val="20"/>
          <w:lang w:val="en-AU"/>
        </w:rPr>
      </w:pPr>
      <w:r w:rsidRPr="005E197B">
        <w:rPr>
          <w:sz w:val="20"/>
          <w:szCs w:val="20"/>
          <w:lang w:val="en-AU"/>
        </w:rPr>
        <w:t>An example of a risk assessment that could be used is included in Appendix 1.</w:t>
      </w:r>
    </w:p>
    <w:p w14:paraId="4A876C0C" w14:textId="77777777" w:rsidR="00597B7C" w:rsidRPr="005E197B" w:rsidRDefault="00597B7C" w:rsidP="00597B7C">
      <w:pPr>
        <w:pStyle w:val="Body"/>
        <w:rPr>
          <w:b/>
          <w:sz w:val="20"/>
          <w:szCs w:val="28"/>
        </w:rPr>
      </w:pPr>
      <w:r w:rsidRPr="005E197B">
        <w:rPr>
          <w:b/>
          <w:sz w:val="20"/>
          <w:szCs w:val="28"/>
        </w:rPr>
        <w:t>2.2.1 Pest control strategy</w:t>
      </w:r>
    </w:p>
    <w:p w14:paraId="4848DCCE" w14:textId="77777777" w:rsidR="00597B7C" w:rsidRPr="005E197B" w:rsidRDefault="00597B7C" w:rsidP="00597B7C">
      <w:pPr>
        <w:pStyle w:val="beforebullets"/>
        <w:rPr>
          <w:sz w:val="20"/>
          <w:szCs w:val="20"/>
          <w:lang w:val="en-AU"/>
        </w:rPr>
      </w:pPr>
      <w:r w:rsidRPr="005E197B">
        <w:rPr>
          <w:sz w:val="20"/>
          <w:szCs w:val="20"/>
          <w:lang w:val="en-AU"/>
        </w:rPr>
        <w:t>A suggested process for completing a 1080 and PAPP pest control strategy:</w:t>
      </w:r>
    </w:p>
    <w:p w14:paraId="2E4B9983" w14:textId="77777777" w:rsidR="00597B7C" w:rsidRPr="005E197B" w:rsidRDefault="00597B7C" w:rsidP="6EDF1EFC">
      <w:pPr>
        <w:pStyle w:val="bodybullet"/>
        <w:rPr>
          <w:sz w:val="20"/>
          <w:szCs w:val="20"/>
          <w:lang w:val="en-AU"/>
        </w:rPr>
      </w:pPr>
      <w:r w:rsidRPr="005E197B">
        <w:rPr>
          <w:sz w:val="20"/>
          <w:szCs w:val="20"/>
          <w:lang w:val="en-AU"/>
        </w:rPr>
        <w:t>Monitor the pest species that you are planning on managing, identifying where they are living, travelling, foraging and/or feeding and estimating their numbers on the property where baits may be laid. Conduct similar monitoring for non-target animals on the property where baits may be laid to determine non-target risks.</w:t>
      </w:r>
    </w:p>
    <w:p w14:paraId="254D05CA" w14:textId="77777777" w:rsidR="00597B7C" w:rsidRPr="005E197B" w:rsidRDefault="00597B7C" w:rsidP="00597B7C">
      <w:pPr>
        <w:pStyle w:val="bodybullet"/>
        <w:rPr>
          <w:sz w:val="20"/>
          <w:szCs w:val="20"/>
          <w:lang w:val="en-AU"/>
        </w:rPr>
      </w:pPr>
      <w:r w:rsidRPr="005E197B">
        <w:rPr>
          <w:sz w:val="20"/>
          <w:szCs w:val="20"/>
          <w:lang w:val="en-AU"/>
        </w:rPr>
        <w:t>Consider which of the pest animal management techniques available will be most effective for your situation.</w:t>
      </w:r>
    </w:p>
    <w:p w14:paraId="16E3F000" w14:textId="77777777" w:rsidR="00597B7C" w:rsidRPr="005E197B" w:rsidRDefault="00597B7C" w:rsidP="6EDF1EFC">
      <w:pPr>
        <w:pStyle w:val="bodybullet"/>
        <w:rPr>
          <w:sz w:val="20"/>
          <w:szCs w:val="20"/>
          <w:lang w:val="en-AU"/>
        </w:rPr>
      </w:pPr>
      <w:r w:rsidRPr="005E197B">
        <w:rPr>
          <w:sz w:val="20"/>
          <w:szCs w:val="20"/>
          <w:lang w:val="en-AU"/>
        </w:rPr>
        <w:lastRenderedPageBreak/>
        <w:t xml:space="preserve">Determine if a 1080 or PAPP pest animal bait program is the most appropriate course of action. </w:t>
      </w:r>
    </w:p>
    <w:p w14:paraId="417AECC4" w14:textId="00BEA496" w:rsidR="00597B7C" w:rsidRPr="005E197B" w:rsidRDefault="00597B7C" w:rsidP="6EDF1EFC">
      <w:pPr>
        <w:pStyle w:val="bodybullet"/>
        <w:rPr>
          <w:sz w:val="20"/>
          <w:szCs w:val="20"/>
          <w:lang w:val="en-AU"/>
        </w:rPr>
      </w:pPr>
      <w:r w:rsidRPr="005E197B">
        <w:rPr>
          <w:sz w:val="20"/>
          <w:szCs w:val="20"/>
          <w:lang w:val="en-AU"/>
        </w:rPr>
        <w:t>Speak with your neighbours about the pest animal problem and potential management solutions, including baiting. Discuss with them the possibility of undertaking coordinated baiting as this approach gives a greater level of pest animal control over a larger area of land. (</w:t>
      </w:r>
      <w:r w:rsidR="00FC5028" w:rsidRPr="005E197B">
        <w:rPr>
          <w:sz w:val="20"/>
          <w:szCs w:val="20"/>
          <w:lang w:val="en-AU"/>
        </w:rPr>
        <w:t>See</w:t>
      </w:r>
      <w:r w:rsidRPr="005E197B">
        <w:rPr>
          <w:sz w:val="20"/>
          <w:szCs w:val="20"/>
          <w:lang w:val="en-AU"/>
        </w:rPr>
        <w:t xml:space="preserve"> section 4)</w:t>
      </w:r>
    </w:p>
    <w:p w14:paraId="23DA00F5" w14:textId="77777777" w:rsidR="00597B7C" w:rsidRPr="005E197B" w:rsidRDefault="00597B7C" w:rsidP="6EDF1EFC">
      <w:pPr>
        <w:pStyle w:val="bodybullet"/>
        <w:rPr>
          <w:sz w:val="20"/>
          <w:szCs w:val="20"/>
          <w:lang w:val="en-AU"/>
        </w:rPr>
      </w:pPr>
      <w:r w:rsidRPr="005E197B">
        <w:rPr>
          <w:sz w:val="20"/>
          <w:szCs w:val="20"/>
          <w:lang w:val="en-AU"/>
        </w:rPr>
        <w:t>Identify where the most appropriate location(s) for bait placement are on the property.</w:t>
      </w:r>
    </w:p>
    <w:p w14:paraId="6DCFD620" w14:textId="77777777" w:rsidR="00597B7C" w:rsidRPr="005E197B" w:rsidRDefault="00597B7C" w:rsidP="00597B7C">
      <w:pPr>
        <w:pStyle w:val="Body"/>
        <w:spacing w:before="240"/>
        <w:rPr>
          <w:b/>
          <w:sz w:val="20"/>
          <w:szCs w:val="20"/>
        </w:rPr>
      </w:pPr>
      <w:r w:rsidRPr="005E197B">
        <w:rPr>
          <w:b/>
          <w:sz w:val="20"/>
          <w:szCs w:val="20"/>
        </w:rPr>
        <w:t>2.2.2 Identify potential risks</w:t>
      </w:r>
    </w:p>
    <w:p w14:paraId="59566D0E" w14:textId="77777777" w:rsidR="00597B7C" w:rsidRPr="005E197B" w:rsidRDefault="00597B7C" w:rsidP="00597B7C">
      <w:pPr>
        <w:pStyle w:val="beforebullets"/>
        <w:rPr>
          <w:sz w:val="20"/>
          <w:szCs w:val="20"/>
          <w:lang w:val="en-AU"/>
        </w:rPr>
      </w:pPr>
      <w:r w:rsidRPr="005E197B">
        <w:rPr>
          <w:sz w:val="20"/>
          <w:szCs w:val="20"/>
          <w:lang w:val="en-AU"/>
        </w:rPr>
        <w:t xml:space="preserve">A range of factors need to be considered when undertaking a baiting program and include: </w:t>
      </w:r>
    </w:p>
    <w:p w14:paraId="63A28D6C" w14:textId="77777777" w:rsidR="00597B7C" w:rsidRPr="005E197B" w:rsidRDefault="00597B7C" w:rsidP="00597B7C">
      <w:pPr>
        <w:pStyle w:val="bodybullet"/>
        <w:rPr>
          <w:sz w:val="20"/>
          <w:szCs w:val="20"/>
          <w:lang w:val="en-AU"/>
        </w:rPr>
      </w:pPr>
      <w:r w:rsidRPr="005E197B">
        <w:rPr>
          <w:sz w:val="20"/>
          <w:szCs w:val="20"/>
          <w:lang w:val="en-AU"/>
        </w:rPr>
        <w:t xml:space="preserve">human health - persons using 1080 and PAPP baits in their workplace are required to assess occupational health and safety risk and implement control options in accordance with the </w:t>
      </w:r>
      <w:r w:rsidRPr="005E197B">
        <w:rPr>
          <w:i/>
          <w:iCs/>
          <w:sz w:val="20"/>
          <w:szCs w:val="20"/>
          <w:lang w:val="en-AU"/>
        </w:rPr>
        <w:t xml:space="preserve">Occupational Health and Safety Act 2004 </w:t>
      </w:r>
      <w:r w:rsidRPr="005E197B">
        <w:rPr>
          <w:sz w:val="20"/>
          <w:szCs w:val="20"/>
          <w:lang w:val="en-AU"/>
        </w:rPr>
        <w:t xml:space="preserve">and the relevant SDS, </w:t>
      </w:r>
      <w:r w:rsidRPr="005E197B">
        <w:rPr>
          <w:color w:val="262626"/>
          <w:sz w:val="20"/>
          <w:szCs w:val="20"/>
          <w:lang w:val="en-AU"/>
        </w:rPr>
        <w:t>to ensure no access by the general public (unauthorised persons) during the laying of poison baits and disposal of poison baits and carcasses</w:t>
      </w:r>
      <w:r w:rsidRPr="005E197B">
        <w:rPr>
          <w:sz w:val="20"/>
          <w:szCs w:val="20"/>
          <w:lang w:val="en-AU"/>
        </w:rPr>
        <w:t>; and</w:t>
      </w:r>
    </w:p>
    <w:p w14:paraId="6E18522E" w14:textId="5E64B00B" w:rsidR="00597B7C" w:rsidRPr="005E197B" w:rsidRDefault="00597B7C" w:rsidP="00597B7C">
      <w:pPr>
        <w:pStyle w:val="bodybullet"/>
        <w:rPr>
          <w:sz w:val="20"/>
          <w:szCs w:val="20"/>
          <w:lang w:val="en-AU"/>
        </w:rPr>
      </w:pPr>
      <w:r w:rsidRPr="005E197B">
        <w:rPr>
          <w:sz w:val="20"/>
          <w:szCs w:val="20"/>
          <w:lang w:val="en-AU"/>
        </w:rPr>
        <w:t xml:space="preserve">environmental impacts - the major considerations are accidental contamination of water and </w:t>
      </w:r>
      <w:r w:rsidR="00FC5028" w:rsidRPr="005E197B">
        <w:rPr>
          <w:sz w:val="20"/>
          <w:szCs w:val="20"/>
          <w:lang w:val="en-AU"/>
        </w:rPr>
        <w:t>feedstuffs</w:t>
      </w:r>
      <w:r w:rsidRPr="005E197B">
        <w:rPr>
          <w:sz w:val="20"/>
          <w:szCs w:val="20"/>
          <w:lang w:val="en-AU"/>
        </w:rPr>
        <w:t>; and</w:t>
      </w:r>
    </w:p>
    <w:p w14:paraId="3615A8C5" w14:textId="77777777" w:rsidR="00597B7C" w:rsidRPr="005E197B" w:rsidRDefault="00597B7C" w:rsidP="6EDF1EFC">
      <w:pPr>
        <w:pStyle w:val="bodybullet"/>
        <w:rPr>
          <w:sz w:val="20"/>
          <w:szCs w:val="20"/>
          <w:lang w:val="en-AU"/>
        </w:rPr>
      </w:pPr>
      <w:r w:rsidRPr="005E197B">
        <w:rPr>
          <w:sz w:val="20"/>
          <w:szCs w:val="20"/>
          <w:lang w:val="en-AU"/>
        </w:rPr>
        <w:t>non-target species - 1080 and PAPP pest animal bait products are not species-specific and can be lethal to some non-target species. Domestic dogs, and some birds, in particular, are susceptible to primary poisoning from ingesting 1080 or PAPP pest animal bait products and secondary poisoning from ingesting contaminated carcasses. Trapping and observation of tracks, scats and other signs can be used to determine the non-target species in your area.</w:t>
      </w:r>
    </w:p>
    <w:p w14:paraId="77F8635B" w14:textId="77777777" w:rsidR="00597B7C" w:rsidRPr="005E197B" w:rsidRDefault="00597B7C" w:rsidP="00597B7C">
      <w:pPr>
        <w:pStyle w:val="Body"/>
        <w:spacing w:before="240"/>
        <w:rPr>
          <w:b/>
          <w:sz w:val="20"/>
          <w:szCs w:val="20"/>
        </w:rPr>
      </w:pPr>
      <w:r w:rsidRPr="005E197B">
        <w:rPr>
          <w:b/>
          <w:sz w:val="20"/>
          <w:szCs w:val="20"/>
        </w:rPr>
        <w:t>2.2.3 Risk Management</w:t>
      </w:r>
    </w:p>
    <w:p w14:paraId="0F089971" w14:textId="77777777" w:rsidR="00597B7C" w:rsidRPr="005E197B" w:rsidRDefault="00597B7C" w:rsidP="00597B7C">
      <w:pPr>
        <w:pStyle w:val="BodyBold"/>
        <w:rPr>
          <w:sz w:val="20"/>
          <w:szCs w:val="20"/>
          <w:lang w:val="en-AU"/>
        </w:rPr>
      </w:pPr>
      <w:r w:rsidRPr="005E197B">
        <w:rPr>
          <w:sz w:val="20"/>
          <w:szCs w:val="20"/>
          <w:lang w:val="en-AU"/>
        </w:rPr>
        <w:t xml:space="preserve">Users </w:t>
      </w:r>
      <w:bookmarkStart w:id="8" w:name="_Hlk517091594"/>
      <w:r w:rsidRPr="005E197B">
        <w:rPr>
          <w:sz w:val="20"/>
          <w:szCs w:val="20"/>
          <w:lang w:val="en-AU"/>
        </w:rPr>
        <w:t>must manage the risks of potential harm to the environment, human health and non-target species including wildlife, domestic animals and stock.</w:t>
      </w:r>
      <w:bookmarkEnd w:id="8"/>
    </w:p>
    <w:p w14:paraId="57F32F6F" w14:textId="77777777" w:rsidR="00597B7C" w:rsidRPr="005E197B" w:rsidRDefault="00597B7C" w:rsidP="00597B7C">
      <w:pPr>
        <w:pStyle w:val="Body"/>
        <w:rPr>
          <w:i/>
          <w:sz w:val="20"/>
          <w:szCs w:val="20"/>
        </w:rPr>
      </w:pPr>
      <w:r w:rsidRPr="005E197B">
        <w:rPr>
          <w:i/>
          <w:sz w:val="20"/>
          <w:szCs w:val="20"/>
        </w:rPr>
        <w:t>2.2.3.1 Occupational Health and Safety</w:t>
      </w:r>
    </w:p>
    <w:p w14:paraId="276F95AF" w14:textId="77777777" w:rsidR="00597B7C" w:rsidRPr="005E197B" w:rsidRDefault="00597B7C" w:rsidP="00597B7C">
      <w:pPr>
        <w:pStyle w:val="BodyText"/>
        <w:spacing w:before="120"/>
        <w:rPr>
          <w:sz w:val="20"/>
          <w:szCs w:val="20"/>
          <w:lang w:val="en-AU"/>
        </w:rPr>
      </w:pPr>
      <w:r w:rsidRPr="005E197B">
        <w:rPr>
          <w:sz w:val="20"/>
          <w:szCs w:val="20"/>
          <w:lang w:val="en-AU"/>
        </w:rPr>
        <w:t xml:space="preserve">The management, handling and use of 1080 and PAPP baits must be conducted in accordance with the </w:t>
      </w:r>
      <w:r w:rsidRPr="005E197B">
        <w:rPr>
          <w:i/>
          <w:iCs/>
          <w:sz w:val="20"/>
          <w:szCs w:val="20"/>
          <w:lang w:val="en-AU"/>
        </w:rPr>
        <w:t>Occupational Health and Safety Act 2004</w:t>
      </w:r>
      <w:r w:rsidRPr="005E197B">
        <w:rPr>
          <w:sz w:val="20"/>
          <w:szCs w:val="20"/>
          <w:lang w:val="en-AU"/>
        </w:rPr>
        <w:t xml:space="preserve"> as well as any associated Standards, Codes and statutory requirements. This includes notifying WorkSafe of occupational health and safety incidents. </w:t>
      </w:r>
    </w:p>
    <w:p w14:paraId="7ECE24AD" w14:textId="77777777" w:rsidR="00597B7C" w:rsidRPr="005E197B" w:rsidRDefault="00597B7C" w:rsidP="00597B7C">
      <w:pPr>
        <w:pStyle w:val="Body"/>
        <w:rPr>
          <w:i/>
          <w:sz w:val="20"/>
          <w:szCs w:val="20"/>
        </w:rPr>
      </w:pPr>
      <w:r w:rsidRPr="005E197B">
        <w:rPr>
          <w:i/>
          <w:sz w:val="20"/>
          <w:szCs w:val="20"/>
        </w:rPr>
        <w:t>2.2.3.2 Reducing potential harm to non-target animals</w:t>
      </w:r>
    </w:p>
    <w:p w14:paraId="4561F357" w14:textId="77777777" w:rsidR="00597B7C" w:rsidRPr="005E197B" w:rsidRDefault="00597B7C" w:rsidP="00597B7C">
      <w:pPr>
        <w:pStyle w:val="beforebullets"/>
        <w:rPr>
          <w:sz w:val="20"/>
          <w:szCs w:val="20"/>
          <w:lang w:val="en-AU"/>
        </w:rPr>
      </w:pPr>
      <w:r w:rsidRPr="005E197B">
        <w:rPr>
          <w:sz w:val="20"/>
          <w:szCs w:val="20"/>
          <w:lang w:val="en-AU"/>
        </w:rPr>
        <w:t>To reduce the potential harm to non-target species, including wildlife:</w:t>
      </w:r>
    </w:p>
    <w:p w14:paraId="59C1190F" w14:textId="77777777" w:rsidR="00597B7C" w:rsidRPr="005E197B" w:rsidRDefault="00597B7C" w:rsidP="00597B7C">
      <w:pPr>
        <w:pStyle w:val="bodybullet"/>
        <w:rPr>
          <w:sz w:val="20"/>
          <w:szCs w:val="20"/>
          <w:lang w:val="en-AU"/>
        </w:rPr>
      </w:pPr>
      <w:r w:rsidRPr="005E197B">
        <w:rPr>
          <w:sz w:val="20"/>
          <w:szCs w:val="20"/>
          <w:lang w:val="en-AU"/>
        </w:rPr>
        <w:t>select bait types that are not usually taken by non-target species; and</w:t>
      </w:r>
    </w:p>
    <w:p w14:paraId="5FEB4716" w14:textId="77777777" w:rsidR="00597B7C" w:rsidRPr="005E197B" w:rsidRDefault="00597B7C" w:rsidP="00597B7C">
      <w:pPr>
        <w:pStyle w:val="bodybullet"/>
        <w:rPr>
          <w:sz w:val="20"/>
          <w:szCs w:val="20"/>
          <w:lang w:val="en-AU"/>
        </w:rPr>
      </w:pPr>
      <w:r w:rsidRPr="005E197B">
        <w:rPr>
          <w:sz w:val="20"/>
          <w:szCs w:val="20"/>
          <w:lang w:val="en-AU"/>
        </w:rPr>
        <w:t>1080 oat and carrot bait users must comply with free feeding</w:t>
      </w:r>
      <w:r w:rsidRPr="005E197B">
        <w:rPr>
          <w:rStyle w:val="FootnoteReference"/>
          <w:sz w:val="20"/>
          <w:szCs w:val="20"/>
          <w:lang w:val="en-AU"/>
        </w:rPr>
        <w:footnoteReference w:id="2"/>
      </w:r>
      <w:r w:rsidRPr="005E197B">
        <w:rPr>
          <w:sz w:val="20"/>
          <w:szCs w:val="20"/>
          <w:lang w:val="en-AU"/>
        </w:rPr>
        <w:t xml:space="preserve"> directions on the product label (if applicable); and</w:t>
      </w:r>
    </w:p>
    <w:p w14:paraId="601313BF" w14:textId="77777777" w:rsidR="00597B7C" w:rsidRPr="005E197B" w:rsidRDefault="00597B7C" w:rsidP="00597B7C">
      <w:pPr>
        <w:pStyle w:val="bodybullet"/>
        <w:rPr>
          <w:sz w:val="20"/>
          <w:szCs w:val="20"/>
          <w:lang w:val="en-AU"/>
        </w:rPr>
      </w:pPr>
      <w:r w:rsidRPr="005E197B">
        <w:rPr>
          <w:sz w:val="20"/>
          <w:szCs w:val="20"/>
          <w:lang w:val="en-AU"/>
        </w:rPr>
        <w:t>bait placement and/or bait placement design must be such that non-target access is minimised; and</w:t>
      </w:r>
    </w:p>
    <w:p w14:paraId="56E970C9" w14:textId="77777777" w:rsidR="00597B7C" w:rsidRPr="005E197B" w:rsidRDefault="00597B7C" w:rsidP="00597B7C">
      <w:pPr>
        <w:pStyle w:val="bodybullet"/>
        <w:rPr>
          <w:sz w:val="20"/>
          <w:szCs w:val="20"/>
          <w:lang w:val="en-AU"/>
        </w:rPr>
      </w:pPr>
      <w:r w:rsidRPr="005E197B">
        <w:rPr>
          <w:sz w:val="20"/>
          <w:szCs w:val="20"/>
          <w:lang w:val="en-AU"/>
        </w:rPr>
        <w:t>1080 or PAPP baits must not be laid at times when, or in locations where, birds or other non-target wildlife are likely to be harmed by them; and</w:t>
      </w:r>
    </w:p>
    <w:p w14:paraId="5498A629" w14:textId="77777777" w:rsidR="00597B7C" w:rsidRPr="005E197B" w:rsidRDefault="00597B7C" w:rsidP="00597B7C">
      <w:pPr>
        <w:pStyle w:val="bodybullet"/>
        <w:rPr>
          <w:sz w:val="20"/>
          <w:szCs w:val="20"/>
          <w:lang w:val="en-AU"/>
        </w:rPr>
      </w:pPr>
      <w:r w:rsidRPr="005E197B">
        <w:rPr>
          <w:sz w:val="20"/>
          <w:szCs w:val="20"/>
          <w:lang w:val="en-AU"/>
        </w:rPr>
        <w:t>potential risks must be reduced by correct 1080 and PAPP bait placement, selection of the minimum effective baiting rate and avoidance of baiting during the non-target species’ main breeding seasons.</w:t>
      </w:r>
    </w:p>
    <w:p w14:paraId="7F2B563F" w14:textId="099BF1E7" w:rsidR="00597B7C" w:rsidRPr="005E197B" w:rsidRDefault="00597B7C" w:rsidP="00597B7C">
      <w:pPr>
        <w:widowControl w:val="0"/>
        <w:autoSpaceDE w:val="0"/>
        <w:autoSpaceDN w:val="0"/>
        <w:adjustRightInd w:val="0"/>
        <w:spacing w:line="255" w:lineRule="auto"/>
        <w:ind w:right="527"/>
        <w:rPr>
          <w:rFonts w:cs="Arial"/>
          <w:kern w:val="1"/>
          <w:sz w:val="20"/>
          <w:szCs w:val="20"/>
          <w:lang w:val="en-AU"/>
        </w:rPr>
      </w:pPr>
      <w:r w:rsidRPr="005E197B">
        <w:rPr>
          <w:rFonts w:cs="Arial"/>
          <w:kern w:val="1"/>
          <w:sz w:val="20"/>
          <w:szCs w:val="20"/>
          <w:lang w:val="en-AU"/>
        </w:rPr>
        <w:t>Steps (</w:t>
      </w:r>
      <w:r w:rsidR="00FC5028" w:rsidRPr="005E197B">
        <w:rPr>
          <w:rFonts w:cs="Arial"/>
          <w:kern w:val="1"/>
          <w:sz w:val="20"/>
          <w:szCs w:val="20"/>
          <w:lang w:val="en-AU"/>
        </w:rPr>
        <w:t>e.g.,</w:t>
      </w:r>
      <w:r w:rsidRPr="005E197B">
        <w:rPr>
          <w:rFonts w:cs="Arial"/>
          <w:kern w:val="1"/>
          <w:sz w:val="20"/>
          <w:szCs w:val="20"/>
          <w:lang w:val="en-AU"/>
        </w:rPr>
        <w:t xml:space="preserve"> restraint, </w:t>
      </w:r>
      <w:r w:rsidRPr="005E197B">
        <w:rPr>
          <w:rStyle w:val="BodyTextChar"/>
          <w:rFonts w:eastAsiaTheme="minorHAnsi"/>
          <w:sz w:val="20"/>
          <w:szCs w:val="20"/>
          <w:lang w:val="en-AU"/>
        </w:rPr>
        <w:t>muzzling) must also be taken to ensure that domestic dogs or other domestic animals do not gain access to 1080 or PAPP baits or poisoned</w:t>
      </w:r>
      <w:r w:rsidRPr="005E197B">
        <w:rPr>
          <w:rFonts w:cs="Arial"/>
          <w:kern w:val="1"/>
          <w:sz w:val="20"/>
          <w:szCs w:val="20"/>
          <w:lang w:val="en-AU"/>
        </w:rPr>
        <w:t xml:space="preserve"> animals.</w:t>
      </w:r>
    </w:p>
    <w:p w14:paraId="3C98A98B" w14:textId="77777777" w:rsidR="00597B7C" w:rsidRPr="005E197B" w:rsidRDefault="00597B7C" w:rsidP="00597B7C">
      <w:pPr>
        <w:pStyle w:val="beforebullets"/>
        <w:rPr>
          <w:sz w:val="20"/>
          <w:szCs w:val="20"/>
          <w:lang w:val="en-AU"/>
        </w:rPr>
      </w:pPr>
      <w:r w:rsidRPr="005E197B">
        <w:rPr>
          <w:sz w:val="20"/>
          <w:szCs w:val="20"/>
          <w:lang w:val="en-AU"/>
        </w:rPr>
        <w:t>When trail baiting</w:t>
      </w:r>
      <w:r w:rsidRPr="005E197B">
        <w:rPr>
          <w:rStyle w:val="FootnoteReference"/>
          <w:sz w:val="20"/>
          <w:szCs w:val="20"/>
          <w:lang w:val="en-AU"/>
        </w:rPr>
        <w:footnoteReference w:id="3"/>
      </w:r>
      <w:r w:rsidRPr="005E197B">
        <w:rPr>
          <w:sz w:val="20"/>
          <w:szCs w:val="20"/>
          <w:lang w:val="en-AU"/>
        </w:rPr>
        <w:t>, aerial baiting, ground broadcast baiting or using a canid pest ejector, a person must not allow domestic stock owned by or under the control of that person, to access any land on which 1080 or PAPP baits have been laid until:</w:t>
      </w:r>
    </w:p>
    <w:p w14:paraId="47AD20AC" w14:textId="77777777" w:rsidR="00597B7C" w:rsidRPr="005E197B" w:rsidRDefault="00597B7C" w:rsidP="00597B7C">
      <w:pPr>
        <w:pStyle w:val="bodybullet"/>
        <w:rPr>
          <w:sz w:val="20"/>
          <w:szCs w:val="20"/>
          <w:lang w:val="en-AU"/>
        </w:rPr>
      </w:pPr>
      <w:r w:rsidRPr="005E197B">
        <w:rPr>
          <w:sz w:val="20"/>
          <w:szCs w:val="20"/>
          <w:lang w:val="en-AU"/>
        </w:rPr>
        <w:t>the baiting has been completed; and</w:t>
      </w:r>
    </w:p>
    <w:p w14:paraId="57CB44E5" w14:textId="77777777" w:rsidR="00597B7C" w:rsidRPr="005E197B" w:rsidRDefault="00597B7C" w:rsidP="00597B7C">
      <w:pPr>
        <w:pStyle w:val="bodybullet"/>
        <w:rPr>
          <w:sz w:val="20"/>
          <w:szCs w:val="20"/>
          <w:lang w:val="en-AU"/>
        </w:rPr>
      </w:pPr>
      <w:r w:rsidRPr="005E197B">
        <w:rPr>
          <w:sz w:val="20"/>
          <w:szCs w:val="20"/>
          <w:lang w:val="en-AU"/>
        </w:rPr>
        <w:lastRenderedPageBreak/>
        <w:t>to the extent possible efforts have been made to collect and destroy untaken bait to prevent access by domestic stock and non-target species.</w:t>
      </w:r>
    </w:p>
    <w:p w14:paraId="2C1ED9F0" w14:textId="77777777" w:rsidR="00597B7C" w:rsidRPr="005E197B" w:rsidRDefault="00597B7C" w:rsidP="00597B7C">
      <w:pPr>
        <w:pStyle w:val="BodyText"/>
        <w:rPr>
          <w:sz w:val="20"/>
          <w:szCs w:val="20"/>
          <w:lang w:val="en-AU"/>
        </w:rPr>
      </w:pPr>
      <w:r w:rsidRPr="005E197B">
        <w:rPr>
          <w:sz w:val="20"/>
          <w:szCs w:val="20"/>
          <w:lang w:val="en-AU"/>
        </w:rPr>
        <w:t xml:space="preserve">In the event of a working or pet dog accidentally eating a PAPP bait, there may be an antidote available. However, the antidote (methylene blue) can only be administered intravenously by a registered veterinarian and treatment needs to be within at least 60 minutes of ingestion. You may wish to contact a local vet prior to undertaking a PAPP baiting program to ensure the antidote is available. However, </w:t>
      </w:r>
      <w:r w:rsidRPr="005E197B">
        <w:rPr>
          <w:b/>
          <w:sz w:val="20"/>
          <w:szCs w:val="20"/>
          <w:lang w:val="en-AU"/>
        </w:rPr>
        <w:t>users should not rely on</w:t>
      </w:r>
      <w:r w:rsidRPr="005E197B">
        <w:rPr>
          <w:sz w:val="20"/>
          <w:szCs w:val="20"/>
          <w:lang w:val="en-AU"/>
        </w:rPr>
        <w:t xml:space="preserve"> an antidote as a method to reduce harm to non-target animals.</w:t>
      </w:r>
    </w:p>
    <w:p w14:paraId="08FE7198" w14:textId="77777777" w:rsidR="00597B7C" w:rsidRPr="00EA2F6D" w:rsidRDefault="00597B7C" w:rsidP="001E1FCA">
      <w:pPr>
        <w:pStyle w:val="Heading2"/>
      </w:pPr>
      <w:bookmarkStart w:id="9" w:name="_Toc178254776"/>
      <w:r w:rsidRPr="00EA2F6D">
        <w:t>2.3 Notification to neighbours</w:t>
      </w:r>
      <w:bookmarkEnd w:id="9"/>
    </w:p>
    <w:p w14:paraId="245888F8" w14:textId="77777777" w:rsidR="00597B7C" w:rsidRPr="005E197B" w:rsidRDefault="00597B7C" w:rsidP="00597B7C">
      <w:pPr>
        <w:pStyle w:val="Heading3"/>
        <w:rPr>
          <w:sz w:val="20"/>
          <w:szCs w:val="54"/>
          <w:lang w:val="en-AU"/>
        </w:rPr>
      </w:pPr>
      <w:r w:rsidRPr="005E197B">
        <w:rPr>
          <w:sz w:val="20"/>
          <w:szCs w:val="54"/>
          <w:lang w:val="en-AU"/>
        </w:rPr>
        <w:t>2.3.1 Standard notification requirements</w:t>
      </w:r>
    </w:p>
    <w:p w14:paraId="738B6722" w14:textId="77777777" w:rsidR="00597B7C" w:rsidRPr="005E197B" w:rsidRDefault="00597B7C" w:rsidP="00597B7C">
      <w:pPr>
        <w:pStyle w:val="BodyBold"/>
        <w:rPr>
          <w:sz w:val="20"/>
          <w:szCs w:val="20"/>
          <w:lang w:val="en-AU"/>
        </w:rPr>
      </w:pPr>
      <w:r w:rsidRPr="005E197B">
        <w:rPr>
          <w:sz w:val="20"/>
          <w:szCs w:val="20"/>
          <w:lang w:val="en-AU"/>
        </w:rPr>
        <w:t xml:space="preserve">A person who intends to use 1080 or PAPP baits </w:t>
      </w:r>
      <w:bookmarkStart w:id="10" w:name="_Hlk517092032"/>
      <w:r w:rsidRPr="005E197B">
        <w:rPr>
          <w:sz w:val="20"/>
          <w:szCs w:val="20"/>
          <w:lang w:val="en-AU"/>
        </w:rPr>
        <w:t xml:space="preserve">must ensure that written notification is provided to all adjoining neighbours. </w:t>
      </w:r>
    </w:p>
    <w:p w14:paraId="460089C6" w14:textId="77777777" w:rsidR="00597B7C" w:rsidRPr="005E197B" w:rsidRDefault="00597B7C" w:rsidP="00597B7C">
      <w:pPr>
        <w:pStyle w:val="beforebullets"/>
        <w:rPr>
          <w:sz w:val="20"/>
          <w:szCs w:val="20"/>
          <w:lang w:val="en-AU"/>
        </w:rPr>
      </w:pPr>
      <w:bookmarkStart w:id="11" w:name="_Hlk516650402"/>
      <w:bookmarkEnd w:id="10"/>
      <w:r w:rsidRPr="005E197B">
        <w:rPr>
          <w:sz w:val="20"/>
          <w:szCs w:val="20"/>
          <w:lang w:val="en-AU"/>
        </w:rPr>
        <w:t xml:space="preserve">Notification </w:t>
      </w:r>
      <w:r w:rsidRPr="005E197B">
        <w:rPr>
          <w:b/>
          <w:sz w:val="20"/>
          <w:szCs w:val="20"/>
          <w:lang w:val="en-AU"/>
        </w:rPr>
        <w:t xml:space="preserve">must </w:t>
      </w:r>
      <w:r w:rsidRPr="005E197B">
        <w:rPr>
          <w:sz w:val="20"/>
          <w:szCs w:val="20"/>
          <w:lang w:val="en-AU"/>
        </w:rPr>
        <w:t>specify:</w:t>
      </w:r>
    </w:p>
    <w:p w14:paraId="1DB245AD" w14:textId="77777777" w:rsidR="00597B7C" w:rsidRPr="005E197B" w:rsidRDefault="00597B7C" w:rsidP="00597B7C">
      <w:pPr>
        <w:pStyle w:val="bodybullet"/>
        <w:rPr>
          <w:sz w:val="20"/>
          <w:szCs w:val="20"/>
          <w:lang w:val="en-AU"/>
        </w:rPr>
      </w:pPr>
      <w:r w:rsidRPr="005E197B">
        <w:rPr>
          <w:sz w:val="20"/>
          <w:szCs w:val="20"/>
          <w:lang w:val="en-AU"/>
        </w:rPr>
        <w:t>the dates between which baiting will occur; and</w:t>
      </w:r>
    </w:p>
    <w:p w14:paraId="5B27C208" w14:textId="77777777" w:rsidR="00597B7C" w:rsidRPr="005E197B" w:rsidRDefault="00597B7C" w:rsidP="00597B7C">
      <w:pPr>
        <w:pStyle w:val="bodybullet"/>
        <w:rPr>
          <w:sz w:val="20"/>
          <w:szCs w:val="20"/>
          <w:lang w:val="en-AU"/>
        </w:rPr>
      </w:pPr>
      <w:r w:rsidRPr="005E197B">
        <w:rPr>
          <w:sz w:val="20"/>
          <w:szCs w:val="20"/>
          <w:lang w:val="en-AU"/>
        </w:rPr>
        <w:t>location where baits will be laid; and</w:t>
      </w:r>
    </w:p>
    <w:p w14:paraId="1F4B91FD" w14:textId="77777777" w:rsidR="00597B7C" w:rsidRPr="005E197B" w:rsidRDefault="00597B7C" w:rsidP="00597B7C">
      <w:pPr>
        <w:pStyle w:val="bodybullet"/>
        <w:rPr>
          <w:sz w:val="20"/>
          <w:szCs w:val="20"/>
          <w:lang w:val="en-AU"/>
        </w:rPr>
      </w:pPr>
      <w:r w:rsidRPr="005E197B">
        <w:rPr>
          <w:sz w:val="20"/>
          <w:szCs w:val="20"/>
          <w:lang w:val="en-AU"/>
        </w:rPr>
        <w:t>contact number; and</w:t>
      </w:r>
    </w:p>
    <w:p w14:paraId="312C4BA9" w14:textId="36D108A7" w:rsidR="00597B7C" w:rsidRPr="005E197B" w:rsidRDefault="00597B7C" w:rsidP="00597B7C">
      <w:pPr>
        <w:pStyle w:val="bodybullet"/>
        <w:rPr>
          <w:sz w:val="20"/>
          <w:szCs w:val="20"/>
          <w:lang w:val="en-AU"/>
        </w:rPr>
      </w:pPr>
      <w:r w:rsidRPr="005E197B">
        <w:rPr>
          <w:sz w:val="20"/>
          <w:szCs w:val="20"/>
          <w:lang w:val="en-AU"/>
        </w:rPr>
        <w:t>that steps (</w:t>
      </w:r>
      <w:r w:rsidR="0000468D" w:rsidRPr="005E197B">
        <w:rPr>
          <w:sz w:val="20"/>
          <w:szCs w:val="20"/>
          <w:lang w:val="en-AU"/>
        </w:rPr>
        <w:t>i.e.,</w:t>
      </w:r>
      <w:r w:rsidRPr="005E197B">
        <w:rPr>
          <w:sz w:val="20"/>
          <w:szCs w:val="20"/>
          <w:lang w:val="en-AU"/>
        </w:rPr>
        <w:t xml:space="preserve"> muzzling, restraint) need to be taken to ensure that domestic dogs do not gain access to 1080 or PAPP baits or poisoned pest animals. </w:t>
      </w:r>
    </w:p>
    <w:bookmarkEnd w:id="11"/>
    <w:p w14:paraId="0B5F6771" w14:textId="77777777" w:rsidR="00597B7C" w:rsidRPr="005E197B" w:rsidRDefault="00597B7C" w:rsidP="00597B7C">
      <w:pPr>
        <w:pStyle w:val="bodybullet"/>
        <w:numPr>
          <w:ilvl w:val="0"/>
          <w:numId w:val="0"/>
        </w:numPr>
        <w:rPr>
          <w:sz w:val="20"/>
          <w:szCs w:val="20"/>
          <w:lang w:val="en-AU"/>
        </w:rPr>
      </w:pPr>
      <w:r w:rsidRPr="005E197B">
        <w:rPr>
          <w:sz w:val="20"/>
          <w:szCs w:val="20"/>
          <w:lang w:val="en-AU"/>
        </w:rPr>
        <w:t xml:space="preserve">A template for notifying neighbours is at Appendix 3. </w:t>
      </w:r>
    </w:p>
    <w:p w14:paraId="661013BE" w14:textId="729D4E8A" w:rsidR="00597B7C" w:rsidRPr="005E197B" w:rsidRDefault="00597B7C" w:rsidP="00597B7C">
      <w:pPr>
        <w:pStyle w:val="BodyText"/>
        <w:rPr>
          <w:sz w:val="20"/>
          <w:szCs w:val="20"/>
          <w:lang w:val="en-AU"/>
        </w:rPr>
      </w:pPr>
      <w:r w:rsidRPr="005E197B">
        <w:rPr>
          <w:sz w:val="20"/>
          <w:szCs w:val="20"/>
          <w:lang w:val="en-AU"/>
        </w:rPr>
        <w:t xml:space="preserve">Neighbours include the occupiers of land which adjoins the land on which 1080 or PAPP baits are to be laid. Neighbours also include occupiers of land where there is a road, a public utility or public land less than 100 metres wide between the land and the land on which the baits are to be laid. Notification is not required where the distance between the specific location where bait is </w:t>
      </w:r>
      <w:r w:rsidR="0000468D" w:rsidRPr="005E197B">
        <w:rPr>
          <w:sz w:val="20"/>
          <w:szCs w:val="20"/>
          <w:lang w:val="en-AU"/>
        </w:rPr>
        <w:t>laid,</w:t>
      </w:r>
      <w:r w:rsidRPr="005E197B">
        <w:rPr>
          <w:sz w:val="20"/>
          <w:szCs w:val="20"/>
          <w:lang w:val="en-AU"/>
        </w:rPr>
        <w:t xml:space="preserve"> and the adjoining property is more than </w:t>
      </w:r>
      <w:r w:rsidR="00EA2F6D" w:rsidRPr="005E197B">
        <w:rPr>
          <w:sz w:val="20"/>
          <w:szCs w:val="20"/>
          <w:lang w:val="en-AU"/>
        </w:rPr>
        <w:t>2</w:t>
      </w:r>
      <w:r w:rsidRPr="005E197B">
        <w:rPr>
          <w:sz w:val="20"/>
          <w:szCs w:val="20"/>
          <w:lang w:val="en-AU"/>
        </w:rPr>
        <w:t xml:space="preserve"> kilometres.</w:t>
      </w:r>
    </w:p>
    <w:p w14:paraId="11D25AFC" w14:textId="77777777" w:rsidR="00597B7C" w:rsidRPr="005E197B" w:rsidRDefault="00597B7C" w:rsidP="00597B7C">
      <w:pPr>
        <w:pStyle w:val="beforebullets"/>
        <w:rPr>
          <w:sz w:val="20"/>
          <w:szCs w:val="20"/>
          <w:lang w:val="en-AU"/>
        </w:rPr>
      </w:pPr>
      <w:r w:rsidRPr="005E197B">
        <w:rPr>
          <w:sz w:val="20"/>
          <w:szCs w:val="20"/>
          <w:lang w:val="en-AU"/>
        </w:rPr>
        <w:t>Written notification means a notice in writing delivered using one or more of the following methods:</w:t>
      </w:r>
    </w:p>
    <w:p w14:paraId="4DF92BCB" w14:textId="77777777" w:rsidR="00597B7C" w:rsidRPr="005E197B" w:rsidRDefault="00597B7C" w:rsidP="00597B7C">
      <w:pPr>
        <w:widowControl w:val="0"/>
        <w:autoSpaceDE w:val="0"/>
        <w:autoSpaceDN w:val="0"/>
        <w:adjustRightInd w:val="0"/>
        <w:spacing w:before="38" w:line="254" w:lineRule="auto"/>
        <w:ind w:left="317" w:right="141" w:hanging="284"/>
        <w:rPr>
          <w:rFonts w:cs="Arial"/>
          <w:kern w:val="1"/>
          <w:sz w:val="20"/>
          <w:szCs w:val="20"/>
          <w:lang w:val="en-AU"/>
        </w:rPr>
      </w:pPr>
      <w:r w:rsidRPr="005E197B">
        <w:rPr>
          <w:rFonts w:cs="Arial"/>
          <w:kern w:val="1"/>
          <w:sz w:val="20"/>
          <w:szCs w:val="20"/>
          <w:lang w:val="en-AU"/>
        </w:rPr>
        <w:t xml:space="preserve">(a) by leaving the document with the person to be notified; or </w:t>
      </w:r>
    </w:p>
    <w:p w14:paraId="6B11F810" w14:textId="77777777" w:rsidR="00597B7C" w:rsidRPr="005E197B" w:rsidRDefault="00597B7C" w:rsidP="00597B7C">
      <w:pPr>
        <w:ind w:left="317" w:hanging="284"/>
        <w:rPr>
          <w:sz w:val="20"/>
          <w:szCs w:val="54"/>
          <w:lang w:val="en-AU"/>
        </w:rPr>
      </w:pPr>
      <w:r w:rsidRPr="005E197B">
        <w:rPr>
          <w:sz w:val="20"/>
          <w:szCs w:val="54"/>
          <w:lang w:val="en-AU"/>
        </w:rPr>
        <w:t>(b) if the person does not accept the document, by leaving the document in the person’s presence, and telling the person the nature of the document; or</w:t>
      </w:r>
    </w:p>
    <w:p w14:paraId="2B667E8A" w14:textId="1C7D13C1" w:rsidR="00597B7C" w:rsidRPr="005E197B" w:rsidRDefault="00597B7C" w:rsidP="00597B7C">
      <w:pPr>
        <w:widowControl w:val="0"/>
        <w:autoSpaceDE w:val="0"/>
        <w:autoSpaceDN w:val="0"/>
        <w:adjustRightInd w:val="0"/>
        <w:spacing w:before="38" w:line="254" w:lineRule="auto"/>
        <w:ind w:left="317" w:right="135" w:hanging="284"/>
        <w:rPr>
          <w:rFonts w:cs="Arial"/>
          <w:kern w:val="1"/>
          <w:sz w:val="20"/>
          <w:szCs w:val="20"/>
          <w:lang w:val="en-AU"/>
        </w:rPr>
      </w:pPr>
      <w:r w:rsidRPr="005E197B">
        <w:rPr>
          <w:rFonts w:cs="Arial"/>
          <w:kern w:val="1"/>
          <w:sz w:val="20"/>
          <w:szCs w:val="20"/>
          <w:lang w:val="en-AU"/>
        </w:rPr>
        <w:t>(c) by leaving the document at the residence of the person to be notified (</w:t>
      </w:r>
      <w:r w:rsidR="0000468D" w:rsidRPr="005E197B">
        <w:rPr>
          <w:rFonts w:cs="Arial"/>
          <w:kern w:val="1"/>
          <w:sz w:val="20"/>
          <w:szCs w:val="20"/>
          <w:lang w:val="en-AU"/>
        </w:rPr>
        <w:t>i.e.,</w:t>
      </w:r>
      <w:r w:rsidRPr="005E197B">
        <w:rPr>
          <w:rFonts w:cs="Arial"/>
          <w:kern w:val="1"/>
          <w:sz w:val="20"/>
          <w:szCs w:val="20"/>
          <w:lang w:val="en-AU"/>
        </w:rPr>
        <w:t xml:space="preserve"> in the mail box); or</w:t>
      </w:r>
    </w:p>
    <w:p w14:paraId="1611505F" w14:textId="3B31DE42" w:rsidR="00597B7C" w:rsidRPr="005E197B" w:rsidRDefault="00597B7C" w:rsidP="00597B7C">
      <w:pPr>
        <w:widowControl w:val="0"/>
        <w:autoSpaceDE w:val="0"/>
        <w:autoSpaceDN w:val="0"/>
        <w:adjustRightInd w:val="0"/>
        <w:spacing w:before="38" w:line="254" w:lineRule="auto"/>
        <w:ind w:left="317" w:right="105" w:hanging="284"/>
        <w:rPr>
          <w:rFonts w:cs="Arial"/>
          <w:kern w:val="1"/>
          <w:sz w:val="20"/>
          <w:szCs w:val="20"/>
          <w:lang w:val="en-AU"/>
        </w:rPr>
      </w:pPr>
      <w:r w:rsidRPr="005E197B">
        <w:rPr>
          <w:rFonts w:cs="Arial"/>
          <w:kern w:val="1"/>
          <w:sz w:val="20"/>
          <w:szCs w:val="20"/>
          <w:lang w:val="en-AU"/>
        </w:rPr>
        <w:t>(d) by attaching the document to some part of the premises (</w:t>
      </w:r>
      <w:r w:rsidR="0000468D" w:rsidRPr="005E197B">
        <w:rPr>
          <w:rFonts w:cs="Arial"/>
          <w:kern w:val="1"/>
          <w:sz w:val="20"/>
          <w:szCs w:val="20"/>
          <w:lang w:val="en-AU"/>
        </w:rPr>
        <w:t>i.e.,</w:t>
      </w:r>
      <w:r w:rsidRPr="005E197B">
        <w:rPr>
          <w:rFonts w:cs="Arial"/>
          <w:kern w:val="1"/>
          <w:sz w:val="20"/>
          <w:szCs w:val="20"/>
          <w:lang w:val="en-AU"/>
        </w:rPr>
        <w:t xml:space="preserve"> by securely attaching the document to the main entrance door(s) to the premises where it is most likely to be found on entry); or</w:t>
      </w:r>
    </w:p>
    <w:p w14:paraId="314516FE" w14:textId="77777777" w:rsidR="00597B7C" w:rsidRPr="005E197B" w:rsidRDefault="00597B7C" w:rsidP="00597B7C">
      <w:pPr>
        <w:widowControl w:val="0"/>
        <w:autoSpaceDE w:val="0"/>
        <w:autoSpaceDN w:val="0"/>
        <w:adjustRightInd w:val="0"/>
        <w:spacing w:before="38" w:line="254" w:lineRule="auto"/>
        <w:ind w:left="317" w:right="472" w:hanging="284"/>
        <w:rPr>
          <w:rFonts w:cs="Arial"/>
          <w:kern w:val="1"/>
          <w:sz w:val="20"/>
          <w:szCs w:val="20"/>
          <w:lang w:val="en-AU"/>
        </w:rPr>
      </w:pPr>
      <w:r w:rsidRPr="005E197B">
        <w:rPr>
          <w:rFonts w:cs="Arial"/>
          <w:kern w:val="1"/>
          <w:sz w:val="20"/>
          <w:szCs w:val="20"/>
          <w:lang w:val="en-AU"/>
        </w:rPr>
        <w:t>(e) by posting the document to the person to be notified at the person’s postal address by ordinary or registered post; or</w:t>
      </w:r>
    </w:p>
    <w:p w14:paraId="428FD6E1" w14:textId="38A094FA" w:rsidR="00597B7C" w:rsidRPr="005E197B" w:rsidRDefault="00597B7C" w:rsidP="00597B7C">
      <w:pPr>
        <w:widowControl w:val="0"/>
        <w:autoSpaceDE w:val="0"/>
        <w:autoSpaceDN w:val="0"/>
        <w:adjustRightInd w:val="0"/>
        <w:spacing w:before="38" w:line="254" w:lineRule="auto"/>
        <w:ind w:left="317" w:right="408" w:hanging="284"/>
        <w:rPr>
          <w:rFonts w:cs="Arial"/>
          <w:kern w:val="1"/>
          <w:sz w:val="20"/>
          <w:szCs w:val="20"/>
          <w:lang w:val="en-AU"/>
        </w:rPr>
      </w:pPr>
      <w:r w:rsidRPr="005E197B">
        <w:rPr>
          <w:rFonts w:cs="Arial"/>
          <w:kern w:val="1"/>
          <w:sz w:val="20"/>
          <w:szCs w:val="20"/>
          <w:lang w:val="en-AU"/>
        </w:rPr>
        <w:t>(f) by electronic transmission (</w:t>
      </w:r>
      <w:r w:rsidR="0000468D" w:rsidRPr="005E197B">
        <w:rPr>
          <w:rFonts w:cs="Arial"/>
          <w:kern w:val="1"/>
          <w:sz w:val="20"/>
          <w:szCs w:val="20"/>
          <w:lang w:val="en-AU"/>
        </w:rPr>
        <w:t>e.g.,</w:t>
      </w:r>
      <w:r w:rsidRPr="005E197B">
        <w:rPr>
          <w:rFonts w:cs="Arial"/>
          <w:kern w:val="1"/>
          <w:sz w:val="20"/>
          <w:szCs w:val="20"/>
          <w:lang w:val="en-AU"/>
        </w:rPr>
        <w:t xml:space="preserve"> facsimile, email or SMS) (if it is reasonable to do so and the person receiving the notification consents to being notified this way); or</w:t>
      </w:r>
    </w:p>
    <w:p w14:paraId="23334FF4" w14:textId="26518E06" w:rsidR="00597B7C" w:rsidRPr="005E197B" w:rsidRDefault="00597B7C" w:rsidP="00597B7C">
      <w:pPr>
        <w:widowControl w:val="0"/>
        <w:autoSpaceDE w:val="0"/>
        <w:autoSpaceDN w:val="0"/>
        <w:adjustRightInd w:val="0"/>
        <w:spacing w:before="38" w:line="254" w:lineRule="auto"/>
        <w:ind w:left="317" w:right="138" w:hanging="284"/>
        <w:rPr>
          <w:rFonts w:cs="Arial"/>
          <w:kern w:val="1"/>
          <w:sz w:val="20"/>
          <w:szCs w:val="20"/>
          <w:lang w:val="en-AU"/>
        </w:rPr>
      </w:pPr>
      <w:r w:rsidRPr="005E197B">
        <w:rPr>
          <w:rFonts w:cs="Arial"/>
          <w:kern w:val="1"/>
          <w:sz w:val="20"/>
          <w:szCs w:val="20"/>
          <w:lang w:val="en-AU"/>
        </w:rPr>
        <w:t>(g) after exhausting and documenting all reasonable steps taken to notify (</w:t>
      </w:r>
      <w:r w:rsidR="0000468D" w:rsidRPr="005E197B">
        <w:rPr>
          <w:rFonts w:cs="Arial"/>
          <w:kern w:val="1"/>
          <w:sz w:val="20"/>
          <w:szCs w:val="20"/>
          <w:lang w:val="en-AU"/>
        </w:rPr>
        <w:t>i.e.,</w:t>
      </w:r>
      <w:r w:rsidRPr="005E197B">
        <w:rPr>
          <w:rFonts w:cs="Arial"/>
          <w:kern w:val="1"/>
          <w:sz w:val="20"/>
          <w:szCs w:val="20"/>
          <w:lang w:val="en-AU"/>
        </w:rPr>
        <w:t xml:space="preserve"> step (a) – (f) above), by securely attaching the notification in a weather proof envelope at the main entrance(s) to the property.</w:t>
      </w:r>
    </w:p>
    <w:p w14:paraId="028F11CB" w14:textId="77777777" w:rsidR="00597B7C" w:rsidRPr="005E197B" w:rsidRDefault="00597B7C" w:rsidP="00597B7C">
      <w:pPr>
        <w:pStyle w:val="BodyBold"/>
        <w:rPr>
          <w:sz w:val="20"/>
          <w:szCs w:val="20"/>
          <w:lang w:val="en-AU"/>
        </w:rPr>
      </w:pPr>
      <w:r w:rsidRPr="005E197B">
        <w:rPr>
          <w:sz w:val="20"/>
          <w:szCs w:val="20"/>
          <w:lang w:val="en-AU"/>
        </w:rPr>
        <w:t xml:space="preserve">Written notification must be provided at least 72 hours in advance of using 1080 or PAPP baits. </w:t>
      </w:r>
    </w:p>
    <w:p w14:paraId="45AA5D88" w14:textId="77777777" w:rsidR="00597B7C" w:rsidRPr="005E197B" w:rsidRDefault="00597B7C" w:rsidP="00597B7C">
      <w:pPr>
        <w:pStyle w:val="BodyText"/>
        <w:rPr>
          <w:sz w:val="20"/>
          <w:szCs w:val="20"/>
          <w:lang w:val="en-AU"/>
        </w:rPr>
      </w:pPr>
      <w:r w:rsidRPr="005E197B">
        <w:rPr>
          <w:sz w:val="20"/>
          <w:szCs w:val="20"/>
          <w:lang w:val="en-AU"/>
        </w:rPr>
        <w:t>If baiting does not commence within ten days of the original notification, a further written notice to neighbours of the intention to lay baits must be provided at least 72 hours in advance.</w:t>
      </w:r>
    </w:p>
    <w:p w14:paraId="33D2FA82" w14:textId="17DB023D" w:rsidR="00597B7C" w:rsidRPr="005E197B" w:rsidRDefault="00597B7C" w:rsidP="00597B7C">
      <w:pPr>
        <w:pStyle w:val="BodyText"/>
        <w:rPr>
          <w:sz w:val="20"/>
          <w:szCs w:val="20"/>
          <w:lang w:val="en-AU"/>
        </w:rPr>
      </w:pPr>
      <w:r w:rsidRPr="005E197B">
        <w:rPr>
          <w:sz w:val="20"/>
          <w:szCs w:val="20"/>
          <w:lang w:val="en-AU"/>
        </w:rPr>
        <w:t xml:space="preserve">For baiting programs that are continuous or run for extended periods of time, written notification to neighbours (in accordance with the above requirements) must occur every </w:t>
      </w:r>
      <w:r w:rsidR="008B4FA2" w:rsidRPr="005E197B">
        <w:rPr>
          <w:sz w:val="20"/>
          <w:szCs w:val="20"/>
          <w:lang w:val="en-AU"/>
        </w:rPr>
        <w:t>6</w:t>
      </w:r>
      <w:r w:rsidRPr="005E197B">
        <w:rPr>
          <w:sz w:val="20"/>
          <w:szCs w:val="20"/>
          <w:lang w:val="en-AU"/>
        </w:rPr>
        <w:t xml:space="preserve"> months.</w:t>
      </w:r>
    </w:p>
    <w:p w14:paraId="3FE11E60" w14:textId="47F1AC9C" w:rsidR="00597B7C" w:rsidRPr="005E197B" w:rsidRDefault="00597B7C" w:rsidP="00597B7C">
      <w:pPr>
        <w:pStyle w:val="BodyText"/>
        <w:rPr>
          <w:sz w:val="20"/>
          <w:szCs w:val="20"/>
          <w:lang w:val="en-AU"/>
        </w:rPr>
      </w:pPr>
      <w:r w:rsidRPr="005E197B">
        <w:rPr>
          <w:b/>
          <w:sz w:val="20"/>
          <w:szCs w:val="20"/>
          <w:lang w:val="en-AU"/>
        </w:rPr>
        <w:t xml:space="preserve">The 1080 and PAPP user must make records of neighbour notification within 48 hours of notification and keep the record for </w:t>
      </w:r>
      <w:r w:rsidR="00EA2F6D" w:rsidRPr="005E197B">
        <w:rPr>
          <w:b/>
          <w:sz w:val="20"/>
          <w:szCs w:val="20"/>
          <w:lang w:val="en-AU"/>
        </w:rPr>
        <w:t>2</w:t>
      </w:r>
      <w:r w:rsidRPr="005E197B">
        <w:rPr>
          <w:b/>
          <w:sz w:val="20"/>
          <w:szCs w:val="20"/>
          <w:lang w:val="en-AU"/>
        </w:rPr>
        <w:t xml:space="preserve"> years.</w:t>
      </w:r>
      <w:r w:rsidRPr="005E197B">
        <w:rPr>
          <w:sz w:val="20"/>
          <w:szCs w:val="20"/>
          <w:lang w:val="en-AU"/>
        </w:rPr>
        <w:t xml:space="preserve"> An example record keeping template is at Appendix 4. </w:t>
      </w:r>
    </w:p>
    <w:p w14:paraId="3A5717DA" w14:textId="280B7931" w:rsidR="00597B7C" w:rsidRPr="005E197B" w:rsidRDefault="00597B7C" w:rsidP="00597B7C">
      <w:pPr>
        <w:pStyle w:val="BodyText"/>
        <w:rPr>
          <w:sz w:val="20"/>
          <w:szCs w:val="20"/>
          <w:lang w:val="en-AU"/>
        </w:rPr>
      </w:pPr>
      <w:r w:rsidRPr="005E197B">
        <w:rPr>
          <w:sz w:val="20"/>
          <w:szCs w:val="20"/>
          <w:lang w:val="en-AU"/>
        </w:rPr>
        <w:t xml:space="preserve">For assistance in identifying who to notify for an adjoining parcel of Crown land, please contact the regional </w:t>
      </w:r>
      <w:r w:rsidR="00835095" w:rsidRPr="005E197B">
        <w:rPr>
          <w:sz w:val="20"/>
          <w:szCs w:val="20"/>
          <w:lang w:val="en-AU"/>
        </w:rPr>
        <w:t>DEECA</w:t>
      </w:r>
      <w:r w:rsidRPr="005E197B">
        <w:rPr>
          <w:sz w:val="20"/>
          <w:szCs w:val="20"/>
          <w:lang w:val="en-AU"/>
        </w:rPr>
        <w:t xml:space="preserve"> office nearest to the land on which the 1080 or PAPP pest animal bait product is to be used or contact </w:t>
      </w:r>
      <w:r w:rsidR="00835095" w:rsidRPr="005E197B">
        <w:rPr>
          <w:sz w:val="20"/>
          <w:szCs w:val="20"/>
          <w:lang w:val="en-AU"/>
        </w:rPr>
        <w:t>DEECA</w:t>
      </w:r>
      <w:r w:rsidRPr="005E197B">
        <w:rPr>
          <w:sz w:val="20"/>
          <w:szCs w:val="20"/>
          <w:lang w:val="en-AU"/>
        </w:rPr>
        <w:t xml:space="preserve"> Customer Service Centre on </w:t>
      </w:r>
      <w:r w:rsidR="00835095" w:rsidRPr="005E197B">
        <w:rPr>
          <w:sz w:val="20"/>
          <w:szCs w:val="20"/>
          <w:lang w:val="en-AU"/>
        </w:rPr>
        <w:t>136 186</w:t>
      </w:r>
      <w:r w:rsidRPr="005E197B">
        <w:rPr>
          <w:sz w:val="20"/>
          <w:szCs w:val="20"/>
          <w:lang w:val="en-AU"/>
        </w:rPr>
        <w:t>.</w:t>
      </w:r>
    </w:p>
    <w:p w14:paraId="3A3ACAE8" w14:textId="77777777" w:rsidR="00597B7C" w:rsidRPr="005E197B" w:rsidRDefault="00597B7C" w:rsidP="00597B7C">
      <w:pPr>
        <w:pStyle w:val="Heading3"/>
        <w:rPr>
          <w:sz w:val="20"/>
          <w:szCs w:val="54"/>
          <w:lang w:val="en-AU"/>
        </w:rPr>
      </w:pPr>
      <w:r w:rsidRPr="005E197B">
        <w:rPr>
          <w:sz w:val="20"/>
          <w:szCs w:val="54"/>
          <w:lang w:val="en-AU"/>
        </w:rPr>
        <w:lastRenderedPageBreak/>
        <w:t>2.3.2 Coordinated Community Baiting Programs</w:t>
      </w:r>
    </w:p>
    <w:p w14:paraId="7C86EF68" w14:textId="77777777" w:rsidR="00597B7C" w:rsidRPr="005E197B" w:rsidRDefault="00597B7C" w:rsidP="00597B7C">
      <w:pPr>
        <w:pStyle w:val="beforebullets"/>
        <w:rPr>
          <w:sz w:val="20"/>
          <w:szCs w:val="20"/>
          <w:lang w:val="en-AU"/>
        </w:rPr>
      </w:pPr>
      <w:r w:rsidRPr="005E197B">
        <w:rPr>
          <w:sz w:val="20"/>
          <w:szCs w:val="20"/>
          <w:lang w:val="en-AU"/>
        </w:rPr>
        <w:t>1080 and PAPP users participating in a coordinated community baiting program may notify other participating adjoining land owners/occupiers by co-signing an acknowledgment of notification form. This form must include the following information:</w:t>
      </w:r>
    </w:p>
    <w:p w14:paraId="5F9B73C6" w14:textId="3B19F405" w:rsidR="00597B7C" w:rsidRPr="005E197B" w:rsidRDefault="00597B7C" w:rsidP="00597B7C">
      <w:pPr>
        <w:pStyle w:val="bodybullet"/>
        <w:rPr>
          <w:sz w:val="20"/>
          <w:szCs w:val="20"/>
          <w:lang w:val="en-AU"/>
        </w:rPr>
      </w:pPr>
      <w:r w:rsidRPr="005E197B">
        <w:rPr>
          <w:sz w:val="20"/>
          <w:szCs w:val="20"/>
          <w:lang w:val="en-AU"/>
        </w:rPr>
        <w:t>the names and signatures of participants in the coordinated community baiting program that are using the acknowledgment of notification form (</w:t>
      </w:r>
      <w:r w:rsidR="0000468D" w:rsidRPr="005E197B">
        <w:rPr>
          <w:sz w:val="20"/>
          <w:szCs w:val="20"/>
          <w:lang w:val="en-AU"/>
        </w:rPr>
        <w:t>i.e.,</w:t>
      </w:r>
      <w:r w:rsidRPr="005E197B">
        <w:rPr>
          <w:sz w:val="20"/>
          <w:szCs w:val="20"/>
          <w:lang w:val="en-AU"/>
        </w:rPr>
        <w:t>1080 and PAPP users); and</w:t>
      </w:r>
    </w:p>
    <w:p w14:paraId="69B54AAB" w14:textId="77777777" w:rsidR="00597B7C" w:rsidRPr="005E197B" w:rsidRDefault="00597B7C" w:rsidP="00597B7C">
      <w:pPr>
        <w:pStyle w:val="bodybullet"/>
        <w:rPr>
          <w:sz w:val="20"/>
          <w:szCs w:val="20"/>
          <w:lang w:val="en-AU"/>
        </w:rPr>
      </w:pPr>
      <w:r w:rsidRPr="005E197B">
        <w:rPr>
          <w:sz w:val="20"/>
          <w:szCs w:val="20"/>
          <w:lang w:val="en-AU"/>
        </w:rPr>
        <w:t>names and signatures of the neighbours being notified; and</w:t>
      </w:r>
    </w:p>
    <w:p w14:paraId="6AFE76DB" w14:textId="77777777" w:rsidR="00597B7C" w:rsidRPr="005E197B" w:rsidRDefault="00597B7C" w:rsidP="00597B7C">
      <w:pPr>
        <w:pStyle w:val="bodybullet"/>
        <w:rPr>
          <w:sz w:val="20"/>
          <w:szCs w:val="20"/>
          <w:lang w:val="en-AU"/>
        </w:rPr>
      </w:pPr>
      <w:r w:rsidRPr="005E197B">
        <w:rPr>
          <w:sz w:val="20"/>
          <w:szCs w:val="20"/>
          <w:lang w:val="en-AU"/>
        </w:rPr>
        <w:t>the 1080 or PAPP bait product, type and target pest animal; and</w:t>
      </w:r>
    </w:p>
    <w:p w14:paraId="30B7DDD9" w14:textId="77777777" w:rsidR="00597B7C" w:rsidRPr="005E197B" w:rsidRDefault="00597B7C" w:rsidP="00597B7C">
      <w:pPr>
        <w:pStyle w:val="bodybullet"/>
        <w:rPr>
          <w:sz w:val="20"/>
          <w:szCs w:val="20"/>
          <w:lang w:val="en-AU"/>
        </w:rPr>
      </w:pPr>
      <w:r w:rsidRPr="005E197B">
        <w:rPr>
          <w:sz w:val="20"/>
          <w:szCs w:val="20"/>
          <w:lang w:val="en-AU"/>
        </w:rPr>
        <w:t>locations or addresses where the 1080 or PAPP baits are to be used; and</w:t>
      </w:r>
    </w:p>
    <w:p w14:paraId="18C69012" w14:textId="010ABDE6" w:rsidR="00597B7C" w:rsidRPr="005E197B" w:rsidRDefault="00597B7C" w:rsidP="00597B7C">
      <w:pPr>
        <w:pStyle w:val="bodybullet"/>
        <w:rPr>
          <w:sz w:val="20"/>
          <w:szCs w:val="20"/>
          <w:lang w:val="en-AU"/>
        </w:rPr>
      </w:pPr>
      <w:r w:rsidRPr="005E197B">
        <w:rPr>
          <w:sz w:val="20"/>
          <w:szCs w:val="20"/>
          <w:lang w:val="en-AU"/>
        </w:rPr>
        <w:t xml:space="preserve">dates between which </w:t>
      </w:r>
      <w:r w:rsidR="0000468D" w:rsidRPr="005E197B">
        <w:rPr>
          <w:sz w:val="20"/>
          <w:szCs w:val="20"/>
          <w:lang w:val="en-AU"/>
        </w:rPr>
        <w:t>baiting,</w:t>
      </w:r>
      <w:r w:rsidRPr="005E197B">
        <w:rPr>
          <w:sz w:val="20"/>
          <w:szCs w:val="20"/>
          <w:lang w:val="en-AU"/>
        </w:rPr>
        <w:t xml:space="preserve"> or use of 1080 or PAPP baits will occur; and</w:t>
      </w:r>
    </w:p>
    <w:p w14:paraId="1491CBE6" w14:textId="77777777" w:rsidR="00597B7C" w:rsidRPr="005E197B" w:rsidRDefault="00597B7C" w:rsidP="00597B7C">
      <w:pPr>
        <w:pStyle w:val="bodybullet"/>
        <w:rPr>
          <w:sz w:val="20"/>
          <w:szCs w:val="20"/>
          <w:lang w:val="en-AU"/>
        </w:rPr>
      </w:pPr>
      <w:r w:rsidRPr="005E197B">
        <w:rPr>
          <w:sz w:val="20"/>
          <w:szCs w:val="20"/>
          <w:lang w:val="en-AU"/>
        </w:rPr>
        <w:t>1080 and PAPP users’ contact phone numbers.</w:t>
      </w:r>
    </w:p>
    <w:p w14:paraId="3847E35D" w14:textId="77777777" w:rsidR="00597B7C" w:rsidRPr="005E197B" w:rsidRDefault="00597B7C" w:rsidP="00597B7C">
      <w:pPr>
        <w:pStyle w:val="BodyText"/>
        <w:rPr>
          <w:sz w:val="20"/>
          <w:szCs w:val="20"/>
          <w:lang w:val="en-AU"/>
        </w:rPr>
      </w:pPr>
      <w:r w:rsidRPr="005E197B">
        <w:rPr>
          <w:sz w:val="20"/>
          <w:szCs w:val="20"/>
          <w:lang w:val="en-AU"/>
        </w:rPr>
        <w:t>Non-signatories will be considered not to have been notified via this form. Non-signatories must be notified in accordance with section 2.3.1.</w:t>
      </w:r>
    </w:p>
    <w:p w14:paraId="38EA3217" w14:textId="1D77BD55" w:rsidR="00597B7C" w:rsidRDefault="00597B7C" w:rsidP="00597B7C">
      <w:pPr>
        <w:pStyle w:val="Body"/>
        <w:rPr>
          <w:sz w:val="20"/>
          <w:szCs w:val="20"/>
        </w:rPr>
      </w:pPr>
      <w:bookmarkStart w:id="12" w:name="_Hlk518050812"/>
      <w:r w:rsidRPr="005E197B">
        <w:rPr>
          <w:b/>
          <w:sz w:val="20"/>
          <w:szCs w:val="20"/>
        </w:rPr>
        <w:t xml:space="preserve">Each 1080 and PAPP user participating in a coordinated community baiting program must retain a copy of the completed acknowledgment of notification form for </w:t>
      </w:r>
      <w:r w:rsidR="00EA2F6D" w:rsidRPr="005E197B">
        <w:rPr>
          <w:b/>
          <w:sz w:val="20"/>
          <w:szCs w:val="20"/>
        </w:rPr>
        <w:t>2</w:t>
      </w:r>
      <w:r w:rsidRPr="005E197B">
        <w:rPr>
          <w:b/>
          <w:sz w:val="20"/>
          <w:szCs w:val="20"/>
        </w:rPr>
        <w:t xml:space="preserve"> years.</w:t>
      </w:r>
      <w:r w:rsidRPr="005E197B">
        <w:rPr>
          <w:sz w:val="20"/>
          <w:szCs w:val="20"/>
        </w:rPr>
        <w:t xml:space="preserve"> </w:t>
      </w:r>
      <w:bookmarkEnd w:id="12"/>
      <w:r w:rsidRPr="005E197B">
        <w:rPr>
          <w:sz w:val="20"/>
          <w:szCs w:val="20"/>
        </w:rPr>
        <w:t>An acknowledgement of notification form is available at Appendix 5</w:t>
      </w:r>
      <w:r w:rsidR="005E197B">
        <w:rPr>
          <w:sz w:val="20"/>
          <w:szCs w:val="20"/>
        </w:rPr>
        <w:t>.</w:t>
      </w:r>
    </w:p>
    <w:p w14:paraId="0B9064E4" w14:textId="77777777" w:rsidR="00597B7C" w:rsidRPr="00EA2F6D" w:rsidRDefault="00597B7C" w:rsidP="001E1FCA">
      <w:pPr>
        <w:pStyle w:val="Heading2"/>
      </w:pPr>
      <w:bookmarkStart w:id="13" w:name="_Toc178254777"/>
      <w:r w:rsidRPr="00EA2F6D">
        <w:t>2.4 Signage</w:t>
      </w:r>
      <w:bookmarkEnd w:id="13"/>
    </w:p>
    <w:p w14:paraId="3D7B2BB6" w14:textId="77777777" w:rsidR="00597B7C" w:rsidRPr="005E197B" w:rsidRDefault="00597B7C" w:rsidP="00597B7C">
      <w:pPr>
        <w:pStyle w:val="BodyBold"/>
        <w:rPr>
          <w:sz w:val="20"/>
          <w:szCs w:val="20"/>
          <w:lang w:val="en-AU"/>
        </w:rPr>
      </w:pPr>
      <w:bookmarkStart w:id="14" w:name="_Hlk517092092"/>
      <w:r w:rsidRPr="005E197B">
        <w:rPr>
          <w:sz w:val="20"/>
          <w:szCs w:val="20"/>
          <w:lang w:val="en-AU"/>
        </w:rPr>
        <w:t>Signage to warn that 1080 or PAPP baits have been placed on the land must be displayed on all lands on which 1080 or PAPP baits are used. An example sign is at Appendix 6.</w:t>
      </w:r>
    </w:p>
    <w:bookmarkEnd w:id="14"/>
    <w:p w14:paraId="3948B764" w14:textId="77777777" w:rsidR="00597B7C" w:rsidRPr="005E197B" w:rsidRDefault="00597B7C" w:rsidP="00597B7C">
      <w:pPr>
        <w:pStyle w:val="BodyText"/>
        <w:rPr>
          <w:sz w:val="20"/>
          <w:szCs w:val="20"/>
          <w:lang w:val="en-AU"/>
        </w:rPr>
      </w:pPr>
      <w:r w:rsidRPr="005E197B">
        <w:rPr>
          <w:sz w:val="20"/>
          <w:szCs w:val="20"/>
          <w:lang w:val="en-AU"/>
        </w:rPr>
        <w:t xml:space="preserve">Warning signs are necessary to inform people using or entering the land of potential risks. Signs must be placed at all vehicle entry points and any other commonly used entry points to the land on which baits are to be laid. Signs must be placed immediately before 1080 or PAPP baits are used on the land. </w:t>
      </w:r>
    </w:p>
    <w:p w14:paraId="35B03BBD" w14:textId="77777777" w:rsidR="00597B7C" w:rsidRPr="005E197B" w:rsidRDefault="00597B7C" w:rsidP="00597B7C">
      <w:pPr>
        <w:pStyle w:val="beforebullets"/>
        <w:rPr>
          <w:sz w:val="20"/>
          <w:szCs w:val="20"/>
          <w:lang w:val="en-AU"/>
        </w:rPr>
      </w:pPr>
      <w:r w:rsidRPr="005E197B">
        <w:rPr>
          <w:sz w:val="20"/>
          <w:szCs w:val="20"/>
          <w:lang w:val="en-AU"/>
        </w:rPr>
        <w:t xml:space="preserve">Warning signs </w:t>
      </w:r>
      <w:r w:rsidRPr="005E197B">
        <w:rPr>
          <w:b/>
          <w:bCs/>
          <w:sz w:val="20"/>
          <w:szCs w:val="20"/>
          <w:lang w:val="en-AU"/>
        </w:rPr>
        <w:t>must</w:t>
      </w:r>
      <w:r w:rsidRPr="005E197B">
        <w:rPr>
          <w:sz w:val="20"/>
          <w:szCs w:val="20"/>
          <w:lang w:val="en-AU"/>
        </w:rPr>
        <w:t>:</w:t>
      </w:r>
    </w:p>
    <w:p w14:paraId="44F09548" w14:textId="77777777" w:rsidR="00597B7C" w:rsidRPr="005E197B" w:rsidRDefault="00597B7C" w:rsidP="00597B7C">
      <w:pPr>
        <w:pStyle w:val="bodybullet"/>
        <w:rPr>
          <w:sz w:val="20"/>
          <w:szCs w:val="20"/>
          <w:lang w:val="en-AU"/>
        </w:rPr>
      </w:pPr>
      <w:r w:rsidRPr="005E197B">
        <w:rPr>
          <w:sz w:val="20"/>
          <w:szCs w:val="20"/>
          <w:lang w:val="en-AU"/>
        </w:rPr>
        <w:t>display the word ‘warning’ or ‘poison’; and</w:t>
      </w:r>
    </w:p>
    <w:p w14:paraId="5C9BB9E8" w14:textId="77777777" w:rsidR="00597B7C" w:rsidRPr="005E197B" w:rsidRDefault="00597B7C" w:rsidP="00597B7C">
      <w:pPr>
        <w:pStyle w:val="bodybullet"/>
        <w:rPr>
          <w:sz w:val="20"/>
          <w:szCs w:val="20"/>
          <w:lang w:val="en-AU"/>
        </w:rPr>
      </w:pPr>
      <w:r w:rsidRPr="005E197B">
        <w:rPr>
          <w:sz w:val="20"/>
          <w:szCs w:val="20"/>
          <w:lang w:val="en-AU"/>
        </w:rPr>
        <w:t>state that domestic animals and pets may be affected; and</w:t>
      </w:r>
    </w:p>
    <w:p w14:paraId="5D37CF73" w14:textId="77777777" w:rsidR="00597B7C" w:rsidRPr="005E197B" w:rsidRDefault="00597B7C" w:rsidP="00597B7C">
      <w:pPr>
        <w:pStyle w:val="bodybullet"/>
        <w:rPr>
          <w:sz w:val="20"/>
          <w:szCs w:val="20"/>
          <w:lang w:val="en-AU"/>
        </w:rPr>
      </w:pPr>
      <w:r w:rsidRPr="005E197B">
        <w:rPr>
          <w:sz w:val="20"/>
          <w:szCs w:val="20"/>
          <w:lang w:val="en-AU"/>
        </w:rPr>
        <w:t>state the pest animal targeted by baiting; and</w:t>
      </w:r>
    </w:p>
    <w:p w14:paraId="411E4445" w14:textId="7726A5AD" w:rsidR="00597B7C" w:rsidRPr="005E197B" w:rsidRDefault="00597B7C" w:rsidP="00597B7C">
      <w:pPr>
        <w:pStyle w:val="bodybullet"/>
        <w:rPr>
          <w:sz w:val="20"/>
          <w:szCs w:val="20"/>
          <w:lang w:val="en-AU"/>
        </w:rPr>
      </w:pPr>
      <w:r w:rsidRPr="005E197B">
        <w:rPr>
          <w:sz w:val="20"/>
          <w:szCs w:val="20"/>
          <w:lang w:val="en-AU"/>
        </w:rPr>
        <w:t>state the type of poison being used (</w:t>
      </w:r>
      <w:r w:rsidR="0000468D" w:rsidRPr="005E197B">
        <w:rPr>
          <w:sz w:val="20"/>
          <w:szCs w:val="20"/>
          <w:lang w:val="en-AU"/>
        </w:rPr>
        <w:t>e.g.,</w:t>
      </w:r>
      <w:r w:rsidRPr="005E197B">
        <w:rPr>
          <w:sz w:val="20"/>
          <w:szCs w:val="20"/>
          <w:lang w:val="en-AU"/>
        </w:rPr>
        <w:t xml:space="preserve"> 1080 or PAPP); and</w:t>
      </w:r>
    </w:p>
    <w:p w14:paraId="412DEE92" w14:textId="77777777" w:rsidR="00597B7C" w:rsidRPr="005E197B" w:rsidRDefault="00597B7C" w:rsidP="00597B7C">
      <w:pPr>
        <w:pStyle w:val="bodybullet"/>
        <w:rPr>
          <w:sz w:val="20"/>
          <w:szCs w:val="20"/>
          <w:lang w:val="en-AU"/>
        </w:rPr>
      </w:pPr>
      <w:r w:rsidRPr="005E197B">
        <w:rPr>
          <w:sz w:val="20"/>
          <w:szCs w:val="20"/>
          <w:lang w:val="en-AU"/>
        </w:rPr>
        <w:t>state the date/s that 1080 or PAPP baits will be used; and</w:t>
      </w:r>
    </w:p>
    <w:p w14:paraId="1A263946" w14:textId="77777777" w:rsidR="00597B7C" w:rsidRPr="005E197B" w:rsidRDefault="00597B7C" w:rsidP="00597B7C">
      <w:pPr>
        <w:pStyle w:val="bodybullet"/>
        <w:rPr>
          <w:sz w:val="20"/>
          <w:szCs w:val="20"/>
          <w:lang w:val="en-AU"/>
        </w:rPr>
      </w:pPr>
      <w:r w:rsidRPr="005E197B">
        <w:rPr>
          <w:sz w:val="20"/>
          <w:szCs w:val="20"/>
          <w:lang w:val="en-AU"/>
        </w:rPr>
        <w:t>state a contact telephone number for further information. This must be the telephone number of the owner or manager of the land on which the baits are being used or the person responsible for placing the baits on the land.</w:t>
      </w:r>
    </w:p>
    <w:p w14:paraId="476FEAED" w14:textId="77777777" w:rsidR="00597B7C" w:rsidRPr="005E197B" w:rsidRDefault="00597B7C" w:rsidP="00597B7C">
      <w:pPr>
        <w:pStyle w:val="BodyText"/>
        <w:rPr>
          <w:sz w:val="20"/>
          <w:szCs w:val="20"/>
          <w:lang w:val="en-AU"/>
        </w:rPr>
      </w:pPr>
      <w:r w:rsidRPr="005E197B">
        <w:rPr>
          <w:sz w:val="20"/>
          <w:szCs w:val="20"/>
          <w:lang w:val="en-AU"/>
        </w:rPr>
        <w:t>Signs must remain in place for four weeks after the baiting program has been completed and then must be removed.</w:t>
      </w:r>
    </w:p>
    <w:p w14:paraId="2B945E4A" w14:textId="3985D0C6" w:rsidR="00597B7C" w:rsidRPr="005E197B" w:rsidRDefault="00597B7C" w:rsidP="00597B7C">
      <w:pPr>
        <w:pStyle w:val="BodyText"/>
        <w:rPr>
          <w:sz w:val="20"/>
          <w:szCs w:val="20"/>
          <w:lang w:val="en-AU"/>
        </w:rPr>
      </w:pPr>
      <w:r w:rsidRPr="005E197B">
        <w:rPr>
          <w:sz w:val="20"/>
          <w:szCs w:val="20"/>
          <w:lang w:val="en-AU"/>
        </w:rPr>
        <w:t>For programs with a duration of longer than four weeks, signs need to be regularly checked and maintained to ensure they remain legible. Continuous (</w:t>
      </w:r>
      <w:r w:rsidR="0000468D" w:rsidRPr="005E197B">
        <w:rPr>
          <w:sz w:val="20"/>
          <w:szCs w:val="20"/>
          <w:lang w:val="en-AU"/>
        </w:rPr>
        <w:t>i.e.,</w:t>
      </w:r>
      <w:r w:rsidRPr="005E197B">
        <w:rPr>
          <w:sz w:val="20"/>
          <w:szCs w:val="20"/>
          <w:lang w:val="en-AU"/>
        </w:rPr>
        <w:t xml:space="preserve"> ongoing/permanent) 1080 or PAPP baiting programs may display permanent warning signs which state the date that baiting commenced and that it is a site of permanent baiting.</w:t>
      </w:r>
    </w:p>
    <w:p w14:paraId="75F20EB4" w14:textId="77777777" w:rsidR="00597B7C" w:rsidRPr="005E197B" w:rsidRDefault="00597B7C" w:rsidP="00597B7C">
      <w:pPr>
        <w:pStyle w:val="BodyText"/>
        <w:rPr>
          <w:sz w:val="20"/>
          <w:szCs w:val="20"/>
          <w:lang w:val="en-AU"/>
        </w:rPr>
      </w:pPr>
      <w:r w:rsidRPr="005E197B">
        <w:rPr>
          <w:sz w:val="20"/>
          <w:szCs w:val="20"/>
          <w:lang w:val="en-AU"/>
        </w:rPr>
        <w:t xml:space="preserve">Warning signs must not be removed from the land at any time while 1080 or PAPP baits are present on the land. </w:t>
      </w:r>
    </w:p>
    <w:p w14:paraId="622AF6B7" w14:textId="77777777" w:rsidR="00597B7C" w:rsidRPr="005E197B" w:rsidRDefault="00597B7C" w:rsidP="00597B7C">
      <w:pPr>
        <w:pStyle w:val="beforebullets"/>
        <w:rPr>
          <w:sz w:val="20"/>
          <w:szCs w:val="20"/>
          <w:lang w:val="en-AU"/>
        </w:rPr>
      </w:pPr>
      <w:r w:rsidRPr="005E197B">
        <w:rPr>
          <w:sz w:val="20"/>
          <w:szCs w:val="20"/>
          <w:lang w:val="en-AU"/>
        </w:rPr>
        <w:t>Signs must:</w:t>
      </w:r>
    </w:p>
    <w:p w14:paraId="2547B6E7" w14:textId="77777777" w:rsidR="00597B7C" w:rsidRPr="005E197B" w:rsidRDefault="00597B7C" w:rsidP="00597B7C">
      <w:pPr>
        <w:pStyle w:val="bodybullet"/>
        <w:rPr>
          <w:sz w:val="20"/>
          <w:szCs w:val="20"/>
          <w:lang w:val="en-AU"/>
        </w:rPr>
      </w:pPr>
      <w:r w:rsidRPr="005E197B">
        <w:rPr>
          <w:sz w:val="20"/>
          <w:szCs w:val="20"/>
          <w:lang w:val="en-AU"/>
        </w:rPr>
        <w:t>be weather-resistant; and</w:t>
      </w:r>
    </w:p>
    <w:p w14:paraId="4B408F63" w14:textId="1143C1CC" w:rsidR="00597B7C" w:rsidRPr="005E197B" w:rsidRDefault="00597B7C" w:rsidP="00597B7C">
      <w:pPr>
        <w:pStyle w:val="bodybullet"/>
        <w:rPr>
          <w:sz w:val="20"/>
          <w:szCs w:val="20"/>
          <w:lang w:val="en-AU"/>
        </w:rPr>
      </w:pPr>
      <w:r w:rsidRPr="005E197B">
        <w:rPr>
          <w:sz w:val="20"/>
          <w:szCs w:val="20"/>
          <w:lang w:val="en-AU"/>
        </w:rPr>
        <w:t>be A5 (</w:t>
      </w:r>
      <w:r w:rsidR="0000468D" w:rsidRPr="005E197B">
        <w:rPr>
          <w:sz w:val="20"/>
          <w:szCs w:val="20"/>
          <w:lang w:val="en-AU"/>
        </w:rPr>
        <w:t>i.e.,</w:t>
      </w:r>
      <w:r w:rsidRPr="005E197B">
        <w:rPr>
          <w:sz w:val="20"/>
          <w:szCs w:val="20"/>
          <w:lang w:val="en-AU"/>
        </w:rPr>
        <w:t xml:space="preserve"> 21.0 centimetres x 14.8 centimetres) or larger; and</w:t>
      </w:r>
    </w:p>
    <w:p w14:paraId="06C9B025" w14:textId="77777777" w:rsidR="00597B7C" w:rsidRPr="005E197B" w:rsidRDefault="00597B7C" w:rsidP="00597B7C">
      <w:pPr>
        <w:pStyle w:val="bodybullet"/>
        <w:rPr>
          <w:sz w:val="20"/>
          <w:szCs w:val="20"/>
          <w:lang w:val="en-AU"/>
        </w:rPr>
      </w:pPr>
      <w:r w:rsidRPr="005E197B">
        <w:rPr>
          <w:sz w:val="20"/>
          <w:szCs w:val="20"/>
          <w:lang w:val="en-AU"/>
        </w:rPr>
        <w:t>display bold writing (written in English) in clearly visible colours; and</w:t>
      </w:r>
    </w:p>
    <w:p w14:paraId="0277337E" w14:textId="5776ECC0" w:rsidR="00597B7C" w:rsidRPr="005E197B" w:rsidRDefault="00597B7C" w:rsidP="00597B7C">
      <w:pPr>
        <w:pStyle w:val="bodybullet"/>
        <w:rPr>
          <w:sz w:val="20"/>
          <w:szCs w:val="20"/>
          <w:lang w:val="en-AU"/>
        </w:rPr>
      </w:pPr>
      <w:r w:rsidRPr="005E197B">
        <w:rPr>
          <w:sz w:val="20"/>
          <w:szCs w:val="20"/>
          <w:lang w:val="en-AU"/>
        </w:rPr>
        <w:t>display a minimum font size of 20 point (</w:t>
      </w:r>
      <w:r w:rsidR="0000468D" w:rsidRPr="005E197B">
        <w:rPr>
          <w:sz w:val="20"/>
          <w:szCs w:val="20"/>
          <w:lang w:val="en-AU"/>
        </w:rPr>
        <w:t>i.e.,</w:t>
      </w:r>
      <w:r w:rsidRPr="005E197B">
        <w:rPr>
          <w:sz w:val="20"/>
          <w:szCs w:val="20"/>
          <w:lang w:val="en-AU"/>
        </w:rPr>
        <w:t xml:space="preserve"> 4 millimetres); and</w:t>
      </w:r>
    </w:p>
    <w:p w14:paraId="31FF1728" w14:textId="77777777" w:rsidR="00597B7C" w:rsidRPr="005E197B" w:rsidRDefault="00597B7C" w:rsidP="00597B7C">
      <w:pPr>
        <w:pStyle w:val="bodybullet"/>
        <w:rPr>
          <w:sz w:val="20"/>
          <w:szCs w:val="20"/>
          <w:lang w:val="en-AU"/>
        </w:rPr>
      </w:pPr>
      <w:r w:rsidRPr="005E197B">
        <w:rPr>
          <w:sz w:val="20"/>
          <w:szCs w:val="20"/>
          <w:lang w:val="en-AU"/>
        </w:rPr>
        <w:t>be clearly visible at all times.</w:t>
      </w:r>
    </w:p>
    <w:p w14:paraId="22281DB8" w14:textId="77777777" w:rsidR="00597B7C" w:rsidRPr="00EA2F6D" w:rsidRDefault="00597B7C" w:rsidP="001E1FCA">
      <w:pPr>
        <w:pStyle w:val="Heading2"/>
      </w:pPr>
      <w:bookmarkStart w:id="15" w:name="_Toc178254778"/>
      <w:r w:rsidRPr="00EA2F6D">
        <w:lastRenderedPageBreak/>
        <w:t>2.5 Use of equipment</w:t>
      </w:r>
      <w:bookmarkEnd w:id="15"/>
    </w:p>
    <w:p w14:paraId="7808F18F" w14:textId="77777777" w:rsidR="00597B7C" w:rsidRPr="005E197B" w:rsidRDefault="00597B7C" w:rsidP="00597B7C">
      <w:pPr>
        <w:pStyle w:val="BodyText"/>
        <w:spacing w:before="120"/>
        <w:rPr>
          <w:sz w:val="20"/>
          <w:szCs w:val="20"/>
          <w:lang w:val="en-AU"/>
        </w:rPr>
      </w:pPr>
      <w:r w:rsidRPr="005E197B">
        <w:rPr>
          <w:sz w:val="20"/>
          <w:szCs w:val="20"/>
          <w:lang w:val="en-AU"/>
        </w:rPr>
        <w:t xml:space="preserve">1080 and PAPP users must ensure that they are competent in the use of any equipment associated with using 1080 or PAPP baits. This may include bait layers, bait stations, bait broadcasters by ground or air or canid pest ejectors. 1080 and PAPP users should ensure they have received adequate instruction on the safe and effective use of 1080 and PAPP baiting equipment. Users should contact the manufacturer or supplier if they determine that additional information is needed.  </w:t>
      </w:r>
    </w:p>
    <w:p w14:paraId="0A27F35D" w14:textId="77777777" w:rsidR="00597B7C" w:rsidRPr="005E197B" w:rsidRDefault="00597B7C" w:rsidP="00597B7C">
      <w:pPr>
        <w:pStyle w:val="BodyText"/>
        <w:rPr>
          <w:sz w:val="20"/>
          <w:szCs w:val="20"/>
          <w:lang w:val="en-AU"/>
        </w:rPr>
      </w:pPr>
      <w:r w:rsidRPr="005E197B">
        <w:rPr>
          <w:sz w:val="20"/>
          <w:szCs w:val="20"/>
          <w:lang w:val="en-AU"/>
        </w:rPr>
        <w:t>It is the 1080 and PAPP user’s responsibility to ensure that equipment is maintained, calibrated and used in accordance with the manufacturer’s instructions.</w:t>
      </w:r>
    </w:p>
    <w:p w14:paraId="39AFE65E" w14:textId="77777777" w:rsidR="00597B7C" w:rsidRPr="00EA2F6D" w:rsidRDefault="00597B7C" w:rsidP="00597B7C">
      <w:pPr>
        <w:spacing w:after="0" w:line="240" w:lineRule="auto"/>
        <w:rPr>
          <w:bCs/>
          <w:color w:val="4C7329"/>
          <w:sz w:val="32"/>
          <w:szCs w:val="32"/>
          <w:lang w:val="en-AU"/>
        </w:rPr>
      </w:pPr>
      <w:r w:rsidRPr="00EA2F6D">
        <w:rPr>
          <w:lang w:val="en-AU"/>
        </w:rPr>
        <w:br w:type="page"/>
      </w:r>
    </w:p>
    <w:p w14:paraId="2C2564BD" w14:textId="77777777" w:rsidR="00597B7C" w:rsidRPr="00EA2F6D" w:rsidRDefault="00597B7C" w:rsidP="00597B7C">
      <w:pPr>
        <w:pStyle w:val="Heading1"/>
        <w:rPr>
          <w:lang w:val="en-AU"/>
        </w:rPr>
      </w:pPr>
      <w:bookmarkStart w:id="16" w:name="_Toc178254779"/>
      <w:r w:rsidRPr="00EA2F6D">
        <w:rPr>
          <w:lang w:val="en-AU"/>
        </w:rPr>
        <w:lastRenderedPageBreak/>
        <w:t xml:space="preserve">3. </w:t>
      </w:r>
      <w:r w:rsidRPr="00EA2F6D">
        <w:rPr>
          <w:lang w:val="en-AU"/>
        </w:rPr>
        <w:tab/>
        <w:t>Purchasing, Transporting and Storing 1080 and PAPP Animal Bait Products</w:t>
      </w:r>
      <w:bookmarkEnd w:id="16"/>
    </w:p>
    <w:p w14:paraId="3196702B" w14:textId="77777777" w:rsidR="00597B7C" w:rsidRPr="00EA2F6D" w:rsidRDefault="00597B7C" w:rsidP="001E1FCA">
      <w:pPr>
        <w:pStyle w:val="Heading2"/>
      </w:pPr>
      <w:bookmarkStart w:id="17" w:name="_Toc178254780"/>
      <w:r w:rsidRPr="00EA2F6D">
        <w:t>3.1 Authorisation for the Supply and Use of 1080 and PAPP Baits</w:t>
      </w:r>
      <w:bookmarkEnd w:id="17"/>
    </w:p>
    <w:p w14:paraId="7359DC5D" w14:textId="77777777" w:rsidR="00597B7C" w:rsidRPr="005E197B" w:rsidRDefault="00597B7C" w:rsidP="00597B7C">
      <w:pPr>
        <w:pStyle w:val="Heading3"/>
        <w:rPr>
          <w:sz w:val="20"/>
          <w:szCs w:val="54"/>
          <w:lang w:val="en-AU"/>
        </w:rPr>
      </w:pPr>
      <w:r w:rsidRPr="005E197B">
        <w:rPr>
          <w:sz w:val="20"/>
          <w:szCs w:val="54"/>
          <w:lang w:val="en-AU"/>
        </w:rPr>
        <w:t>You must be an ‘authorised person’ to be supplied with or purchase 1080 and PAPP baits.</w:t>
      </w:r>
    </w:p>
    <w:p w14:paraId="5967C535" w14:textId="77777777" w:rsidR="00597B7C" w:rsidRPr="005E197B" w:rsidRDefault="00597B7C" w:rsidP="00597B7C">
      <w:pPr>
        <w:pStyle w:val="BodyText"/>
        <w:spacing w:before="240"/>
        <w:rPr>
          <w:sz w:val="20"/>
          <w:szCs w:val="20"/>
          <w:lang w:val="en-AU"/>
        </w:rPr>
      </w:pPr>
      <w:r w:rsidRPr="005E197B">
        <w:rPr>
          <w:sz w:val="20"/>
          <w:szCs w:val="20"/>
          <w:lang w:val="en-AU"/>
        </w:rPr>
        <w:t xml:space="preserve">The </w:t>
      </w:r>
      <w:r w:rsidRPr="005E197B">
        <w:rPr>
          <w:i/>
          <w:iCs/>
          <w:sz w:val="20"/>
          <w:szCs w:val="20"/>
          <w:lang w:val="en-AU"/>
        </w:rPr>
        <w:t>Agricultural and Veterinary Chemicals Code Act 1994</w:t>
      </w:r>
      <w:r w:rsidRPr="005E197B">
        <w:rPr>
          <w:sz w:val="20"/>
          <w:szCs w:val="20"/>
          <w:lang w:val="en-AU"/>
        </w:rPr>
        <w:t xml:space="preserve"> of the Commonwealth stipulates that restricted chemical products (including 1080 and PAPP baits) can only be supplied to ‘authorised persons’.</w:t>
      </w:r>
    </w:p>
    <w:p w14:paraId="7D0571F8" w14:textId="77777777" w:rsidR="00597B7C" w:rsidRPr="005E197B" w:rsidRDefault="00597B7C" w:rsidP="00597B7C">
      <w:pPr>
        <w:pStyle w:val="BodyText"/>
        <w:rPr>
          <w:sz w:val="20"/>
          <w:szCs w:val="20"/>
          <w:lang w:val="en-AU"/>
        </w:rPr>
      </w:pPr>
      <w:r w:rsidRPr="005E197B">
        <w:rPr>
          <w:sz w:val="20"/>
          <w:szCs w:val="20"/>
          <w:lang w:val="en-AU"/>
        </w:rPr>
        <w:t>An ‘authorised person’ (also referred to as ‘authorised users’ or ‘1080 and PAPP users’ in this document) for the use of 1080 and PAPP bait products in Victoria is:</w:t>
      </w:r>
    </w:p>
    <w:p w14:paraId="54F230A0" w14:textId="2C8FBD54" w:rsidR="00597B7C" w:rsidRPr="005E197B" w:rsidRDefault="00597B7C" w:rsidP="00597B7C">
      <w:pPr>
        <w:pStyle w:val="bodybullet"/>
        <w:rPr>
          <w:sz w:val="20"/>
          <w:szCs w:val="20"/>
          <w:lang w:val="en-AU"/>
        </w:rPr>
      </w:pPr>
      <w:r w:rsidRPr="005E197B">
        <w:rPr>
          <w:sz w:val="20"/>
          <w:szCs w:val="20"/>
          <w:lang w:val="en-AU"/>
        </w:rPr>
        <w:t xml:space="preserve">A person who holds a valid Agricultural Chemical User Permit (ACUP) with a 1080 and PAPP endorsement issued by </w:t>
      </w:r>
      <w:r w:rsidR="00835095" w:rsidRPr="005E197B">
        <w:rPr>
          <w:sz w:val="20"/>
          <w:szCs w:val="20"/>
          <w:lang w:val="en-AU"/>
        </w:rPr>
        <w:t>DEECA</w:t>
      </w:r>
      <w:r w:rsidRPr="005E197B">
        <w:rPr>
          <w:sz w:val="20"/>
          <w:szCs w:val="20"/>
          <w:lang w:val="en-AU"/>
        </w:rPr>
        <w:t xml:space="preserve"> under the Act. This endorsement requires the successful completion of an accredited 1080 and PAPP user training course; or</w:t>
      </w:r>
    </w:p>
    <w:p w14:paraId="6A405BF0" w14:textId="77777777" w:rsidR="00597B7C" w:rsidRPr="005E197B" w:rsidRDefault="00597B7C" w:rsidP="00597B7C">
      <w:pPr>
        <w:pStyle w:val="bodybullet"/>
        <w:rPr>
          <w:sz w:val="20"/>
          <w:szCs w:val="20"/>
          <w:lang w:val="en-AU"/>
        </w:rPr>
      </w:pPr>
      <w:r w:rsidRPr="005E197B">
        <w:rPr>
          <w:sz w:val="20"/>
          <w:szCs w:val="20"/>
          <w:lang w:val="en-AU"/>
        </w:rPr>
        <w:t>A person, entity or staff member operating under a valid Commercial Operator Licence (COL) with a vermin destroyer endorsement issued under the Act who has successfully completed the accredited 1080 and PAPP user training course; or</w:t>
      </w:r>
    </w:p>
    <w:p w14:paraId="42140305" w14:textId="619E230D" w:rsidR="00597B7C" w:rsidRPr="005E197B" w:rsidRDefault="00597B7C" w:rsidP="00597B7C">
      <w:pPr>
        <w:pStyle w:val="bodybullet"/>
        <w:rPr>
          <w:sz w:val="20"/>
          <w:szCs w:val="20"/>
          <w:lang w:val="en-AU"/>
        </w:rPr>
      </w:pPr>
      <w:r w:rsidRPr="005E197B">
        <w:rPr>
          <w:sz w:val="20"/>
          <w:szCs w:val="20"/>
          <w:lang w:val="en-AU"/>
        </w:rPr>
        <w:t>A person who holds a valid Pest Control Licence (PCL) issued by the Department of Health (</w:t>
      </w:r>
      <w:r w:rsidR="0000468D" w:rsidRPr="005E197B">
        <w:rPr>
          <w:sz w:val="20"/>
          <w:szCs w:val="20"/>
          <w:lang w:val="en-AU"/>
        </w:rPr>
        <w:t>DH</w:t>
      </w:r>
      <w:r w:rsidRPr="005E197B">
        <w:rPr>
          <w:sz w:val="20"/>
          <w:szCs w:val="20"/>
          <w:lang w:val="en-AU"/>
        </w:rPr>
        <w:t xml:space="preserve">) under the </w:t>
      </w:r>
      <w:r w:rsidRPr="005E197B">
        <w:rPr>
          <w:i/>
          <w:iCs/>
          <w:sz w:val="20"/>
          <w:szCs w:val="20"/>
          <w:lang w:val="en-AU"/>
        </w:rPr>
        <w:t>Public Health and Wellbeing Act 2008</w:t>
      </w:r>
      <w:r w:rsidRPr="005E197B">
        <w:rPr>
          <w:sz w:val="20"/>
          <w:szCs w:val="20"/>
          <w:lang w:val="en-AU"/>
        </w:rPr>
        <w:t>, with an authorisation to use pesticides formulated for the control of pest animals to protect a building used for commercial purposes, domestic premises, or privately-owned land adjacent to domestic premises. The person must have completed the accredited 1080 and PAPP user training course; or</w:t>
      </w:r>
    </w:p>
    <w:p w14:paraId="14C4A1D3" w14:textId="77777777" w:rsidR="00597B7C" w:rsidRPr="005E197B" w:rsidRDefault="00597B7C" w:rsidP="00597B7C">
      <w:pPr>
        <w:pStyle w:val="bodybullet"/>
        <w:rPr>
          <w:sz w:val="20"/>
          <w:szCs w:val="20"/>
          <w:lang w:val="en-AU"/>
        </w:rPr>
      </w:pPr>
      <w:r w:rsidRPr="005E197B">
        <w:rPr>
          <w:sz w:val="20"/>
          <w:szCs w:val="20"/>
          <w:lang w:val="en-AU"/>
        </w:rPr>
        <w:t>A person who holds a valid Pilot (Chemical Rating) Licence issued under the Act and has successfully completed an accredited 1080 and PAPP user training course</w:t>
      </w:r>
      <w:r w:rsidRPr="005E197B">
        <w:rPr>
          <w:i/>
          <w:iCs/>
          <w:sz w:val="20"/>
          <w:szCs w:val="20"/>
          <w:lang w:val="en-AU"/>
        </w:rPr>
        <w:t>.</w:t>
      </w:r>
    </w:p>
    <w:p w14:paraId="5680C84F" w14:textId="77777777" w:rsidR="00597B7C" w:rsidRPr="005E197B" w:rsidRDefault="00597B7C" w:rsidP="00597B7C">
      <w:pPr>
        <w:pStyle w:val="BodyBold"/>
        <w:rPr>
          <w:sz w:val="20"/>
          <w:szCs w:val="20"/>
          <w:lang w:val="en-AU"/>
        </w:rPr>
      </w:pPr>
      <w:r w:rsidRPr="005E197B">
        <w:rPr>
          <w:sz w:val="20"/>
          <w:szCs w:val="20"/>
          <w:lang w:val="en-AU"/>
        </w:rPr>
        <w:t>Authorised users must use 1080 and PAPP baits according to the directions on the product label, the relevant SDS and the requirements in this document.</w:t>
      </w:r>
    </w:p>
    <w:p w14:paraId="2591626E" w14:textId="77777777" w:rsidR="00597B7C" w:rsidRPr="005E197B" w:rsidRDefault="00597B7C" w:rsidP="00597B7C">
      <w:pPr>
        <w:pStyle w:val="BodyBold"/>
        <w:rPr>
          <w:sz w:val="20"/>
          <w:szCs w:val="20"/>
          <w:lang w:val="en-AU"/>
        </w:rPr>
      </w:pPr>
      <w:r w:rsidRPr="005E197B">
        <w:rPr>
          <w:sz w:val="20"/>
          <w:szCs w:val="20"/>
          <w:lang w:val="en-AU"/>
        </w:rPr>
        <w:t xml:space="preserve">Non-compliance with the directions on the product label is an offence under the Act. </w:t>
      </w:r>
    </w:p>
    <w:p w14:paraId="5579E6BC" w14:textId="77777777" w:rsidR="00597B7C" w:rsidRPr="005E197B" w:rsidRDefault="00597B7C" w:rsidP="00597B7C">
      <w:pPr>
        <w:pStyle w:val="bodybullet"/>
        <w:numPr>
          <w:ilvl w:val="0"/>
          <w:numId w:val="0"/>
        </w:numPr>
        <w:rPr>
          <w:sz w:val="20"/>
          <w:szCs w:val="20"/>
          <w:lang w:val="en-AU"/>
        </w:rPr>
      </w:pPr>
      <w:r w:rsidRPr="005E197B">
        <w:rPr>
          <w:sz w:val="20"/>
          <w:szCs w:val="20"/>
          <w:lang w:val="en-AU"/>
        </w:rPr>
        <w:t xml:space="preserve">For further information on accredited training courses go to: </w:t>
      </w:r>
      <w:hyperlink r:id="rId28" w:history="1">
        <w:r w:rsidRPr="005E197B">
          <w:rPr>
            <w:rStyle w:val="Hyperlink"/>
            <w:sz w:val="20"/>
            <w:szCs w:val="20"/>
            <w:lang w:val="en-AU"/>
          </w:rPr>
          <w:t>www.agriculture.vic.gov.au/1080</w:t>
        </w:r>
      </w:hyperlink>
    </w:p>
    <w:p w14:paraId="40958CCB" w14:textId="77777777" w:rsidR="00597B7C" w:rsidRPr="00EA2F6D" w:rsidRDefault="00597B7C" w:rsidP="001E1FCA">
      <w:pPr>
        <w:pStyle w:val="Heading2"/>
      </w:pPr>
      <w:bookmarkStart w:id="18" w:name="_Toc178254781"/>
      <w:r w:rsidRPr="00EA2F6D">
        <w:t>3.2 Purchasing and supply of 1080 and PAPP baits</w:t>
      </w:r>
      <w:bookmarkEnd w:id="18"/>
    </w:p>
    <w:p w14:paraId="44472110" w14:textId="77777777" w:rsidR="00597B7C" w:rsidRPr="005E197B" w:rsidRDefault="00597B7C" w:rsidP="00597B7C">
      <w:pPr>
        <w:pStyle w:val="BodyBold"/>
        <w:rPr>
          <w:sz w:val="20"/>
          <w:szCs w:val="20"/>
          <w:lang w:val="en-AU"/>
        </w:rPr>
      </w:pPr>
      <w:r w:rsidRPr="005E197B">
        <w:rPr>
          <w:sz w:val="20"/>
          <w:szCs w:val="20"/>
          <w:lang w:val="en-AU"/>
        </w:rPr>
        <w:t>1080 and PAPP baits may only be supplied to authorised persons.</w:t>
      </w:r>
    </w:p>
    <w:p w14:paraId="77CC2A11" w14:textId="77777777" w:rsidR="00597B7C" w:rsidRPr="005E197B" w:rsidRDefault="00597B7C" w:rsidP="00597B7C">
      <w:pPr>
        <w:widowControl w:val="0"/>
        <w:autoSpaceDE w:val="0"/>
        <w:autoSpaceDN w:val="0"/>
        <w:adjustRightInd w:val="0"/>
        <w:spacing w:line="255" w:lineRule="auto"/>
        <w:ind w:right="537"/>
        <w:rPr>
          <w:sz w:val="20"/>
          <w:szCs w:val="54"/>
          <w:lang w:val="en-AU"/>
        </w:rPr>
      </w:pPr>
      <w:r w:rsidRPr="005E197B">
        <w:rPr>
          <w:sz w:val="20"/>
          <w:szCs w:val="54"/>
          <w:lang w:val="en-AU"/>
        </w:rPr>
        <w:t xml:space="preserve">Authorised persons may directly purchase 1080 and PAPP baits from accredited retailers or wholesalers. Alternatively, an authorised person may use an ‘agent’ to purchase baits on their behalf, for example, as part of a community baiting program. </w:t>
      </w:r>
    </w:p>
    <w:p w14:paraId="6E76C469" w14:textId="3BC9F832" w:rsidR="00597B7C" w:rsidRPr="005E197B" w:rsidRDefault="00597B7C" w:rsidP="00597B7C">
      <w:pPr>
        <w:widowControl w:val="0"/>
        <w:autoSpaceDE w:val="0"/>
        <w:autoSpaceDN w:val="0"/>
        <w:adjustRightInd w:val="0"/>
        <w:spacing w:line="255" w:lineRule="auto"/>
        <w:ind w:right="537"/>
        <w:rPr>
          <w:rFonts w:cs="Arial"/>
          <w:kern w:val="1"/>
          <w:sz w:val="20"/>
          <w:szCs w:val="20"/>
          <w:lang w:val="en-AU"/>
        </w:rPr>
      </w:pPr>
      <w:r w:rsidRPr="005E197B">
        <w:rPr>
          <w:rFonts w:cs="Arial"/>
          <w:kern w:val="1"/>
          <w:sz w:val="20"/>
          <w:szCs w:val="20"/>
          <w:lang w:val="en-AU"/>
        </w:rPr>
        <w:t xml:space="preserve">For further information on accredited retailers or wholesalers go to: </w:t>
      </w:r>
      <w:hyperlink r:id="rId29" w:history="1">
        <w:r w:rsidRPr="005E197B">
          <w:rPr>
            <w:rStyle w:val="Hyperlink"/>
            <w:rFonts w:cs="Arial"/>
            <w:kern w:val="1"/>
            <w:sz w:val="20"/>
            <w:szCs w:val="56"/>
            <w:lang w:val="en-AU"/>
          </w:rPr>
          <w:t>www.agriculture.vic.gov.au/1080</w:t>
        </w:r>
      </w:hyperlink>
      <w:r w:rsidR="00F8206D" w:rsidRPr="005E197B">
        <w:rPr>
          <w:sz w:val="20"/>
          <w:szCs w:val="54"/>
          <w:lang w:val="en-AU"/>
        </w:rPr>
        <w:t>.</w:t>
      </w:r>
    </w:p>
    <w:p w14:paraId="5D59E242" w14:textId="77777777" w:rsidR="00597B7C" w:rsidRPr="005E197B" w:rsidRDefault="00597B7C" w:rsidP="00597B7C">
      <w:pPr>
        <w:pStyle w:val="Heading3"/>
        <w:rPr>
          <w:sz w:val="20"/>
          <w:szCs w:val="54"/>
          <w:lang w:val="en-AU"/>
        </w:rPr>
      </w:pPr>
      <w:r w:rsidRPr="005E197B">
        <w:rPr>
          <w:sz w:val="20"/>
          <w:szCs w:val="54"/>
          <w:lang w:val="en-AU"/>
        </w:rPr>
        <w:t>3.2.1 Authorised persons purchasing 1080 and PAPP baits for their own use must provide evidence of their authorisation.</w:t>
      </w:r>
      <w:r w:rsidRPr="005E197B">
        <w:rPr>
          <w:rFonts w:cs="Arial"/>
          <w:kern w:val="1"/>
          <w:sz w:val="20"/>
          <w:szCs w:val="20"/>
          <w:lang w:val="en-AU"/>
        </w:rPr>
        <w:t xml:space="preserve"> </w:t>
      </w:r>
    </w:p>
    <w:p w14:paraId="5C49F064" w14:textId="77777777" w:rsidR="00597B7C" w:rsidRPr="005E197B" w:rsidRDefault="00597B7C" w:rsidP="00597B7C">
      <w:pPr>
        <w:widowControl w:val="0"/>
        <w:autoSpaceDE w:val="0"/>
        <w:autoSpaceDN w:val="0"/>
        <w:adjustRightInd w:val="0"/>
        <w:spacing w:before="120" w:after="0" w:line="254" w:lineRule="auto"/>
        <w:ind w:right="539"/>
        <w:rPr>
          <w:sz w:val="20"/>
          <w:szCs w:val="54"/>
          <w:lang w:val="en-AU"/>
        </w:rPr>
      </w:pPr>
      <w:r w:rsidRPr="005E197B">
        <w:rPr>
          <w:sz w:val="20"/>
          <w:szCs w:val="54"/>
          <w:lang w:val="en-AU"/>
        </w:rPr>
        <w:t xml:space="preserve">At the point of sale, an authorised person </w:t>
      </w:r>
      <w:r w:rsidRPr="005E197B">
        <w:rPr>
          <w:b/>
          <w:sz w:val="20"/>
          <w:szCs w:val="54"/>
          <w:lang w:val="en-AU"/>
        </w:rPr>
        <w:t xml:space="preserve">must </w:t>
      </w:r>
      <w:r w:rsidRPr="005E197B">
        <w:rPr>
          <w:sz w:val="20"/>
          <w:szCs w:val="54"/>
          <w:lang w:val="en-AU"/>
        </w:rPr>
        <w:t>present their valid:</w:t>
      </w:r>
    </w:p>
    <w:p w14:paraId="1B98142E" w14:textId="77777777" w:rsidR="00597B7C" w:rsidRPr="005E197B" w:rsidRDefault="00597B7C" w:rsidP="00597B7C">
      <w:pPr>
        <w:pStyle w:val="bodybullet"/>
        <w:rPr>
          <w:sz w:val="20"/>
          <w:szCs w:val="20"/>
          <w:lang w:val="en-AU"/>
        </w:rPr>
      </w:pPr>
      <w:r w:rsidRPr="005E197B">
        <w:rPr>
          <w:sz w:val="20"/>
          <w:szCs w:val="20"/>
          <w:lang w:val="en-AU"/>
        </w:rPr>
        <w:t>ACUP (with 1080 and PAPP endorsement); or</w:t>
      </w:r>
    </w:p>
    <w:p w14:paraId="344AF91C" w14:textId="77777777" w:rsidR="00597B7C" w:rsidRPr="005E197B" w:rsidRDefault="00597B7C" w:rsidP="00597B7C">
      <w:pPr>
        <w:pStyle w:val="bodybullet"/>
        <w:rPr>
          <w:sz w:val="20"/>
          <w:szCs w:val="20"/>
          <w:lang w:val="en-AU"/>
        </w:rPr>
      </w:pPr>
      <w:r w:rsidRPr="005E197B">
        <w:rPr>
          <w:sz w:val="20"/>
          <w:szCs w:val="20"/>
          <w:lang w:val="en-AU"/>
        </w:rPr>
        <w:t>COL (with vermin destroyer endorsement) and evidence of the successful completion of the accredited 1080 and PAPP user training course; or</w:t>
      </w:r>
    </w:p>
    <w:p w14:paraId="3B437D31" w14:textId="77777777" w:rsidR="00597B7C" w:rsidRPr="005E197B" w:rsidRDefault="00597B7C" w:rsidP="00597B7C">
      <w:pPr>
        <w:pStyle w:val="bodybullet"/>
        <w:rPr>
          <w:sz w:val="20"/>
          <w:szCs w:val="20"/>
          <w:lang w:val="en-AU"/>
        </w:rPr>
      </w:pPr>
      <w:r w:rsidRPr="005E197B">
        <w:rPr>
          <w:sz w:val="20"/>
          <w:szCs w:val="20"/>
          <w:lang w:val="en-AU"/>
        </w:rPr>
        <w:t>PCL (with authorisation to control pest animals) and evidence of the successful completion of the accredited 1080 and PAPP user training course; or</w:t>
      </w:r>
    </w:p>
    <w:p w14:paraId="2726885C" w14:textId="77777777" w:rsidR="00597B7C" w:rsidRPr="005E197B" w:rsidRDefault="00597B7C" w:rsidP="00597B7C">
      <w:pPr>
        <w:pStyle w:val="bodybullet"/>
        <w:rPr>
          <w:sz w:val="20"/>
          <w:szCs w:val="20"/>
          <w:lang w:val="en-AU"/>
        </w:rPr>
      </w:pPr>
      <w:r w:rsidRPr="005E197B">
        <w:rPr>
          <w:sz w:val="20"/>
          <w:szCs w:val="20"/>
          <w:lang w:val="en-AU"/>
        </w:rPr>
        <w:t>Pilot (Chemical Rating) licence and evidence of the successful completion of the accredited 1080 and PAPP user training course</w:t>
      </w:r>
      <w:r w:rsidRPr="005E197B">
        <w:rPr>
          <w:position w:val="-1"/>
          <w:sz w:val="20"/>
          <w:szCs w:val="20"/>
          <w:lang w:val="en-AU"/>
        </w:rPr>
        <w:t>.</w:t>
      </w:r>
    </w:p>
    <w:p w14:paraId="0C49F6CF" w14:textId="77777777" w:rsidR="00597B7C" w:rsidRPr="005E197B" w:rsidRDefault="00597B7C" w:rsidP="00597B7C">
      <w:pPr>
        <w:spacing w:after="0" w:line="240" w:lineRule="auto"/>
        <w:rPr>
          <w:b/>
          <w:sz w:val="20"/>
          <w:szCs w:val="54"/>
          <w:lang w:val="en-AU"/>
        </w:rPr>
      </w:pPr>
      <w:r w:rsidRPr="005E197B">
        <w:rPr>
          <w:sz w:val="20"/>
          <w:szCs w:val="54"/>
          <w:lang w:val="en-AU"/>
        </w:rPr>
        <w:br w:type="page"/>
      </w:r>
    </w:p>
    <w:p w14:paraId="0C8E1E52" w14:textId="77777777" w:rsidR="00597B7C" w:rsidRPr="005E197B" w:rsidRDefault="00597B7C" w:rsidP="00597B7C">
      <w:pPr>
        <w:pStyle w:val="Heading3"/>
        <w:rPr>
          <w:sz w:val="20"/>
          <w:szCs w:val="54"/>
          <w:lang w:val="en-AU"/>
        </w:rPr>
      </w:pPr>
      <w:r w:rsidRPr="005E197B">
        <w:rPr>
          <w:sz w:val="20"/>
          <w:szCs w:val="54"/>
          <w:lang w:val="en-AU"/>
        </w:rPr>
        <w:lastRenderedPageBreak/>
        <w:t>3.2.2 Authorised persons acting as an ‘agent’ to purchase 1080 or PAPP baits on another person’s behalf must keep records of who they are purchasing baits for.</w:t>
      </w:r>
    </w:p>
    <w:p w14:paraId="432DEF54" w14:textId="77777777" w:rsidR="00597B7C" w:rsidRPr="005E197B" w:rsidRDefault="00597B7C" w:rsidP="00597B7C">
      <w:pPr>
        <w:pStyle w:val="beforebullets"/>
        <w:rPr>
          <w:sz w:val="20"/>
          <w:szCs w:val="20"/>
          <w:lang w:val="en-AU"/>
        </w:rPr>
      </w:pPr>
      <w:r w:rsidRPr="005E197B">
        <w:rPr>
          <w:sz w:val="20"/>
          <w:szCs w:val="20"/>
          <w:lang w:val="en-AU"/>
        </w:rPr>
        <w:t xml:space="preserve">This record </w:t>
      </w:r>
      <w:r w:rsidRPr="005E197B">
        <w:rPr>
          <w:b/>
          <w:bCs/>
          <w:sz w:val="20"/>
          <w:szCs w:val="20"/>
          <w:lang w:val="en-AU"/>
        </w:rPr>
        <w:t xml:space="preserve">must </w:t>
      </w:r>
      <w:r w:rsidRPr="005E197B">
        <w:rPr>
          <w:sz w:val="20"/>
          <w:szCs w:val="20"/>
          <w:lang w:val="en-AU"/>
        </w:rPr>
        <w:t>include the following information:</w:t>
      </w:r>
    </w:p>
    <w:p w14:paraId="5443448D" w14:textId="77777777" w:rsidR="00597B7C" w:rsidRPr="005E197B" w:rsidRDefault="00597B7C" w:rsidP="00597B7C">
      <w:pPr>
        <w:pStyle w:val="bodybullet"/>
        <w:rPr>
          <w:sz w:val="20"/>
          <w:szCs w:val="20"/>
          <w:lang w:val="en-AU"/>
        </w:rPr>
      </w:pPr>
      <w:r w:rsidRPr="005E197B">
        <w:rPr>
          <w:sz w:val="20"/>
          <w:szCs w:val="20"/>
          <w:lang w:val="en-AU"/>
        </w:rPr>
        <w:t>full name and address of the agent and other authorised user/s; and</w:t>
      </w:r>
    </w:p>
    <w:p w14:paraId="33A9C9AA" w14:textId="4902D0C2" w:rsidR="00597B7C" w:rsidRPr="005E197B" w:rsidRDefault="00597B7C" w:rsidP="00597B7C">
      <w:pPr>
        <w:pStyle w:val="bodybullet"/>
        <w:rPr>
          <w:sz w:val="20"/>
          <w:szCs w:val="20"/>
          <w:lang w:val="en-AU"/>
        </w:rPr>
      </w:pPr>
      <w:r w:rsidRPr="005E197B">
        <w:rPr>
          <w:sz w:val="20"/>
          <w:szCs w:val="20"/>
          <w:lang w:val="en-AU"/>
        </w:rPr>
        <w:t>authorisation type (</w:t>
      </w:r>
      <w:r w:rsidR="0000468D" w:rsidRPr="005E197B">
        <w:rPr>
          <w:sz w:val="20"/>
          <w:szCs w:val="20"/>
          <w:lang w:val="en-AU"/>
        </w:rPr>
        <w:t>e.g.,</w:t>
      </w:r>
      <w:r w:rsidRPr="005E197B">
        <w:rPr>
          <w:sz w:val="20"/>
          <w:szCs w:val="20"/>
          <w:lang w:val="en-AU"/>
        </w:rPr>
        <w:t xml:space="preserve"> ACUP, COL, PCL), number and expiry date of the agent and other authorised user/s; and</w:t>
      </w:r>
    </w:p>
    <w:p w14:paraId="13AA3C94" w14:textId="5EAFDCFE" w:rsidR="00597B7C" w:rsidRPr="005E197B" w:rsidRDefault="00597B7C" w:rsidP="00597B7C">
      <w:pPr>
        <w:pStyle w:val="bodybullet"/>
        <w:rPr>
          <w:sz w:val="20"/>
          <w:szCs w:val="20"/>
          <w:lang w:val="en-AU"/>
        </w:rPr>
      </w:pPr>
      <w:r w:rsidRPr="005E197B">
        <w:rPr>
          <w:sz w:val="20"/>
          <w:szCs w:val="20"/>
          <w:lang w:val="en-AU"/>
        </w:rPr>
        <w:t xml:space="preserve">1080 and PAPP bait product name, total quantity </w:t>
      </w:r>
      <w:r w:rsidR="0000468D" w:rsidRPr="005E197B">
        <w:rPr>
          <w:sz w:val="20"/>
          <w:szCs w:val="20"/>
          <w:lang w:val="en-AU"/>
        </w:rPr>
        <w:t>purchased,</w:t>
      </w:r>
      <w:r w:rsidRPr="005E197B">
        <w:rPr>
          <w:sz w:val="20"/>
          <w:szCs w:val="20"/>
          <w:lang w:val="en-AU"/>
        </w:rPr>
        <w:t xml:space="preserve"> and quantity provided to each authorised user.</w:t>
      </w:r>
    </w:p>
    <w:p w14:paraId="04E2A7A0" w14:textId="65C0056E" w:rsidR="00597B7C" w:rsidRPr="005E197B" w:rsidRDefault="00597B7C" w:rsidP="00597B7C">
      <w:pPr>
        <w:pStyle w:val="BodyText"/>
        <w:rPr>
          <w:rStyle w:val="Hyperlink"/>
          <w:rFonts w:cs="Arial"/>
          <w:sz w:val="20"/>
          <w:szCs w:val="20"/>
          <w:lang w:val="en-AU"/>
        </w:rPr>
      </w:pPr>
      <w:r w:rsidRPr="005E197B">
        <w:rPr>
          <w:sz w:val="20"/>
          <w:szCs w:val="20"/>
          <w:lang w:val="en-AU"/>
        </w:rPr>
        <w:t xml:space="preserve">The agent must sign and date this record and keep it for </w:t>
      </w:r>
      <w:r w:rsidR="00EA2F6D" w:rsidRPr="005E197B">
        <w:rPr>
          <w:sz w:val="20"/>
          <w:szCs w:val="20"/>
          <w:lang w:val="en-AU"/>
        </w:rPr>
        <w:t>2</w:t>
      </w:r>
      <w:r w:rsidRPr="005E197B">
        <w:rPr>
          <w:sz w:val="20"/>
          <w:szCs w:val="20"/>
          <w:lang w:val="en-AU"/>
        </w:rPr>
        <w:t xml:space="preserve"> years. An example record template is at Appendix 2. </w:t>
      </w:r>
    </w:p>
    <w:p w14:paraId="06455EE6" w14:textId="77777777" w:rsidR="00597B7C" w:rsidRPr="006A3FA5" w:rsidRDefault="00597B7C" w:rsidP="001E1FCA">
      <w:pPr>
        <w:pStyle w:val="Heading2"/>
      </w:pPr>
      <w:bookmarkStart w:id="19" w:name="_Toc178254782"/>
      <w:r w:rsidRPr="006A3FA5">
        <w:t>3.3 Transport and storage of 1080 and PAPP baits</w:t>
      </w:r>
      <w:bookmarkEnd w:id="19"/>
      <w:r w:rsidRPr="006A3FA5">
        <w:t xml:space="preserve"> </w:t>
      </w:r>
    </w:p>
    <w:p w14:paraId="2E5652C1" w14:textId="77777777" w:rsidR="00597B7C" w:rsidRPr="00F8206D" w:rsidRDefault="00597B7C" w:rsidP="00597B7C">
      <w:pPr>
        <w:pStyle w:val="Heading3"/>
        <w:rPr>
          <w:sz w:val="20"/>
          <w:szCs w:val="54"/>
          <w:lang w:val="en-AU"/>
        </w:rPr>
      </w:pPr>
      <w:r w:rsidRPr="00F8206D">
        <w:rPr>
          <w:sz w:val="20"/>
          <w:szCs w:val="54"/>
          <w:lang w:val="en-AU"/>
        </w:rPr>
        <w:t xml:space="preserve">1080 and PAPP baits must be transported and stored in accordance with the directions on the product label, the relevant SDS and this section 3.3. </w:t>
      </w:r>
    </w:p>
    <w:p w14:paraId="40B18E9B" w14:textId="77777777" w:rsidR="00597B7C" w:rsidRPr="00F8206D" w:rsidRDefault="00597B7C" w:rsidP="00597B7C">
      <w:pPr>
        <w:pStyle w:val="BodyText"/>
        <w:rPr>
          <w:sz w:val="20"/>
          <w:szCs w:val="20"/>
          <w:lang w:val="en-AU"/>
        </w:rPr>
      </w:pPr>
      <w:r w:rsidRPr="00F8206D">
        <w:rPr>
          <w:sz w:val="20"/>
          <w:szCs w:val="20"/>
          <w:lang w:val="en-AU"/>
        </w:rPr>
        <w:t xml:space="preserve">1080 and PAPP baits </w:t>
      </w:r>
      <w:r w:rsidRPr="00F8206D">
        <w:rPr>
          <w:b/>
          <w:sz w:val="20"/>
          <w:szCs w:val="20"/>
          <w:lang w:val="en-AU"/>
        </w:rPr>
        <w:t xml:space="preserve">must </w:t>
      </w:r>
      <w:r w:rsidRPr="00F8206D">
        <w:rPr>
          <w:sz w:val="20"/>
          <w:szCs w:val="20"/>
          <w:lang w:val="en-AU"/>
        </w:rPr>
        <w:t xml:space="preserve">be transported and stored in their original packaging and in a secure and safe manner to prevent access and exposure to unauthorised persons, domestic animals, livestock or non-target species. </w:t>
      </w:r>
    </w:p>
    <w:p w14:paraId="76B897A3" w14:textId="77777777" w:rsidR="00597B7C" w:rsidRPr="00F8206D" w:rsidRDefault="00597B7C" w:rsidP="00597B7C">
      <w:pPr>
        <w:pStyle w:val="BodyText"/>
        <w:rPr>
          <w:sz w:val="20"/>
          <w:szCs w:val="20"/>
          <w:lang w:val="en-AU"/>
        </w:rPr>
      </w:pPr>
      <w:r w:rsidRPr="00F8206D">
        <w:rPr>
          <w:sz w:val="20"/>
          <w:szCs w:val="20"/>
          <w:lang w:val="en-AU"/>
        </w:rPr>
        <w:t xml:space="preserve">A 1080 and PAPP user </w:t>
      </w:r>
      <w:r w:rsidRPr="00F8206D">
        <w:rPr>
          <w:b/>
          <w:sz w:val="20"/>
          <w:szCs w:val="20"/>
          <w:lang w:val="en-AU"/>
        </w:rPr>
        <w:t>must</w:t>
      </w:r>
      <w:r w:rsidRPr="00F8206D">
        <w:rPr>
          <w:sz w:val="20"/>
          <w:szCs w:val="20"/>
          <w:lang w:val="en-AU"/>
        </w:rPr>
        <w:t xml:space="preserve"> transport 1080 and PAPP baits as soon as possible to the land on which the baits will be laid/set or stored, pending their use.</w:t>
      </w:r>
    </w:p>
    <w:p w14:paraId="229E456C" w14:textId="77777777" w:rsidR="00597B7C" w:rsidRPr="00F8206D" w:rsidRDefault="00597B7C" w:rsidP="00597B7C">
      <w:pPr>
        <w:pStyle w:val="BodyText"/>
        <w:rPr>
          <w:sz w:val="20"/>
          <w:szCs w:val="20"/>
          <w:lang w:val="en-AU"/>
        </w:rPr>
      </w:pPr>
      <w:r w:rsidRPr="00F8206D">
        <w:rPr>
          <w:b/>
          <w:sz w:val="20"/>
          <w:szCs w:val="20"/>
          <w:lang w:val="en-AU"/>
        </w:rPr>
        <w:t>1080 and PAPP baits must not be stored after a baiting program is completed.</w:t>
      </w:r>
    </w:p>
    <w:p w14:paraId="2CDA07CB" w14:textId="77777777" w:rsidR="00597B7C" w:rsidRPr="006A3FA5" w:rsidRDefault="00597B7C" w:rsidP="001E1FCA">
      <w:pPr>
        <w:pStyle w:val="Heading2"/>
      </w:pPr>
    </w:p>
    <w:p w14:paraId="4369BC21" w14:textId="77777777" w:rsidR="00597B7C" w:rsidRPr="006A3FA5" w:rsidRDefault="00597B7C" w:rsidP="00597B7C">
      <w:pPr>
        <w:spacing w:after="0" w:line="240" w:lineRule="auto"/>
        <w:rPr>
          <w:bCs/>
          <w:color w:val="4C7329"/>
          <w:sz w:val="32"/>
          <w:szCs w:val="32"/>
          <w:lang w:val="en-AU"/>
        </w:rPr>
      </w:pPr>
      <w:r w:rsidRPr="006A3FA5">
        <w:rPr>
          <w:lang w:val="en-AU"/>
        </w:rPr>
        <w:br w:type="page"/>
      </w:r>
    </w:p>
    <w:p w14:paraId="4A631F78" w14:textId="77777777" w:rsidR="00597B7C" w:rsidRPr="006A3FA5" w:rsidRDefault="00597B7C" w:rsidP="00597B7C">
      <w:pPr>
        <w:pStyle w:val="Heading1"/>
        <w:rPr>
          <w:lang w:val="en-AU"/>
        </w:rPr>
      </w:pPr>
      <w:bookmarkStart w:id="20" w:name="_Toc178254783"/>
      <w:r w:rsidRPr="006A3FA5">
        <w:rPr>
          <w:lang w:val="en-AU"/>
        </w:rPr>
        <w:lastRenderedPageBreak/>
        <w:t xml:space="preserve">4. </w:t>
      </w:r>
      <w:r w:rsidRPr="006A3FA5">
        <w:rPr>
          <w:lang w:val="en-AU"/>
        </w:rPr>
        <w:tab/>
        <w:t>Implementing a 1080 and/or PAPP Pest Animal Baiting Program</w:t>
      </w:r>
      <w:bookmarkEnd w:id="20"/>
      <w:r w:rsidRPr="006A3FA5">
        <w:rPr>
          <w:lang w:val="en-AU"/>
        </w:rPr>
        <w:t xml:space="preserve"> </w:t>
      </w:r>
    </w:p>
    <w:p w14:paraId="57BB247F" w14:textId="77777777" w:rsidR="00597B7C" w:rsidRPr="00A52243" w:rsidRDefault="00597B7C" w:rsidP="6EDF1EFC">
      <w:pPr>
        <w:pStyle w:val="beforebullets"/>
        <w:rPr>
          <w:sz w:val="20"/>
          <w:szCs w:val="20"/>
          <w:lang w:val="en-AU"/>
        </w:rPr>
      </w:pPr>
      <w:r w:rsidRPr="00A52243">
        <w:rPr>
          <w:sz w:val="20"/>
          <w:szCs w:val="20"/>
          <w:lang w:val="en-AU"/>
        </w:rPr>
        <w:t xml:space="preserve">Having completed the preparation, planning and purchasing requirements outlined in the previous sections of these directions for use, baiting can now take place. When using 1080 and PAPP baits, users </w:t>
      </w:r>
      <w:r w:rsidRPr="00A52243">
        <w:rPr>
          <w:b/>
          <w:bCs/>
          <w:sz w:val="20"/>
          <w:szCs w:val="20"/>
          <w:lang w:val="en-AU"/>
        </w:rPr>
        <w:t>must</w:t>
      </w:r>
      <w:r w:rsidRPr="00A52243">
        <w:rPr>
          <w:sz w:val="20"/>
          <w:szCs w:val="20"/>
          <w:lang w:val="en-AU"/>
        </w:rPr>
        <w:t>:</w:t>
      </w:r>
    </w:p>
    <w:p w14:paraId="4173F72D" w14:textId="77777777" w:rsidR="00597B7C" w:rsidRPr="00A52243" w:rsidRDefault="00597B7C" w:rsidP="00597B7C">
      <w:pPr>
        <w:pStyle w:val="bodybullet"/>
        <w:rPr>
          <w:sz w:val="20"/>
          <w:szCs w:val="20"/>
          <w:lang w:val="en-AU"/>
        </w:rPr>
      </w:pPr>
      <w:r w:rsidRPr="00A52243">
        <w:rPr>
          <w:sz w:val="20"/>
          <w:szCs w:val="20"/>
          <w:lang w:val="en-AU"/>
        </w:rPr>
        <w:t>Adhere to minimum distance requirements when laying/placing baits; and</w:t>
      </w:r>
    </w:p>
    <w:p w14:paraId="18DE476D" w14:textId="77777777" w:rsidR="00597B7C" w:rsidRPr="00A52243" w:rsidRDefault="00597B7C" w:rsidP="00597B7C">
      <w:pPr>
        <w:pStyle w:val="bodybullet"/>
        <w:rPr>
          <w:sz w:val="20"/>
          <w:szCs w:val="20"/>
          <w:lang w:val="en-AU"/>
        </w:rPr>
      </w:pPr>
      <w:r w:rsidRPr="00A52243">
        <w:rPr>
          <w:sz w:val="20"/>
          <w:szCs w:val="20"/>
          <w:lang w:val="en-AU"/>
        </w:rPr>
        <w:t>Follow all directions on the product label when laying baits; and</w:t>
      </w:r>
    </w:p>
    <w:p w14:paraId="2266DE6A" w14:textId="77777777" w:rsidR="00597B7C" w:rsidRPr="00A52243" w:rsidRDefault="00597B7C" w:rsidP="00597B7C">
      <w:pPr>
        <w:pStyle w:val="bodybullet"/>
        <w:rPr>
          <w:sz w:val="20"/>
          <w:szCs w:val="20"/>
          <w:lang w:val="en-AU"/>
        </w:rPr>
      </w:pPr>
      <w:r w:rsidRPr="00A52243">
        <w:rPr>
          <w:sz w:val="20"/>
          <w:szCs w:val="20"/>
          <w:lang w:val="en-AU"/>
        </w:rPr>
        <w:t>Adhere to timelines for laying and recovery of baits; and</w:t>
      </w:r>
    </w:p>
    <w:p w14:paraId="5F6F5CBA" w14:textId="77777777" w:rsidR="00597B7C" w:rsidRPr="00A52243" w:rsidRDefault="00597B7C" w:rsidP="00597B7C">
      <w:pPr>
        <w:pStyle w:val="bodybullet"/>
        <w:rPr>
          <w:rStyle w:val="Heading3Char"/>
          <w:rFonts w:cstheme="minorBidi"/>
          <w:b w:val="0"/>
          <w:color w:val="auto"/>
          <w:sz w:val="20"/>
          <w:szCs w:val="20"/>
          <w:lang w:val="en-AU"/>
        </w:rPr>
      </w:pPr>
      <w:r w:rsidRPr="00A52243">
        <w:rPr>
          <w:rStyle w:val="Heading3Char"/>
          <w:b w:val="0"/>
          <w:sz w:val="20"/>
          <w:szCs w:val="54"/>
          <w:lang w:val="en-AU"/>
        </w:rPr>
        <w:t>Comply with the safety directions and first aid instructions on the product label, the relevant SDS and this document.</w:t>
      </w:r>
    </w:p>
    <w:p w14:paraId="6769A67A" w14:textId="018C44A3" w:rsidR="007144FD" w:rsidRPr="006A3FA5" w:rsidRDefault="00EE0263" w:rsidP="001E1FCA">
      <w:pPr>
        <w:pStyle w:val="Heading2"/>
      </w:pPr>
      <w:bookmarkStart w:id="21" w:name="_Toc178254784"/>
      <w:r w:rsidRPr="006A3FA5">
        <w:t xml:space="preserve">4.1 </w:t>
      </w:r>
      <w:r w:rsidR="007144FD" w:rsidRPr="006A3FA5">
        <w:t>Control of dingo</w:t>
      </w:r>
      <w:r w:rsidR="00CA62B0" w:rsidRPr="006A3FA5">
        <w:t>e</w:t>
      </w:r>
      <w:r w:rsidR="007144FD" w:rsidRPr="006A3FA5">
        <w:t>s</w:t>
      </w:r>
      <w:bookmarkEnd w:id="21"/>
      <w:r w:rsidR="007144FD" w:rsidRPr="006A3FA5">
        <w:t xml:space="preserve"> </w:t>
      </w:r>
    </w:p>
    <w:p w14:paraId="0D374B5C" w14:textId="74CDC1F8" w:rsidR="006C779F" w:rsidRPr="00A52243" w:rsidRDefault="00956007" w:rsidP="009A5627">
      <w:pPr>
        <w:rPr>
          <w:sz w:val="20"/>
          <w:szCs w:val="54"/>
          <w:lang w:val="en-AU"/>
        </w:rPr>
      </w:pPr>
      <w:r w:rsidRPr="00A52243">
        <w:rPr>
          <w:rFonts w:eastAsia="Arial"/>
          <w:sz w:val="20"/>
          <w:szCs w:val="54"/>
          <w:lang w:val="en-AU"/>
        </w:rPr>
        <w:t>Dingo</w:t>
      </w:r>
      <w:r w:rsidR="00CA62B0" w:rsidRPr="00A52243">
        <w:rPr>
          <w:rFonts w:eastAsia="Arial"/>
          <w:sz w:val="20"/>
          <w:szCs w:val="54"/>
          <w:lang w:val="en-AU"/>
        </w:rPr>
        <w:t>e</w:t>
      </w:r>
      <w:r w:rsidRPr="00A52243">
        <w:rPr>
          <w:rFonts w:eastAsia="Arial"/>
          <w:sz w:val="20"/>
          <w:szCs w:val="54"/>
          <w:lang w:val="en-AU"/>
        </w:rPr>
        <w:t>s may be controlled</w:t>
      </w:r>
      <w:r w:rsidR="00DE694D" w:rsidRPr="00A52243">
        <w:rPr>
          <w:sz w:val="20"/>
          <w:szCs w:val="54"/>
          <w:lang w:val="en-AU"/>
        </w:rPr>
        <w:t xml:space="preserve"> with 1080 or PAPP</w:t>
      </w:r>
      <w:r w:rsidRPr="00A52243">
        <w:rPr>
          <w:rFonts w:eastAsia="Arial"/>
          <w:sz w:val="20"/>
          <w:szCs w:val="54"/>
          <w:lang w:val="en-AU"/>
        </w:rPr>
        <w:t xml:space="preserve"> </w:t>
      </w:r>
      <w:r w:rsidR="000329F4" w:rsidRPr="00A52243">
        <w:rPr>
          <w:rFonts w:eastAsia="Arial"/>
          <w:sz w:val="20"/>
          <w:szCs w:val="54"/>
          <w:lang w:val="en-AU"/>
        </w:rPr>
        <w:t xml:space="preserve">where unprotected </w:t>
      </w:r>
      <w:r w:rsidR="006F14B0" w:rsidRPr="00A52243">
        <w:rPr>
          <w:sz w:val="20"/>
          <w:szCs w:val="54"/>
          <w:lang w:val="en-AU"/>
        </w:rPr>
        <w:t xml:space="preserve">by an Order under section 7A of the </w:t>
      </w:r>
      <w:r w:rsidR="006F14B0" w:rsidRPr="00A52243">
        <w:rPr>
          <w:i/>
          <w:iCs/>
          <w:sz w:val="20"/>
          <w:szCs w:val="54"/>
          <w:lang w:val="en-AU"/>
        </w:rPr>
        <w:t>Wildlife Act 1975</w:t>
      </w:r>
      <w:r w:rsidR="006F14B0" w:rsidRPr="00A52243">
        <w:rPr>
          <w:sz w:val="20"/>
          <w:szCs w:val="54"/>
          <w:lang w:val="en-AU"/>
        </w:rPr>
        <w:t xml:space="preserve"> or </w:t>
      </w:r>
      <w:r w:rsidR="00D443E3" w:rsidRPr="00A52243">
        <w:rPr>
          <w:sz w:val="20"/>
          <w:szCs w:val="54"/>
          <w:lang w:val="en-AU"/>
        </w:rPr>
        <w:t>where</w:t>
      </w:r>
      <w:r w:rsidR="006F14B0" w:rsidRPr="00A52243">
        <w:rPr>
          <w:sz w:val="20"/>
          <w:szCs w:val="54"/>
          <w:lang w:val="en-AU"/>
        </w:rPr>
        <w:t xml:space="preserve"> otherwise permitted under the </w:t>
      </w:r>
      <w:r w:rsidR="006F14B0" w:rsidRPr="00A52243">
        <w:rPr>
          <w:i/>
          <w:iCs/>
          <w:sz w:val="20"/>
          <w:szCs w:val="54"/>
          <w:lang w:val="en-AU"/>
        </w:rPr>
        <w:t>Wildlife Act 1975</w:t>
      </w:r>
      <w:r w:rsidR="006F14B0" w:rsidRPr="00A52243">
        <w:rPr>
          <w:sz w:val="20"/>
          <w:szCs w:val="54"/>
          <w:lang w:val="en-AU"/>
        </w:rPr>
        <w:t>.</w:t>
      </w:r>
    </w:p>
    <w:p w14:paraId="311802DC" w14:textId="7FF050F5" w:rsidR="00BB6329" w:rsidRPr="00A52243" w:rsidRDefault="00E412BE" w:rsidP="009A5627">
      <w:pPr>
        <w:pStyle w:val="BodyText"/>
        <w:rPr>
          <w:sz w:val="20"/>
          <w:szCs w:val="20"/>
          <w:lang w:val="en-AU"/>
        </w:rPr>
      </w:pPr>
      <w:r w:rsidRPr="00A52243">
        <w:rPr>
          <w:sz w:val="20"/>
          <w:szCs w:val="20"/>
          <w:lang w:val="en-AU"/>
        </w:rPr>
        <w:t>A person controlling dingo</w:t>
      </w:r>
      <w:r w:rsidR="00CA62B0" w:rsidRPr="00A52243">
        <w:rPr>
          <w:sz w:val="20"/>
          <w:szCs w:val="20"/>
          <w:lang w:val="en-AU"/>
        </w:rPr>
        <w:t>e</w:t>
      </w:r>
      <w:r w:rsidRPr="00A52243">
        <w:rPr>
          <w:sz w:val="20"/>
          <w:szCs w:val="20"/>
          <w:lang w:val="en-AU"/>
        </w:rPr>
        <w:t>s</w:t>
      </w:r>
      <w:r w:rsidR="0069143F" w:rsidRPr="00A52243">
        <w:rPr>
          <w:sz w:val="20"/>
          <w:szCs w:val="20"/>
          <w:lang w:val="en-AU"/>
        </w:rPr>
        <w:t xml:space="preserve"> with 1080 or PAPP must abide by the </w:t>
      </w:r>
      <w:r w:rsidR="00393CA8" w:rsidRPr="00A52243">
        <w:rPr>
          <w:sz w:val="20"/>
          <w:szCs w:val="20"/>
          <w:lang w:val="en-AU"/>
        </w:rPr>
        <w:t xml:space="preserve">chemical </w:t>
      </w:r>
      <w:r w:rsidR="00A76915" w:rsidRPr="00A52243">
        <w:rPr>
          <w:sz w:val="20"/>
          <w:szCs w:val="20"/>
          <w:lang w:val="en-AU"/>
        </w:rPr>
        <w:t>product</w:t>
      </w:r>
      <w:r w:rsidR="0069143F" w:rsidRPr="00A52243">
        <w:rPr>
          <w:sz w:val="20"/>
          <w:szCs w:val="20"/>
          <w:lang w:val="en-AU"/>
        </w:rPr>
        <w:t xml:space="preserve"> label </w:t>
      </w:r>
      <w:r w:rsidR="0076651F" w:rsidRPr="00A52243">
        <w:rPr>
          <w:sz w:val="20"/>
          <w:szCs w:val="20"/>
          <w:lang w:val="en-AU"/>
        </w:rPr>
        <w:t>directions for the control of wild dogs</w:t>
      </w:r>
      <w:r w:rsidR="00142431" w:rsidRPr="00A52243">
        <w:rPr>
          <w:sz w:val="20"/>
          <w:szCs w:val="20"/>
          <w:lang w:val="en-AU"/>
        </w:rPr>
        <w:t xml:space="preserve"> and </w:t>
      </w:r>
      <w:r w:rsidR="00DB16FB" w:rsidRPr="00A52243">
        <w:rPr>
          <w:sz w:val="20"/>
          <w:szCs w:val="20"/>
          <w:lang w:val="en-AU"/>
        </w:rPr>
        <w:t>the DFU</w:t>
      </w:r>
      <w:r w:rsidR="00CE6F40" w:rsidRPr="00A52243">
        <w:rPr>
          <w:sz w:val="20"/>
          <w:szCs w:val="20"/>
          <w:lang w:val="en-AU"/>
        </w:rPr>
        <w:t>.</w:t>
      </w:r>
    </w:p>
    <w:p w14:paraId="76683FAB" w14:textId="0D278B43" w:rsidR="000D3BDF" w:rsidRPr="00A52243" w:rsidRDefault="000C2FDE" w:rsidP="008D2667">
      <w:pPr>
        <w:pStyle w:val="BodyText"/>
        <w:rPr>
          <w:sz w:val="20"/>
          <w:szCs w:val="20"/>
          <w:lang w:val="en-AU"/>
        </w:rPr>
      </w:pPr>
      <w:r w:rsidRPr="00A52243">
        <w:rPr>
          <w:sz w:val="20"/>
          <w:szCs w:val="20"/>
          <w:lang w:val="en-AU"/>
        </w:rPr>
        <w:t xml:space="preserve">To determine the </w:t>
      </w:r>
      <w:r w:rsidR="00FC79DE" w:rsidRPr="00A52243">
        <w:rPr>
          <w:sz w:val="20"/>
          <w:szCs w:val="20"/>
          <w:lang w:val="en-AU"/>
        </w:rPr>
        <w:t xml:space="preserve">unprotection status </w:t>
      </w:r>
      <w:r w:rsidRPr="00A52243">
        <w:rPr>
          <w:sz w:val="20"/>
          <w:szCs w:val="20"/>
          <w:lang w:val="en-AU"/>
        </w:rPr>
        <w:t xml:space="preserve">of </w:t>
      </w:r>
      <w:r w:rsidR="000D3BDF" w:rsidRPr="00A52243">
        <w:rPr>
          <w:sz w:val="20"/>
          <w:szCs w:val="20"/>
          <w:lang w:val="en-AU"/>
        </w:rPr>
        <w:t>dingo</w:t>
      </w:r>
      <w:r w:rsidR="00CA62B0" w:rsidRPr="00A52243">
        <w:rPr>
          <w:sz w:val="20"/>
          <w:szCs w:val="20"/>
          <w:lang w:val="en-AU"/>
        </w:rPr>
        <w:t>e</w:t>
      </w:r>
      <w:r w:rsidR="000D3BDF" w:rsidRPr="00A52243">
        <w:rPr>
          <w:sz w:val="20"/>
          <w:szCs w:val="20"/>
          <w:lang w:val="en-AU"/>
        </w:rPr>
        <w:t>s under</w:t>
      </w:r>
      <w:r w:rsidR="00945BD8" w:rsidRPr="00A52243">
        <w:rPr>
          <w:sz w:val="20"/>
          <w:szCs w:val="20"/>
          <w:lang w:val="en-AU"/>
        </w:rPr>
        <w:t xml:space="preserve"> </w:t>
      </w:r>
      <w:r w:rsidR="000D3BDF" w:rsidRPr="00A52243">
        <w:rPr>
          <w:sz w:val="20"/>
          <w:szCs w:val="20"/>
          <w:lang w:val="en-AU"/>
        </w:rPr>
        <w:t xml:space="preserve">the </w:t>
      </w:r>
      <w:r w:rsidR="000D3BDF" w:rsidRPr="00A52243">
        <w:rPr>
          <w:i/>
          <w:iCs/>
          <w:sz w:val="20"/>
          <w:szCs w:val="20"/>
          <w:lang w:val="en-AU"/>
        </w:rPr>
        <w:t>Wildlife Act 1975</w:t>
      </w:r>
      <w:r w:rsidR="000D3BDF" w:rsidRPr="00A52243">
        <w:rPr>
          <w:sz w:val="20"/>
          <w:szCs w:val="20"/>
          <w:lang w:val="en-AU"/>
        </w:rPr>
        <w:t>, please refer to the DEECA website at:</w:t>
      </w:r>
      <w:r w:rsidR="00A52243">
        <w:rPr>
          <w:sz w:val="20"/>
          <w:szCs w:val="20"/>
          <w:lang w:val="en-AU"/>
        </w:rPr>
        <w:t xml:space="preserve"> </w:t>
      </w:r>
      <w:hyperlink r:id="rId30" w:history="1">
        <w:r w:rsidR="00DB16FB" w:rsidRPr="00A52243">
          <w:rPr>
            <w:sz w:val="20"/>
            <w:szCs w:val="20"/>
            <w:lang w:val="en-AU"/>
          </w:rPr>
          <w:t>www.wildlife.vic.gov.au/our-wildlife/dingoes</w:t>
        </w:r>
      </w:hyperlink>
      <w:r w:rsidR="00142466" w:rsidRPr="00A52243">
        <w:rPr>
          <w:sz w:val="20"/>
          <w:szCs w:val="20"/>
          <w:lang w:val="en-AU"/>
        </w:rPr>
        <w:t xml:space="preserve"> </w:t>
      </w:r>
      <w:r w:rsidR="000D3BDF" w:rsidRPr="00A52243">
        <w:rPr>
          <w:sz w:val="20"/>
          <w:szCs w:val="20"/>
          <w:lang w:val="en-AU"/>
        </w:rPr>
        <w:t>or contact the Customer Service Centre on 136 186</w:t>
      </w:r>
      <w:r w:rsidR="00945BD8" w:rsidRPr="00A52243">
        <w:rPr>
          <w:sz w:val="20"/>
          <w:szCs w:val="20"/>
          <w:lang w:val="en-AU"/>
        </w:rPr>
        <w:t xml:space="preserve">. </w:t>
      </w:r>
    </w:p>
    <w:p w14:paraId="4E452BB4" w14:textId="415EBE84" w:rsidR="00597B7C" w:rsidRPr="006A3FA5" w:rsidRDefault="00597B7C" w:rsidP="001E1FCA">
      <w:pPr>
        <w:pStyle w:val="Heading2"/>
      </w:pPr>
      <w:bookmarkStart w:id="22" w:name="_Toc178254785"/>
      <w:r w:rsidRPr="006A3FA5">
        <w:t>4.</w:t>
      </w:r>
      <w:r w:rsidR="00EE0263" w:rsidRPr="006A3FA5">
        <w:t>2</w:t>
      </w:r>
      <w:r w:rsidRPr="006A3FA5">
        <w:t xml:space="preserve"> Distance requirements</w:t>
      </w:r>
      <w:bookmarkEnd w:id="22"/>
      <w:r w:rsidRPr="006A3FA5">
        <w:t xml:space="preserve"> </w:t>
      </w:r>
    </w:p>
    <w:p w14:paraId="4EAA73F4" w14:textId="77777777" w:rsidR="00597B7C" w:rsidRPr="00A52243" w:rsidRDefault="00597B7C" w:rsidP="00597B7C">
      <w:pPr>
        <w:rPr>
          <w:sz w:val="20"/>
          <w:szCs w:val="54"/>
          <w:lang w:val="en-AU"/>
        </w:rPr>
      </w:pPr>
      <w:r w:rsidRPr="00A52243">
        <w:rPr>
          <w:sz w:val="20"/>
          <w:szCs w:val="54"/>
          <w:lang w:val="en-AU"/>
        </w:rPr>
        <w:t>Environmental impacts can be avoided through responsible placement of baits (Table 1), secure storage of bait, use of appropriate bait quantities and effective bait and carcass recovery and disposal.</w:t>
      </w:r>
    </w:p>
    <w:p w14:paraId="7C2F3021" w14:textId="77777777" w:rsidR="00597B7C" w:rsidRPr="00A52243" w:rsidRDefault="00597B7C" w:rsidP="00597B7C">
      <w:pPr>
        <w:pStyle w:val="BodyBold"/>
        <w:rPr>
          <w:sz w:val="20"/>
          <w:szCs w:val="20"/>
          <w:lang w:val="en-AU"/>
        </w:rPr>
      </w:pPr>
      <w:r w:rsidRPr="00A52243">
        <w:rPr>
          <w:sz w:val="20"/>
          <w:szCs w:val="20"/>
          <w:lang w:val="en-AU"/>
        </w:rPr>
        <w:t xml:space="preserve">Users </w:t>
      </w:r>
      <w:r w:rsidRPr="00A52243">
        <w:rPr>
          <w:bCs/>
          <w:sz w:val="20"/>
          <w:szCs w:val="20"/>
          <w:lang w:val="en-AU"/>
        </w:rPr>
        <w:t xml:space="preserve">must </w:t>
      </w:r>
      <w:r w:rsidRPr="00A52243">
        <w:rPr>
          <w:sz w:val="20"/>
          <w:szCs w:val="20"/>
          <w:lang w:val="en-AU"/>
        </w:rPr>
        <w:t xml:space="preserve">adhere to minimum distance requirements when laying/placing 1080 and PAPP baits or conducting aerial baiting. </w:t>
      </w:r>
    </w:p>
    <w:p w14:paraId="39564FAF" w14:textId="77777777" w:rsidR="00597B7C" w:rsidRPr="00A52243" w:rsidRDefault="00597B7C" w:rsidP="00597B7C">
      <w:pPr>
        <w:pStyle w:val="tableheading"/>
        <w:rPr>
          <w:sz w:val="20"/>
          <w:szCs w:val="20"/>
          <w:lang w:val="en-AU"/>
        </w:rPr>
      </w:pPr>
      <w:r w:rsidRPr="00A52243">
        <w:rPr>
          <w:sz w:val="20"/>
          <w:szCs w:val="20"/>
          <w:lang w:val="en-AU"/>
        </w:rPr>
        <w:t>Table 1: Distance restrictions for bait laying and aerial application (carrots only)</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644"/>
        <w:gridCol w:w="3222"/>
        <w:gridCol w:w="2665"/>
      </w:tblGrid>
      <w:tr w:rsidR="00597B7C" w:rsidRPr="006A3FA5" w14:paraId="42CC63A3" w14:textId="77777777" w:rsidTr="0092163F">
        <w:trPr>
          <w:trHeight w:val="510"/>
        </w:trPr>
        <w:tc>
          <w:tcPr>
            <w:tcW w:w="3686" w:type="dxa"/>
            <w:shd w:val="clear" w:color="auto" w:fill="C5D0B7"/>
          </w:tcPr>
          <w:p w14:paraId="3F3BC36B" w14:textId="77777777" w:rsidR="00597B7C" w:rsidRPr="00A52243" w:rsidRDefault="00597B7C" w:rsidP="0092163F">
            <w:pPr>
              <w:pStyle w:val="Heading3"/>
              <w:rPr>
                <w:sz w:val="20"/>
                <w:szCs w:val="54"/>
                <w:lang w:val="en-AU"/>
              </w:rPr>
            </w:pPr>
            <w:r w:rsidRPr="00A52243">
              <w:rPr>
                <w:sz w:val="20"/>
                <w:szCs w:val="54"/>
                <w:lang w:val="en-AU"/>
              </w:rPr>
              <w:t>Feature</w:t>
            </w:r>
          </w:p>
        </w:tc>
        <w:tc>
          <w:tcPr>
            <w:tcW w:w="3260" w:type="dxa"/>
            <w:shd w:val="clear" w:color="auto" w:fill="C5D0B7"/>
          </w:tcPr>
          <w:p w14:paraId="72C4A75A" w14:textId="77777777" w:rsidR="00597B7C" w:rsidRPr="00A52243" w:rsidRDefault="00597B7C" w:rsidP="0092163F">
            <w:pPr>
              <w:pStyle w:val="Heading3"/>
              <w:jc w:val="right"/>
              <w:rPr>
                <w:sz w:val="20"/>
                <w:szCs w:val="54"/>
                <w:lang w:val="en-AU"/>
              </w:rPr>
            </w:pPr>
            <w:r w:rsidRPr="00A52243">
              <w:rPr>
                <w:sz w:val="20"/>
                <w:szCs w:val="54"/>
                <w:lang w:val="en-AU"/>
              </w:rPr>
              <w:t xml:space="preserve">Ground baiting </w:t>
            </w:r>
            <w:r w:rsidRPr="00A52243">
              <w:rPr>
                <w:sz w:val="20"/>
                <w:szCs w:val="54"/>
                <w:lang w:val="en-AU"/>
              </w:rPr>
              <w:br/>
              <w:t>minimum distance</w:t>
            </w:r>
          </w:p>
        </w:tc>
        <w:tc>
          <w:tcPr>
            <w:tcW w:w="2693" w:type="dxa"/>
            <w:shd w:val="clear" w:color="auto" w:fill="C5D0B7"/>
          </w:tcPr>
          <w:p w14:paraId="7D550C78" w14:textId="77777777" w:rsidR="00597B7C" w:rsidRPr="00A52243" w:rsidRDefault="00597B7C" w:rsidP="0092163F">
            <w:pPr>
              <w:pStyle w:val="Heading3"/>
              <w:jc w:val="right"/>
              <w:rPr>
                <w:sz w:val="20"/>
                <w:szCs w:val="54"/>
                <w:lang w:val="en-AU"/>
              </w:rPr>
            </w:pPr>
            <w:r w:rsidRPr="00A52243">
              <w:rPr>
                <w:sz w:val="20"/>
                <w:szCs w:val="54"/>
                <w:lang w:val="en-AU"/>
              </w:rPr>
              <w:t xml:space="preserve">Aerial baiting </w:t>
            </w:r>
            <w:r w:rsidRPr="00A52243">
              <w:rPr>
                <w:sz w:val="20"/>
                <w:szCs w:val="54"/>
                <w:lang w:val="en-AU"/>
              </w:rPr>
              <w:br/>
              <w:t>minimum distance</w:t>
            </w:r>
          </w:p>
        </w:tc>
      </w:tr>
      <w:tr w:rsidR="00597B7C" w:rsidRPr="006A3FA5" w14:paraId="7A8C4CBF" w14:textId="77777777" w:rsidTr="0092163F">
        <w:trPr>
          <w:trHeight w:val="454"/>
        </w:trPr>
        <w:tc>
          <w:tcPr>
            <w:tcW w:w="3686" w:type="dxa"/>
            <w:vAlign w:val="center"/>
          </w:tcPr>
          <w:p w14:paraId="36172A6C" w14:textId="77777777" w:rsidR="00597B7C" w:rsidRPr="00A52243" w:rsidRDefault="00597B7C" w:rsidP="0092163F">
            <w:pPr>
              <w:widowControl w:val="0"/>
              <w:autoSpaceDE w:val="0"/>
              <w:autoSpaceDN w:val="0"/>
              <w:adjustRightInd w:val="0"/>
              <w:spacing w:before="20" w:after="0" w:line="200" w:lineRule="atLeast"/>
              <w:ind w:right="176"/>
              <w:rPr>
                <w:rFonts w:cs="Arial"/>
                <w:bCs/>
                <w:kern w:val="1"/>
                <w:sz w:val="20"/>
                <w:szCs w:val="54"/>
                <w:lang w:val="en-AU"/>
              </w:rPr>
            </w:pPr>
            <w:r w:rsidRPr="00A52243">
              <w:rPr>
                <w:rFonts w:cs="Arial"/>
                <w:bCs/>
                <w:kern w:val="1"/>
                <w:sz w:val="20"/>
                <w:szCs w:val="54"/>
                <w:lang w:val="en-AU"/>
              </w:rPr>
              <w:t>Dwelling</w:t>
            </w:r>
          </w:p>
        </w:tc>
        <w:tc>
          <w:tcPr>
            <w:tcW w:w="3260" w:type="dxa"/>
            <w:vAlign w:val="center"/>
          </w:tcPr>
          <w:p w14:paraId="31C352A4" w14:textId="77777777" w:rsidR="00597B7C" w:rsidRPr="00A52243" w:rsidRDefault="00597B7C" w:rsidP="0092163F">
            <w:pPr>
              <w:widowControl w:val="0"/>
              <w:autoSpaceDE w:val="0"/>
              <w:autoSpaceDN w:val="0"/>
              <w:adjustRightInd w:val="0"/>
              <w:spacing w:before="20" w:after="0" w:line="200" w:lineRule="atLeast"/>
              <w:ind w:right="176"/>
              <w:jc w:val="right"/>
              <w:rPr>
                <w:rFonts w:cs="Arial"/>
                <w:bCs/>
                <w:kern w:val="1"/>
                <w:sz w:val="20"/>
                <w:szCs w:val="54"/>
                <w:lang w:val="en-AU"/>
              </w:rPr>
            </w:pPr>
            <w:r w:rsidRPr="00A52243">
              <w:rPr>
                <w:rFonts w:cs="Arial"/>
                <w:bCs/>
                <w:kern w:val="1"/>
                <w:sz w:val="20"/>
                <w:szCs w:val="54"/>
                <w:lang w:val="en-AU"/>
              </w:rPr>
              <w:t>150 metres</w:t>
            </w:r>
          </w:p>
        </w:tc>
        <w:tc>
          <w:tcPr>
            <w:tcW w:w="2693" w:type="dxa"/>
            <w:vAlign w:val="center"/>
          </w:tcPr>
          <w:p w14:paraId="2D463C84" w14:textId="77777777" w:rsidR="00597B7C" w:rsidRPr="00A52243" w:rsidRDefault="00597B7C" w:rsidP="0092163F">
            <w:pPr>
              <w:widowControl w:val="0"/>
              <w:autoSpaceDE w:val="0"/>
              <w:autoSpaceDN w:val="0"/>
              <w:adjustRightInd w:val="0"/>
              <w:spacing w:before="20" w:after="0" w:line="200" w:lineRule="atLeast"/>
              <w:ind w:right="176"/>
              <w:jc w:val="right"/>
              <w:rPr>
                <w:rFonts w:cs="Arial"/>
                <w:bCs/>
                <w:kern w:val="1"/>
                <w:sz w:val="20"/>
                <w:szCs w:val="54"/>
                <w:lang w:val="en-AU"/>
              </w:rPr>
            </w:pPr>
            <w:r w:rsidRPr="00A52243">
              <w:rPr>
                <w:rFonts w:cs="Arial"/>
                <w:bCs/>
                <w:kern w:val="1"/>
                <w:sz w:val="20"/>
                <w:szCs w:val="54"/>
                <w:lang w:val="en-AU"/>
              </w:rPr>
              <w:t>200 metres</w:t>
            </w:r>
          </w:p>
        </w:tc>
      </w:tr>
      <w:tr w:rsidR="00597B7C" w:rsidRPr="006A3FA5" w14:paraId="573CE676" w14:textId="77777777" w:rsidTr="0092163F">
        <w:trPr>
          <w:trHeight w:val="454"/>
        </w:trPr>
        <w:tc>
          <w:tcPr>
            <w:tcW w:w="3686" w:type="dxa"/>
            <w:vAlign w:val="center"/>
          </w:tcPr>
          <w:p w14:paraId="73692F73" w14:textId="77777777" w:rsidR="00597B7C" w:rsidRPr="00A52243" w:rsidRDefault="00597B7C" w:rsidP="0092163F">
            <w:pPr>
              <w:widowControl w:val="0"/>
              <w:autoSpaceDE w:val="0"/>
              <w:autoSpaceDN w:val="0"/>
              <w:adjustRightInd w:val="0"/>
              <w:spacing w:before="20" w:after="0" w:line="200" w:lineRule="atLeast"/>
              <w:ind w:right="176"/>
              <w:rPr>
                <w:rFonts w:cs="Arial"/>
                <w:b/>
                <w:bCs/>
                <w:kern w:val="1"/>
                <w:sz w:val="20"/>
                <w:szCs w:val="54"/>
                <w:lang w:val="en-AU"/>
              </w:rPr>
            </w:pPr>
            <w:r w:rsidRPr="00A52243">
              <w:rPr>
                <w:rFonts w:cs="Arial"/>
                <w:kern w:val="1"/>
                <w:sz w:val="20"/>
                <w:szCs w:val="54"/>
                <w:lang w:val="en-AU"/>
              </w:rPr>
              <w:t>Permanent or flowing water bodies</w:t>
            </w:r>
          </w:p>
        </w:tc>
        <w:tc>
          <w:tcPr>
            <w:tcW w:w="3260" w:type="dxa"/>
            <w:vAlign w:val="center"/>
          </w:tcPr>
          <w:p w14:paraId="254E368E" w14:textId="77777777" w:rsidR="00597B7C" w:rsidRPr="00A52243" w:rsidRDefault="00597B7C" w:rsidP="0092163F">
            <w:pPr>
              <w:widowControl w:val="0"/>
              <w:autoSpaceDE w:val="0"/>
              <w:autoSpaceDN w:val="0"/>
              <w:adjustRightInd w:val="0"/>
              <w:spacing w:before="20" w:after="0" w:line="200" w:lineRule="atLeast"/>
              <w:ind w:right="176"/>
              <w:jc w:val="right"/>
              <w:rPr>
                <w:rFonts w:cs="Arial"/>
                <w:bCs/>
                <w:kern w:val="1"/>
                <w:sz w:val="20"/>
                <w:szCs w:val="54"/>
                <w:lang w:val="en-AU"/>
              </w:rPr>
            </w:pPr>
            <w:r w:rsidRPr="00A52243">
              <w:rPr>
                <w:rFonts w:cs="Arial"/>
                <w:bCs/>
                <w:kern w:val="1"/>
                <w:sz w:val="20"/>
                <w:szCs w:val="54"/>
                <w:lang w:val="en-AU"/>
              </w:rPr>
              <w:t>20 metres</w:t>
            </w:r>
          </w:p>
        </w:tc>
        <w:tc>
          <w:tcPr>
            <w:tcW w:w="2693" w:type="dxa"/>
            <w:vAlign w:val="center"/>
          </w:tcPr>
          <w:p w14:paraId="448FAF17" w14:textId="77777777" w:rsidR="00597B7C" w:rsidRPr="00A52243" w:rsidRDefault="00597B7C" w:rsidP="0092163F">
            <w:pPr>
              <w:widowControl w:val="0"/>
              <w:autoSpaceDE w:val="0"/>
              <w:autoSpaceDN w:val="0"/>
              <w:adjustRightInd w:val="0"/>
              <w:spacing w:before="20" w:after="0" w:line="200" w:lineRule="atLeast"/>
              <w:ind w:right="176"/>
              <w:jc w:val="right"/>
              <w:rPr>
                <w:rFonts w:cs="Arial"/>
                <w:bCs/>
                <w:kern w:val="1"/>
                <w:sz w:val="20"/>
                <w:szCs w:val="54"/>
                <w:lang w:val="en-AU"/>
              </w:rPr>
            </w:pPr>
            <w:r w:rsidRPr="00A52243">
              <w:rPr>
                <w:rFonts w:cs="Arial"/>
                <w:bCs/>
                <w:kern w:val="1"/>
                <w:sz w:val="20"/>
                <w:szCs w:val="54"/>
                <w:lang w:val="en-AU"/>
              </w:rPr>
              <w:t>100 metres</w:t>
            </w:r>
          </w:p>
        </w:tc>
      </w:tr>
      <w:tr w:rsidR="00597B7C" w:rsidRPr="006A3FA5" w14:paraId="09053F50" w14:textId="77777777" w:rsidTr="0092163F">
        <w:trPr>
          <w:trHeight w:val="454"/>
        </w:trPr>
        <w:tc>
          <w:tcPr>
            <w:tcW w:w="3686" w:type="dxa"/>
            <w:vAlign w:val="center"/>
          </w:tcPr>
          <w:p w14:paraId="5662264A" w14:textId="77777777" w:rsidR="00597B7C" w:rsidRPr="00A52243" w:rsidRDefault="00597B7C" w:rsidP="0092163F">
            <w:pPr>
              <w:widowControl w:val="0"/>
              <w:autoSpaceDE w:val="0"/>
              <w:autoSpaceDN w:val="0"/>
              <w:adjustRightInd w:val="0"/>
              <w:spacing w:before="20" w:after="0" w:line="200" w:lineRule="atLeast"/>
              <w:ind w:right="176"/>
              <w:rPr>
                <w:rFonts w:cs="Arial"/>
                <w:b/>
                <w:bCs/>
                <w:kern w:val="1"/>
                <w:sz w:val="20"/>
                <w:szCs w:val="54"/>
                <w:lang w:val="en-AU"/>
              </w:rPr>
            </w:pPr>
            <w:r w:rsidRPr="00A52243">
              <w:rPr>
                <w:rFonts w:cs="Arial"/>
                <w:kern w:val="1"/>
                <w:sz w:val="20"/>
                <w:szCs w:val="54"/>
                <w:lang w:val="en-AU"/>
              </w:rPr>
              <w:t xml:space="preserve">Domestic drinking water supply </w:t>
            </w:r>
          </w:p>
        </w:tc>
        <w:tc>
          <w:tcPr>
            <w:tcW w:w="3260" w:type="dxa"/>
            <w:vAlign w:val="center"/>
          </w:tcPr>
          <w:p w14:paraId="0E63D488" w14:textId="77777777" w:rsidR="00597B7C" w:rsidRPr="00A52243" w:rsidRDefault="00597B7C" w:rsidP="0092163F">
            <w:pPr>
              <w:widowControl w:val="0"/>
              <w:autoSpaceDE w:val="0"/>
              <w:autoSpaceDN w:val="0"/>
              <w:adjustRightInd w:val="0"/>
              <w:spacing w:before="20" w:after="0" w:line="200" w:lineRule="atLeast"/>
              <w:ind w:right="176"/>
              <w:jc w:val="right"/>
              <w:rPr>
                <w:rFonts w:cs="Arial"/>
                <w:bCs/>
                <w:kern w:val="1"/>
                <w:sz w:val="20"/>
                <w:szCs w:val="54"/>
                <w:lang w:val="en-AU"/>
              </w:rPr>
            </w:pPr>
            <w:r w:rsidRPr="00A52243">
              <w:rPr>
                <w:rFonts w:cs="Arial"/>
                <w:bCs/>
                <w:kern w:val="1"/>
                <w:sz w:val="20"/>
                <w:szCs w:val="54"/>
                <w:lang w:val="en-AU"/>
              </w:rPr>
              <w:t>20 metres</w:t>
            </w:r>
          </w:p>
        </w:tc>
        <w:tc>
          <w:tcPr>
            <w:tcW w:w="2693" w:type="dxa"/>
            <w:vAlign w:val="center"/>
          </w:tcPr>
          <w:p w14:paraId="26DD0B3F" w14:textId="77777777" w:rsidR="00597B7C" w:rsidRPr="00A52243" w:rsidRDefault="00597B7C" w:rsidP="0092163F">
            <w:pPr>
              <w:widowControl w:val="0"/>
              <w:autoSpaceDE w:val="0"/>
              <w:autoSpaceDN w:val="0"/>
              <w:adjustRightInd w:val="0"/>
              <w:spacing w:before="20" w:after="0" w:line="200" w:lineRule="atLeast"/>
              <w:ind w:right="176"/>
              <w:jc w:val="right"/>
              <w:rPr>
                <w:rFonts w:cs="Arial"/>
                <w:bCs/>
                <w:kern w:val="1"/>
                <w:sz w:val="20"/>
                <w:szCs w:val="54"/>
                <w:lang w:val="en-AU"/>
              </w:rPr>
            </w:pPr>
            <w:r w:rsidRPr="00A52243">
              <w:rPr>
                <w:rFonts w:cs="Arial"/>
                <w:bCs/>
                <w:kern w:val="1"/>
                <w:sz w:val="20"/>
                <w:szCs w:val="54"/>
                <w:lang w:val="en-AU"/>
              </w:rPr>
              <w:t>100 metres</w:t>
            </w:r>
          </w:p>
        </w:tc>
      </w:tr>
      <w:tr w:rsidR="00597B7C" w:rsidRPr="006A3FA5" w14:paraId="093A6543" w14:textId="77777777" w:rsidTr="0092163F">
        <w:trPr>
          <w:trHeight w:val="454"/>
        </w:trPr>
        <w:tc>
          <w:tcPr>
            <w:tcW w:w="3686" w:type="dxa"/>
            <w:vAlign w:val="center"/>
          </w:tcPr>
          <w:p w14:paraId="295AA838" w14:textId="77777777" w:rsidR="00597B7C" w:rsidRPr="00A52243" w:rsidRDefault="00597B7C" w:rsidP="0092163F">
            <w:pPr>
              <w:widowControl w:val="0"/>
              <w:autoSpaceDE w:val="0"/>
              <w:autoSpaceDN w:val="0"/>
              <w:adjustRightInd w:val="0"/>
              <w:spacing w:before="20" w:after="0" w:line="200" w:lineRule="atLeast"/>
              <w:ind w:right="176"/>
              <w:rPr>
                <w:rFonts w:cs="Arial"/>
                <w:b/>
                <w:bCs/>
                <w:kern w:val="1"/>
                <w:sz w:val="20"/>
                <w:szCs w:val="54"/>
                <w:lang w:val="en-AU"/>
              </w:rPr>
            </w:pPr>
            <w:r w:rsidRPr="00A52243">
              <w:rPr>
                <w:rFonts w:cs="Arial"/>
                <w:kern w:val="1"/>
                <w:sz w:val="20"/>
                <w:szCs w:val="54"/>
                <w:lang w:val="en-AU"/>
              </w:rPr>
              <w:t>Boundary fences</w:t>
            </w:r>
          </w:p>
        </w:tc>
        <w:tc>
          <w:tcPr>
            <w:tcW w:w="3260" w:type="dxa"/>
            <w:vAlign w:val="center"/>
          </w:tcPr>
          <w:p w14:paraId="15F4431D" w14:textId="77777777" w:rsidR="00597B7C" w:rsidRPr="00A52243" w:rsidRDefault="00597B7C" w:rsidP="0092163F">
            <w:pPr>
              <w:widowControl w:val="0"/>
              <w:autoSpaceDE w:val="0"/>
              <w:autoSpaceDN w:val="0"/>
              <w:adjustRightInd w:val="0"/>
              <w:spacing w:before="20" w:after="0" w:line="200" w:lineRule="atLeast"/>
              <w:ind w:right="176"/>
              <w:jc w:val="right"/>
              <w:rPr>
                <w:rFonts w:cs="Arial"/>
                <w:bCs/>
                <w:kern w:val="1"/>
                <w:sz w:val="20"/>
                <w:szCs w:val="54"/>
                <w:lang w:val="en-AU"/>
              </w:rPr>
            </w:pPr>
            <w:r w:rsidRPr="00A52243">
              <w:rPr>
                <w:rFonts w:cs="Arial"/>
                <w:bCs/>
                <w:kern w:val="1"/>
                <w:sz w:val="20"/>
                <w:szCs w:val="54"/>
                <w:lang w:val="en-AU"/>
              </w:rPr>
              <w:t>5 metres</w:t>
            </w:r>
          </w:p>
        </w:tc>
        <w:tc>
          <w:tcPr>
            <w:tcW w:w="2693" w:type="dxa"/>
            <w:vAlign w:val="center"/>
          </w:tcPr>
          <w:p w14:paraId="56BF700C" w14:textId="77777777" w:rsidR="00597B7C" w:rsidRPr="00A52243" w:rsidRDefault="00597B7C" w:rsidP="0092163F">
            <w:pPr>
              <w:widowControl w:val="0"/>
              <w:autoSpaceDE w:val="0"/>
              <w:autoSpaceDN w:val="0"/>
              <w:adjustRightInd w:val="0"/>
              <w:spacing w:before="20" w:after="0" w:line="200" w:lineRule="atLeast"/>
              <w:ind w:right="176"/>
              <w:jc w:val="right"/>
              <w:rPr>
                <w:rFonts w:cs="Arial"/>
                <w:bCs/>
                <w:kern w:val="1"/>
                <w:sz w:val="20"/>
                <w:szCs w:val="54"/>
                <w:lang w:val="en-AU"/>
              </w:rPr>
            </w:pPr>
            <w:r w:rsidRPr="00A52243">
              <w:rPr>
                <w:rFonts w:cs="Arial"/>
                <w:bCs/>
                <w:kern w:val="1"/>
                <w:sz w:val="20"/>
                <w:szCs w:val="54"/>
                <w:lang w:val="en-AU"/>
              </w:rPr>
              <w:t>50 metres</w:t>
            </w:r>
          </w:p>
        </w:tc>
      </w:tr>
      <w:tr w:rsidR="00597B7C" w:rsidRPr="006A3FA5" w14:paraId="7DCC4C80" w14:textId="77777777" w:rsidTr="0092163F">
        <w:trPr>
          <w:trHeight w:val="454"/>
        </w:trPr>
        <w:tc>
          <w:tcPr>
            <w:tcW w:w="3686" w:type="dxa"/>
            <w:vAlign w:val="center"/>
          </w:tcPr>
          <w:p w14:paraId="204B7A35" w14:textId="77777777" w:rsidR="00597B7C" w:rsidRPr="00A52243" w:rsidRDefault="00597B7C" w:rsidP="0092163F">
            <w:pPr>
              <w:widowControl w:val="0"/>
              <w:autoSpaceDE w:val="0"/>
              <w:autoSpaceDN w:val="0"/>
              <w:adjustRightInd w:val="0"/>
              <w:spacing w:before="20" w:after="0" w:line="200" w:lineRule="atLeast"/>
              <w:ind w:right="176"/>
              <w:rPr>
                <w:rFonts w:cs="Arial"/>
                <w:b/>
                <w:bCs/>
                <w:kern w:val="1"/>
                <w:sz w:val="20"/>
                <w:szCs w:val="54"/>
                <w:lang w:val="en-AU"/>
              </w:rPr>
            </w:pPr>
            <w:r w:rsidRPr="00A52243">
              <w:rPr>
                <w:rFonts w:cs="Arial"/>
                <w:kern w:val="1"/>
                <w:sz w:val="20"/>
                <w:szCs w:val="54"/>
                <w:lang w:val="en-AU"/>
              </w:rPr>
              <w:t>Edge of formed public roadways</w:t>
            </w:r>
          </w:p>
        </w:tc>
        <w:tc>
          <w:tcPr>
            <w:tcW w:w="3260" w:type="dxa"/>
            <w:vAlign w:val="center"/>
          </w:tcPr>
          <w:p w14:paraId="0A9C05F2" w14:textId="77777777" w:rsidR="00597B7C" w:rsidRPr="00A52243" w:rsidRDefault="00597B7C" w:rsidP="0092163F">
            <w:pPr>
              <w:widowControl w:val="0"/>
              <w:autoSpaceDE w:val="0"/>
              <w:autoSpaceDN w:val="0"/>
              <w:adjustRightInd w:val="0"/>
              <w:spacing w:before="20" w:after="0" w:line="200" w:lineRule="atLeast"/>
              <w:ind w:right="176"/>
              <w:jc w:val="right"/>
              <w:rPr>
                <w:rFonts w:cs="Arial"/>
                <w:bCs/>
                <w:kern w:val="1"/>
                <w:sz w:val="20"/>
                <w:szCs w:val="54"/>
                <w:lang w:val="en-AU"/>
              </w:rPr>
            </w:pPr>
            <w:r w:rsidRPr="00A52243">
              <w:rPr>
                <w:rFonts w:cs="Arial"/>
                <w:bCs/>
                <w:kern w:val="1"/>
                <w:sz w:val="20"/>
                <w:szCs w:val="54"/>
                <w:lang w:val="en-AU"/>
              </w:rPr>
              <w:t>5 metres</w:t>
            </w:r>
          </w:p>
        </w:tc>
        <w:tc>
          <w:tcPr>
            <w:tcW w:w="2693" w:type="dxa"/>
            <w:vAlign w:val="center"/>
          </w:tcPr>
          <w:p w14:paraId="1E9CBB5B" w14:textId="77777777" w:rsidR="00597B7C" w:rsidRPr="00A52243" w:rsidRDefault="00597B7C" w:rsidP="0092163F">
            <w:pPr>
              <w:widowControl w:val="0"/>
              <w:autoSpaceDE w:val="0"/>
              <w:autoSpaceDN w:val="0"/>
              <w:adjustRightInd w:val="0"/>
              <w:spacing w:before="20" w:after="0" w:line="200" w:lineRule="atLeast"/>
              <w:ind w:right="176"/>
              <w:jc w:val="right"/>
              <w:rPr>
                <w:rFonts w:cs="Arial"/>
                <w:bCs/>
                <w:kern w:val="1"/>
                <w:sz w:val="20"/>
                <w:szCs w:val="54"/>
                <w:lang w:val="en-AU"/>
              </w:rPr>
            </w:pPr>
            <w:r w:rsidRPr="00A52243">
              <w:rPr>
                <w:rFonts w:cs="Arial"/>
                <w:bCs/>
                <w:kern w:val="1"/>
                <w:sz w:val="20"/>
                <w:szCs w:val="54"/>
                <w:lang w:val="en-AU"/>
              </w:rPr>
              <w:t>50 metres</w:t>
            </w:r>
          </w:p>
        </w:tc>
      </w:tr>
    </w:tbl>
    <w:p w14:paraId="219FBE6B" w14:textId="02A2C4B0" w:rsidR="00597B7C" w:rsidRPr="006A3FA5" w:rsidRDefault="00597B7C" w:rsidP="001E1FCA">
      <w:pPr>
        <w:pStyle w:val="Heading2"/>
      </w:pPr>
      <w:bookmarkStart w:id="23" w:name="_Toc178254786"/>
      <w:r w:rsidRPr="006A3FA5">
        <w:t>4.</w:t>
      </w:r>
      <w:r w:rsidR="00EE0263" w:rsidRPr="006A3FA5">
        <w:t>3</w:t>
      </w:r>
      <w:r w:rsidRPr="006A3FA5">
        <w:t xml:space="preserve"> Laying of 1080 and PAPP baits</w:t>
      </w:r>
      <w:bookmarkEnd w:id="23"/>
      <w:r w:rsidRPr="006A3FA5">
        <w:t xml:space="preserve"> </w:t>
      </w:r>
    </w:p>
    <w:p w14:paraId="0858C25A" w14:textId="77777777" w:rsidR="00597B7C" w:rsidRPr="00A52243" w:rsidRDefault="00597B7C" w:rsidP="00597B7C">
      <w:pPr>
        <w:pStyle w:val="BodyBold"/>
        <w:rPr>
          <w:rFonts w:cs="Arial"/>
          <w:sz w:val="20"/>
          <w:szCs w:val="20"/>
          <w:lang w:val="en-AU"/>
        </w:rPr>
      </w:pPr>
      <w:r w:rsidRPr="00A52243">
        <w:rPr>
          <w:rFonts w:cs="Arial"/>
          <w:sz w:val="20"/>
          <w:szCs w:val="20"/>
          <w:lang w:val="en-AU"/>
        </w:rPr>
        <w:t xml:space="preserve">1080 and PAPP users must follow all directions on the product label (including free feeding requirements and application rates) when laying 1080 and PAPP baits. </w:t>
      </w:r>
    </w:p>
    <w:p w14:paraId="5024A201" w14:textId="77777777" w:rsidR="00597B7C" w:rsidRPr="00A52243" w:rsidRDefault="00597B7C" w:rsidP="00597B7C">
      <w:pPr>
        <w:pStyle w:val="BodyText"/>
        <w:rPr>
          <w:rFonts w:cs="Arial"/>
          <w:sz w:val="20"/>
          <w:szCs w:val="20"/>
          <w:lang w:val="en-AU"/>
        </w:rPr>
      </w:pPr>
      <w:r w:rsidRPr="00A52243">
        <w:rPr>
          <w:rFonts w:cs="Arial"/>
          <w:sz w:val="20"/>
          <w:szCs w:val="20"/>
          <w:lang w:val="en-AU"/>
        </w:rPr>
        <w:t xml:space="preserve">The 1080 or PAPP product label describes the rate of use and the method by which it must be laid/set (including burial) on land. 1080 and PAPP users </w:t>
      </w:r>
      <w:r w:rsidRPr="00A52243">
        <w:rPr>
          <w:rFonts w:cs="Arial"/>
          <w:b/>
          <w:sz w:val="20"/>
          <w:szCs w:val="20"/>
          <w:lang w:val="en-AU"/>
        </w:rPr>
        <w:t>must</w:t>
      </w:r>
      <w:r w:rsidRPr="00A52243">
        <w:rPr>
          <w:rFonts w:cs="Arial"/>
          <w:sz w:val="20"/>
          <w:szCs w:val="20"/>
          <w:lang w:val="en-AU"/>
        </w:rPr>
        <w:t xml:space="preserve"> bury the bait if the label states baits should be buried. Refer to the SDS for additional information on safe use.</w:t>
      </w:r>
    </w:p>
    <w:p w14:paraId="2867D9C1" w14:textId="57BB9F5C" w:rsidR="00597B7C" w:rsidRPr="00A52243" w:rsidRDefault="00597B7C" w:rsidP="00597B7C">
      <w:pPr>
        <w:pStyle w:val="BodyText"/>
        <w:rPr>
          <w:rFonts w:cs="Arial"/>
          <w:sz w:val="20"/>
          <w:szCs w:val="20"/>
          <w:lang w:val="en-AU"/>
        </w:rPr>
      </w:pPr>
      <w:r w:rsidRPr="00A52243">
        <w:rPr>
          <w:rFonts w:cs="Arial"/>
          <w:sz w:val="20"/>
          <w:szCs w:val="20"/>
          <w:lang w:val="en-AU"/>
        </w:rPr>
        <w:t xml:space="preserve">In Victoria, aerial application of 1080 baits is restricted to the use of carrots for rabbit control only. Aerial application of other 1080 or PAPP baits is prohibited in Victoria unless a permit is issued by the APVMA or </w:t>
      </w:r>
      <w:r w:rsidR="00835095" w:rsidRPr="00A52243">
        <w:rPr>
          <w:rFonts w:cs="Arial"/>
          <w:sz w:val="20"/>
          <w:szCs w:val="20"/>
          <w:lang w:val="en-AU"/>
        </w:rPr>
        <w:t>DEECA</w:t>
      </w:r>
      <w:r w:rsidRPr="00A52243">
        <w:rPr>
          <w:rFonts w:cs="Arial"/>
          <w:sz w:val="20"/>
          <w:szCs w:val="20"/>
          <w:lang w:val="en-AU"/>
        </w:rPr>
        <w:t>.</w:t>
      </w:r>
    </w:p>
    <w:p w14:paraId="33198F57" w14:textId="428DB32E" w:rsidR="00597B7C" w:rsidRPr="00A52243" w:rsidRDefault="00597B7C" w:rsidP="00597B7C">
      <w:pPr>
        <w:pStyle w:val="BodyText"/>
        <w:rPr>
          <w:rFonts w:cs="Arial"/>
          <w:spacing w:val="-2"/>
          <w:kern w:val="18"/>
          <w:sz w:val="20"/>
          <w:szCs w:val="20"/>
          <w:lang w:val="en-AU"/>
        </w:rPr>
      </w:pPr>
      <w:r w:rsidRPr="00A52243">
        <w:rPr>
          <w:rStyle w:val="Heading3Char"/>
          <w:rFonts w:cs="Arial"/>
          <w:b w:val="0"/>
          <w:sz w:val="20"/>
          <w:szCs w:val="20"/>
          <w:lang w:val="en-AU"/>
        </w:rPr>
        <w:t xml:space="preserve">In Victoria, 1080 and PAPP users </w:t>
      </w:r>
      <w:r w:rsidRPr="00A52243">
        <w:rPr>
          <w:rStyle w:val="Heading3Char"/>
          <w:rFonts w:cs="Arial"/>
          <w:sz w:val="20"/>
          <w:szCs w:val="20"/>
          <w:lang w:val="en-AU"/>
        </w:rPr>
        <w:t>must</w:t>
      </w:r>
      <w:r w:rsidRPr="00A52243">
        <w:rPr>
          <w:rStyle w:val="Heading3Char"/>
          <w:rFonts w:cs="Arial"/>
          <w:b w:val="0"/>
          <w:sz w:val="20"/>
          <w:szCs w:val="20"/>
          <w:lang w:val="en-AU"/>
        </w:rPr>
        <w:t xml:space="preserve"> check baits and bait stations in accordance with the product label and this document.</w:t>
      </w:r>
      <w:r w:rsidRPr="00A52243">
        <w:rPr>
          <w:rFonts w:cs="Arial"/>
          <w:b/>
          <w:sz w:val="20"/>
          <w:szCs w:val="20"/>
          <w:lang w:val="en-AU"/>
        </w:rPr>
        <w:t xml:space="preserve"> </w:t>
      </w:r>
      <w:r w:rsidRPr="00A52243">
        <w:rPr>
          <w:rFonts w:cs="Arial"/>
          <w:spacing w:val="-2"/>
          <w:kern w:val="18"/>
          <w:sz w:val="20"/>
          <w:szCs w:val="20"/>
          <w:lang w:val="en-AU"/>
        </w:rPr>
        <w:t>Bait stations are specific sites (</w:t>
      </w:r>
      <w:r w:rsidR="0000468D" w:rsidRPr="00A52243">
        <w:rPr>
          <w:rFonts w:cs="Arial"/>
          <w:spacing w:val="-2"/>
          <w:kern w:val="18"/>
          <w:sz w:val="20"/>
          <w:szCs w:val="20"/>
          <w:lang w:val="en-AU"/>
        </w:rPr>
        <w:t>e.g.,</w:t>
      </w:r>
      <w:r w:rsidRPr="00A52243">
        <w:rPr>
          <w:rFonts w:cs="Arial"/>
          <w:spacing w:val="-2"/>
          <w:kern w:val="18"/>
          <w:sz w:val="20"/>
          <w:szCs w:val="20"/>
          <w:lang w:val="en-AU"/>
        </w:rPr>
        <w:t xml:space="preserve"> bait cages, tethered devices, mounds, fabricated steel bait dispensers, canid pest ejector)</w:t>
      </w:r>
      <w:r w:rsidRPr="00A52243" w:rsidDel="00E57F14">
        <w:rPr>
          <w:rFonts w:cs="Arial"/>
          <w:spacing w:val="-2"/>
          <w:kern w:val="18"/>
          <w:sz w:val="20"/>
          <w:szCs w:val="20"/>
          <w:lang w:val="en-AU"/>
        </w:rPr>
        <w:t xml:space="preserve"> </w:t>
      </w:r>
      <w:r w:rsidRPr="00A52243">
        <w:rPr>
          <w:rFonts w:cs="Arial"/>
          <w:spacing w:val="-2"/>
          <w:kern w:val="18"/>
          <w:sz w:val="20"/>
          <w:szCs w:val="20"/>
          <w:lang w:val="en-AU"/>
        </w:rPr>
        <w:t xml:space="preserve">that are designed to exclude or minimise access by non-target species. </w:t>
      </w:r>
    </w:p>
    <w:p w14:paraId="769CC85B" w14:textId="551A114C" w:rsidR="00597B7C" w:rsidRPr="00A52243" w:rsidRDefault="00597B7C" w:rsidP="00597B7C">
      <w:pPr>
        <w:pStyle w:val="Body"/>
        <w:rPr>
          <w:b/>
          <w:sz w:val="20"/>
          <w:szCs w:val="20"/>
        </w:rPr>
      </w:pPr>
      <w:r w:rsidRPr="00A52243">
        <w:rPr>
          <w:b/>
          <w:sz w:val="20"/>
          <w:szCs w:val="20"/>
        </w:rPr>
        <w:lastRenderedPageBreak/>
        <w:t xml:space="preserve">In Victoria, 1080 and PAPP users must make a </w:t>
      </w:r>
      <w:r w:rsidRPr="00A52243">
        <w:rPr>
          <w:rFonts w:eastAsiaTheme="minorHAnsi"/>
          <w:b/>
          <w:sz w:val="20"/>
          <w:szCs w:val="20"/>
        </w:rPr>
        <w:t>record of the specific location where bait was placed</w:t>
      </w:r>
      <w:r w:rsidRPr="00A52243">
        <w:rPr>
          <w:b/>
          <w:sz w:val="20"/>
          <w:szCs w:val="20"/>
        </w:rPr>
        <w:t xml:space="preserve"> within 48 hours of use and keep it for </w:t>
      </w:r>
      <w:r w:rsidR="008D2667" w:rsidRPr="00A52243">
        <w:rPr>
          <w:b/>
          <w:sz w:val="20"/>
          <w:szCs w:val="20"/>
        </w:rPr>
        <w:t xml:space="preserve">2 </w:t>
      </w:r>
      <w:r w:rsidRPr="00A52243">
        <w:rPr>
          <w:b/>
          <w:sz w:val="20"/>
          <w:szCs w:val="20"/>
        </w:rPr>
        <w:t xml:space="preserve">years. </w:t>
      </w:r>
      <w:r w:rsidRPr="00A52243">
        <w:rPr>
          <w:sz w:val="20"/>
          <w:szCs w:val="20"/>
        </w:rPr>
        <w:t>A Pest animal bait products record keeping template is available in Appendix 7.</w:t>
      </w:r>
    </w:p>
    <w:p w14:paraId="77BF3D65" w14:textId="64166594" w:rsidR="00597B7C" w:rsidRPr="00A52243" w:rsidRDefault="00597B7C" w:rsidP="00597B7C">
      <w:pPr>
        <w:pStyle w:val="Heading3"/>
        <w:rPr>
          <w:rFonts w:cs="Arial"/>
          <w:sz w:val="20"/>
          <w:szCs w:val="20"/>
          <w:lang w:val="en-AU"/>
        </w:rPr>
      </w:pPr>
      <w:r w:rsidRPr="00A52243">
        <w:rPr>
          <w:rFonts w:cs="Arial"/>
          <w:sz w:val="20"/>
          <w:szCs w:val="20"/>
          <w:lang w:val="en-AU"/>
        </w:rPr>
        <w:t>4.</w:t>
      </w:r>
      <w:r w:rsidR="002702D7" w:rsidRPr="00A52243">
        <w:rPr>
          <w:rFonts w:cs="Arial"/>
          <w:sz w:val="20"/>
          <w:szCs w:val="20"/>
          <w:lang w:val="en-AU"/>
        </w:rPr>
        <w:t>3</w:t>
      </w:r>
      <w:r w:rsidRPr="00A52243">
        <w:rPr>
          <w:rFonts w:cs="Arial"/>
          <w:sz w:val="20"/>
          <w:szCs w:val="20"/>
          <w:lang w:val="en-AU"/>
        </w:rPr>
        <w:t>.1 Timing of bait laying, recovery, destruction and disposal</w:t>
      </w:r>
      <w:r w:rsidRPr="00A52243">
        <w:rPr>
          <w:rFonts w:cs="Arial"/>
          <w:kern w:val="1"/>
          <w:sz w:val="20"/>
          <w:szCs w:val="20"/>
          <w:lang w:val="en-AU"/>
        </w:rPr>
        <w:t xml:space="preserve"> </w:t>
      </w:r>
    </w:p>
    <w:p w14:paraId="7EA35315" w14:textId="77777777" w:rsidR="00597B7C" w:rsidRPr="00A52243" w:rsidRDefault="00597B7C" w:rsidP="00597B7C">
      <w:pPr>
        <w:pStyle w:val="beforebullets"/>
        <w:rPr>
          <w:rFonts w:cs="Arial"/>
          <w:b/>
          <w:sz w:val="20"/>
          <w:szCs w:val="20"/>
          <w:lang w:val="en-AU"/>
        </w:rPr>
      </w:pPr>
      <w:r w:rsidRPr="00A52243">
        <w:rPr>
          <w:rFonts w:cs="Arial"/>
          <w:b/>
          <w:sz w:val="20"/>
          <w:szCs w:val="20"/>
          <w:lang w:val="en-AU"/>
        </w:rPr>
        <w:t xml:space="preserve">1080 and PAPP users must adhere to timeframes specified in Table 2 for laying and recovery of baits: </w:t>
      </w:r>
    </w:p>
    <w:p w14:paraId="5AB75586" w14:textId="77777777" w:rsidR="00597B7C" w:rsidRPr="00A52243" w:rsidRDefault="00597B7C" w:rsidP="00597B7C">
      <w:pPr>
        <w:pStyle w:val="bodybullet"/>
        <w:rPr>
          <w:rFonts w:cs="Arial"/>
          <w:sz w:val="20"/>
          <w:szCs w:val="20"/>
          <w:lang w:val="en-AU"/>
        </w:rPr>
      </w:pPr>
      <w:r w:rsidRPr="00A52243">
        <w:rPr>
          <w:rFonts w:cs="Arial"/>
          <w:sz w:val="20"/>
          <w:szCs w:val="20"/>
          <w:lang w:val="en-AU"/>
        </w:rPr>
        <w:t xml:space="preserve">1080 and PAPP baits should be laid as soon as possible after the time of their purchase and must be laid in accordance with the timeframes specified in Table 2. </w:t>
      </w:r>
    </w:p>
    <w:p w14:paraId="4658CA20" w14:textId="77777777" w:rsidR="00597B7C" w:rsidRPr="00A52243" w:rsidRDefault="00597B7C" w:rsidP="00597B7C">
      <w:pPr>
        <w:pStyle w:val="bodybullet"/>
        <w:rPr>
          <w:rFonts w:cs="Arial"/>
          <w:sz w:val="20"/>
          <w:szCs w:val="20"/>
          <w:lang w:val="en-AU"/>
        </w:rPr>
      </w:pPr>
      <w:r w:rsidRPr="00A52243">
        <w:rPr>
          <w:rFonts w:cs="Arial"/>
          <w:sz w:val="20"/>
          <w:szCs w:val="20"/>
          <w:lang w:val="en-AU"/>
        </w:rPr>
        <w:t xml:space="preserve">To the extent possible, 1080 and PAPP users </w:t>
      </w:r>
      <w:r w:rsidRPr="00A52243">
        <w:rPr>
          <w:rFonts w:cs="Arial"/>
          <w:b/>
          <w:sz w:val="20"/>
          <w:szCs w:val="20"/>
          <w:lang w:val="en-AU"/>
        </w:rPr>
        <w:t>must</w:t>
      </w:r>
      <w:r w:rsidRPr="00A52243">
        <w:rPr>
          <w:rFonts w:cs="Arial"/>
          <w:sz w:val="20"/>
          <w:szCs w:val="20"/>
          <w:lang w:val="en-AU"/>
        </w:rPr>
        <w:t xml:space="preserve"> collect untaken baits and capsules in accordance with the timeframes specified in Table 2.</w:t>
      </w:r>
    </w:p>
    <w:p w14:paraId="574EFC4C" w14:textId="77777777" w:rsidR="00597B7C" w:rsidRPr="00A52243" w:rsidRDefault="00597B7C" w:rsidP="00597B7C">
      <w:pPr>
        <w:pStyle w:val="bodybullet"/>
        <w:rPr>
          <w:rFonts w:cs="Arial"/>
          <w:sz w:val="20"/>
          <w:szCs w:val="20"/>
          <w:lang w:val="en-AU"/>
        </w:rPr>
      </w:pPr>
      <w:r w:rsidRPr="00A52243">
        <w:rPr>
          <w:rFonts w:cs="Arial"/>
          <w:sz w:val="20"/>
          <w:szCs w:val="20"/>
          <w:lang w:val="en-AU"/>
        </w:rPr>
        <w:t>1080 and PAPP baits must not be stored beyond the timeframes specified in Table 2, or beyond the timeframes specified on the product label.</w:t>
      </w:r>
    </w:p>
    <w:p w14:paraId="0C31E52D" w14:textId="77777777" w:rsidR="00597B7C" w:rsidRPr="00A52243" w:rsidRDefault="00597B7C" w:rsidP="00597B7C">
      <w:pPr>
        <w:pStyle w:val="tableheading"/>
        <w:rPr>
          <w:rFonts w:cs="Arial"/>
          <w:sz w:val="20"/>
          <w:szCs w:val="20"/>
          <w:lang w:val="en-AU"/>
        </w:rPr>
      </w:pPr>
      <w:r w:rsidRPr="00A52243">
        <w:rPr>
          <w:rFonts w:cs="Arial"/>
          <w:sz w:val="20"/>
          <w:szCs w:val="20"/>
          <w:lang w:val="en-AU"/>
        </w:rPr>
        <w:t>Table 2: Bait laying, recovery, destruction and disposal</w:t>
      </w:r>
    </w:p>
    <w:tbl>
      <w:tblPr>
        <w:tblStyle w:val="TableGrid"/>
        <w:tblW w:w="4946" w:type="pct"/>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96"/>
        <w:gridCol w:w="2086"/>
        <w:gridCol w:w="2344"/>
        <w:gridCol w:w="2609"/>
      </w:tblGrid>
      <w:tr w:rsidR="00597B7C" w:rsidRPr="00A52243" w14:paraId="68A105BE" w14:textId="77777777" w:rsidTr="0092163F">
        <w:tc>
          <w:tcPr>
            <w:tcW w:w="1309" w:type="pct"/>
            <w:tcBorders>
              <w:top w:val="single" w:sz="4" w:space="0" w:color="auto"/>
            </w:tcBorders>
            <w:shd w:val="clear" w:color="auto" w:fill="C5D0B7"/>
          </w:tcPr>
          <w:p w14:paraId="7131A299" w14:textId="77777777" w:rsidR="00597B7C" w:rsidRPr="00A52243" w:rsidRDefault="00597B7C" w:rsidP="0092163F">
            <w:pPr>
              <w:pStyle w:val="Heading3"/>
              <w:rPr>
                <w:rFonts w:cs="Arial"/>
                <w:sz w:val="20"/>
                <w:szCs w:val="20"/>
                <w:lang w:val="en-AU"/>
              </w:rPr>
            </w:pPr>
            <w:r w:rsidRPr="00A52243">
              <w:rPr>
                <w:rFonts w:cs="Arial"/>
                <w:sz w:val="20"/>
                <w:szCs w:val="20"/>
                <w:lang w:val="en-AU"/>
              </w:rPr>
              <w:t>Bait product type</w:t>
            </w:r>
          </w:p>
        </w:tc>
        <w:tc>
          <w:tcPr>
            <w:tcW w:w="1094" w:type="pct"/>
            <w:tcBorders>
              <w:top w:val="single" w:sz="4" w:space="0" w:color="auto"/>
            </w:tcBorders>
            <w:shd w:val="clear" w:color="auto" w:fill="C5D0B7"/>
          </w:tcPr>
          <w:p w14:paraId="1837AAB7" w14:textId="77777777" w:rsidR="00597B7C" w:rsidRPr="00A52243" w:rsidRDefault="00597B7C" w:rsidP="0092163F">
            <w:pPr>
              <w:pStyle w:val="Heading3"/>
              <w:jc w:val="right"/>
              <w:rPr>
                <w:rFonts w:cs="Arial"/>
                <w:sz w:val="20"/>
                <w:szCs w:val="20"/>
                <w:lang w:val="en-AU"/>
              </w:rPr>
            </w:pPr>
            <w:r w:rsidRPr="00A52243">
              <w:rPr>
                <w:rFonts w:cs="Arial"/>
                <w:sz w:val="20"/>
                <w:szCs w:val="20"/>
                <w:lang w:val="en-AU"/>
              </w:rPr>
              <w:t>Maximum time between the date of bait manufacture and laying 1080 and PAPP baits</w:t>
            </w:r>
          </w:p>
        </w:tc>
        <w:tc>
          <w:tcPr>
            <w:tcW w:w="1229" w:type="pct"/>
            <w:tcBorders>
              <w:top w:val="single" w:sz="4" w:space="0" w:color="auto"/>
            </w:tcBorders>
            <w:shd w:val="clear" w:color="auto" w:fill="C5D0B7"/>
          </w:tcPr>
          <w:p w14:paraId="2A9CEDF2" w14:textId="77777777" w:rsidR="00597B7C" w:rsidRPr="00A52243" w:rsidRDefault="00597B7C" w:rsidP="0092163F">
            <w:pPr>
              <w:pStyle w:val="Heading3"/>
              <w:jc w:val="right"/>
              <w:rPr>
                <w:rFonts w:cs="Arial"/>
                <w:sz w:val="20"/>
                <w:szCs w:val="20"/>
                <w:lang w:val="en-AU"/>
              </w:rPr>
            </w:pPr>
            <w:r w:rsidRPr="00A52243">
              <w:rPr>
                <w:rFonts w:cs="Arial"/>
                <w:sz w:val="20"/>
                <w:szCs w:val="20"/>
                <w:lang w:val="en-AU"/>
              </w:rPr>
              <w:t xml:space="preserve">Maximum time between laying and recovery </w:t>
            </w:r>
            <w:r w:rsidRPr="00A52243">
              <w:rPr>
                <w:rFonts w:cs="Arial"/>
                <w:sz w:val="20"/>
                <w:szCs w:val="20"/>
                <w:lang w:val="en-AU"/>
              </w:rPr>
              <w:br/>
              <w:t xml:space="preserve">of untaken 1080 </w:t>
            </w:r>
            <w:r w:rsidRPr="00A52243">
              <w:rPr>
                <w:rFonts w:cs="Arial"/>
                <w:sz w:val="20"/>
                <w:szCs w:val="20"/>
                <w:lang w:val="en-AU"/>
              </w:rPr>
              <w:br/>
              <w:t>and PAPP baits</w:t>
            </w:r>
          </w:p>
        </w:tc>
        <w:tc>
          <w:tcPr>
            <w:tcW w:w="1368" w:type="pct"/>
            <w:tcBorders>
              <w:top w:val="single" w:sz="4" w:space="0" w:color="auto"/>
            </w:tcBorders>
            <w:shd w:val="clear" w:color="auto" w:fill="C5D0B7"/>
          </w:tcPr>
          <w:p w14:paraId="616130FB" w14:textId="77777777" w:rsidR="00597B7C" w:rsidRPr="00A52243" w:rsidRDefault="00597B7C" w:rsidP="0092163F">
            <w:pPr>
              <w:pStyle w:val="Heading3"/>
              <w:jc w:val="right"/>
              <w:rPr>
                <w:rFonts w:cs="Arial"/>
                <w:sz w:val="20"/>
                <w:szCs w:val="20"/>
                <w:lang w:val="en-AU"/>
              </w:rPr>
            </w:pPr>
            <w:r w:rsidRPr="00A52243">
              <w:rPr>
                <w:rFonts w:cs="Arial"/>
                <w:sz w:val="20"/>
                <w:szCs w:val="20"/>
                <w:lang w:val="en-AU"/>
              </w:rPr>
              <w:t>Maximum time between purchase/the date of manufacture and the destruction or disposal of unused or untaken 1080</w:t>
            </w:r>
            <w:r w:rsidRPr="00A52243">
              <w:rPr>
                <w:rFonts w:cs="Arial"/>
                <w:sz w:val="20"/>
                <w:szCs w:val="20"/>
                <w:lang w:val="en-AU"/>
              </w:rPr>
              <w:br/>
              <w:t xml:space="preserve"> and PAPP baits</w:t>
            </w:r>
          </w:p>
        </w:tc>
      </w:tr>
      <w:tr w:rsidR="00597B7C" w:rsidRPr="00A52243" w14:paraId="63D56533" w14:textId="77777777" w:rsidTr="0092163F">
        <w:trPr>
          <w:trHeight w:val="170"/>
        </w:trPr>
        <w:tc>
          <w:tcPr>
            <w:tcW w:w="1309" w:type="pct"/>
          </w:tcPr>
          <w:p w14:paraId="04662DD5" w14:textId="77777777" w:rsidR="00597B7C" w:rsidRPr="00A52243" w:rsidRDefault="00597B7C" w:rsidP="0092163F">
            <w:pPr>
              <w:widowControl w:val="0"/>
              <w:tabs>
                <w:tab w:val="left" w:pos="3060"/>
              </w:tabs>
              <w:autoSpaceDE w:val="0"/>
              <w:autoSpaceDN w:val="0"/>
              <w:adjustRightInd w:val="0"/>
              <w:spacing w:before="38" w:line="255" w:lineRule="auto"/>
              <w:ind w:right="58"/>
              <w:rPr>
                <w:rFonts w:cs="Arial"/>
                <w:b/>
                <w:bCs/>
                <w:i/>
                <w:kern w:val="1"/>
                <w:sz w:val="20"/>
                <w:szCs w:val="20"/>
                <w:lang w:val="en-AU"/>
              </w:rPr>
            </w:pPr>
            <w:r w:rsidRPr="00A52243">
              <w:rPr>
                <w:rFonts w:cs="Arial"/>
                <w:i/>
                <w:kern w:val="1"/>
                <w:sz w:val="20"/>
                <w:szCs w:val="20"/>
                <w:lang w:val="en-AU"/>
              </w:rPr>
              <w:t>Shelf-stable Rabbit Bait (oat)</w:t>
            </w:r>
          </w:p>
        </w:tc>
        <w:tc>
          <w:tcPr>
            <w:tcW w:w="1094" w:type="pct"/>
          </w:tcPr>
          <w:p w14:paraId="5EF8F5C1"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
                <w:bCs/>
                <w:kern w:val="1"/>
                <w:sz w:val="20"/>
                <w:szCs w:val="20"/>
                <w:lang w:val="en-AU"/>
              </w:rPr>
            </w:pPr>
            <w:r w:rsidRPr="00A52243">
              <w:rPr>
                <w:rFonts w:cs="Arial"/>
                <w:b/>
                <w:bCs/>
                <w:kern w:val="1"/>
                <w:sz w:val="20"/>
                <w:szCs w:val="20"/>
                <w:lang w:val="en-AU"/>
              </w:rPr>
              <w:t>-</w:t>
            </w:r>
          </w:p>
        </w:tc>
        <w:tc>
          <w:tcPr>
            <w:tcW w:w="1229" w:type="pct"/>
          </w:tcPr>
          <w:p w14:paraId="0FF8E1DB"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cs="Arial"/>
                <w:bCs/>
                <w:kern w:val="1"/>
                <w:sz w:val="20"/>
                <w:szCs w:val="20"/>
                <w:lang w:val="en-AU"/>
              </w:rPr>
              <w:t>4 days</w:t>
            </w:r>
          </w:p>
        </w:tc>
        <w:tc>
          <w:tcPr>
            <w:tcW w:w="1368" w:type="pct"/>
          </w:tcPr>
          <w:p w14:paraId="59FD41E2"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cs="Arial"/>
                <w:bCs/>
                <w:kern w:val="1"/>
                <w:sz w:val="20"/>
                <w:szCs w:val="20"/>
                <w:lang w:val="en-AU"/>
              </w:rPr>
              <w:t>2 months from purchase</w:t>
            </w:r>
          </w:p>
        </w:tc>
      </w:tr>
      <w:tr w:rsidR="00597B7C" w:rsidRPr="00A52243" w14:paraId="3FB94AD1" w14:textId="77777777" w:rsidTr="0092163F">
        <w:trPr>
          <w:trHeight w:val="170"/>
        </w:trPr>
        <w:tc>
          <w:tcPr>
            <w:tcW w:w="1309" w:type="pct"/>
          </w:tcPr>
          <w:p w14:paraId="0C98372A" w14:textId="77777777" w:rsidR="00597B7C" w:rsidRPr="00A52243" w:rsidRDefault="00597B7C" w:rsidP="0092163F">
            <w:pPr>
              <w:widowControl w:val="0"/>
              <w:tabs>
                <w:tab w:val="left" w:pos="3060"/>
              </w:tabs>
              <w:autoSpaceDE w:val="0"/>
              <w:autoSpaceDN w:val="0"/>
              <w:adjustRightInd w:val="0"/>
              <w:spacing w:before="38" w:line="255" w:lineRule="auto"/>
              <w:ind w:right="58"/>
              <w:rPr>
                <w:rFonts w:cs="Arial"/>
                <w:b/>
                <w:bCs/>
                <w:kern w:val="1"/>
                <w:sz w:val="20"/>
                <w:szCs w:val="20"/>
                <w:lang w:val="en-AU"/>
              </w:rPr>
            </w:pPr>
            <w:r w:rsidRPr="00A52243">
              <w:rPr>
                <w:rFonts w:eastAsia="Arial" w:cs="Arial"/>
                <w:i/>
                <w:sz w:val="20"/>
                <w:szCs w:val="20"/>
                <w:lang w:val="en-AU"/>
              </w:rPr>
              <w:t>Shelf-stable</w:t>
            </w:r>
            <w:r w:rsidRPr="00A52243">
              <w:rPr>
                <w:rFonts w:eastAsia="Arial" w:cs="Arial"/>
                <w:i/>
                <w:w w:val="99"/>
                <w:sz w:val="20"/>
                <w:szCs w:val="20"/>
                <w:lang w:val="en-AU"/>
              </w:rPr>
              <w:t xml:space="preserve"> </w:t>
            </w:r>
            <w:r w:rsidRPr="00A52243">
              <w:rPr>
                <w:rFonts w:eastAsia="Arial" w:cs="Arial"/>
                <w:i/>
                <w:sz w:val="20"/>
                <w:szCs w:val="20"/>
                <w:lang w:val="en-AU"/>
              </w:rPr>
              <w:t>Feral Pig Bait</w:t>
            </w:r>
          </w:p>
        </w:tc>
        <w:tc>
          <w:tcPr>
            <w:tcW w:w="1094" w:type="pct"/>
          </w:tcPr>
          <w:p w14:paraId="4688ED5F"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
                <w:bCs/>
                <w:kern w:val="1"/>
                <w:sz w:val="20"/>
                <w:szCs w:val="20"/>
                <w:lang w:val="en-AU"/>
              </w:rPr>
            </w:pPr>
            <w:r w:rsidRPr="00A52243">
              <w:rPr>
                <w:rFonts w:eastAsia="Arial" w:cs="Arial"/>
                <w:sz w:val="20"/>
                <w:szCs w:val="20"/>
                <w:lang w:val="en-AU"/>
              </w:rPr>
              <w:t>-</w:t>
            </w:r>
          </w:p>
        </w:tc>
        <w:tc>
          <w:tcPr>
            <w:tcW w:w="1229" w:type="pct"/>
          </w:tcPr>
          <w:p w14:paraId="0E072850"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7 days</w:t>
            </w:r>
          </w:p>
        </w:tc>
        <w:tc>
          <w:tcPr>
            <w:tcW w:w="1368" w:type="pct"/>
          </w:tcPr>
          <w:p w14:paraId="43A22D86"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2 months from purchase</w:t>
            </w:r>
            <w:r w:rsidRPr="00A52243">
              <w:rPr>
                <w:rFonts w:eastAsia="Arial" w:cs="Arial"/>
                <w:sz w:val="20"/>
                <w:szCs w:val="20"/>
                <w:lang w:val="en-AU"/>
              </w:rPr>
              <w:br/>
            </w:r>
          </w:p>
        </w:tc>
      </w:tr>
      <w:tr w:rsidR="00597B7C" w:rsidRPr="00A52243" w14:paraId="3F625704" w14:textId="77777777" w:rsidTr="0092163F">
        <w:trPr>
          <w:trHeight w:val="170"/>
        </w:trPr>
        <w:tc>
          <w:tcPr>
            <w:tcW w:w="1309" w:type="pct"/>
          </w:tcPr>
          <w:p w14:paraId="4278054C" w14:textId="77777777" w:rsidR="00597B7C" w:rsidRPr="00A52243" w:rsidRDefault="00597B7C" w:rsidP="0092163F">
            <w:pPr>
              <w:widowControl w:val="0"/>
              <w:tabs>
                <w:tab w:val="left" w:pos="3060"/>
              </w:tabs>
              <w:autoSpaceDE w:val="0"/>
              <w:autoSpaceDN w:val="0"/>
              <w:adjustRightInd w:val="0"/>
              <w:spacing w:before="38" w:line="255" w:lineRule="auto"/>
              <w:ind w:right="58"/>
              <w:rPr>
                <w:rFonts w:cs="Arial"/>
                <w:kern w:val="1"/>
                <w:sz w:val="20"/>
                <w:szCs w:val="20"/>
                <w:lang w:val="en-AU"/>
              </w:rPr>
            </w:pPr>
            <w:r w:rsidRPr="00A52243">
              <w:rPr>
                <w:rFonts w:eastAsia="Arial" w:cs="Arial"/>
                <w:i/>
                <w:sz w:val="20"/>
                <w:szCs w:val="20"/>
                <w:lang w:val="en-AU"/>
              </w:rPr>
              <w:t>Shelf-stable</w:t>
            </w:r>
            <w:r w:rsidRPr="00A52243">
              <w:rPr>
                <w:rFonts w:eastAsia="Arial" w:cs="Arial"/>
                <w:i/>
                <w:w w:val="99"/>
                <w:sz w:val="20"/>
                <w:szCs w:val="20"/>
                <w:lang w:val="en-AU"/>
              </w:rPr>
              <w:t xml:space="preserve"> </w:t>
            </w:r>
            <w:r w:rsidRPr="00A52243">
              <w:rPr>
                <w:rFonts w:eastAsia="Arial" w:cs="Arial"/>
                <w:i/>
                <w:sz w:val="20"/>
                <w:szCs w:val="20"/>
                <w:lang w:val="en-AU"/>
              </w:rPr>
              <w:t>Fox or Wild Dog Bait</w:t>
            </w:r>
          </w:p>
        </w:tc>
        <w:tc>
          <w:tcPr>
            <w:tcW w:w="1094" w:type="pct"/>
          </w:tcPr>
          <w:p w14:paraId="1170187E"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
                <w:bCs/>
                <w:kern w:val="1"/>
                <w:sz w:val="20"/>
                <w:szCs w:val="20"/>
                <w:lang w:val="en-AU"/>
              </w:rPr>
            </w:pPr>
            <w:r w:rsidRPr="00A52243">
              <w:rPr>
                <w:rFonts w:eastAsia="Arial" w:cs="Arial"/>
                <w:sz w:val="20"/>
                <w:szCs w:val="20"/>
                <w:lang w:val="en-AU"/>
              </w:rPr>
              <w:t>-</w:t>
            </w:r>
          </w:p>
        </w:tc>
        <w:tc>
          <w:tcPr>
            <w:tcW w:w="1229" w:type="pct"/>
          </w:tcPr>
          <w:p w14:paraId="1468521F"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1 month</w:t>
            </w:r>
          </w:p>
        </w:tc>
        <w:tc>
          <w:tcPr>
            <w:tcW w:w="1368" w:type="pct"/>
          </w:tcPr>
          <w:p w14:paraId="01233985"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2 months from purchase</w:t>
            </w:r>
          </w:p>
        </w:tc>
      </w:tr>
      <w:tr w:rsidR="00597B7C" w:rsidRPr="00A52243" w14:paraId="1DEC1AC2" w14:textId="77777777" w:rsidTr="0092163F">
        <w:trPr>
          <w:trHeight w:val="170"/>
        </w:trPr>
        <w:tc>
          <w:tcPr>
            <w:tcW w:w="1309" w:type="pct"/>
          </w:tcPr>
          <w:p w14:paraId="3AB11B08" w14:textId="77777777" w:rsidR="00597B7C" w:rsidRPr="00A52243" w:rsidRDefault="00597B7C" w:rsidP="0092163F">
            <w:pPr>
              <w:widowControl w:val="0"/>
              <w:tabs>
                <w:tab w:val="left" w:pos="3060"/>
              </w:tabs>
              <w:autoSpaceDE w:val="0"/>
              <w:autoSpaceDN w:val="0"/>
              <w:adjustRightInd w:val="0"/>
              <w:spacing w:before="38" w:line="255" w:lineRule="auto"/>
              <w:ind w:right="58"/>
              <w:rPr>
                <w:rFonts w:cs="Arial"/>
                <w:bCs/>
                <w:kern w:val="1"/>
                <w:sz w:val="20"/>
                <w:szCs w:val="20"/>
                <w:lang w:val="en-AU"/>
              </w:rPr>
            </w:pPr>
            <w:r w:rsidRPr="00A52243">
              <w:rPr>
                <w:rFonts w:eastAsia="Arial" w:cs="Arial"/>
                <w:i/>
                <w:sz w:val="20"/>
                <w:szCs w:val="20"/>
                <w:lang w:val="en-AU"/>
              </w:rPr>
              <w:t>Fox or Wild Dog Capsules</w:t>
            </w:r>
          </w:p>
        </w:tc>
        <w:tc>
          <w:tcPr>
            <w:tcW w:w="1094" w:type="pct"/>
          </w:tcPr>
          <w:p w14:paraId="3766DA66"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w:t>
            </w:r>
          </w:p>
        </w:tc>
        <w:tc>
          <w:tcPr>
            <w:tcW w:w="1229" w:type="pct"/>
          </w:tcPr>
          <w:p w14:paraId="7FD54262"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2 months</w:t>
            </w:r>
          </w:p>
        </w:tc>
        <w:tc>
          <w:tcPr>
            <w:tcW w:w="1368" w:type="pct"/>
          </w:tcPr>
          <w:p w14:paraId="3360A6CF"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4 months from purchase</w:t>
            </w:r>
            <w:r w:rsidRPr="00A52243">
              <w:rPr>
                <w:rFonts w:eastAsia="Arial" w:cs="Arial"/>
                <w:sz w:val="20"/>
                <w:szCs w:val="20"/>
                <w:lang w:val="en-AU"/>
              </w:rPr>
              <w:br/>
            </w:r>
          </w:p>
        </w:tc>
      </w:tr>
      <w:tr w:rsidR="00597B7C" w:rsidRPr="00A52243" w14:paraId="27693A18" w14:textId="77777777" w:rsidTr="0092163F">
        <w:trPr>
          <w:trHeight w:val="170"/>
        </w:trPr>
        <w:tc>
          <w:tcPr>
            <w:tcW w:w="1309" w:type="pct"/>
          </w:tcPr>
          <w:p w14:paraId="05CB49DD" w14:textId="77777777" w:rsidR="00597B7C" w:rsidRPr="00A52243" w:rsidRDefault="00597B7C" w:rsidP="0092163F">
            <w:pPr>
              <w:widowControl w:val="0"/>
              <w:tabs>
                <w:tab w:val="left" w:pos="3060"/>
              </w:tabs>
              <w:autoSpaceDE w:val="0"/>
              <w:autoSpaceDN w:val="0"/>
              <w:adjustRightInd w:val="0"/>
              <w:spacing w:before="38" w:line="255" w:lineRule="auto"/>
              <w:ind w:right="58"/>
              <w:rPr>
                <w:rFonts w:cs="Arial"/>
                <w:b/>
                <w:bCs/>
                <w:kern w:val="1"/>
                <w:sz w:val="20"/>
                <w:szCs w:val="20"/>
                <w:lang w:val="en-AU"/>
              </w:rPr>
            </w:pPr>
            <w:r w:rsidRPr="00A52243">
              <w:rPr>
                <w:rFonts w:eastAsia="Arial" w:cs="Arial"/>
                <w:i/>
                <w:sz w:val="20"/>
                <w:szCs w:val="20"/>
                <w:lang w:val="en-AU"/>
              </w:rPr>
              <w:t>Perishable</w:t>
            </w:r>
            <w:r w:rsidRPr="00A52243">
              <w:rPr>
                <w:rFonts w:eastAsia="Arial" w:cs="Arial"/>
                <w:i/>
                <w:w w:val="99"/>
                <w:sz w:val="20"/>
                <w:szCs w:val="20"/>
                <w:lang w:val="en-AU"/>
              </w:rPr>
              <w:t xml:space="preserve"> </w:t>
            </w:r>
            <w:r w:rsidRPr="00A52243">
              <w:rPr>
                <w:rFonts w:eastAsia="Arial" w:cs="Arial"/>
                <w:i/>
                <w:sz w:val="20"/>
                <w:szCs w:val="20"/>
                <w:lang w:val="en-AU"/>
              </w:rPr>
              <w:t>Fox Bait (liver)</w:t>
            </w:r>
          </w:p>
        </w:tc>
        <w:tc>
          <w:tcPr>
            <w:tcW w:w="1094" w:type="pct"/>
          </w:tcPr>
          <w:p w14:paraId="62DD5E67"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3 days</w:t>
            </w:r>
          </w:p>
        </w:tc>
        <w:tc>
          <w:tcPr>
            <w:tcW w:w="1229" w:type="pct"/>
          </w:tcPr>
          <w:p w14:paraId="617B7B52"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7 days</w:t>
            </w:r>
          </w:p>
        </w:tc>
        <w:tc>
          <w:tcPr>
            <w:tcW w:w="1368" w:type="pct"/>
          </w:tcPr>
          <w:p w14:paraId="5936D3D3"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 xml:space="preserve">10 days from the date </w:t>
            </w:r>
            <w:r w:rsidRPr="00A52243">
              <w:rPr>
                <w:rFonts w:eastAsia="Arial" w:cs="Arial"/>
                <w:sz w:val="20"/>
                <w:szCs w:val="20"/>
                <w:lang w:val="en-AU"/>
              </w:rPr>
              <w:br/>
              <w:t>of</w:t>
            </w:r>
            <w:r w:rsidRPr="00A52243">
              <w:rPr>
                <w:rFonts w:eastAsia="Arial" w:cs="Arial"/>
                <w:w w:val="99"/>
                <w:sz w:val="20"/>
                <w:szCs w:val="20"/>
                <w:lang w:val="en-AU"/>
              </w:rPr>
              <w:t xml:space="preserve"> </w:t>
            </w:r>
            <w:r w:rsidRPr="00A52243">
              <w:rPr>
                <w:rFonts w:eastAsia="Arial" w:cs="Arial"/>
                <w:sz w:val="20"/>
                <w:szCs w:val="20"/>
                <w:lang w:val="en-AU"/>
              </w:rPr>
              <w:t>manufacture</w:t>
            </w:r>
          </w:p>
        </w:tc>
      </w:tr>
      <w:tr w:rsidR="00597B7C" w:rsidRPr="00A52243" w14:paraId="58416C70" w14:textId="77777777" w:rsidTr="0092163F">
        <w:trPr>
          <w:trHeight w:val="170"/>
        </w:trPr>
        <w:tc>
          <w:tcPr>
            <w:tcW w:w="1309" w:type="pct"/>
          </w:tcPr>
          <w:p w14:paraId="0AE6688A" w14:textId="77777777" w:rsidR="00597B7C" w:rsidRPr="00A52243" w:rsidRDefault="00597B7C" w:rsidP="0092163F">
            <w:pPr>
              <w:widowControl w:val="0"/>
              <w:tabs>
                <w:tab w:val="left" w:pos="3060"/>
              </w:tabs>
              <w:autoSpaceDE w:val="0"/>
              <w:autoSpaceDN w:val="0"/>
              <w:adjustRightInd w:val="0"/>
              <w:spacing w:before="38" w:line="255" w:lineRule="auto"/>
              <w:ind w:right="58"/>
              <w:rPr>
                <w:rFonts w:cs="Arial"/>
                <w:bCs/>
                <w:kern w:val="1"/>
                <w:sz w:val="20"/>
                <w:szCs w:val="20"/>
                <w:lang w:val="en-AU"/>
              </w:rPr>
            </w:pPr>
            <w:r w:rsidRPr="00A52243">
              <w:rPr>
                <w:rFonts w:eastAsia="Arial" w:cs="Arial"/>
                <w:i/>
                <w:sz w:val="20"/>
                <w:szCs w:val="20"/>
                <w:lang w:val="en-AU"/>
              </w:rPr>
              <w:t>Perishable</w:t>
            </w:r>
            <w:r w:rsidRPr="00A52243">
              <w:rPr>
                <w:rFonts w:eastAsia="Arial" w:cs="Arial"/>
                <w:i/>
                <w:w w:val="99"/>
                <w:sz w:val="20"/>
                <w:szCs w:val="20"/>
                <w:lang w:val="en-AU"/>
              </w:rPr>
              <w:t xml:space="preserve"> </w:t>
            </w:r>
            <w:r w:rsidRPr="00A52243">
              <w:rPr>
                <w:rFonts w:eastAsia="Arial" w:cs="Arial"/>
                <w:i/>
                <w:sz w:val="20"/>
                <w:szCs w:val="20"/>
                <w:lang w:val="en-AU"/>
              </w:rPr>
              <w:t>Wild Dog Bait (liver</w:t>
            </w:r>
            <w:r w:rsidRPr="00A52243">
              <w:rPr>
                <w:rFonts w:eastAsia="Arial" w:cs="Arial"/>
                <w:i/>
                <w:w w:val="99"/>
                <w:sz w:val="20"/>
                <w:szCs w:val="20"/>
                <w:lang w:val="en-AU"/>
              </w:rPr>
              <w:t xml:space="preserve"> </w:t>
            </w:r>
            <w:r w:rsidRPr="00A52243">
              <w:rPr>
                <w:rFonts w:eastAsia="Arial" w:cs="Arial"/>
                <w:i/>
                <w:sz w:val="20"/>
                <w:szCs w:val="20"/>
                <w:lang w:val="en-AU"/>
              </w:rPr>
              <w:t>or boneless red</w:t>
            </w:r>
            <w:r w:rsidRPr="00A52243">
              <w:rPr>
                <w:rFonts w:eastAsia="Arial" w:cs="Arial"/>
                <w:i/>
                <w:w w:val="99"/>
                <w:sz w:val="20"/>
                <w:szCs w:val="20"/>
                <w:lang w:val="en-AU"/>
              </w:rPr>
              <w:t xml:space="preserve"> </w:t>
            </w:r>
            <w:r w:rsidRPr="00A52243">
              <w:rPr>
                <w:rFonts w:eastAsia="Arial" w:cs="Arial"/>
                <w:i/>
                <w:sz w:val="20"/>
                <w:szCs w:val="20"/>
                <w:lang w:val="en-AU"/>
              </w:rPr>
              <w:t>meat)</w:t>
            </w:r>
          </w:p>
        </w:tc>
        <w:tc>
          <w:tcPr>
            <w:tcW w:w="1094" w:type="pct"/>
          </w:tcPr>
          <w:p w14:paraId="444523FD"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3 days</w:t>
            </w:r>
          </w:p>
        </w:tc>
        <w:tc>
          <w:tcPr>
            <w:tcW w:w="1229" w:type="pct"/>
          </w:tcPr>
          <w:p w14:paraId="2B82810B"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14 days</w:t>
            </w:r>
          </w:p>
        </w:tc>
        <w:tc>
          <w:tcPr>
            <w:tcW w:w="1368" w:type="pct"/>
          </w:tcPr>
          <w:p w14:paraId="489D5E8F"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cs="Arial"/>
                <w:bCs/>
                <w:kern w:val="1"/>
                <w:sz w:val="20"/>
                <w:szCs w:val="20"/>
                <w:lang w:val="en-AU"/>
              </w:rPr>
            </w:pPr>
            <w:r w:rsidRPr="00A52243">
              <w:rPr>
                <w:rFonts w:eastAsia="Arial" w:cs="Arial"/>
                <w:sz w:val="20"/>
                <w:szCs w:val="20"/>
                <w:lang w:val="en-AU"/>
              </w:rPr>
              <w:t xml:space="preserve">17 days from the date </w:t>
            </w:r>
            <w:r w:rsidRPr="00A52243">
              <w:rPr>
                <w:rFonts w:eastAsia="Arial" w:cs="Arial"/>
                <w:sz w:val="20"/>
                <w:szCs w:val="20"/>
                <w:lang w:val="en-AU"/>
              </w:rPr>
              <w:br/>
              <w:t>of</w:t>
            </w:r>
            <w:r w:rsidRPr="00A52243">
              <w:rPr>
                <w:rFonts w:eastAsia="Arial" w:cs="Arial"/>
                <w:w w:val="99"/>
                <w:sz w:val="20"/>
                <w:szCs w:val="20"/>
                <w:lang w:val="en-AU"/>
              </w:rPr>
              <w:t xml:space="preserve"> </w:t>
            </w:r>
            <w:r w:rsidRPr="00A52243">
              <w:rPr>
                <w:rFonts w:eastAsia="Arial" w:cs="Arial"/>
                <w:sz w:val="20"/>
                <w:szCs w:val="20"/>
                <w:lang w:val="en-AU"/>
              </w:rPr>
              <w:t>manufacture</w:t>
            </w:r>
          </w:p>
        </w:tc>
      </w:tr>
      <w:tr w:rsidR="00597B7C" w:rsidRPr="00A52243" w14:paraId="70AA3CB2" w14:textId="77777777" w:rsidTr="0092163F">
        <w:trPr>
          <w:trHeight w:val="170"/>
        </w:trPr>
        <w:tc>
          <w:tcPr>
            <w:tcW w:w="1309" w:type="pct"/>
          </w:tcPr>
          <w:p w14:paraId="60E9F261" w14:textId="77777777" w:rsidR="00597B7C" w:rsidRPr="00A52243" w:rsidRDefault="00597B7C" w:rsidP="0092163F">
            <w:pPr>
              <w:widowControl w:val="0"/>
              <w:tabs>
                <w:tab w:val="left" w:pos="3060"/>
              </w:tabs>
              <w:autoSpaceDE w:val="0"/>
              <w:autoSpaceDN w:val="0"/>
              <w:adjustRightInd w:val="0"/>
              <w:spacing w:before="38" w:line="255" w:lineRule="auto"/>
              <w:ind w:right="58"/>
              <w:rPr>
                <w:rFonts w:eastAsia="Arial" w:cs="Arial"/>
                <w:i/>
                <w:sz w:val="20"/>
                <w:szCs w:val="20"/>
                <w:lang w:val="en-AU"/>
              </w:rPr>
            </w:pPr>
            <w:r w:rsidRPr="00A52243">
              <w:rPr>
                <w:rFonts w:eastAsia="Arial" w:cs="Arial"/>
                <w:i/>
                <w:sz w:val="20"/>
                <w:szCs w:val="20"/>
                <w:lang w:val="en-AU"/>
              </w:rPr>
              <w:t>Perishable</w:t>
            </w:r>
            <w:r w:rsidRPr="00A52243">
              <w:rPr>
                <w:rFonts w:eastAsia="Arial" w:cs="Arial"/>
                <w:i/>
                <w:w w:val="99"/>
                <w:sz w:val="20"/>
                <w:szCs w:val="20"/>
                <w:lang w:val="en-AU"/>
              </w:rPr>
              <w:t xml:space="preserve"> </w:t>
            </w:r>
            <w:r w:rsidRPr="00A52243">
              <w:rPr>
                <w:rFonts w:eastAsia="Arial" w:cs="Arial"/>
                <w:i/>
                <w:sz w:val="20"/>
                <w:szCs w:val="20"/>
                <w:lang w:val="en-AU"/>
              </w:rPr>
              <w:t>Rabbit Bait (carrot)</w:t>
            </w:r>
          </w:p>
        </w:tc>
        <w:tc>
          <w:tcPr>
            <w:tcW w:w="1094" w:type="pct"/>
          </w:tcPr>
          <w:p w14:paraId="0A047072"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eastAsia="Arial" w:cs="Arial"/>
                <w:sz w:val="20"/>
                <w:szCs w:val="20"/>
                <w:lang w:val="en-AU"/>
              </w:rPr>
            </w:pPr>
            <w:r w:rsidRPr="00A52243">
              <w:rPr>
                <w:rFonts w:eastAsia="Arial" w:cs="Arial"/>
                <w:sz w:val="20"/>
                <w:szCs w:val="20"/>
                <w:lang w:val="en-AU"/>
              </w:rPr>
              <w:t>3 days</w:t>
            </w:r>
          </w:p>
        </w:tc>
        <w:tc>
          <w:tcPr>
            <w:tcW w:w="1229" w:type="pct"/>
          </w:tcPr>
          <w:p w14:paraId="675A8CE5"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eastAsia="Arial" w:cs="Arial"/>
                <w:sz w:val="20"/>
                <w:szCs w:val="20"/>
                <w:lang w:val="en-AU"/>
              </w:rPr>
            </w:pPr>
            <w:r w:rsidRPr="00A52243">
              <w:rPr>
                <w:rFonts w:eastAsia="Arial" w:cs="Arial"/>
                <w:sz w:val="20"/>
                <w:szCs w:val="20"/>
                <w:lang w:val="en-AU"/>
              </w:rPr>
              <w:t>4 days</w:t>
            </w:r>
          </w:p>
        </w:tc>
        <w:tc>
          <w:tcPr>
            <w:tcW w:w="1368" w:type="pct"/>
          </w:tcPr>
          <w:p w14:paraId="17DC11F9" w14:textId="77777777" w:rsidR="00597B7C" w:rsidRPr="00A52243" w:rsidRDefault="00597B7C" w:rsidP="0092163F">
            <w:pPr>
              <w:widowControl w:val="0"/>
              <w:tabs>
                <w:tab w:val="left" w:pos="3060"/>
              </w:tabs>
              <w:autoSpaceDE w:val="0"/>
              <w:autoSpaceDN w:val="0"/>
              <w:adjustRightInd w:val="0"/>
              <w:spacing w:before="38" w:line="255" w:lineRule="auto"/>
              <w:ind w:right="58"/>
              <w:jc w:val="right"/>
              <w:rPr>
                <w:rFonts w:eastAsia="Arial" w:cs="Arial"/>
                <w:sz w:val="20"/>
                <w:szCs w:val="20"/>
                <w:lang w:val="en-AU"/>
              </w:rPr>
            </w:pPr>
            <w:r w:rsidRPr="00A52243">
              <w:rPr>
                <w:rFonts w:eastAsia="Arial" w:cs="Arial"/>
                <w:sz w:val="20"/>
                <w:szCs w:val="20"/>
                <w:lang w:val="en-AU"/>
              </w:rPr>
              <w:t xml:space="preserve">7 days from the date </w:t>
            </w:r>
            <w:r w:rsidRPr="00A52243">
              <w:rPr>
                <w:rFonts w:eastAsia="Arial" w:cs="Arial"/>
                <w:sz w:val="20"/>
                <w:szCs w:val="20"/>
                <w:lang w:val="en-AU"/>
              </w:rPr>
              <w:br/>
              <w:t>of</w:t>
            </w:r>
            <w:r w:rsidRPr="00A52243">
              <w:rPr>
                <w:rFonts w:eastAsia="Arial" w:cs="Arial"/>
                <w:w w:val="99"/>
                <w:sz w:val="20"/>
                <w:szCs w:val="20"/>
                <w:lang w:val="en-AU"/>
              </w:rPr>
              <w:t xml:space="preserve"> </w:t>
            </w:r>
            <w:r w:rsidRPr="00A52243">
              <w:rPr>
                <w:rFonts w:eastAsia="Arial" w:cs="Arial"/>
                <w:sz w:val="20"/>
                <w:szCs w:val="20"/>
                <w:lang w:val="en-AU"/>
              </w:rPr>
              <w:t>manufacture</w:t>
            </w:r>
          </w:p>
        </w:tc>
      </w:tr>
    </w:tbl>
    <w:p w14:paraId="4DE75E31" w14:textId="4A43B7DB" w:rsidR="00597B7C" w:rsidRPr="00932539" w:rsidRDefault="00597B7C" w:rsidP="001E1FCA">
      <w:pPr>
        <w:pStyle w:val="Heading2"/>
      </w:pPr>
      <w:bookmarkStart w:id="24" w:name="_Toc178254787"/>
      <w:r w:rsidRPr="00932539">
        <w:t>4.</w:t>
      </w:r>
      <w:r w:rsidR="002702D7" w:rsidRPr="00932539">
        <w:t>4</w:t>
      </w:r>
      <w:r w:rsidRPr="00932539">
        <w:t xml:space="preserve"> Safety Directions</w:t>
      </w:r>
      <w:bookmarkEnd w:id="24"/>
    </w:p>
    <w:p w14:paraId="40155C6F" w14:textId="77777777" w:rsidR="00597B7C" w:rsidRPr="00A52243" w:rsidRDefault="00597B7C" w:rsidP="00597B7C">
      <w:pPr>
        <w:pStyle w:val="Heading3"/>
        <w:rPr>
          <w:sz w:val="20"/>
          <w:szCs w:val="54"/>
          <w:lang w:val="en-AU"/>
        </w:rPr>
      </w:pPr>
      <w:r w:rsidRPr="00A52243">
        <w:rPr>
          <w:rStyle w:val="Heading3Char"/>
          <w:b/>
          <w:sz w:val="20"/>
          <w:szCs w:val="54"/>
          <w:lang w:val="en-AU"/>
        </w:rPr>
        <w:t xml:space="preserve">1080 and PAPP users must comply with the safety directions and first aid instructions on the product label, the relevant SDS and this document. </w:t>
      </w:r>
    </w:p>
    <w:p w14:paraId="0E87F7FA" w14:textId="77777777" w:rsidR="00597B7C" w:rsidRPr="00A52243" w:rsidRDefault="00597B7C" w:rsidP="00597B7C">
      <w:pPr>
        <w:pStyle w:val="BodyText"/>
        <w:rPr>
          <w:sz w:val="20"/>
          <w:szCs w:val="20"/>
          <w:lang w:val="en-AU"/>
        </w:rPr>
      </w:pPr>
      <w:r w:rsidRPr="00A52243">
        <w:rPr>
          <w:sz w:val="20"/>
          <w:szCs w:val="20"/>
          <w:lang w:val="en-AU"/>
        </w:rPr>
        <w:t>1080 and PAPP are highly toxic and must be handled with care. There is a potential antidote for animals available for PAPP poisoning (see section 3.6), however there is no effective antidote to 1080.</w:t>
      </w:r>
    </w:p>
    <w:p w14:paraId="1140E9A5" w14:textId="77777777" w:rsidR="00597B7C" w:rsidRPr="00A52243" w:rsidRDefault="00597B7C" w:rsidP="00597B7C">
      <w:pPr>
        <w:pStyle w:val="BodyText"/>
        <w:rPr>
          <w:sz w:val="20"/>
          <w:szCs w:val="20"/>
          <w:lang w:val="en-AU"/>
        </w:rPr>
      </w:pPr>
      <w:r w:rsidRPr="00A52243">
        <w:rPr>
          <w:sz w:val="20"/>
          <w:szCs w:val="20"/>
          <w:lang w:val="en-AU"/>
        </w:rPr>
        <w:t>If poisoning occurs, it is essential that the affected person is treated as soon as possible. Hospitalisation is likely to be needed. If poisoning occurs, immediately contact a doctor or the Poisons Information Centre on 13 11 26.</w:t>
      </w:r>
    </w:p>
    <w:p w14:paraId="02501EC9" w14:textId="77777777" w:rsidR="00597B7C" w:rsidRPr="00A52243" w:rsidRDefault="00597B7C" w:rsidP="00597B7C">
      <w:pPr>
        <w:pStyle w:val="beforebullets"/>
        <w:rPr>
          <w:sz w:val="20"/>
          <w:szCs w:val="20"/>
          <w:lang w:val="en-AU"/>
        </w:rPr>
      </w:pPr>
      <w:r w:rsidRPr="00A52243">
        <w:rPr>
          <w:sz w:val="20"/>
          <w:szCs w:val="20"/>
          <w:lang w:val="en-AU"/>
        </w:rPr>
        <w:t xml:space="preserve">1080 and PAPP are very dangerous poisons that are harmful if swallowed. Users </w:t>
      </w:r>
      <w:r w:rsidRPr="00A52243">
        <w:rPr>
          <w:b/>
          <w:sz w:val="20"/>
          <w:szCs w:val="20"/>
          <w:lang w:val="en-AU"/>
        </w:rPr>
        <w:t>must</w:t>
      </w:r>
      <w:r w:rsidRPr="00A52243">
        <w:rPr>
          <w:sz w:val="20"/>
          <w:szCs w:val="20"/>
          <w:lang w:val="en-AU"/>
        </w:rPr>
        <w:t>:</w:t>
      </w:r>
    </w:p>
    <w:p w14:paraId="56B9AF34" w14:textId="77777777" w:rsidR="00597B7C" w:rsidRPr="00A52243" w:rsidRDefault="00597B7C" w:rsidP="00597B7C">
      <w:pPr>
        <w:pStyle w:val="bodybullet"/>
        <w:rPr>
          <w:sz w:val="20"/>
          <w:szCs w:val="20"/>
          <w:lang w:val="en-AU"/>
        </w:rPr>
      </w:pPr>
      <w:r w:rsidRPr="00A52243">
        <w:rPr>
          <w:sz w:val="20"/>
          <w:szCs w:val="20"/>
          <w:lang w:val="en-AU"/>
        </w:rPr>
        <w:t xml:space="preserve">wear elbow-length PVC gloves when opening 1080 and PAPP product containers and handling 1080 and PAPP baits - these gloves should be washed thoroughly in running water immediately after each </w:t>
      </w:r>
      <w:r w:rsidRPr="00A52243">
        <w:rPr>
          <w:sz w:val="20"/>
          <w:szCs w:val="20"/>
          <w:lang w:val="en-AU"/>
        </w:rPr>
        <w:lastRenderedPageBreak/>
        <w:t>day’s use; and</w:t>
      </w:r>
    </w:p>
    <w:p w14:paraId="2C8341D9" w14:textId="77777777" w:rsidR="00597B7C" w:rsidRPr="00A52243" w:rsidRDefault="00597B7C" w:rsidP="00597B7C">
      <w:pPr>
        <w:pStyle w:val="bodybullet"/>
        <w:rPr>
          <w:sz w:val="20"/>
          <w:szCs w:val="20"/>
          <w:lang w:val="en-AU"/>
        </w:rPr>
      </w:pPr>
      <w:r w:rsidRPr="00A52243">
        <w:rPr>
          <w:sz w:val="20"/>
          <w:szCs w:val="20"/>
          <w:lang w:val="en-AU"/>
        </w:rPr>
        <w:t>wash contaminated clothing thoroughly after each day’s use; and</w:t>
      </w:r>
    </w:p>
    <w:p w14:paraId="4281F826" w14:textId="77777777" w:rsidR="00597B7C" w:rsidRPr="00A52243" w:rsidRDefault="00597B7C" w:rsidP="00597B7C">
      <w:pPr>
        <w:pStyle w:val="bodybullet"/>
        <w:rPr>
          <w:sz w:val="20"/>
          <w:szCs w:val="20"/>
          <w:lang w:val="en-AU"/>
        </w:rPr>
      </w:pPr>
      <w:r w:rsidRPr="00A52243">
        <w:rPr>
          <w:sz w:val="20"/>
          <w:szCs w:val="20"/>
          <w:lang w:val="en-AU"/>
        </w:rPr>
        <w:t>wash hands, arms and face thoroughly with soap and water before smoking, drinking or eating and after each day’s use; and</w:t>
      </w:r>
    </w:p>
    <w:p w14:paraId="0F19AD3D" w14:textId="77777777" w:rsidR="00597B7C" w:rsidRPr="00A52243" w:rsidRDefault="00597B7C" w:rsidP="00597B7C">
      <w:pPr>
        <w:pStyle w:val="bodybullet"/>
        <w:rPr>
          <w:sz w:val="20"/>
          <w:szCs w:val="20"/>
          <w:lang w:val="en-AU"/>
        </w:rPr>
      </w:pPr>
      <w:r w:rsidRPr="00A52243">
        <w:rPr>
          <w:sz w:val="20"/>
          <w:szCs w:val="20"/>
          <w:lang w:val="en-AU"/>
        </w:rPr>
        <w:t>wash gloves, hands and equipment regularly to ensure that cross-contamination with other items is avoided; and</w:t>
      </w:r>
    </w:p>
    <w:p w14:paraId="6717B20F" w14:textId="77777777" w:rsidR="00597B7C" w:rsidRPr="00A52243" w:rsidRDefault="00597B7C" w:rsidP="00597B7C">
      <w:pPr>
        <w:pStyle w:val="bodybullet"/>
        <w:rPr>
          <w:sz w:val="20"/>
          <w:szCs w:val="20"/>
          <w:lang w:val="en-AU"/>
        </w:rPr>
      </w:pPr>
      <w:r w:rsidRPr="00A52243">
        <w:rPr>
          <w:sz w:val="20"/>
          <w:szCs w:val="20"/>
          <w:lang w:val="en-AU"/>
        </w:rPr>
        <w:t>wear goggles when using 1080 capsules.</w:t>
      </w:r>
    </w:p>
    <w:p w14:paraId="1316CC6F" w14:textId="77777777" w:rsidR="00597B7C" w:rsidRPr="00A52243" w:rsidRDefault="00597B7C" w:rsidP="00597B7C">
      <w:pPr>
        <w:pStyle w:val="BodyText"/>
        <w:rPr>
          <w:sz w:val="20"/>
          <w:szCs w:val="20"/>
          <w:lang w:val="en-AU"/>
        </w:rPr>
      </w:pPr>
      <w:r w:rsidRPr="00A52243">
        <w:rPr>
          <w:sz w:val="20"/>
          <w:szCs w:val="20"/>
          <w:lang w:val="en-AU"/>
        </w:rPr>
        <w:t xml:space="preserve">If the 1080 or PAPP product comes in contact with skin, remove contaminated clothing and immediately wash skin thoroughly with soap and water. </w:t>
      </w:r>
    </w:p>
    <w:p w14:paraId="6CAD6FC6" w14:textId="77777777" w:rsidR="00597B7C" w:rsidRPr="00A52243" w:rsidRDefault="00597B7C" w:rsidP="00597B7C">
      <w:pPr>
        <w:pStyle w:val="BodyText"/>
        <w:rPr>
          <w:bCs/>
          <w:color w:val="4C7329"/>
          <w:sz w:val="36"/>
          <w:szCs w:val="36"/>
          <w:lang w:val="en-AU"/>
        </w:rPr>
      </w:pPr>
      <w:r w:rsidRPr="00A52243">
        <w:rPr>
          <w:sz w:val="20"/>
          <w:szCs w:val="20"/>
          <w:lang w:val="en-AU"/>
        </w:rPr>
        <w:t xml:space="preserve">If the 1080 or PAPP product comes into contact with eyes, hold eyes open and flood with water for at least 15 minutes and see a doctor. </w:t>
      </w:r>
      <w:r w:rsidRPr="00A52243">
        <w:rPr>
          <w:sz w:val="20"/>
          <w:szCs w:val="20"/>
          <w:lang w:val="en-AU"/>
        </w:rPr>
        <w:br w:type="page"/>
      </w:r>
    </w:p>
    <w:p w14:paraId="54A5FAA3" w14:textId="77777777" w:rsidR="00597B7C" w:rsidRPr="00932539" w:rsidRDefault="00597B7C" w:rsidP="00597B7C">
      <w:pPr>
        <w:pStyle w:val="Heading1"/>
        <w:rPr>
          <w:lang w:val="en-AU"/>
        </w:rPr>
      </w:pPr>
      <w:bookmarkStart w:id="25" w:name="_Toc178254788"/>
      <w:r w:rsidRPr="00932539">
        <w:rPr>
          <w:lang w:val="en-AU"/>
        </w:rPr>
        <w:lastRenderedPageBreak/>
        <w:t>5. Post Baiting</w:t>
      </w:r>
      <w:bookmarkEnd w:id="25"/>
      <w:r w:rsidRPr="00932539">
        <w:rPr>
          <w:lang w:val="en-AU"/>
        </w:rPr>
        <w:t xml:space="preserve"> </w:t>
      </w:r>
    </w:p>
    <w:p w14:paraId="7E8D14DB" w14:textId="77777777" w:rsidR="00597B7C" w:rsidRPr="00A52243" w:rsidRDefault="00597B7C" w:rsidP="00597B7C">
      <w:pPr>
        <w:pStyle w:val="beforebullets"/>
        <w:rPr>
          <w:sz w:val="20"/>
          <w:szCs w:val="20"/>
          <w:lang w:val="en-AU"/>
        </w:rPr>
      </w:pPr>
      <w:r w:rsidRPr="00A52243">
        <w:rPr>
          <w:sz w:val="20"/>
          <w:szCs w:val="20"/>
          <w:lang w:val="en-AU"/>
        </w:rPr>
        <w:t xml:space="preserve">Having completed the baiting program, ‘authorised users’ </w:t>
      </w:r>
      <w:r w:rsidRPr="00A52243">
        <w:rPr>
          <w:b/>
          <w:sz w:val="20"/>
          <w:szCs w:val="20"/>
          <w:lang w:val="en-AU"/>
        </w:rPr>
        <w:t>must</w:t>
      </w:r>
      <w:r w:rsidRPr="00A52243">
        <w:rPr>
          <w:sz w:val="20"/>
          <w:szCs w:val="20"/>
          <w:lang w:val="en-AU"/>
        </w:rPr>
        <w:t>:</w:t>
      </w:r>
    </w:p>
    <w:p w14:paraId="05660701" w14:textId="77777777" w:rsidR="00597B7C" w:rsidRPr="00A52243" w:rsidRDefault="00597B7C" w:rsidP="6EDF1EFC">
      <w:pPr>
        <w:pStyle w:val="bodybullet"/>
        <w:rPr>
          <w:sz w:val="20"/>
          <w:szCs w:val="20"/>
          <w:lang w:val="en-AU"/>
        </w:rPr>
      </w:pPr>
      <w:r w:rsidRPr="00A52243">
        <w:rPr>
          <w:sz w:val="20"/>
          <w:szCs w:val="20"/>
          <w:lang w:val="en-AU"/>
        </w:rPr>
        <w:t>collect carcasses frequently and destroy them as per the directions on the produce label and the DFU; and</w:t>
      </w:r>
    </w:p>
    <w:p w14:paraId="36276524" w14:textId="77777777" w:rsidR="00597B7C" w:rsidRPr="00A52243" w:rsidRDefault="00597B7C" w:rsidP="00597B7C">
      <w:pPr>
        <w:pStyle w:val="bodybullet"/>
        <w:rPr>
          <w:sz w:val="20"/>
          <w:szCs w:val="20"/>
          <w:lang w:val="en-AU"/>
        </w:rPr>
      </w:pPr>
      <w:r w:rsidRPr="00A52243">
        <w:rPr>
          <w:sz w:val="20"/>
          <w:szCs w:val="20"/>
          <w:lang w:val="en-AU"/>
        </w:rPr>
        <w:t>record the specific location where bait was placed; and</w:t>
      </w:r>
    </w:p>
    <w:p w14:paraId="205FDD43" w14:textId="77777777" w:rsidR="00597B7C" w:rsidRPr="00A52243" w:rsidRDefault="00597B7C" w:rsidP="00597B7C">
      <w:pPr>
        <w:pStyle w:val="bodybullet"/>
        <w:rPr>
          <w:sz w:val="20"/>
          <w:szCs w:val="20"/>
          <w:lang w:val="en-AU"/>
        </w:rPr>
      </w:pPr>
      <w:r w:rsidRPr="00A52243">
        <w:rPr>
          <w:sz w:val="20"/>
          <w:szCs w:val="20"/>
          <w:lang w:val="en-AU"/>
        </w:rPr>
        <w:t>collect unused and untaken baits and capsules; and</w:t>
      </w:r>
    </w:p>
    <w:p w14:paraId="18B81C3F" w14:textId="77777777" w:rsidR="00597B7C" w:rsidRPr="00A52243" w:rsidRDefault="00597B7C" w:rsidP="6EDF1EFC">
      <w:pPr>
        <w:pStyle w:val="bodybullet"/>
        <w:rPr>
          <w:sz w:val="20"/>
          <w:szCs w:val="20"/>
          <w:lang w:val="en-AU"/>
        </w:rPr>
      </w:pPr>
      <w:r w:rsidRPr="00A52243">
        <w:rPr>
          <w:sz w:val="20"/>
          <w:szCs w:val="20"/>
          <w:lang w:val="en-AU"/>
        </w:rPr>
        <w:t>destroy or dispose of all unused and untaken baits and capsules in accordance with the DFU; and</w:t>
      </w:r>
    </w:p>
    <w:p w14:paraId="6A206C9C" w14:textId="77777777" w:rsidR="00597B7C" w:rsidRPr="00A52243" w:rsidRDefault="00597B7C" w:rsidP="00597B7C">
      <w:pPr>
        <w:pStyle w:val="bodybullet"/>
        <w:rPr>
          <w:sz w:val="20"/>
          <w:szCs w:val="20"/>
          <w:lang w:val="en-AU"/>
        </w:rPr>
      </w:pPr>
      <w:r w:rsidRPr="00A52243">
        <w:rPr>
          <w:sz w:val="20"/>
          <w:szCs w:val="20"/>
          <w:lang w:val="en-AU"/>
        </w:rPr>
        <w:t>remove warning signs four weeks after the baiting program is completed; and</w:t>
      </w:r>
    </w:p>
    <w:p w14:paraId="78F380B3" w14:textId="77777777" w:rsidR="00597B7C" w:rsidRPr="00A52243" w:rsidRDefault="00597B7C" w:rsidP="00597B7C">
      <w:pPr>
        <w:pStyle w:val="bodybullet"/>
        <w:rPr>
          <w:sz w:val="20"/>
          <w:szCs w:val="20"/>
          <w:lang w:val="en-AU"/>
        </w:rPr>
      </w:pPr>
      <w:r w:rsidRPr="00A52243">
        <w:rPr>
          <w:sz w:val="20"/>
          <w:szCs w:val="20"/>
          <w:lang w:val="en-AU"/>
        </w:rPr>
        <w:t>report any incidents of suspected poisoning of non-target animals.</w:t>
      </w:r>
    </w:p>
    <w:p w14:paraId="309D3FAD" w14:textId="77777777" w:rsidR="00597B7C" w:rsidRPr="00932539" w:rsidRDefault="00597B7C" w:rsidP="001E1FCA">
      <w:pPr>
        <w:pStyle w:val="Heading2"/>
      </w:pPr>
      <w:bookmarkStart w:id="26" w:name="_Toc178254789"/>
      <w:r w:rsidRPr="00932539">
        <w:t>5.1 Disposal of 1080 and PAPP baits, 1080 capsules and carcasses</w:t>
      </w:r>
      <w:bookmarkEnd w:id="26"/>
      <w:r w:rsidRPr="00932539">
        <w:t xml:space="preserve"> </w:t>
      </w:r>
    </w:p>
    <w:p w14:paraId="1BA09203" w14:textId="77777777" w:rsidR="00597B7C" w:rsidRPr="00A52243" w:rsidRDefault="00597B7C" w:rsidP="00597B7C">
      <w:pPr>
        <w:pStyle w:val="BodyBold"/>
        <w:rPr>
          <w:sz w:val="20"/>
          <w:szCs w:val="20"/>
          <w:lang w:val="en-AU"/>
        </w:rPr>
      </w:pPr>
      <w:r w:rsidRPr="00A52243">
        <w:rPr>
          <w:sz w:val="20"/>
          <w:szCs w:val="20"/>
          <w:lang w:val="en-AU"/>
        </w:rPr>
        <w:t>Users must dispose of 1080 and PAPP baits and affected carcasses as set out in this section 5.1.</w:t>
      </w:r>
    </w:p>
    <w:p w14:paraId="7A0E3F79" w14:textId="77777777" w:rsidR="00597B7C" w:rsidRPr="00A52243" w:rsidRDefault="00597B7C" w:rsidP="00597B7C">
      <w:pPr>
        <w:pStyle w:val="Heading3"/>
        <w:rPr>
          <w:sz w:val="20"/>
          <w:szCs w:val="20"/>
          <w:lang w:val="en-AU"/>
        </w:rPr>
      </w:pPr>
      <w:r w:rsidRPr="00A52243">
        <w:rPr>
          <w:sz w:val="20"/>
          <w:szCs w:val="20"/>
          <w:lang w:val="en-AU"/>
        </w:rPr>
        <w:t>5.1.1 1080 and PAPP bait disposal</w:t>
      </w:r>
    </w:p>
    <w:p w14:paraId="0FA6029D" w14:textId="04EACC8D" w:rsidR="00597B7C" w:rsidRPr="00A52243" w:rsidRDefault="00597B7C" w:rsidP="00597B7C">
      <w:pPr>
        <w:pStyle w:val="BodyText"/>
        <w:spacing w:before="120"/>
        <w:rPr>
          <w:sz w:val="20"/>
          <w:szCs w:val="20"/>
          <w:lang w:val="en-AU"/>
        </w:rPr>
      </w:pPr>
      <w:r w:rsidRPr="00A52243">
        <w:rPr>
          <w:sz w:val="20"/>
          <w:szCs w:val="20"/>
          <w:lang w:val="en-AU"/>
        </w:rPr>
        <w:t xml:space="preserve">Any untaken or unused, baits must be buried or destroyed as follows; and in accordance with timeframes specified in Table 2 in section </w:t>
      </w:r>
      <w:r w:rsidR="00CE6F40" w:rsidRPr="00A52243">
        <w:rPr>
          <w:sz w:val="20"/>
          <w:szCs w:val="20"/>
          <w:lang w:val="en-AU"/>
        </w:rPr>
        <w:t>4.3</w:t>
      </w:r>
      <w:r w:rsidRPr="00A52243">
        <w:rPr>
          <w:sz w:val="20"/>
          <w:szCs w:val="20"/>
          <w:lang w:val="en-AU"/>
        </w:rPr>
        <w:t>.</w:t>
      </w:r>
    </w:p>
    <w:p w14:paraId="6EBF0C09" w14:textId="77777777" w:rsidR="00597B7C" w:rsidRPr="00A52243" w:rsidRDefault="00597B7C" w:rsidP="00597B7C">
      <w:pPr>
        <w:pStyle w:val="bodybullet"/>
        <w:rPr>
          <w:sz w:val="20"/>
          <w:szCs w:val="20"/>
          <w:lang w:val="en-AU"/>
        </w:rPr>
      </w:pPr>
      <w:r w:rsidRPr="00A52243">
        <w:rPr>
          <w:sz w:val="20"/>
          <w:szCs w:val="20"/>
          <w:lang w:val="en-AU"/>
        </w:rPr>
        <w:t>1080 baits for the control of foxes, wild dogs and feral pigs and PAPP baits for the control of foxes and wild dogs must be incinerated or buried to a depth of at least 100 centimetres below the surface in a disposal pit at the site of use specifically</w:t>
      </w:r>
      <w:r w:rsidRPr="00A52243">
        <w:rPr>
          <w:w w:val="99"/>
          <w:sz w:val="20"/>
          <w:szCs w:val="20"/>
          <w:lang w:val="en-AU"/>
        </w:rPr>
        <w:t xml:space="preserve"> </w:t>
      </w:r>
      <w:r w:rsidRPr="00A52243">
        <w:rPr>
          <w:sz w:val="20"/>
          <w:szCs w:val="20"/>
          <w:lang w:val="en-AU"/>
        </w:rPr>
        <w:t>marked and set up for this purpose clear of waterways, vegetation and tree roots.</w:t>
      </w:r>
    </w:p>
    <w:p w14:paraId="323DAEA8" w14:textId="77777777" w:rsidR="00597B7C" w:rsidRPr="00A52243" w:rsidRDefault="00597B7C" w:rsidP="00597B7C">
      <w:pPr>
        <w:pStyle w:val="bodybullet"/>
        <w:rPr>
          <w:sz w:val="20"/>
          <w:szCs w:val="20"/>
          <w:lang w:val="en-AU"/>
        </w:rPr>
      </w:pPr>
      <w:r w:rsidRPr="00A52243">
        <w:rPr>
          <w:sz w:val="20"/>
          <w:szCs w:val="20"/>
          <w:lang w:val="en-AU"/>
        </w:rPr>
        <w:t>1080 baits for the control of rabbits must be incinerated or buried to a depth of at least 50 centimetres below the surface in a disposal pit at the site of use specifically</w:t>
      </w:r>
      <w:r w:rsidRPr="00A52243">
        <w:rPr>
          <w:w w:val="99"/>
          <w:sz w:val="20"/>
          <w:szCs w:val="20"/>
          <w:lang w:val="en-AU"/>
        </w:rPr>
        <w:t xml:space="preserve"> </w:t>
      </w:r>
      <w:r w:rsidRPr="00A52243">
        <w:rPr>
          <w:sz w:val="20"/>
          <w:szCs w:val="20"/>
          <w:lang w:val="en-AU"/>
        </w:rPr>
        <w:t>marked and set up for this purpose clear of waterways, vegetation and tree roots.</w:t>
      </w:r>
    </w:p>
    <w:p w14:paraId="03622067" w14:textId="77777777" w:rsidR="00597B7C" w:rsidRPr="00A52243" w:rsidRDefault="00597B7C" w:rsidP="00597B7C">
      <w:pPr>
        <w:pStyle w:val="bodybullet"/>
        <w:numPr>
          <w:ilvl w:val="0"/>
          <w:numId w:val="0"/>
        </w:numPr>
        <w:rPr>
          <w:sz w:val="20"/>
          <w:szCs w:val="20"/>
          <w:lang w:val="en-AU"/>
        </w:rPr>
      </w:pPr>
      <w:r w:rsidRPr="00A52243">
        <w:rPr>
          <w:sz w:val="20"/>
          <w:szCs w:val="20"/>
          <w:lang w:val="en-AU"/>
        </w:rPr>
        <w:t xml:space="preserve">For further direction on acceptable disposal, 1080 and PAPP users should contact the Environment Protection Authority Victoria. </w:t>
      </w:r>
    </w:p>
    <w:p w14:paraId="6681B9D3" w14:textId="77777777" w:rsidR="00597B7C" w:rsidRPr="00A52243" w:rsidRDefault="00597B7C" w:rsidP="00597B7C">
      <w:pPr>
        <w:pStyle w:val="BodyText"/>
        <w:spacing w:before="240"/>
        <w:rPr>
          <w:b/>
          <w:sz w:val="20"/>
          <w:szCs w:val="20"/>
          <w:lang w:val="en-AU"/>
        </w:rPr>
      </w:pPr>
      <w:r w:rsidRPr="00A52243">
        <w:rPr>
          <w:b/>
          <w:sz w:val="20"/>
          <w:szCs w:val="20"/>
          <w:lang w:val="en-AU"/>
        </w:rPr>
        <w:t>5.1.2 Capsule disposal</w:t>
      </w:r>
    </w:p>
    <w:p w14:paraId="19C2CC84" w14:textId="6527B177" w:rsidR="00597B7C" w:rsidRPr="00A52243" w:rsidRDefault="00597B7C" w:rsidP="00597B7C">
      <w:pPr>
        <w:pStyle w:val="BodyText"/>
        <w:rPr>
          <w:sz w:val="20"/>
          <w:szCs w:val="20"/>
          <w:lang w:val="en-AU"/>
        </w:rPr>
      </w:pPr>
      <w:r w:rsidRPr="00A52243">
        <w:rPr>
          <w:sz w:val="20"/>
          <w:szCs w:val="20"/>
          <w:lang w:val="en-AU"/>
        </w:rPr>
        <w:t>Any untaken, unused, used or damaged capsules must be disposed of by one of the</w:t>
      </w:r>
      <w:r w:rsidRPr="00A52243">
        <w:rPr>
          <w:w w:val="99"/>
          <w:sz w:val="20"/>
          <w:szCs w:val="20"/>
          <w:lang w:val="en-AU"/>
        </w:rPr>
        <w:t xml:space="preserve"> </w:t>
      </w:r>
      <w:r w:rsidRPr="00A52243">
        <w:rPr>
          <w:sz w:val="20"/>
          <w:szCs w:val="20"/>
          <w:lang w:val="en-AU"/>
        </w:rPr>
        <w:t xml:space="preserve">following </w:t>
      </w:r>
      <w:r w:rsidR="00EA2F6D" w:rsidRPr="00A52243">
        <w:rPr>
          <w:sz w:val="20"/>
          <w:szCs w:val="20"/>
          <w:lang w:val="en-AU"/>
        </w:rPr>
        <w:t>2</w:t>
      </w:r>
      <w:r w:rsidRPr="00A52243">
        <w:rPr>
          <w:sz w:val="20"/>
          <w:szCs w:val="20"/>
          <w:lang w:val="en-AU"/>
        </w:rPr>
        <w:t xml:space="preserve"> methods; and in accordance with timeframes specified in Table 2 in section </w:t>
      </w:r>
      <w:r w:rsidR="00CE6F40" w:rsidRPr="00A52243">
        <w:rPr>
          <w:sz w:val="20"/>
          <w:szCs w:val="20"/>
          <w:lang w:val="en-AU"/>
        </w:rPr>
        <w:t>4.3</w:t>
      </w:r>
      <w:r w:rsidRPr="00A52243">
        <w:rPr>
          <w:sz w:val="20"/>
          <w:szCs w:val="20"/>
          <w:lang w:val="en-AU"/>
        </w:rPr>
        <w:t>.</w:t>
      </w:r>
    </w:p>
    <w:p w14:paraId="612C96E7" w14:textId="77777777" w:rsidR="00597B7C" w:rsidRPr="00A52243" w:rsidRDefault="00597B7C" w:rsidP="00597B7C">
      <w:pPr>
        <w:pStyle w:val="bodybullet"/>
        <w:rPr>
          <w:sz w:val="20"/>
          <w:szCs w:val="20"/>
          <w:lang w:val="en-AU"/>
        </w:rPr>
      </w:pPr>
      <w:r w:rsidRPr="00A52243">
        <w:rPr>
          <w:sz w:val="20"/>
          <w:szCs w:val="20"/>
          <w:lang w:val="en-AU"/>
        </w:rPr>
        <w:t>delivered with empty packaging for appropriate disposal to an</w:t>
      </w:r>
      <w:r w:rsidRPr="00A52243">
        <w:rPr>
          <w:w w:val="99"/>
          <w:sz w:val="20"/>
          <w:szCs w:val="20"/>
          <w:lang w:val="en-AU"/>
        </w:rPr>
        <w:t xml:space="preserve"> </w:t>
      </w:r>
      <w:r w:rsidRPr="00A52243">
        <w:rPr>
          <w:sz w:val="20"/>
          <w:szCs w:val="20"/>
          <w:lang w:val="en-AU"/>
        </w:rPr>
        <w:t>approved waste management facility; or</w:t>
      </w:r>
    </w:p>
    <w:p w14:paraId="06A6098B" w14:textId="77777777" w:rsidR="00597B7C" w:rsidRPr="00A52243" w:rsidRDefault="00597B7C" w:rsidP="00597B7C">
      <w:pPr>
        <w:pStyle w:val="bodybullet"/>
        <w:rPr>
          <w:sz w:val="20"/>
          <w:szCs w:val="20"/>
          <w:lang w:val="en-AU"/>
        </w:rPr>
      </w:pPr>
      <w:r w:rsidRPr="00A52243">
        <w:rPr>
          <w:sz w:val="20"/>
          <w:szCs w:val="20"/>
          <w:lang w:val="en-AU"/>
        </w:rPr>
        <w:t>bury the untaken, unused, used or damaged capsules, any contaminated rinsate and empty</w:t>
      </w:r>
      <w:r w:rsidRPr="00A52243">
        <w:rPr>
          <w:w w:val="99"/>
          <w:sz w:val="20"/>
          <w:szCs w:val="20"/>
          <w:lang w:val="en-AU"/>
        </w:rPr>
        <w:t xml:space="preserve"> </w:t>
      </w:r>
      <w:r w:rsidRPr="00A52243">
        <w:rPr>
          <w:sz w:val="20"/>
          <w:szCs w:val="20"/>
          <w:lang w:val="en-AU"/>
        </w:rPr>
        <w:t>packaging to a depth of at least 100 centimetres below the surface in a disposal pit at the site of use specifically</w:t>
      </w:r>
      <w:r w:rsidRPr="00A52243">
        <w:rPr>
          <w:w w:val="99"/>
          <w:sz w:val="20"/>
          <w:szCs w:val="20"/>
          <w:lang w:val="en-AU"/>
        </w:rPr>
        <w:t xml:space="preserve"> </w:t>
      </w:r>
      <w:r w:rsidRPr="00A52243">
        <w:rPr>
          <w:sz w:val="20"/>
          <w:szCs w:val="20"/>
          <w:lang w:val="en-AU"/>
        </w:rPr>
        <w:t xml:space="preserve">marked and set up for this purpose clear of waterways, vegetation and tree roots. </w:t>
      </w:r>
    </w:p>
    <w:p w14:paraId="2AC8C302" w14:textId="77777777" w:rsidR="00597B7C" w:rsidRPr="00A52243" w:rsidRDefault="00597B7C" w:rsidP="00597B7C">
      <w:pPr>
        <w:pStyle w:val="BodyBold"/>
        <w:rPr>
          <w:sz w:val="20"/>
          <w:szCs w:val="20"/>
          <w:lang w:val="en-AU"/>
        </w:rPr>
      </w:pPr>
      <w:r w:rsidRPr="00A52243">
        <w:rPr>
          <w:sz w:val="20"/>
          <w:szCs w:val="20"/>
          <w:lang w:val="en-AU"/>
        </w:rPr>
        <w:t>Do not incinerate untaken, unused, used or damaged 1080 capsules.</w:t>
      </w:r>
    </w:p>
    <w:p w14:paraId="72EDEF54" w14:textId="77777777" w:rsidR="00597B7C" w:rsidRPr="00A52243" w:rsidRDefault="00597B7C" w:rsidP="00597B7C">
      <w:pPr>
        <w:pStyle w:val="Heading3"/>
        <w:rPr>
          <w:sz w:val="20"/>
          <w:szCs w:val="20"/>
          <w:lang w:val="en-AU"/>
        </w:rPr>
      </w:pPr>
      <w:r w:rsidRPr="00A52243">
        <w:rPr>
          <w:sz w:val="20"/>
          <w:szCs w:val="20"/>
          <w:lang w:val="en-AU"/>
        </w:rPr>
        <w:t>5.1.3 Carcass disposal</w:t>
      </w:r>
    </w:p>
    <w:p w14:paraId="2D034DEC" w14:textId="77777777" w:rsidR="00597B7C" w:rsidRPr="00A52243" w:rsidRDefault="00597B7C" w:rsidP="00597B7C">
      <w:pPr>
        <w:pStyle w:val="BodyBold"/>
        <w:rPr>
          <w:sz w:val="20"/>
          <w:szCs w:val="20"/>
          <w:lang w:val="en-AU"/>
        </w:rPr>
      </w:pPr>
      <w:r w:rsidRPr="00A52243">
        <w:rPr>
          <w:sz w:val="20"/>
          <w:szCs w:val="20"/>
          <w:lang w:val="en-AU"/>
        </w:rPr>
        <w:t xml:space="preserve">All reasonable steps must be taken to recover the carcasses of poisoned animals during baiting and for 14 days after the baiting program. </w:t>
      </w:r>
    </w:p>
    <w:p w14:paraId="72D1197E" w14:textId="77777777" w:rsidR="00597B7C" w:rsidRPr="00A52243" w:rsidRDefault="00597B7C" w:rsidP="00597B7C">
      <w:pPr>
        <w:pStyle w:val="beforebullets"/>
        <w:spacing w:before="120"/>
        <w:rPr>
          <w:sz w:val="20"/>
          <w:szCs w:val="20"/>
          <w:lang w:val="en-AU"/>
        </w:rPr>
      </w:pPr>
      <w:r w:rsidRPr="00A52243">
        <w:rPr>
          <w:sz w:val="20"/>
          <w:szCs w:val="20"/>
          <w:lang w:val="en-AU"/>
        </w:rPr>
        <w:t xml:space="preserve">Recovered carcasses </w:t>
      </w:r>
      <w:r w:rsidRPr="00A52243">
        <w:rPr>
          <w:b/>
          <w:sz w:val="20"/>
          <w:szCs w:val="20"/>
          <w:lang w:val="en-AU"/>
        </w:rPr>
        <w:t>must</w:t>
      </w:r>
      <w:r w:rsidRPr="00A52243">
        <w:rPr>
          <w:sz w:val="20"/>
          <w:szCs w:val="20"/>
          <w:lang w:val="en-AU"/>
        </w:rPr>
        <w:t xml:space="preserve"> be buried or destroyed as follows:</w:t>
      </w:r>
    </w:p>
    <w:p w14:paraId="5ACBF0E8" w14:textId="77777777" w:rsidR="00597B7C" w:rsidRPr="00A52243" w:rsidRDefault="00597B7C" w:rsidP="00597B7C">
      <w:pPr>
        <w:pStyle w:val="bodybullet"/>
        <w:rPr>
          <w:sz w:val="20"/>
          <w:szCs w:val="20"/>
          <w:lang w:val="en-AU"/>
        </w:rPr>
      </w:pPr>
      <w:r w:rsidRPr="00A52243">
        <w:rPr>
          <w:sz w:val="20"/>
          <w:szCs w:val="20"/>
          <w:lang w:val="en-AU"/>
        </w:rPr>
        <w:t>carcasses of foxes, wild dogs and feral pigs must be incinerated or buried to a depth of at least 100 centimetres below the surface in a disposal pit at the site of use specifically</w:t>
      </w:r>
      <w:r w:rsidRPr="00A52243">
        <w:rPr>
          <w:w w:val="99"/>
          <w:sz w:val="20"/>
          <w:szCs w:val="20"/>
          <w:lang w:val="en-AU"/>
        </w:rPr>
        <w:t xml:space="preserve"> </w:t>
      </w:r>
      <w:r w:rsidRPr="00A52243">
        <w:rPr>
          <w:sz w:val="20"/>
          <w:szCs w:val="20"/>
          <w:lang w:val="en-AU"/>
        </w:rPr>
        <w:t>marked and set up for this purpose clear of waterways, vegetation and tree roots.</w:t>
      </w:r>
    </w:p>
    <w:p w14:paraId="5CE5D11E" w14:textId="77777777" w:rsidR="00597B7C" w:rsidRPr="00A52243" w:rsidRDefault="00597B7C" w:rsidP="00597B7C">
      <w:pPr>
        <w:pStyle w:val="bodybullet"/>
        <w:rPr>
          <w:sz w:val="20"/>
          <w:szCs w:val="20"/>
          <w:lang w:val="en-AU"/>
        </w:rPr>
      </w:pPr>
      <w:r w:rsidRPr="00A52243">
        <w:rPr>
          <w:sz w:val="20"/>
          <w:szCs w:val="20"/>
          <w:lang w:val="en-AU"/>
        </w:rPr>
        <w:t>carcasses of rabbits must be incinerated or buried to a depth of at least 50 centimetres below the surface in a disposal pit at the site of use specifically</w:t>
      </w:r>
      <w:r w:rsidRPr="00A52243">
        <w:rPr>
          <w:w w:val="99"/>
          <w:sz w:val="20"/>
          <w:szCs w:val="20"/>
          <w:lang w:val="en-AU"/>
        </w:rPr>
        <w:t xml:space="preserve"> </w:t>
      </w:r>
      <w:r w:rsidRPr="00A52243">
        <w:rPr>
          <w:sz w:val="20"/>
          <w:szCs w:val="20"/>
          <w:lang w:val="en-AU"/>
        </w:rPr>
        <w:t>marked and set up for this purpose clear of waterways, vegetation and tree roots.</w:t>
      </w:r>
    </w:p>
    <w:p w14:paraId="779447C2" w14:textId="77777777" w:rsidR="00597B7C" w:rsidRPr="00A52243" w:rsidRDefault="00597B7C" w:rsidP="00597B7C">
      <w:pPr>
        <w:pStyle w:val="bodybullet"/>
        <w:numPr>
          <w:ilvl w:val="0"/>
          <w:numId w:val="0"/>
        </w:numPr>
        <w:rPr>
          <w:sz w:val="20"/>
          <w:szCs w:val="20"/>
          <w:lang w:val="en-AU"/>
        </w:rPr>
      </w:pPr>
      <w:r w:rsidRPr="00A52243">
        <w:rPr>
          <w:sz w:val="20"/>
          <w:szCs w:val="20"/>
          <w:lang w:val="en-AU"/>
        </w:rPr>
        <w:t xml:space="preserve">For further direction on acceptable disposal, 1080 and PAPP users should contact the Environment Protection Authority Victoria </w:t>
      </w:r>
      <w:r w:rsidRPr="00A52243">
        <w:rPr>
          <w:rFonts w:cs="Arial"/>
          <w:kern w:val="1"/>
          <w:sz w:val="20"/>
          <w:szCs w:val="20"/>
          <w:lang w:val="en-AU"/>
        </w:rPr>
        <w:t xml:space="preserve">at 1300 372 842 (1300 EPA VIC) or </w:t>
      </w:r>
      <w:r w:rsidRPr="00A52243">
        <w:rPr>
          <w:rFonts w:cs="Arial"/>
          <w:color w:val="0563C1"/>
          <w:kern w:val="1"/>
          <w:sz w:val="20"/>
          <w:szCs w:val="20"/>
          <w:u w:val="single"/>
          <w:lang w:val="en-AU"/>
        </w:rPr>
        <w:t>contact@epa.vic.gov.au</w:t>
      </w:r>
    </w:p>
    <w:p w14:paraId="0B2C0265" w14:textId="77777777" w:rsidR="00597B7C" w:rsidRPr="00932539" w:rsidRDefault="00597B7C" w:rsidP="001E1FCA">
      <w:pPr>
        <w:pStyle w:val="Heading2"/>
      </w:pPr>
      <w:bookmarkStart w:id="27" w:name="_Toc178254790"/>
      <w:r w:rsidRPr="00932539">
        <w:lastRenderedPageBreak/>
        <w:t>5.2 Disposal of containers and packaging</w:t>
      </w:r>
      <w:bookmarkEnd w:id="27"/>
    </w:p>
    <w:p w14:paraId="326495A3" w14:textId="77777777" w:rsidR="00597B7C" w:rsidRPr="00A52243" w:rsidRDefault="00597B7C" w:rsidP="00597B7C">
      <w:pPr>
        <w:pStyle w:val="BodyText"/>
        <w:rPr>
          <w:sz w:val="20"/>
          <w:szCs w:val="20"/>
          <w:lang w:val="en-AU"/>
        </w:rPr>
      </w:pPr>
      <w:r w:rsidRPr="00A52243">
        <w:rPr>
          <w:sz w:val="20"/>
          <w:szCs w:val="20"/>
          <w:lang w:val="en-AU"/>
        </w:rPr>
        <w:t xml:space="preserve">Containers and packaging that have held 1080 or PAPP baits, including those that may be temporarily used to hold empty or damaged capsules or untaken baits, are not to be used for any other purpose and </w:t>
      </w:r>
      <w:r w:rsidRPr="00A52243">
        <w:rPr>
          <w:b/>
          <w:sz w:val="20"/>
          <w:szCs w:val="20"/>
          <w:lang w:val="en-AU"/>
        </w:rPr>
        <w:t>must</w:t>
      </w:r>
      <w:r w:rsidRPr="00A52243">
        <w:rPr>
          <w:sz w:val="20"/>
          <w:szCs w:val="20"/>
          <w:lang w:val="en-AU"/>
        </w:rPr>
        <w:t xml:space="preserve"> be disposed of in accordance with the product label directions, the relevant SDS, this section 5.2 and local legislative requirements. For further direction on acceptable disposal, 1080 and PAPP users should contact the Environment Protection Authority Victoria. </w:t>
      </w:r>
    </w:p>
    <w:p w14:paraId="57CD69DA" w14:textId="77777777" w:rsidR="00597B7C" w:rsidRPr="00A52243" w:rsidRDefault="00597B7C" w:rsidP="00597B7C">
      <w:pPr>
        <w:pStyle w:val="BodyText"/>
        <w:rPr>
          <w:sz w:val="20"/>
          <w:szCs w:val="20"/>
          <w:lang w:val="en-AU"/>
        </w:rPr>
      </w:pPr>
      <w:r w:rsidRPr="00A52243">
        <w:rPr>
          <w:sz w:val="20"/>
          <w:szCs w:val="20"/>
          <w:lang w:val="en-AU"/>
        </w:rPr>
        <w:t>If no landfill is available, bury the containers below 100 centimetres in a disposal pit specifically marked and set up for this purpose clear of waterways, desirable vegetation and tree roots.</w:t>
      </w:r>
    </w:p>
    <w:p w14:paraId="7E62AFA7" w14:textId="77777777" w:rsidR="00597B7C" w:rsidRPr="00932539" w:rsidRDefault="00597B7C" w:rsidP="001E1FCA">
      <w:pPr>
        <w:pStyle w:val="Heading2"/>
      </w:pPr>
      <w:bookmarkStart w:id="28" w:name="_Toc178254791"/>
      <w:r w:rsidRPr="00932539">
        <w:t>5.3 Incident Reporting: Non-Target Animals</w:t>
      </w:r>
      <w:bookmarkEnd w:id="28"/>
    </w:p>
    <w:p w14:paraId="2AF9833E" w14:textId="349881E5" w:rsidR="00597B7C" w:rsidRPr="00A52243" w:rsidRDefault="00597B7C" w:rsidP="00597B7C">
      <w:pPr>
        <w:pStyle w:val="Heading3"/>
        <w:rPr>
          <w:sz w:val="20"/>
          <w:szCs w:val="54"/>
          <w:lang w:val="en-AU"/>
        </w:rPr>
      </w:pPr>
      <w:r w:rsidRPr="00A52243">
        <w:rPr>
          <w:sz w:val="20"/>
          <w:szCs w:val="54"/>
          <w:lang w:val="en-AU"/>
        </w:rPr>
        <w:t xml:space="preserve">You must report all incidents of suspected 1080 or PAPP poisoning of non-target animals, including domestic dogs, to the </w:t>
      </w:r>
      <w:r w:rsidR="00835095" w:rsidRPr="00A52243">
        <w:rPr>
          <w:sz w:val="20"/>
          <w:szCs w:val="54"/>
          <w:lang w:val="en-AU"/>
        </w:rPr>
        <w:t>DEECA</w:t>
      </w:r>
      <w:r w:rsidRPr="00A52243">
        <w:rPr>
          <w:sz w:val="20"/>
          <w:szCs w:val="54"/>
          <w:lang w:val="en-AU"/>
        </w:rPr>
        <w:t xml:space="preserve"> Customer Service Centre on </w:t>
      </w:r>
      <w:r w:rsidR="00835095" w:rsidRPr="00A52243">
        <w:rPr>
          <w:sz w:val="20"/>
          <w:szCs w:val="54"/>
          <w:lang w:val="en-AU"/>
        </w:rPr>
        <w:t>136 186</w:t>
      </w:r>
      <w:r w:rsidRPr="00A52243">
        <w:rPr>
          <w:sz w:val="20"/>
          <w:szCs w:val="54"/>
          <w:lang w:val="en-AU"/>
        </w:rPr>
        <w:t>.</w:t>
      </w:r>
    </w:p>
    <w:p w14:paraId="412CB8D1" w14:textId="77777777" w:rsidR="00597B7C" w:rsidRPr="00A52243" w:rsidRDefault="00597B7C" w:rsidP="00597B7C">
      <w:pPr>
        <w:widowControl w:val="0"/>
        <w:autoSpaceDE w:val="0"/>
        <w:autoSpaceDN w:val="0"/>
        <w:adjustRightInd w:val="0"/>
        <w:spacing w:before="240" w:line="254" w:lineRule="auto"/>
        <w:ind w:right="448"/>
        <w:rPr>
          <w:rFonts w:cs="Arial"/>
          <w:kern w:val="1"/>
          <w:sz w:val="20"/>
          <w:szCs w:val="20"/>
          <w:lang w:val="en-AU"/>
        </w:rPr>
      </w:pPr>
      <w:r w:rsidRPr="00A52243">
        <w:rPr>
          <w:rFonts w:cs="Arial"/>
          <w:kern w:val="1"/>
          <w:sz w:val="20"/>
          <w:szCs w:val="20"/>
          <w:lang w:val="en-AU"/>
        </w:rPr>
        <w:t>If you are concerned for any domestic animals, livestock or wildlife suspected of being poisoned with 1080 or PAPP, you should immediately obtain veterinary assistance.</w:t>
      </w:r>
    </w:p>
    <w:p w14:paraId="6BBAF4DA" w14:textId="77777777" w:rsidR="00597B7C" w:rsidRPr="00A52243" w:rsidRDefault="00597B7C" w:rsidP="00597B7C">
      <w:pPr>
        <w:widowControl w:val="0"/>
        <w:autoSpaceDE w:val="0"/>
        <w:autoSpaceDN w:val="0"/>
        <w:adjustRightInd w:val="0"/>
        <w:spacing w:line="255" w:lineRule="auto"/>
        <w:ind w:right="343"/>
        <w:rPr>
          <w:rFonts w:cs="Arial"/>
          <w:kern w:val="1"/>
          <w:sz w:val="20"/>
          <w:szCs w:val="20"/>
          <w:lang w:val="en-AU"/>
        </w:rPr>
      </w:pPr>
      <w:r w:rsidRPr="00A52243">
        <w:rPr>
          <w:rFonts w:cs="Arial"/>
          <w:kern w:val="1"/>
          <w:sz w:val="20"/>
          <w:szCs w:val="20"/>
          <w:lang w:val="en-AU"/>
        </w:rPr>
        <w:t>These actions may allow for the capture of information important in any investigation, such as a veterinarian being able to take a sample of the stomach contents of an animal suspected of being poisoned.</w:t>
      </w:r>
    </w:p>
    <w:p w14:paraId="7E50419B" w14:textId="77777777" w:rsidR="00597B7C" w:rsidRPr="00932539" w:rsidRDefault="00597B7C" w:rsidP="001E1FCA">
      <w:pPr>
        <w:pStyle w:val="Heading2"/>
      </w:pPr>
      <w:bookmarkStart w:id="29" w:name="_Toc519260271"/>
      <w:bookmarkStart w:id="30" w:name="_Toc178254792"/>
      <w:r w:rsidRPr="00932539">
        <w:t>5.4 Poisoning</w:t>
      </w:r>
      <w:bookmarkEnd w:id="29"/>
      <w:bookmarkEnd w:id="30"/>
    </w:p>
    <w:p w14:paraId="67F1E598" w14:textId="77777777" w:rsidR="00597B7C" w:rsidRPr="00A52243" w:rsidRDefault="00597B7C" w:rsidP="00597B7C">
      <w:pPr>
        <w:widowControl w:val="0"/>
        <w:autoSpaceDE w:val="0"/>
        <w:autoSpaceDN w:val="0"/>
        <w:adjustRightInd w:val="0"/>
        <w:ind w:right="-35"/>
        <w:rPr>
          <w:rFonts w:cs="Arial"/>
          <w:kern w:val="1"/>
          <w:sz w:val="20"/>
          <w:szCs w:val="20"/>
          <w:lang w:val="en-AU"/>
        </w:rPr>
      </w:pPr>
      <w:r w:rsidRPr="00A52243">
        <w:rPr>
          <w:rFonts w:cs="Arial"/>
          <w:kern w:val="1"/>
          <w:sz w:val="20"/>
          <w:szCs w:val="20"/>
          <w:lang w:val="en-AU"/>
        </w:rPr>
        <w:t>If poisoning, or suspected poisoning occurs immediately contact a doctor or the Poisons Information Centre immediately on 13 11 26.</w:t>
      </w:r>
    </w:p>
    <w:p w14:paraId="4601F606" w14:textId="77777777" w:rsidR="00597B7C" w:rsidRPr="00932539" w:rsidRDefault="00597B7C" w:rsidP="00597B7C">
      <w:pPr>
        <w:widowControl w:val="0"/>
        <w:autoSpaceDE w:val="0"/>
        <w:autoSpaceDN w:val="0"/>
        <w:adjustRightInd w:val="0"/>
        <w:ind w:right="-35"/>
        <w:rPr>
          <w:rFonts w:cs="Arial"/>
          <w:kern w:val="1"/>
          <w:szCs w:val="18"/>
          <w:lang w:val="en-AU"/>
        </w:rPr>
      </w:pPr>
    </w:p>
    <w:p w14:paraId="54481D0B" w14:textId="77777777" w:rsidR="00597B7C" w:rsidRPr="00932539" w:rsidRDefault="00597B7C" w:rsidP="00597B7C">
      <w:pPr>
        <w:widowControl w:val="0"/>
        <w:autoSpaceDE w:val="0"/>
        <w:autoSpaceDN w:val="0"/>
        <w:adjustRightInd w:val="0"/>
        <w:ind w:right="-35"/>
        <w:rPr>
          <w:rFonts w:cs="Arial"/>
          <w:kern w:val="1"/>
          <w:szCs w:val="18"/>
          <w:lang w:val="en-AU"/>
        </w:rPr>
      </w:pPr>
    </w:p>
    <w:p w14:paraId="6D8F192B" w14:textId="77777777" w:rsidR="00597B7C" w:rsidRPr="00932539" w:rsidRDefault="00597B7C" w:rsidP="00597B7C">
      <w:pPr>
        <w:widowControl w:val="0"/>
        <w:autoSpaceDE w:val="0"/>
        <w:autoSpaceDN w:val="0"/>
        <w:adjustRightInd w:val="0"/>
        <w:ind w:right="-35"/>
        <w:rPr>
          <w:rFonts w:cs="Arial"/>
          <w:kern w:val="1"/>
          <w:szCs w:val="18"/>
          <w:lang w:val="en-AU"/>
        </w:rPr>
      </w:pPr>
    </w:p>
    <w:p w14:paraId="25C56F39" w14:textId="77777777" w:rsidR="00597B7C" w:rsidRPr="00932539" w:rsidRDefault="00597B7C" w:rsidP="00597B7C">
      <w:pPr>
        <w:widowControl w:val="0"/>
        <w:autoSpaceDE w:val="0"/>
        <w:autoSpaceDN w:val="0"/>
        <w:adjustRightInd w:val="0"/>
        <w:ind w:right="-35"/>
        <w:rPr>
          <w:rFonts w:cs="Arial"/>
          <w:kern w:val="1"/>
          <w:szCs w:val="18"/>
          <w:lang w:val="en-AU"/>
        </w:rPr>
      </w:pPr>
    </w:p>
    <w:p w14:paraId="2248A710" w14:textId="77777777" w:rsidR="00597B7C" w:rsidRPr="00932539" w:rsidRDefault="00597B7C" w:rsidP="00597B7C">
      <w:pPr>
        <w:pStyle w:val="Heading1"/>
        <w:rPr>
          <w:lang w:val="en-AU"/>
        </w:rPr>
      </w:pPr>
      <w:bookmarkStart w:id="31" w:name="_Toc178254793"/>
      <w:r w:rsidRPr="00932539">
        <w:rPr>
          <w:lang w:val="en-AU"/>
        </w:rPr>
        <w:t>6. Record Keeping</w:t>
      </w:r>
      <w:bookmarkEnd w:id="31"/>
    </w:p>
    <w:p w14:paraId="583DE3FB" w14:textId="77777777" w:rsidR="00597B7C" w:rsidRPr="00A52243" w:rsidRDefault="00597B7C" w:rsidP="00597B7C">
      <w:pPr>
        <w:pStyle w:val="BodyBold"/>
        <w:rPr>
          <w:sz w:val="20"/>
          <w:szCs w:val="20"/>
          <w:lang w:val="en-AU"/>
        </w:rPr>
      </w:pPr>
      <w:r w:rsidRPr="00A52243">
        <w:rPr>
          <w:sz w:val="20"/>
          <w:szCs w:val="20"/>
          <w:lang w:val="en-AU"/>
        </w:rPr>
        <w:t>Users of 1080 or PAPP baits must make and keep the required records for a period of 2 years.</w:t>
      </w:r>
    </w:p>
    <w:p w14:paraId="596005D9" w14:textId="77777777" w:rsidR="00597B7C" w:rsidRPr="00A52243" w:rsidRDefault="00597B7C" w:rsidP="00597B7C">
      <w:pPr>
        <w:pStyle w:val="BodyText"/>
        <w:spacing w:before="240"/>
        <w:rPr>
          <w:sz w:val="20"/>
          <w:szCs w:val="20"/>
          <w:lang w:val="en-AU"/>
        </w:rPr>
      </w:pPr>
      <w:r w:rsidRPr="00A52243">
        <w:rPr>
          <w:sz w:val="20"/>
          <w:szCs w:val="20"/>
          <w:lang w:val="en-AU"/>
        </w:rPr>
        <w:t xml:space="preserve">Users of 1080 or PAPP baits must, within 48 hours of use, make an accurate written record of the use in accordance with the </w:t>
      </w:r>
      <w:r w:rsidRPr="00A52243">
        <w:rPr>
          <w:i/>
          <w:iCs/>
          <w:sz w:val="20"/>
          <w:szCs w:val="20"/>
          <w:lang w:val="en-AU"/>
        </w:rPr>
        <w:t>Agricultural and Veterinary Chemicals (Control of Use) Regulations 2017</w:t>
      </w:r>
      <w:r w:rsidRPr="00A52243">
        <w:rPr>
          <w:sz w:val="20"/>
          <w:szCs w:val="20"/>
          <w:lang w:val="en-AU"/>
        </w:rPr>
        <w:t>. This record must be kept for a period of at least 2 years after the date of use of the 1080 and PAPP bait. In Victoria it is a requirement to record the specific location where any agricultural chemicals are used. For 1080 and PAPP, users are encouraged to use a map marking the locations where 1080 and PAPP baits were laid as the method to comply with this requirement. GPS co-ordinates are also acceptable.</w:t>
      </w:r>
    </w:p>
    <w:p w14:paraId="53CD44BA" w14:textId="3ED007AF" w:rsidR="00597B7C" w:rsidRPr="00A52243" w:rsidRDefault="00597B7C" w:rsidP="00597B7C">
      <w:pPr>
        <w:pStyle w:val="BodyText"/>
        <w:rPr>
          <w:sz w:val="20"/>
          <w:szCs w:val="20"/>
          <w:lang w:val="en-AU"/>
        </w:rPr>
      </w:pPr>
      <w:r w:rsidRPr="00A52243">
        <w:rPr>
          <w:sz w:val="20"/>
          <w:szCs w:val="20"/>
          <w:lang w:val="en-AU"/>
        </w:rPr>
        <w:t xml:space="preserve">Persons purchasing 1080 or PAPP baits on behalf of authorised users must keep records of all persons for whom they have purchased 1080 or PAPP baits for a period of </w:t>
      </w:r>
      <w:r w:rsidR="00EA2F6D" w:rsidRPr="00A52243">
        <w:rPr>
          <w:sz w:val="20"/>
          <w:szCs w:val="20"/>
          <w:lang w:val="en-AU"/>
        </w:rPr>
        <w:t>2</w:t>
      </w:r>
      <w:r w:rsidRPr="00A52243">
        <w:rPr>
          <w:sz w:val="20"/>
          <w:szCs w:val="20"/>
          <w:lang w:val="en-AU"/>
        </w:rPr>
        <w:t xml:space="preserve"> years (see section 3.2.2).</w:t>
      </w:r>
    </w:p>
    <w:p w14:paraId="04D266D2" w14:textId="4DC39C2A" w:rsidR="00597B7C" w:rsidRPr="00A52243" w:rsidRDefault="00597B7C" w:rsidP="00597B7C">
      <w:pPr>
        <w:pStyle w:val="BodyText"/>
        <w:rPr>
          <w:sz w:val="20"/>
          <w:szCs w:val="20"/>
          <w:lang w:val="en-AU"/>
        </w:rPr>
      </w:pPr>
      <w:r w:rsidRPr="00A52243">
        <w:rPr>
          <w:sz w:val="20"/>
          <w:szCs w:val="20"/>
          <w:lang w:val="en-AU"/>
        </w:rPr>
        <w:t xml:space="preserve">The 1080 and PAPP user must make records of neighbour notification within 48 hours of notification and keep a record of all neighbour notifications for </w:t>
      </w:r>
      <w:r w:rsidR="00EA2F6D" w:rsidRPr="00A52243">
        <w:rPr>
          <w:sz w:val="20"/>
          <w:szCs w:val="20"/>
          <w:lang w:val="en-AU"/>
        </w:rPr>
        <w:t>2</w:t>
      </w:r>
      <w:r w:rsidRPr="00A52243">
        <w:rPr>
          <w:sz w:val="20"/>
          <w:szCs w:val="20"/>
          <w:lang w:val="en-AU"/>
        </w:rPr>
        <w:t xml:space="preserve"> years (see section 2.3.1).</w:t>
      </w:r>
    </w:p>
    <w:p w14:paraId="16BF3233" w14:textId="644ADE0F" w:rsidR="00597B7C" w:rsidRPr="00A52243" w:rsidRDefault="00597B7C" w:rsidP="00597B7C">
      <w:pPr>
        <w:pStyle w:val="BodyText"/>
        <w:rPr>
          <w:sz w:val="20"/>
          <w:szCs w:val="20"/>
          <w:lang w:val="en-AU"/>
        </w:rPr>
      </w:pPr>
      <w:r w:rsidRPr="00A52243">
        <w:rPr>
          <w:sz w:val="20"/>
          <w:szCs w:val="20"/>
          <w:lang w:val="en-AU"/>
        </w:rPr>
        <w:t xml:space="preserve">Each 1080 and PAPP user participating in a coordinated community baiting program must retain a copy of the completed acknowledgment of notification form for </w:t>
      </w:r>
      <w:r w:rsidR="00EA2F6D" w:rsidRPr="00A52243">
        <w:rPr>
          <w:sz w:val="20"/>
          <w:szCs w:val="20"/>
          <w:lang w:val="en-AU"/>
        </w:rPr>
        <w:t>2</w:t>
      </w:r>
      <w:r w:rsidRPr="00A52243">
        <w:rPr>
          <w:sz w:val="20"/>
          <w:szCs w:val="20"/>
          <w:lang w:val="en-AU"/>
        </w:rPr>
        <w:t xml:space="preserve"> years (see section 2.3.2).</w:t>
      </w:r>
    </w:p>
    <w:p w14:paraId="3FF592F0" w14:textId="77777777" w:rsidR="00597B7C" w:rsidRPr="00A52243" w:rsidRDefault="00597B7C" w:rsidP="00597B7C">
      <w:pPr>
        <w:pStyle w:val="BodyText"/>
        <w:rPr>
          <w:sz w:val="20"/>
          <w:szCs w:val="20"/>
          <w:lang w:val="en-AU"/>
        </w:rPr>
      </w:pPr>
      <w:r w:rsidRPr="00A52243">
        <w:rPr>
          <w:sz w:val="20"/>
          <w:szCs w:val="20"/>
          <w:lang w:val="en-AU"/>
        </w:rPr>
        <w:t>Examples of record templates are at Appendices 2, 4, 5 and 7.</w:t>
      </w:r>
    </w:p>
    <w:p w14:paraId="4B12D4CF" w14:textId="77777777" w:rsidR="00597B7C" w:rsidRPr="00932539" w:rsidRDefault="00597B7C" w:rsidP="00597B7C">
      <w:pPr>
        <w:widowControl w:val="0"/>
        <w:autoSpaceDE w:val="0"/>
        <w:autoSpaceDN w:val="0"/>
        <w:adjustRightInd w:val="0"/>
        <w:spacing w:line="255" w:lineRule="auto"/>
        <w:ind w:right="343"/>
        <w:rPr>
          <w:rFonts w:cs="Arial"/>
          <w:kern w:val="1"/>
          <w:szCs w:val="18"/>
          <w:lang w:val="en-AU"/>
        </w:rPr>
      </w:pPr>
    </w:p>
    <w:p w14:paraId="2C7AD7F3" w14:textId="77777777" w:rsidR="00597B7C" w:rsidRPr="00932539" w:rsidRDefault="00597B7C" w:rsidP="00597B7C">
      <w:pPr>
        <w:spacing w:after="0" w:line="240" w:lineRule="auto"/>
        <w:rPr>
          <w:bCs/>
          <w:color w:val="4C7329"/>
          <w:sz w:val="32"/>
          <w:szCs w:val="32"/>
          <w:lang w:val="en-AU"/>
        </w:rPr>
      </w:pPr>
      <w:bookmarkStart w:id="32" w:name="_Toc449700605"/>
      <w:r w:rsidRPr="00932539">
        <w:rPr>
          <w:lang w:val="en-AU"/>
        </w:rPr>
        <w:br w:type="page"/>
      </w:r>
    </w:p>
    <w:p w14:paraId="7FBB5B71" w14:textId="77777777" w:rsidR="00597B7C" w:rsidRPr="00932539" w:rsidRDefault="00597B7C" w:rsidP="00597B7C">
      <w:pPr>
        <w:pStyle w:val="Heading1"/>
        <w:rPr>
          <w:lang w:val="en-AU"/>
        </w:rPr>
      </w:pPr>
      <w:bookmarkStart w:id="33" w:name="_Toc178254794"/>
      <w:r w:rsidRPr="00932539">
        <w:rPr>
          <w:lang w:val="en-AU"/>
        </w:rPr>
        <w:lastRenderedPageBreak/>
        <w:t>7. Review</w:t>
      </w:r>
      <w:bookmarkEnd w:id="32"/>
      <w:bookmarkEnd w:id="33"/>
    </w:p>
    <w:p w14:paraId="51AFF9E8" w14:textId="1222266A" w:rsidR="00597B7C" w:rsidRPr="00A52243" w:rsidRDefault="00835095" w:rsidP="00597B7C">
      <w:pPr>
        <w:widowControl w:val="0"/>
        <w:autoSpaceDE w:val="0"/>
        <w:autoSpaceDN w:val="0"/>
        <w:adjustRightInd w:val="0"/>
        <w:ind w:right="-35"/>
        <w:rPr>
          <w:rFonts w:cs="Arial"/>
          <w:kern w:val="1"/>
          <w:sz w:val="20"/>
          <w:szCs w:val="20"/>
          <w:lang w:val="en-AU"/>
        </w:rPr>
      </w:pPr>
      <w:r w:rsidRPr="00A52243">
        <w:rPr>
          <w:rFonts w:cs="Arial"/>
          <w:kern w:val="1"/>
          <w:sz w:val="20"/>
          <w:szCs w:val="20"/>
          <w:lang w:val="en-AU"/>
        </w:rPr>
        <w:t>DEECA</w:t>
      </w:r>
      <w:r w:rsidR="00597B7C" w:rsidRPr="00A52243">
        <w:rPr>
          <w:rFonts w:cs="Arial"/>
          <w:kern w:val="1"/>
          <w:sz w:val="20"/>
          <w:szCs w:val="20"/>
          <w:lang w:val="en-AU"/>
        </w:rPr>
        <w:t xml:space="preserve"> may review and update this document or any part of this document at any time.</w:t>
      </w:r>
    </w:p>
    <w:p w14:paraId="67131CDC" w14:textId="77777777" w:rsidR="00597B7C" w:rsidRPr="00932539" w:rsidRDefault="00597B7C" w:rsidP="00597B7C">
      <w:pPr>
        <w:widowControl w:val="0"/>
        <w:autoSpaceDE w:val="0"/>
        <w:autoSpaceDN w:val="0"/>
        <w:adjustRightInd w:val="0"/>
        <w:ind w:right="-35"/>
        <w:rPr>
          <w:rFonts w:cs="Arial"/>
          <w:kern w:val="1"/>
          <w:szCs w:val="18"/>
          <w:lang w:val="en-AU"/>
        </w:rPr>
      </w:pPr>
    </w:p>
    <w:p w14:paraId="63470D1F" w14:textId="77777777" w:rsidR="00597B7C" w:rsidRPr="00932539" w:rsidRDefault="00597B7C" w:rsidP="00597B7C">
      <w:pPr>
        <w:widowControl w:val="0"/>
        <w:autoSpaceDE w:val="0"/>
        <w:autoSpaceDN w:val="0"/>
        <w:adjustRightInd w:val="0"/>
        <w:ind w:right="-35"/>
        <w:rPr>
          <w:rFonts w:cs="Arial"/>
          <w:kern w:val="1"/>
          <w:szCs w:val="18"/>
          <w:lang w:val="en-AU"/>
        </w:rPr>
      </w:pPr>
    </w:p>
    <w:p w14:paraId="37CF3900" w14:textId="77777777" w:rsidR="00597B7C" w:rsidRPr="00932539" w:rsidRDefault="00597B7C" w:rsidP="00597B7C">
      <w:pPr>
        <w:widowControl w:val="0"/>
        <w:autoSpaceDE w:val="0"/>
        <w:autoSpaceDN w:val="0"/>
        <w:adjustRightInd w:val="0"/>
        <w:ind w:right="-35"/>
        <w:rPr>
          <w:rFonts w:cs="Arial"/>
          <w:kern w:val="1"/>
          <w:szCs w:val="18"/>
          <w:lang w:val="en-AU"/>
        </w:rPr>
      </w:pPr>
    </w:p>
    <w:p w14:paraId="23CA8D91" w14:textId="77777777" w:rsidR="00597B7C" w:rsidRPr="00932539" w:rsidRDefault="00597B7C" w:rsidP="00597B7C">
      <w:pPr>
        <w:widowControl w:val="0"/>
        <w:autoSpaceDE w:val="0"/>
        <w:autoSpaceDN w:val="0"/>
        <w:adjustRightInd w:val="0"/>
        <w:ind w:right="-35"/>
        <w:rPr>
          <w:rFonts w:cs="Arial"/>
          <w:kern w:val="1"/>
          <w:szCs w:val="18"/>
          <w:lang w:val="en-AU"/>
        </w:rPr>
      </w:pPr>
    </w:p>
    <w:p w14:paraId="2CA5C1FA" w14:textId="77777777" w:rsidR="00597B7C" w:rsidRPr="00932539" w:rsidRDefault="00597B7C" w:rsidP="00597B7C">
      <w:pPr>
        <w:pStyle w:val="Heading1"/>
        <w:rPr>
          <w:lang w:val="en-AU"/>
        </w:rPr>
      </w:pPr>
      <w:bookmarkStart w:id="34" w:name="_Toc449700606"/>
      <w:bookmarkStart w:id="35" w:name="_Toc178254795"/>
      <w:r w:rsidRPr="00932539">
        <w:rPr>
          <w:lang w:val="en-AU"/>
        </w:rPr>
        <w:t>8. Further Information</w:t>
      </w:r>
      <w:bookmarkEnd w:id="34"/>
      <w:bookmarkEnd w:id="35"/>
    </w:p>
    <w:p w14:paraId="6E0F668A" w14:textId="77777777" w:rsidR="00597B7C" w:rsidRPr="00A52243" w:rsidRDefault="00597B7C" w:rsidP="001E1FCA">
      <w:pPr>
        <w:pStyle w:val="Heading2"/>
      </w:pPr>
      <w:bookmarkStart w:id="36" w:name="_Toc449700607"/>
      <w:bookmarkStart w:id="37" w:name="_Toc524527787"/>
      <w:bookmarkStart w:id="38" w:name="_Toc178254796"/>
      <w:r w:rsidRPr="00A52243">
        <w:t>Acts</w:t>
      </w:r>
      <w:bookmarkEnd w:id="36"/>
      <w:bookmarkEnd w:id="37"/>
      <w:bookmarkEnd w:id="38"/>
    </w:p>
    <w:p w14:paraId="5FDDAA5A" w14:textId="059E6E6E" w:rsidR="00597B7C" w:rsidRPr="00A52243" w:rsidRDefault="00597B7C" w:rsidP="00597B7C">
      <w:pPr>
        <w:widowControl w:val="0"/>
        <w:autoSpaceDE w:val="0"/>
        <w:autoSpaceDN w:val="0"/>
        <w:adjustRightInd w:val="0"/>
        <w:ind w:right="-35"/>
        <w:rPr>
          <w:rFonts w:cs="Arial"/>
          <w:kern w:val="1"/>
          <w:sz w:val="20"/>
          <w:szCs w:val="20"/>
          <w:lang w:val="en-AU"/>
        </w:rPr>
      </w:pPr>
      <w:r w:rsidRPr="00A52243">
        <w:rPr>
          <w:rFonts w:cs="Arial"/>
          <w:kern w:val="1"/>
          <w:sz w:val="20"/>
          <w:szCs w:val="20"/>
          <w:lang w:val="en-AU"/>
        </w:rPr>
        <w:t xml:space="preserve">Victorian Legislation and Parliamentary documents can be found at </w:t>
      </w:r>
      <w:hyperlink r:id="rId31" w:history="1">
        <w:r w:rsidR="00260D6C" w:rsidRPr="00260D6C">
          <w:rPr>
            <w:rStyle w:val="Hyperlink"/>
            <w:rFonts w:cs="Arial"/>
            <w:sz w:val="20"/>
            <w:szCs w:val="20"/>
            <w:lang w:val="en-AU"/>
          </w:rPr>
          <w:t>http://www.legislation.vic.gov.au/</w:t>
        </w:r>
      </w:hyperlink>
    </w:p>
    <w:p w14:paraId="55DD2007" w14:textId="77777777" w:rsidR="00597B7C" w:rsidRPr="00A52243" w:rsidRDefault="00597B7C" w:rsidP="001E1FCA">
      <w:pPr>
        <w:pStyle w:val="Heading2"/>
      </w:pPr>
      <w:bookmarkStart w:id="39" w:name="_Toc449700608"/>
      <w:bookmarkStart w:id="40" w:name="_Toc524527788"/>
      <w:bookmarkStart w:id="41" w:name="_Toc178254797"/>
      <w:r w:rsidRPr="00A52243">
        <w:t>Disposal requirements</w:t>
      </w:r>
      <w:bookmarkEnd w:id="39"/>
      <w:bookmarkEnd w:id="40"/>
      <w:bookmarkEnd w:id="41"/>
    </w:p>
    <w:p w14:paraId="1F228483" w14:textId="77777777" w:rsidR="00597B7C" w:rsidRPr="00A52243" w:rsidRDefault="00597B7C" w:rsidP="00597B7C">
      <w:pPr>
        <w:widowControl w:val="0"/>
        <w:autoSpaceDE w:val="0"/>
        <w:autoSpaceDN w:val="0"/>
        <w:adjustRightInd w:val="0"/>
        <w:ind w:right="-35"/>
        <w:rPr>
          <w:rFonts w:cs="Arial"/>
          <w:b/>
          <w:kern w:val="1"/>
          <w:sz w:val="20"/>
          <w:szCs w:val="56"/>
          <w:lang w:val="en-AU"/>
        </w:rPr>
      </w:pPr>
      <w:r w:rsidRPr="00A52243">
        <w:rPr>
          <w:rFonts w:cs="Arial"/>
          <w:kern w:val="1"/>
          <w:sz w:val="20"/>
          <w:szCs w:val="20"/>
          <w:lang w:val="en-AU"/>
        </w:rPr>
        <w:t xml:space="preserve">Environment Protection Authority Victoria can be contacted at 1300 372 842 (1300 EPA VIC) or </w:t>
      </w:r>
      <w:r w:rsidRPr="00A52243">
        <w:rPr>
          <w:rFonts w:cs="Arial"/>
          <w:color w:val="0563C1"/>
          <w:kern w:val="1"/>
          <w:sz w:val="20"/>
          <w:szCs w:val="20"/>
          <w:u w:val="single"/>
          <w:lang w:val="en-AU"/>
        </w:rPr>
        <w:t>contact@epa.vic.gov.au</w:t>
      </w:r>
    </w:p>
    <w:p w14:paraId="0A425283" w14:textId="77777777" w:rsidR="00597B7C" w:rsidRPr="00A52243" w:rsidRDefault="00597B7C" w:rsidP="001E1FCA">
      <w:pPr>
        <w:pStyle w:val="Heading2"/>
      </w:pPr>
      <w:bookmarkStart w:id="42" w:name="_Toc449700609"/>
      <w:bookmarkStart w:id="43" w:name="_Toc524527789"/>
      <w:bookmarkStart w:id="44" w:name="_Toc178254798"/>
      <w:r w:rsidRPr="00A52243">
        <w:t>Label information</w:t>
      </w:r>
      <w:bookmarkEnd w:id="42"/>
      <w:bookmarkEnd w:id="43"/>
      <w:bookmarkEnd w:id="44"/>
    </w:p>
    <w:p w14:paraId="2D64128E" w14:textId="77777777" w:rsidR="00597B7C" w:rsidRPr="00A52243" w:rsidRDefault="00597B7C" w:rsidP="00597B7C">
      <w:pPr>
        <w:widowControl w:val="0"/>
        <w:autoSpaceDE w:val="0"/>
        <w:autoSpaceDN w:val="0"/>
        <w:adjustRightInd w:val="0"/>
        <w:ind w:right="-35"/>
        <w:rPr>
          <w:rFonts w:cs="Arial"/>
          <w:kern w:val="1"/>
          <w:sz w:val="20"/>
          <w:szCs w:val="20"/>
          <w:lang w:val="en-AU"/>
        </w:rPr>
      </w:pPr>
      <w:r w:rsidRPr="00A52243">
        <w:rPr>
          <w:rFonts w:cs="Arial"/>
          <w:kern w:val="1"/>
          <w:sz w:val="20"/>
          <w:szCs w:val="20"/>
          <w:lang w:val="en-AU"/>
        </w:rPr>
        <w:t xml:space="preserve">Information about chemical product labels can be obtained at </w:t>
      </w:r>
      <w:hyperlink r:id="rId32" w:history="1">
        <w:r w:rsidRPr="00A52243">
          <w:rPr>
            <w:rFonts w:cs="Arial"/>
            <w:color w:val="0563C1"/>
            <w:kern w:val="1"/>
            <w:sz w:val="20"/>
            <w:szCs w:val="20"/>
            <w:u w:val="single"/>
            <w:lang w:val="en-AU"/>
          </w:rPr>
          <w:t>www.apvma.gov.au</w:t>
        </w:r>
      </w:hyperlink>
    </w:p>
    <w:p w14:paraId="73289671" w14:textId="77777777" w:rsidR="00597B7C" w:rsidRPr="00A52243" w:rsidRDefault="00597B7C" w:rsidP="001E1FCA">
      <w:pPr>
        <w:pStyle w:val="Heading2"/>
      </w:pPr>
      <w:bookmarkStart w:id="45" w:name="_Toc449700610"/>
      <w:bookmarkStart w:id="46" w:name="_Toc524527790"/>
      <w:bookmarkStart w:id="47" w:name="_Toc178254799"/>
      <w:r w:rsidRPr="00A52243">
        <w:t>Online pest animal information</w:t>
      </w:r>
      <w:bookmarkEnd w:id="45"/>
      <w:bookmarkEnd w:id="46"/>
      <w:bookmarkEnd w:id="47"/>
    </w:p>
    <w:p w14:paraId="77206A7A" w14:textId="1D8FCC74" w:rsidR="00597B7C" w:rsidRPr="00A52243" w:rsidRDefault="00597B7C" w:rsidP="00597B7C">
      <w:pPr>
        <w:widowControl w:val="0"/>
        <w:autoSpaceDE w:val="0"/>
        <w:autoSpaceDN w:val="0"/>
        <w:adjustRightInd w:val="0"/>
        <w:spacing w:line="255" w:lineRule="auto"/>
        <w:ind w:right="140"/>
        <w:rPr>
          <w:rFonts w:cs="Arial"/>
          <w:kern w:val="1"/>
          <w:sz w:val="20"/>
          <w:szCs w:val="20"/>
          <w:lang w:val="en-AU"/>
        </w:rPr>
      </w:pPr>
      <w:r w:rsidRPr="00A52243">
        <w:rPr>
          <w:rFonts w:cs="Arial"/>
          <w:kern w:val="1"/>
          <w:sz w:val="20"/>
          <w:szCs w:val="20"/>
          <w:lang w:val="en-AU"/>
        </w:rPr>
        <w:t xml:space="preserve">A range of pest animal biology and management information is available on the </w:t>
      </w:r>
      <w:r w:rsidR="00835095" w:rsidRPr="00A52243">
        <w:rPr>
          <w:rFonts w:cs="Arial"/>
          <w:kern w:val="1"/>
          <w:sz w:val="20"/>
          <w:szCs w:val="20"/>
          <w:lang w:val="en-AU"/>
        </w:rPr>
        <w:t>DEECA</w:t>
      </w:r>
      <w:r w:rsidRPr="00A52243">
        <w:rPr>
          <w:rFonts w:cs="Arial"/>
          <w:kern w:val="1"/>
          <w:sz w:val="20"/>
          <w:szCs w:val="20"/>
          <w:lang w:val="en-AU"/>
        </w:rPr>
        <w:t xml:space="preserve"> website. Information is available at </w:t>
      </w:r>
      <w:hyperlink r:id="rId33" w:history="1">
        <w:r w:rsidRPr="00A52243">
          <w:rPr>
            <w:rStyle w:val="Hyperlink"/>
            <w:rFonts w:cs="Arial"/>
            <w:kern w:val="1"/>
            <w:sz w:val="20"/>
            <w:szCs w:val="20"/>
            <w:lang w:val="en-AU"/>
          </w:rPr>
          <w:t>www.agriculture.vic.gov.au</w:t>
        </w:r>
      </w:hyperlink>
      <w:r w:rsidRPr="00A52243">
        <w:rPr>
          <w:rFonts w:cs="Arial"/>
          <w:kern w:val="1"/>
          <w:sz w:val="20"/>
          <w:szCs w:val="20"/>
          <w:lang w:val="en-AU"/>
        </w:rPr>
        <w:t xml:space="preserve"> or by contacting the </w:t>
      </w:r>
      <w:r w:rsidR="00835095" w:rsidRPr="00A52243">
        <w:rPr>
          <w:rFonts w:cs="Arial"/>
          <w:kern w:val="1"/>
          <w:sz w:val="20"/>
          <w:szCs w:val="20"/>
          <w:lang w:val="en-AU"/>
        </w:rPr>
        <w:t>DEECA</w:t>
      </w:r>
      <w:r w:rsidRPr="00A52243">
        <w:rPr>
          <w:rFonts w:cs="Arial"/>
          <w:kern w:val="1"/>
          <w:sz w:val="20"/>
          <w:szCs w:val="20"/>
          <w:lang w:val="en-AU"/>
        </w:rPr>
        <w:t xml:space="preserve"> Customer Service Centre on </w:t>
      </w:r>
      <w:r w:rsidR="00835095" w:rsidRPr="00A52243">
        <w:rPr>
          <w:rFonts w:cs="Arial"/>
          <w:kern w:val="1"/>
          <w:sz w:val="20"/>
          <w:szCs w:val="20"/>
          <w:lang w:val="en-AU"/>
        </w:rPr>
        <w:t>136 186</w:t>
      </w:r>
      <w:r w:rsidRPr="00A52243">
        <w:rPr>
          <w:rFonts w:cs="Arial"/>
          <w:kern w:val="1"/>
          <w:sz w:val="20"/>
          <w:szCs w:val="20"/>
          <w:lang w:val="en-AU"/>
        </w:rPr>
        <w:t>.</w:t>
      </w:r>
    </w:p>
    <w:p w14:paraId="31A1CD39" w14:textId="77777777" w:rsidR="00597B7C" w:rsidRPr="00A52243" w:rsidRDefault="00597B7C" w:rsidP="001E1FCA">
      <w:pPr>
        <w:pStyle w:val="Heading2"/>
      </w:pPr>
      <w:bookmarkStart w:id="48" w:name="_Toc449700611"/>
      <w:bookmarkStart w:id="49" w:name="_Toc524527791"/>
      <w:bookmarkStart w:id="50" w:name="_Toc178254800"/>
      <w:r w:rsidRPr="00A52243">
        <w:t>Occupational Health and Safety</w:t>
      </w:r>
      <w:bookmarkEnd w:id="48"/>
      <w:bookmarkEnd w:id="49"/>
      <w:bookmarkEnd w:id="50"/>
    </w:p>
    <w:p w14:paraId="274AC3C6" w14:textId="77777777" w:rsidR="00597B7C" w:rsidRPr="00A52243" w:rsidRDefault="00597B7C" w:rsidP="00597B7C">
      <w:pPr>
        <w:widowControl w:val="0"/>
        <w:autoSpaceDE w:val="0"/>
        <w:autoSpaceDN w:val="0"/>
        <w:adjustRightInd w:val="0"/>
        <w:ind w:right="-35"/>
        <w:rPr>
          <w:rFonts w:cs="Arial"/>
          <w:kern w:val="1"/>
          <w:sz w:val="20"/>
          <w:szCs w:val="20"/>
          <w:lang w:val="en-AU"/>
        </w:rPr>
      </w:pPr>
      <w:r w:rsidRPr="00A52243">
        <w:rPr>
          <w:rFonts w:cs="Arial"/>
          <w:kern w:val="1"/>
          <w:sz w:val="20"/>
          <w:szCs w:val="20"/>
          <w:lang w:val="en-AU"/>
        </w:rPr>
        <w:t>The WorkSafe Advisory Service can respond to general work health and safety issues.</w:t>
      </w:r>
    </w:p>
    <w:p w14:paraId="7A454204" w14:textId="77777777" w:rsidR="00597B7C" w:rsidRPr="00A52243" w:rsidRDefault="00597B7C" w:rsidP="00597B7C">
      <w:pPr>
        <w:widowControl w:val="0"/>
        <w:autoSpaceDE w:val="0"/>
        <w:autoSpaceDN w:val="0"/>
        <w:adjustRightInd w:val="0"/>
        <w:spacing w:line="255" w:lineRule="auto"/>
        <w:ind w:right="170"/>
        <w:rPr>
          <w:rFonts w:cs="Arial"/>
          <w:kern w:val="1"/>
          <w:sz w:val="20"/>
          <w:szCs w:val="20"/>
          <w:lang w:val="en-AU"/>
        </w:rPr>
      </w:pPr>
      <w:r w:rsidRPr="00A52243">
        <w:rPr>
          <w:rFonts w:cs="Arial"/>
          <w:kern w:val="1"/>
          <w:sz w:val="20"/>
          <w:szCs w:val="20"/>
          <w:lang w:val="en-AU"/>
        </w:rPr>
        <w:t xml:space="preserve">In Victoria they can be contacted by phone on 1800 136 089, by email at </w:t>
      </w:r>
      <w:hyperlink r:id="rId34" w:history="1">
        <w:r w:rsidRPr="00A52243">
          <w:rPr>
            <w:rStyle w:val="Hyperlink"/>
            <w:rFonts w:cs="Arial"/>
            <w:sz w:val="20"/>
            <w:szCs w:val="20"/>
            <w:lang w:val="en-AU"/>
          </w:rPr>
          <w:t>info@worksafe.vic.gov.au</w:t>
        </w:r>
      </w:hyperlink>
      <w:r w:rsidRPr="00A52243">
        <w:rPr>
          <w:rFonts w:cs="Arial"/>
          <w:sz w:val="20"/>
          <w:szCs w:val="20"/>
          <w:lang w:val="en-AU"/>
        </w:rPr>
        <w:t xml:space="preserve"> </w:t>
      </w:r>
      <w:r w:rsidRPr="00A52243">
        <w:rPr>
          <w:rFonts w:cs="Arial"/>
          <w:kern w:val="1"/>
          <w:sz w:val="20"/>
          <w:szCs w:val="20"/>
          <w:lang w:val="en-AU"/>
        </w:rPr>
        <w:t>or by visiting their web site at</w:t>
      </w:r>
      <w:r w:rsidRPr="00A52243">
        <w:rPr>
          <w:sz w:val="20"/>
          <w:szCs w:val="54"/>
          <w:lang w:val="en-AU"/>
        </w:rPr>
        <w:t xml:space="preserve"> </w:t>
      </w:r>
      <w:hyperlink r:id="rId35" w:history="1">
        <w:r w:rsidRPr="00A52243">
          <w:rPr>
            <w:rStyle w:val="Hyperlink"/>
            <w:sz w:val="20"/>
            <w:szCs w:val="54"/>
            <w:lang w:val="en-AU"/>
          </w:rPr>
          <w:t>www.worksafe.vic.gov.au</w:t>
        </w:r>
      </w:hyperlink>
      <w:r w:rsidRPr="00A52243">
        <w:rPr>
          <w:sz w:val="20"/>
          <w:szCs w:val="54"/>
          <w:lang w:val="en-AU"/>
        </w:rPr>
        <w:t>.</w:t>
      </w:r>
    </w:p>
    <w:p w14:paraId="4E029168" w14:textId="77777777" w:rsidR="00597B7C" w:rsidRPr="00A52243" w:rsidRDefault="00597B7C" w:rsidP="001E1FCA">
      <w:pPr>
        <w:pStyle w:val="Heading2"/>
      </w:pPr>
      <w:bookmarkStart w:id="51" w:name="_Toc449700612"/>
      <w:bookmarkStart w:id="52" w:name="_Toc524527792"/>
      <w:bookmarkStart w:id="53" w:name="_Toc178254801"/>
      <w:r w:rsidRPr="00A52243">
        <w:t>Poisoning</w:t>
      </w:r>
      <w:bookmarkEnd w:id="51"/>
      <w:bookmarkEnd w:id="52"/>
      <w:bookmarkEnd w:id="53"/>
    </w:p>
    <w:p w14:paraId="539129A8" w14:textId="77777777" w:rsidR="00597B7C" w:rsidRPr="00A52243" w:rsidRDefault="00597B7C" w:rsidP="00597B7C">
      <w:pPr>
        <w:widowControl w:val="0"/>
        <w:autoSpaceDE w:val="0"/>
        <w:autoSpaceDN w:val="0"/>
        <w:adjustRightInd w:val="0"/>
        <w:ind w:right="-35"/>
        <w:rPr>
          <w:rFonts w:cs="Arial"/>
          <w:kern w:val="1"/>
          <w:sz w:val="20"/>
          <w:szCs w:val="20"/>
          <w:lang w:val="en-AU"/>
        </w:rPr>
      </w:pPr>
      <w:r w:rsidRPr="00A52243">
        <w:rPr>
          <w:rFonts w:cs="Arial"/>
          <w:kern w:val="1"/>
          <w:sz w:val="20"/>
          <w:szCs w:val="20"/>
          <w:lang w:val="en-AU"/>
        </w:rPr>
        <w:t>If poisoning occurs immediately contact a doctor or the Poisons Information Centre immediately on 13 11 26.</w:t>
      </w:r>
    </w:p>
    <w:p w14:paraId="02F7FAEF" w14:textId="77777777" w:rsidR="00597B7C" w:rsidRPr="00A52243" w:rsidRDefault="00597B7C" w:rsidP="001E1FCA">
      <w:pPr>
        <w:pStyle w:val="Heading2"/>
      </w:pPr>
      <w:bookmarkStart w:id="54" w:name="_Toc524527793"/>
      <w:bookmarkStart w:id="55" w:name="_Toc178254802"/>
      <w:r w:rsidRPr="00A52243">
        <w:t>General information on requirements when using 1080 or PAPP</w:t>
      </w:r>
      <w:bookmarkEnd w:id="54"/>
      <w:bookmarkEnd w:id="55"/>
      <w:r w:rsidRPr="00A52243">
        <w:t xml:space="preserve"> </w:t>
      </w:r>
    </w:p>
    <w:p w14:paraId="7E6261B0" w14:textId="7F03F3F5" w:rsidR="00597B7C" w:rsidRPr="00A52243" w:rsidRDefault="00597B7C" w:rsidP="00597B7C">
      <w:pPr>
        <w:spacing w:after="0" w:line="240" w:lineRule="auto"/>
        <w:rPr>
          <w:sz w:val="20"/>
          <w:szCs w:val="54"/>
          <w:lang w:val="en-AU"/>
        </w:rPr>
        <w:sectPr w:rsidR="00597B7C" w:rsidRPr="00A52243" w:rsidSect="00F25053">
          <w:headerReference w:type="default" r:id="rId36"/>
          <w:footerReference w:type="even" r:id="rId37"/>
          <w:footerReference w:type="default" r:id="rId38"/>
          <w:headerReference w:type="first" r:id="rId39"/>
          <w:footerReference w:type="first" r:id="rId40"/>
          <w:pgSz w:w="11907" w:h="16840" w:code="9"/>
          <w:pgMar w:top="1588" w:right="1134" w:bottom="993" w:left="1134" w:header="851" w:footer="57" w:gutter="0"/>
          <w:pgNumType w:start="1"/>
          <w:cols w:space="708"/>
          <w:titlePg/>
          <w:docGrid w:linePitch="360"/>
        </w:sectPr>
      </w:pPr>
      <w:r w:rsidRPr="00A52243">
        <w:rPr>
          <w:sz w:val="20"/>
          <w:szCs w:val="54"/>
          <w:lang w:val="en-AU"/>
        </w:rPr>
        <w:t xml:space="preserve">Further information can be found on the Agriculture Victoria website at </w:t>
      </w:r>
      <w:hyperlink r:id="rId41" w:history="1">
        <w:r w:rsidRPr="00A52243">
          <w:rPr>
            <w:rStyle w:val="Hyperlink"/>
            <w:sz w:val="20"/>
            <w:szCs w:val="54"/>
            <w:lang w:val="en-AU"/>
          </w:rPr>
          <w:t>www.agriculture.vic.gov.au/1080</w:t>
        </w:r>
      </w:hyperlink>
      <w:r w:rsidRPr="00A52243">
        <w:rPr>
          <w:sz w:val="20"/>
          <w:szCs w:val="54"/>
          <w:lang w:val="en-AU"/>
        </w:rPr>
        <w:t xml:space="preserve"> or by contacting the </w:t>
      </w:r>
      <w:r w:rsidR="00835095" w:rsidRPr="00A52243">
        <w:rPr>
          <w:sz w:val="20"/>
          <w:szCs w:val="54"/>
          <w:lang w:val="en-AU"/>
        </w:rPr>
        <w:t>DEECA</w:t>
      </w:r>
      <w:r w:rsidRPr="00A52243">
        <w:rPr>
          <w:sz w:val="20"/>
          <w:szCs w:val="54"/>
          <w:lang w:val="en-AU"/>
        </w:rPr>
        <w:t xml:space="preserve"> Customer Service Centre on </w:t>
      </w:r>
      <w:r w:rsidR="00835095" w:rsidRPr="00A52243">
        <w:rPr>
          <w:sz w:val="20"/>
          <w:szCs w:val="54"/>
          <w:lang w:val="en-AU"/>
        </w:rPr>
        <w:t>136 186</w:t>
      </w:r>
      <w:r w:rsidRPr="00A52243">
        <w:rPr>
          <w:sz w:val="20"/>
          <w:szCs w:val="54"/>
          <w:lang w:val="en-AU"/>
        </w:rPr>
        <w:t>.</w:t>
      </w:r>
    </w:p>
    <w:p w14:paraId="1F4A85FE" w14:textId="77777777" w:rsidR="00597B7C" w:rsidRPr="00932539" w:rsidRDefault="00597B7C" w:rsidP="00E07E15">
      <w:pPr>
        <w:pStyle w:val="Heading1"/>
        <w:spacing w:after="360"/>
        <w:ind w:left="0" w:firstLine="0"/>
        <w:rPr>
          <w:lang w:val="en-AU"/>
        </w:rPr>
      </w:pPr>
      <w:bookmarkStart w:id="56" w:name="_Toc178254803"/>
      <w:r w:rsidRPr="00932539">
        <w:rPr>
          <w:lang w:val="en-AU"/>
        </w:rPr>
        <w:lastRenderedPageBreak/>
        <w:t xml:space="preserve">Appendix 1: </w:t>
      </w:r>
      <w:r w:rsidRPr="00932539">
        <w:rPr>
          <w:lang w:val="en-AU"/>
        </w:rPr>
        <w:br/>
        <w:t>Risk assessment for 1080 and PAPP bait use in Victoria</w:t>
      </w:r>
      <w:bookmarkEnd w:id="56"/>
    </w:p>
    <w:p w14:paraId="09031ECB" w14:textId="77777777" w:rsidR="00597B7C" w:rsidRPr="00E07E15" w:rsidRDefault="00597B7C" w:rsidP="007A5DE1">
      <w:pPr>
        <w:pStyle w:val="Body"/>
        <w:tabs>
          <w:tab w:val="left" w:pos="2127"/>
          <w:tab w:val="right" w:pos="9072"/>
        </w:tabs>
        <w:spacing w:after="240" w:line="360" w:lineRule="auto"/>
        <w:rPr>
          <w:i/>
          <w:color w:val="000000"/>
          <w:sz w:val="20"/>
          <w:szCs w:val="28"/>
        </w:rPr>
      </w:pPr>
      <w:r w:rsidRPr="00E07E15">
        <w:rPr>
          <w:i/>
          <w:color w:val="000000"/>
          <w:sz w:val="20"/>
          <w:szCs w:val="28"/>
        </w:rPr>
        <w:t>Please indicate your response to these statements by circling Yes or No and completing the underlined sections.</w:t>
      </w:r>
    </w:p>
    <w:p w14:paraId="57C10A17" w14:textId="77777777" w:rsidR="00597B7C" w:rsidRPr="00E07E15" w:rsidRDefault="00597B7C" w:rsidP="007A5DE1">
      <w:pPr>
        <w:pStyle w:val="Body"/>
        <w:tabs>
          <w:tab w:val="left" w:pos="2127"/>
          <w:tab w:val="left" w:pos="9639"/>
        </w:tabs>
        <w:spacing w:after="60" w:line="360" w:lineRule="auto"/>
        <w:rPr>
          <w:b/>
          <w:color w:val="000000"/>
          <w:sz w:val="20"/>
          <w:szCs w:val="28"/>
        </w:rPr>
      </w:pPr>
      <w:r w:rsidRPr="00E07E15">
        <w:rPr>
          <w:b/>
          <w:color w:val="000000"/>
          <w:sz w:val="20"/>
          <w:szCs w:val="28"/>
        </w:rPr>
        <w:t xml:space="preserve">Bait user’s name: </w:t>
      </w:r>
      <w:r w:rsidRPr="00E07E15">
        <w:rPr>
          <w:color w:val="000000"/>
          <w:sz w:val="20"/>
          <w:szCs w:val="28"/>
          <w:u w:val="single"/>
        </w:rPr>
        <w:tab/>
      </w:r>
      <w:r w:rsidRPr="00E07E15">
        <w:rPr>
          <w:color w:val="000000"/>
          <w:sz w:val="20"/>
          <w:szCs w:val="28"/>
          <w:u w:val="single"/>
        </w:rPr>
        <w:tab/>
      </w:r>
    </w:p>
    <w:p w14:paraId="23AD04FA" w14:textId="77777777" w:rsidR="00597B7C" w:rsidRPr="00E07E15" w:rsidRDefault="00597B7C" w:rsidP="007A5DE1">
      <w:pPr>
        <w:pStyle w:val="Body"/>
        <w:tabs>
          <w:tab w:val="left" w:pos="2127"/>
          <w:tab w:val="left" w:pos="9639"/>
        </w:tabs>
        <w:spacing w:before="240" w:after="60" w:line="360" w:lineRule="auto"/>
        <w:rPr>
          <w:color w:val="000000"/>
          <w:sz w:val="20"/>
          <w:szCs w:val="28"/>
          <w:u w:val="single"/>
        </w:rPr>
      </w:pPr>
      <w:r w:rsidRPr="00E07E15">
        <w:rPr>
          <w:b/>
          <w:color w:val="000000"/>
          <w:sz w:val="20"/>
          <w:szCs w:val="28"/>
        </w:rPr>
        <w:t xml:space="preserve">Bait user’s address: </w:t>
      </w:r>
      <w:r w:rsidRPr="00E07E15">
        <w:rPr>
          <w:color w:val="000000"/>
          <w:sz w:val="20"/>
          <w:szCs w:val="28"/>
          <w:u w:val="single"/>
        </w:rPr>
        <w:tab/>
      </w:r>
      <w:r w:rsidRPr="00E07E15">
        <w:rPr>
          <w:color w:val="000000"/>
          <w:sz w:val="20"/>
          <w:szCs w:val="28"/>
          <w:u w:val="single"/>
        </w:rPr>
        <w:tab/>
      </w:r>
    </w:p>
    <w:p w14:paraId="3FA49E85" w14:textId="77777777" w:rsidR="00597B7C" w:rsidRPr="00E07E15" w:rsidRDefault="00597B7C" w:rsidP="007A5DE1">
      <w:pPr>
        <w:pStyle w:val="Body"/>
        <w:tabs>
          <w:tab w:val="left" w:pos="2127"/>
          <w:tab w:val="left" w:pos="9639"/>
        </w:tabs>
        <w:spacing w:before="240" w:after="60" w:line="360" w:lineRule="auto"/>
        <w:rPr>
          <w:b/>
          <w:color w:val="000000"/>
          <w:sz w:val="20"/>
          <w:szCs w:val="28"/>
        </w:rPr>
      </w:pPr>
      <w:r w:rsidRPr="00E07E15">
        <w:rPr>
          <w:b/>
          <w:color w:val="000000"/>
          <w:sz w:val="20"/>
          <w:szCs w:val="28"/>
        </w:rPr>
        <w:t>Baiting location (if different to above):</w:t>
      </w:r>
      <w:r w:rsidRPr="00E07E15">
        <w:rPr>
          <w:color w:val="000000"/>
          <w:sz w:val="20"/>
          <w:szCs w:val="28"/>
          <w:u w:val="single"/>
        </w:rPr>
        <w:tab/>
      </w:r>
    </w:p>
    <w:p w14:paraId="29623AE5" w14:textId="77777777" w:rsidR="00597B7C" w:rsidRPr="00E07E15" w:rsidRDefault="00597B7C" w:rsidP="007A5DE1">
      <w:pPr>
        <w:pStyle w:val="Body"/>
        <w:tabs>
          <w:tab w:val="left" w:pos="2127"/>
          <w:tab w:val="right" w:pos="9072"/>
          <w:tab w:val="left" w:pos="9639"/>
        </w:tabs>
        <w:spacing w:before="240" w:after="240" w:line="360" w:lineRule="auto"/>
        <w:rPr>
          <w:color w:val="000000"/>
          <w:sz w:val="20"/>
          <w:szCs w:val="28"/>
          <w:u w:val="single"/>
        </w:rPr>
      </w:pPr>
      <w:r w:rsidRPr="00E07E15">
        <w:rPr>
          <w:color w:val="000000"/>
          <w:sz w:val="20"/>
          <w:szCs w:val="28"/>
        </w:rPr>
        <w:t xml:space="preserve">The objective of the pest control strategy is: </w:t>
      </w:r>
      <w:r w:rsidRPr="00E07E15">
        <w:rPr>
          <w:color w:val="000000"/>
          <w:sz w:val="20"/>
          <w:szCs w:val="28"/>
          <w:u w:val="single"/>
        </w:rPr>
        <w:tab/>
      </w:r>
      <w:r w:rsidRPr="00E07E15">
        <w:rPr>
          <w:color w:val="000000"/>
          <w:sz w:val="20"/>
          <w:szCs w:val="28"/>
          <w:u w:val="single"/>
        </w:rPr>
        <w:tab/>
      </w:r>
    </w:p>
    <w:p w14:paraId="387A3038" w14:textId="77777777" w:rsidR="00597B7C" w:rsidRPr="00E07E15" w:rsidRDefault="00597B7C" w:rsidP="007A5DE1">
      <w:pPr>
        <w:pStyle w:val="Body"/>
        <w:tabs>
          <w:tab w:val="left" w:pos="2127"/>
          <w:tab w:val="right" w:pos="9072"/>
          <w:tab w:val="left" w:pos="9639"/>
        </w:tabs>
        <w:spacing w:after="240" w:line="360" w:lineRule="auto"/>
        <w:rPr>
          <w:color w:val="000000"/>
          <w:sz w:val="20"/>
          <w:szCs w:val="28"/>
          <w:u w:val="single"/>
        </w:rPr>
      </w:pPr>
      <w:r w:rsidRPr="00E07E15">
        <w:rPr>
          <w:color w:val="000000"/>
          <w:sz w:val="20"/>
          <w:szCs w:val="28"/>
          <w:u w:val="single"/>
        </w:rPr>
        <w:tab/>
      </w:r>
      <w:r w:rsidRPr="00E07E15">
        <w:rPr>
          <w:color w:val="000000"/>
          <w:sz w:val="20"/>
          <w:szCs w:val="28"/>
          <w:u w:val="single"/>
        </w:rPr>
        <w:tab/>
      </w:r>
      <w:r w:rsidRPr="00E07E15">
        <w:rPr>
          <w:color w:val="000000"/>
          <w:sz w:val="20"/>
          <w:szCs w:val="28"/>
          <w:u w:val="single"/>
        </w:rPr>
        <w:tab/>
      </w:r>
    </w:p>
    <w:p w14:paraId="4298A3B1" w14:textId="5A62B2CE" w:rsidR="00597B7C" w:rsidRPr="00E07E15" w:rsidRDefault="00597B7C" w:rsidP="007A5DE1">
      <w:pPr>
        <w:pStyle w:val="Body"/>
        <w:tabs>
          <w:tab w:val="left" w:pos="2127"/>
          <w:tab w:val="right" w:pos="9072"/>
        </w:tabs>
        <w:spacing w:before="240" w:after="240" w:line="360" w:lineRule="auto"/>
        <w:rPr>
          <w:color w:val="000000"/>
          <w:sz w:val="20"/>
          <w:szCs w:val="28"/>
        </w:rPr>
      </w:pPr>
      <w:r w:rsidRPr="00E07E15">
        <w:rPr>
          <w:sz w:val="20"/>
          <w:szCs w:val="28"/>
        </w:rPr>
        <w:t xml:space="preserve">The number of </w:t>
      </w:r>
      <w:r w:rsidRPr="00E07E15">
        <w:rPr>
          <w:color w:val="000000"/>
          <w:sz w:val="20"/>
          <w:szCs w:val="28"/>
        </w:rPr>
        <w:t>foxes / wild dogs</w:t>
      </w:r>
      <w:r w:rsidR="00E36CA3" w:rsidRPr="00E07E15">
        <w:rPr>
          <w:color w:val="000000"/>
          <w:sz w:val="20"/>
          <w:szCs w:val="28"/>
        </w:rPr>
        <w:t xml:space="preserve"> </w:t>
      </w:r>
      <w:r w:rsidR="00DE6D13" w:rsidRPr="00E07E15">
        <w:rPr>
          <w:color w:val="000000"/>
          <w:sz w:val="20"/>
          <w:szCs w:val="28"/>
        </w:rPr>
        <w:t>/ dingoes</w:t>
      </w:r>
      <w:r w:rsidRPr="00E07E15">
        <w:rPr>
          <w:color w:val="000000"/>
          <w:sz w:val="20"/>
          <w:szCs w:val="28"/>
        </w:rPr>
        <w:t xml:space="preserve"> / feral pigs / rabbits (circle relevant species) impacting </w:t>
      </w:r>
      <w:r w:rsidRPr="00E07E15">
        <w:rPr>
          <w:sz w:val="20"/>
          <w:szCs w:val="28"/>
        </w:rPr>
        <w:t xml:space="preserve">on the property is approximately </w:t>
      </w:r>
      <w:r w:rsidRPr="00E07E15">
        <w:rPr>
          <w:sz w:val="20"/>
          <w:szCs w:val="28"/>
        </w:rPr>
        <w:br/>
      </w:r>
      <w:r w:rsidRPr="00E07E15">
        <w:rPr>
          <w:sz w:val="20"/>
          <w:szCs w:val="28"/>
          <w:u w:val="single"/>
        </w:rPr>
        <w:t xml:space="preserve">                  </w:t>
      </w:r>
      <w:r w:rsidRPr="00E07E15">
        <w:rPr>
          <w:sz w:val="20"/>
          <w:szCs w:val="28"/>
        </w:rPr>
        <w:t xml:space="preserve"> per hectare or </w:t>
      </w:r>
      <w:r w:rsidRPr="00E07E15">
        <w:rPr>
          <w:sz w:val="20"/>
          <w:szCs w:val="28"/>
          <w:u w:val="single"/>
        </w:rPr>
        <w:t xml:space="preserve">                  </w:t>
      </w:r>
      <w:r w:rsidRPr="00E07E15">
        <w:rPr>
          <w:sz w:val="20"/>
          <w:szCs w:val="28"/>
        </w:rPr>
        <w:t xml:space="preserve"> per spotlight kilometre and are at levels that have the potential to impact on production and/or biodiversity.</w:t>
      </w:r>
    </w:p>
    <w:p w14:paraId="74CCA4D9" w14:textId="77777777" w:rsidR="00597B7C" w:rsidRPr="00E07E15" w:rsidRDefault="00597B7C" w:rsidP="007A5DE1">
      <w:pPr>
        <w:pStyle w:val="Body"/>
        <w:tabs>
          <w:tab w:val="left" w:pos="2127"/>
          <w:tab w:val="right" w:pos="9072"/>
        </w:tabs>
        <w:spacing w:before="240" w:after="240" w:line="360" w:lineRule="auto"/>
        <w:rPr>
          <w:b/>
          <w:color w:val="000000"/>
          <w:sz w:val="20"/>
          <w:szCs w:val="28"/>
        </w:rPr>
      </w:pPr>
      <w:r w:rsidRPr="00E07E15">
        <w:rPr>
          <w:color w:val="000000"/>
          <w:sz w:val="20"/>
          <w:szCs w:val="28"/>
        </w:rPr>
        <w:t xml:space="preserve">I have identified where the </w:t>
      </w:r>
      <w:r w:rsidRPr="00E07E15">
        <w:rPr>
          <w:sz w:val="20"/>
          <w:szCs w:val="28"/>
        </w:rPr>
        <w:t xml:space="preserve">foxes / wild dogs / feral pigs / rabbits (circle relevant species) </w:t>
      </w:r>
      <w:r w:rsidRPr="00E07E15">
        <w:rPr>
          <w:color w:val="000000"/>
          <w:sz w:val="20"/>
          <w:szCs w:val="28"/>
        </w:rPr>
        <w:t xml:space="preserve">are living and foraging on the property. </w:t>
      </w:r>
      <w:r w:rsidRPr="00E07E15">
        <w:rPr>
          <w:b/>
          <w:color w:val="000000"/>
          <w:sz w:val="20"/>
          <w:szCs w:val="28"/>
        </w:rPr>
        <w:t>Yes / No</w:t>
      </w:r>
    </w:p>
    <w:p w14:paraId="69DD1A15" w14:textId="77777777" w:rsidR="00597B7C" w:rsidRPr="00E07E15" w:rsidRDefault="00597B7C" w:rsidP="007A5DE1">
      <w:pPr>
        <w:pStyle w:val="Body"/>
        <w:tabs>
          <w:tab w:val="left" w:pos="2127"/>
          <w:tab w:val="right" w:pos="9639"/>
        </w:tabs>
        <w:spacing w:after="120" w:line="360" w:lineRule="auto"/>
        <w:rPr>
          <w:sz w:val="20"/>
          <w:szCs w:val="28"/>
          <w:u w:val="single"/>
        </w:rPr>
      </w:pPr>
      <w:r w:rsidRPr="00E07E15">
        <w:rPr>
          <w:sz w:val="20"/>
          <w:szCs w:val="28"/>
        </w:rPr>
        <w:t xml:space="preserve">I have identified the following non-target domestic animals / marsupials / reptiles / birds </w:t>
      </w:r>
      <w:r w:rsidRPr="00E07E15">
        <w:rPr>
          <w:color w:val="000000"/>
          <w:sz w:val="20"/>
          <w:szCs w:val="28"/>
        </w:rPr>
        <w:t xml:space="preserve">(circle relevant animals) </w:t>
      </w:r>
      <w:r w:rsidRPr="00E07E15">
        <w:rPr>
          <w:sz w:val="20"/>
          <w:szCs w:val="28"/>
        </w:rPr>
        <w:t>on the property (please specify species):</w:t>
      </w:r>
      <w:r w:rsidRPr="00E07E15">
        <w:rPr>
          <w:sz w:val="20"/>
          <w:szCs w:val="28"/>
          <w:u w:val="single"/>
        </w:rPr>
        <w:tab/>
      </w:r>
    </w:p>
    <w:p w14:paraId="623E7E34" w14:textId="77777777" w:rsidR="00597B7C" w:rsidRPr="00E07E15" w:rsidRDefault="00597B7C" w:rsidP="007A5DE1">
      <w:pPr>
        <w:pStyle w:val="Body"/>
        <w:tabs>
          <w:tab w:val="left" w:pos="2127"/>
          <w:tab w:val="right" w:pos="9639"/>
        </w:tabs>
        <w:spacing w:after="120" w:line="360" w:lineRule="auto"/>
        <w:rPr>
          <w:sz w:val="20"/>
          <w:szCs w:val="28"/>
        </w:rPr>
      </w:pPr>
      <w:r w:rsidRPr="00E07E15">
        <w:rPr>
          <w:sz w:val="20"/>
          <w:szCs w:val="28"/>
          <w:u w:val="single"/>
        </w:rPr>
        <w:tab/>
      </w:r>
      <w:r w:rsidRPr="00E07E15">
        <w:rPr>
          <w:sz w:val="20"/>
          <w:szCs w:val="28"/>
          <w:u w:val="single"/>
        </w:rPr>
        <w:tab/>
      </w:r>
    </w:p>
    <w:p w14:paraId="127C8449" w14:textId="77777777" w:rsidR="00597B7C" w:rsidRPr="00E07E15" w:rsidRDefault="00597B7C" w:rsidP="009B646C">
      <w:pPr>
        <w:pStyle w:val="Body"/>
        <w:tabs>
          <w:tab w:val="left" w:pos="2127"/>
          <w:tab w:val="right" w:pos="9072"/>
        </w:tabs>
        <w:spacing w:before="120" w:after="120" w:line="360" w:lineRule="auto"/>
        <w:rPr>
          <w:sz w:val="20"/>
          <w:szCs w:val="28"/>
        </w:rPr>
      </w:pPr>
      <w:r w:rsidRPr="00E07E15">
        <w:rPr>
          <w:sz w:val="20"/>
          <w:szCs w:val="28"/>
        </w:rPr>
        <w:t>Based on the susceptibility, ecology, location and population size of the target and non-target species on the property I have selected the following bait/s.</w:t>
      </w:r>
    </w:p>
    <w:p w14:paraId="4DEB8D81" w14:textId="77777777" w:rsidR="00597B7C" w:rsidRPr="00E07E15" w:rsidRDefault="00597B7C" w:rsidP="007A5DE1">
      <w:pPr>
        <w:pStyle w:val="Body"/>
        <w:numPr>
          <w:ilvl w:val="0"/>
          <w:numId w:val="4"/>
        </w:numPr>
        <w:tabs>
          <w:tab w:val="left" w:pos="2127"/>
          <w:tab w:val="right" w:pos="9072"/>
        </w:tabs>
        <w:spacing w:after="40" w:line="360" w:lineRule="auto"/>
        <w:ind w:left="714" w:hanging="357"/>
        <w:rPr>
          <w:sz w:val="20"/>
          <w:szCs w:val="28"/>
        </w:rPr>
      </w:pPr>
      <w:r w:rsidRPr="00E07E15">
        <w:rPr>
          <w:sz w:val="20"/>
          <w:szCs w:val="28"/>
        </w:rPr>
        <w:t>Shelf stable 1080 bait</w:t>
      </w:r>
    </w:p>
    <w:p w14:paraId="60A0756A" w14:textId="77777777" w:rsidR="00597B7C" w:rsidRPr="00E07E15" w:rsidRDefault="00597B7C" w:rsidP="007A5DE1">
      <w:pPr>
        <w:pStyle w:val="Body"/>
        <w:numPr>
          <w:ilvl w:val="0"/>
          <w:numId w:val="4"/>
        </w:numPr>
        <w:tabs>
          <w:tab w:val="left" w:pos="2127"/>
          <w:tab w:val="right" w:pos="9072"/>
        </w:tabs>
        <w:spacing w:after="40" w:line="360" w:lineRule="auto"/>
        <w:ind w:left="714" w:hanging="357"/>
        <w:rPr>
          <w:sz w:val="20"/>
          <w:szCs w:val="28"/>
        </w:rPr>
      </w:pPr>
      <w:r w:rsidRPr="00E07E15">
        <w:rPr>
          <w:sz w:val="20"/>
          <w:szCs w:val="28"/>
        </w:rPr>
        <w:t>Shelf stable PAPP bait</w:t>
      </w:r>
    </w:p>
    <w:p w14:paraId="06C53E66" w14:textId="77777777" w:rsidR="00597B7C" w:rsidRPr="00E07E15" w:rsidRDefault="00597B7C" w:rsidP="007A5DE1">
      <w:pPr>
        <w:pStyle w:val="Body"/>
        <w:numPr>
          <w:ilvl w:val="0"/>
          <w:numId w:val="4"/>
        </w:numPr>
        <w:tabs>
          <w:tab w:val="left" w:pos="2127"/>
          <w:tab w:val="right" w:pos="9072"/>
        </w:tabs>
        <w:spacing w:after="40" w:line="360" w:lineRule="auto"/>
        <w:ind w:left="714" w:hanging="357"/>
        <w:rPr>
          <w:sz w:val="20"/>
          <w:szCs w:val="28"/>
        </w:rPr>
      </w:pPr>
      <w:r w:rsidRPr="00E07E15">
        <w:rPr>
          <w:sz w:val="20"/>
          <w:szCs w:val="28"/>
        </w:rPr>
        <w:t>Perishable (‘fresh’) 1080 bait</w:t>
      </w:r>
    </w:p>
    <w:p w14:paraId="57F78F31" w14:textId="77777777" w:rsidR="00597B7C" w:rsidRPr="00E07E15" w:rsidRDefault="00597B7C" w:rsidP="007A5DE1">
      <w:pPr>
        <w:pStyle w:val="Body"/>
        <w:numPr>
          <w:ilvl w:val="0"/>
          <w:numId w:val="4"/>
        </w:numPr>
        <w:tabs>
          <w:tab w:val="left" w:pos="2127"/>
          <w:tab w:val="right" w:pos="9072"/>
        </w:tabs>
        <w:spacing w:after="0" w:line="360" w:lineRule="auto"/>
        <w:rPr>
          <w:sz w:val="20"/>
          <w:szCs w:val="28"/>
        </w:rPr>
      </w:pPr>
      <w:r w:rsidRPr="00E07E15">
        <w:rPr>
          <w:sz w:val="20"/>
          <w:szCs w:val="28"/>
        </w:rPr>
        <w:t>Liquid Capsules (for use in Canid Pest Ejector)</w:t>
      </w:r>
    </w:p>
    <w:p w14:paraId="4F3D3739" w14:textId="77777777" w:rsidR="00597B7C" w:rsidRPr="00E07E15" w:rsidRDefault="00597B7C" w:rsidP="007A5DE1">
      <w:pPr>
        <w:pStyle w:val="Body"/>
        <w:tabs>
          <w:tab w:val="left" w:pos="2127"/>
          <w:tab w:val="right" w:pos="9072"/>
        </w:tabs>
        <w:spacing w:before="240" w:after="240" w:line="360" w:lineRule="auto"/>
        <w:rPr>
          <w:b/>
          <w:color w:val="000000"/>
          <w:sz w:val="20"/>
          <w:szCs w:val="28"/>
        </w:rPr>
      </w:pPr>
      <w:r w:rsidRPr="00E07E15">
        <w:rPr>
          <w:color w:val="000000"/>
          <w:sz w:val="20"/>
          <w:szCs w:val="28"/>
        </w:rPr>
        <w:t xml:space="preserve">I have determined the most appropriate bait placement (attach map) and deployment method. </w:t>
      </w:r>
      <w:r w:rsidRPr="00E07E15">
        <w:rPr>
          <w:b/>
          <w:color w:val="000000"/>
          <w:sz w:val="20"/>
          <w:szCs w:val="28"/>
        </w:rPr>
        <w:t>Yes / No</w:t>
      </w:r>
    </w:p>
    <w:p w14:paraId="7A7C592D" w14:textId="77777777" w:rsidR="00597B7C" w:rsidRPr="00E07E15" w:rsidRDefault="00597B7C" w:rsidP="007A5DE1">
      <w:pPr>
        <w:pStyle w:val="Body"/>
        <w:tabs>
          <w:tab w:val="left" w:pos="2127"/>
          <w:tab w:val="right" w:pos="9072"/>
        </w:tabs>
        <w:spacing w:after="120" w:line="360" w:lineRule="auto"/>
        <w:rPr>
          <w:sz w:val="20"/>
          <w:szCs w:val="28"/>
        </w:rPr>
      </w:pPr>
      <w:r w:rsidRPr="00E07E15">
        <w:rPr>
          <w:sz w:val="20"/>
          <w:szCs w:val="28"/>
        </w:rPr>
        <w:t>Based on the information above and the product label, I have calculated the appropriate amount of bait required during the baiting program to be:</w:t>
      </w:r>
    </w:p>
    <w:p w14:paraId="0F75FA87" w14:textId="2A14F7F2" w:rsidR="00597B7C" w:rsidRPr="00E07E15" w:rsidRDefault="00597B7C" w:rsidP="009B646C">
      <w:pPr>
        <w:pStyle w:val="Body"/>
        <w:tabs>
          <w:tab w:val="left" w:pos="2127"/>
          <w:tab w:val="right" w:pos="9072"/>
        </w:tabs>
        <w:spacing w:after="120" w:line="360" w:lineRule="auto"/>
        <w:ind w:left="567"/>
        <w:rPr>
          <w:sz w:val="20"/>
          <w:szCs w:val="28"/>
        </w:rPr>
      </w:pPr>
      <w:r w:rsidRPr="00E07E15">
        <w:rPr>
          <w:sz w:val="20"/>
          <w:szCs w:val="28"/>
          <w:u w:val="single"/>
        </w:rPr>
        <w:t xml:space="preserve">                   </w:t>
      </w:r>
      <w:r w:rsidRPr="00E07E15">
        <w:rPr>
          <w:sz w:val="20"/>
          <w:szCs w:val="28"/>
        </w:rPr>
        <w:t xml:space="preserve"> (number / kg) of </w:t>
      </w:r>
      <w:r w:rsidRPr="00E07E15">
        <w:rPr>
          <w:sz w:val="20"/>
          <w:szCs w:val="28"/>
          <w:u w:val="single"/>
        </w:rPr>
        <w:t xml:space="preserve">                             </w:t>
      </w:r>
      <w:r w:rsidRPr="00E07E15">
        <w:rPr>
          <w:sz w:val="20"/>
          <w:szCs w:val="28"/>
        </w:rPr>
        <w:t xml:space="preserve"> </w:t>
      </w:r>
      <w:r w:rsidR="009B646C">
        <w:rPr>
          <w:sz w:val="20"/>
          <w:szCs w:val="28"/>
        </w:rPr>
        <w:t xml:space="preserve"> </w:t>
      </w:r>
      <w:r w:rsidRPr="00E07E15">
        <w:rPr>
          <w:sz w:val="20"/>
          <w:szCs w:val="28"/>
        </w:rPr>
        <w:t xml:space="preserve">(bait type) over </w:t>
      </w:r>
      <w:r w:rsidRPr="00E07E15">
        <w:rPr>
          <w:sz w:val="20"/>
          <w:szCs w:val="28"/>
          <w:u w:val="single"/>
        </w:rPr>
        <w:t xml:space="preserve">                   </w:t>
      </w:r>
      <w:r w:rsidRPr="00E07E15">
        <w:rPr>
          <w:sz w:val="20"/>
          <w:szCs w:val="28"/>
        </w:rPr>
        <w:t xml:space="preserve"> (hectares / km transect)</w:t>
      </w:r>
    </w:p>
    <w:p w14:paraId="3C18C52A" w14:textId="146A4BA6" w:rsidR="00597B7C" w:rsidRPr="00E07E15" w:rsidRDefault="00597B7C" w:rsidP="009B646C">
      <w:pPr>
        <w:pStyle w:val="Body"/>
        <w:tabs>
          <w:tab w:val="left" w:pos="2127"/>
          <w:tab w:val="right" w:pos="9072"/>
        </w:tabs>
        <w:spacing w:after="120" w:line="360" w:lineRule="auto"/>
        <w:ind w:left="567"/>
        <w:rPr>
          <w:sz w:val="20"/>
          <w:szCs w:val="28"/>
        </w:rPr>
      </w:pPr>
      <w:r w:rsidRPr="00E07E15">
        <w:rPr>
          <w:sz w:val="20"/>
          <w:szCs w:val="28"/>
          <w:u w:val="single"/>
        </w:rPr>
        <w:t xml:space="preserve">                   </w:t>
      </w:r>
      <w:r w:rsidRPr="00E07E15">
        <w:rPr>
          <w:sz w:val="20"/>
          <w:szCs w:val="28"/>
        </w:rPr>
        <w:t xml:space="preserve"> (number / kg) of </w:t>
      </w:r>
      <w:r w:rsidRPr="00E07E15">
        <w:rPr>
          <w:sz w:val="20"/>
          <w:szCs w:val="28"/>
          <w:u w:val="single"/>
        </w:rPr>
        <w:t xml:space="preserve">                              </w:t>
      </w:r>
      <w:r w:rsidRPr="00E07E15">
        <w:rPr>
          <w:sz w:val="20"/>
          <w:szCs w:val="28"/>
        </w:rPr>
        <w:t xml:space="preserve"> (bait type) over </w:t>
      </w:r>
      <w:r w:rsidRPr="00E07E15">
        <w:rPr>
          <w:sz w:val="20"/>
          <w:szCs w:val="28"/>
          <w:u w:val="single"/>
        </w:rPr>
        <w:t xml:space="preserve">                   </w:t>
      </w:r>
      <w:r w:rsidRPr="00E07E15">
        <w:rPr>
          <w:sz w:val="20"/>
          <w:szCs w:val="28"/>
        </w:rPr>
        <w:t xml:space="preserve"> (hectares / km transect)</w:t>
      </w:r>
    </w:p>
    <w:p w14:paraId="1D50B7F9" w14:textId="77777777" w:rsidR="00597B7C" w:rsidRPr="00E07E15" w:rsidRDefault="00597B7C" w:rsidP="007A5DE1">
      <w:pPr>
        <w:pStyle w:val="Body"/>
        <w:tabs>
          <w:tab w:val="left" w:pos="2127"/>
          <w:tab w:val="right" w:pos="9072"/>
        </w:tabs>
        <w:spacing w:before="240" w:after="240" w:line="360" w:lineRule="auto"/>
        <w:rPr>
          <w:color w:val="000000"/>
          <w:sz w:val="20"/>
          <w:szCs w:val="28"/>
        </w:rPr>
      </w:pPr>
      <w:r w:rsidRPr="00E07E15">
        <w:rPr>
          <w:color w:val="000000"/>
          <w:sz w:val="20"/>
          <w:szCs w:val="28"/>
        </w:rPr>
        <w:lastRenderedPageBreak/>
        <w:t xml:space="preserve">The total amount of bait to be used is: </w:t>
      </w:r>
      <w:r w:rsidRPr="00E07E15">
        <w:rPr>
          <w:color w:val="000000"/>
          <w:sz w:val="20"/>
          <w:szCs w:val="28"/>
          <w:u w:val="single"/>
        </w:rPr>
        <w:t xml:space="preserve">                          </w:t>
      </w:r>
      <w:r w:rsidRPr="00E07E15">
        <w:rPr>
          <w:color w:val="000000"/>
          <w:sz w:val="20"/>
          <w:szCs w:val="28"/>
        </w:rPr>
        <w:t xml:space="preserve"> over </w:t>
      </w:r>
      <w:r w:rsidRPr="00E07E15">
        <w:rPr>
          <w:color w:val="000000"/>
          <w:sz w:val="20"/>
          <w:szCs w:val="28"/>
          <w:u w:val="single"/>
        </w:rPr>
        <w:t xml:space="preserve">                          </w:t>
      </w:r>
      <w:r w:rsidRPr="00E07E15">
        <w:rPr>
          <w:color w:val="000000"/>
          <w:sz w:val="20"/>
          <w:szCs w:val="28"/>
        </w:rPr>
        <w:t xml:space="preserve"> (weeks)</w:t>
      </w:r>
      <w:r w:rsidRPr="00E07E15">
        <w:rPr>
          <w:color w:val="000000"/>
          <w:sz w:val="20"/>
          <w:szCs w:val="28"/>
          <w:u w:val="single"/>
        </w:rPr>
        <w:t xml:space="preserve"> </w:t>
      </w:r>
    </w:p>
    <w:p w14:paraId="3CAE8B85" w14:textId="77777777" w:rsidR="00597B7C" w:rsidRPr="00E07E15" w:rsidRDefault="00597B7C" w:rsidP="007A5DE1">
      <w:pPr>
        <w:pStyle w:val="Body"/>
        <w:tabs>
          <w:tab w:val="left" w:pos="2127"/>
          <w:tab w:val="right" w:pos="9072"/>
        </w:tabs>
        <w:spacing w:after="240" w:line="360" w:lineRule="auto"/>
        <w:rPr>
          <w:color w:val="000000"/>
          <w:sz w:val="20"/>
          <w:szCs w:val="28"/>
        </w:rPr>
      </w:pPr>
      <w:r w:rsidRPr="00E07E15">
        <w:rPr>
          <w:color w:val="000000"/>
          <w:sz w:val="20"/>
          <w:szCs w:val="28"/>
        </w:rPr>
        <w:t xml:space="preserve">I have taken steps to increase the effectiveness via coordinating the program with neighbours. </w:t>
      </w:r>
      <w:r w:rsidRPr="00E07E15">
        <w:rPr>
          <w:b/>
          <w:color w:val="000000"/>
          <w:sz w:val="20"/>
          <w:szCs w:val="28"/>
        </w:rPr>
        <w:t>Yes / No</w:t>
      </w:r>
    </w:p>
    <w:p w14:paraId="0F2B52C6" w14:textId="77777777" w:rsidR="00597B7C" w:rsidRPr="00E07E15" w:rsidRDefault="00597B7C" w:rsidP="007A5DE1">
      <w:pPr>
        <w:pStyle w:val="Body"/>
        <w:tabs>
          <w:tab w:val="left" w:pos="2127"/>
          <w:tab w:val="right" w:pos="9072"/>
        </w:tabs>
        <w:spacing w:before="240" w:after="240" w:line="360" w:lineRule="auto"/>
        <w:rPr>
          <w:b/>
          <w:color w:val="000000"/>
          <w:sz w:val="20"/>
          <w:szCs w:val="28"/>
        </w:rPr>
      </w:pPr>
      <w:r w:rsidRPr="00E07E15">
        <w:rPr>
          <w:sz w:val="20"/>
          <w:szCs w:val="28"/>
        </w:rPr>
        <w:t xml:space="preserve">I have determined that the use of  </w:t>
      </w:r>
      <w:r w:rsidRPr="00E07E15">
        <w:rPr>
          <w:sz w:val="20"/>
          <w:szCs w:val="28"/>
          <w:u w:val="single"/>
        </w:rPr>
        <w:t xml:space="preserve">                                                        (bait type) </w:t>
      </w:r>
      <w:r w:rsidRPr="00E07E15">
        <w:rPr>
          <w:sz w:val="20"/>
          <w:szCs w:val="28"/>
        </w:rPr>
        <w:t xml:space="preserve">is an integral and appropriate part of my pest control strategy and that </w:t>
      </w:r>
      <w:r w:rsidRPr="00E07E15">
        <w:rPr>
          <w:color w:val="000000"/>
          <w:sz w:val="20"/>
          <w:szCs w:val="28"/>
        </w:rPr>
        <w:t xml:space="preserve">all identified risks and impacts (see over) can be managed </w:t>
      </w:r>
      <w:r w:rsidRPr="00E07E15">
        <w:rPr>
          <w:b/>
          <w:color w:val="000000"/>
          <w:sz w:val="20"/>
          <w:szCs w:val="28"/>
        </w:rPr>
        <w:t>Yes / No</w:t>
      </w:r>
    </w:p>
    <w:p w14:paraId="0C132729" w14:textId="77777777" w:rsidR="00597B7C" w:rsidRPr="00E07E15" w:rsidRDefault="00597B7C" w:rsidP="007A5DE1">
      <w:pPr>
        <w:pStyle w:val="Body"/>
        <w:tabs>
          <w:tab w:val="left" w:pos="2127"/>
          <w:tab w:val="right" w:pos="9072"/>
        </w:tabs>
        <w:spacing w:after="240" w:line="360" w:lineRule="auto"/>
        <w:rPr>
          <w:color w:val="000000"/>
          <w:sz w:val="20"/>
          <w:szCs w:val="28"/>
          <w:u w:val="single"/>
        </w:rPr>
      </w:pPr>
      <w:r w:rsidRPr="00E07E15">
        <w:rPr>
          <w:color w:val="000000"/>
          <w:sz w:val="20"/>
          <w:szCs w:val="28"/>
        </w:rPr>
        <w:t xml:space="preserve">The start and completion dates of the baiting program will be: </w:t>
      </w:r>
      <w:r w:rsidRPr="00E07E15">
        <w:rPr>
          <w:color w:val="000000"/>
          <w:sz w:val="20"/>
          <w:szCs w:val="28"/>
          <w:u w:val="single"/>
        </w:rPr>
        <w:t xml:space="preserve">            </w:t>
      </w:r>
      <w:r w:rsidRPr="00E07E15">
        <w:rPr>
          <w:color w:val="000000"/>
          <w:sz w:val="20"/>
          <w:szCs w:val="28"/>
        </w:rPr>
        <w:t xml:space="preserve"> / </w:t>
      </w:r>
      <w:r w:rsidRPr="00E07E15">
        <w:rPr>
          <w:color w:val="000000"/>
          <w:sz w:val="20"/>
          <w:szCs w:val="28"/>
          <w:u w:val="single"/>
        </w:rPr>
        <w:t xml:space="preserve">            </w:t>
      </w:r>
      <w:r w:rsidRPr="00E07E15">
        <w:rPr>
          <w:color w:val="000000"/>
          <w:sz w:val="20"/>
          <w:szCs w:val="28"/>
        </w:rPr>
        <w:t xml:space="preserve"> / </w:t>
      </w:r>
      <w:r w:rsidRPr="00E07E15">
        <w:rPr>
          <w:color w:val="000000"/>
          <w:sz w:val="20"/>
          <w:szCs w:val="28"/>
          <w:u w:val="single"/>
        </w:rPr>
        <w:t xml:space="preserve">           </w:t>
      </w:r>
      <w:r w:rsidRPr="00E07E15">
        <w:rPr>
          <w:color w:val="000000"/>
          <w:sz w:val="20"/>
          <w:szCs w:val="28"/>
        </w:rPr>
        <w:t xml:space="preserve">  to  </w:t>
      </w:r>
      <w:r w:rsidRPr="00E07E15">
        <w:rPr>
          <w:color w:val="000000"/>
          <w:sz w:val="20"/>
          <w:szCs w:val="28"/>
          <w:u w:val="single"/>
        </w:rPr>
        <w:t xml:space="preserve">            </w:t>
      </w:r>
      <w:r w:rsidRPr="00E07E15">
        <w:rPr>
          <w:color w:val="000000"/>
          <w:sz w:val="20"/>
          <w:szCs w:val="28"/>
        </w:rPr>
        <w:t xml:space="preserve"> / </w:t>
      </w:r>
      <w:r w:rsidRPr="00E07E15">
        <w:rPr>
          <w:color w:val="000000"/>
          <w:sz w:val="20"/>
          <w:szCs w:val="28"/>
          <w:u w:val="single"/>
        </w:rPr>
        <w:t xml:space="preserve">            </w:t>
      </w:r>
      <w:r w:rsidRPr="00E07E15">
        <w:rPr>
          <w:color w:val="000000"/>
          <w:sz w:val="20"/>
          <w:szCs w:val="28"/>
        </w:rPr>
        <w:t xml:space="preserve"> / </w:t>
      </w:r>
      <w:r w:rsidRPr="00E07E15">
        <w:rPr>
          <w:color w:val="000000"/>
          <w:sz w:val="20"/>
          <w:szCs w:val="28"/>
          <w:u w:val="single"/>
        </w:rPr>
        <w:t xml:space="preserve">           </w:t>
      </w:r>
      <w:r w:rsidRPr="00E07E15">
        <w:rPr>
          <w:color w:val="000000"/>
          <w:sz w:val="20"/>
          <w:szCs w:val="28"/>
        </w:rPr>
        <w:t xml:space="preserve">   </w:t>
      </w:r>
      <w:r w:rsidRPr="00E07E15">
        <w:rPr>
          <w:color w:val="FFFFFF" w:themeColor="background1"/>
          <w:sz w:val="20"/>
          <w:szCs w:val="28"/>
          <w:u w:val="single"/>
        </w:rPr>
        <w:t>.</w:t>
      </w:r>
    </w:p>
    <w:p w14:paraId="55D21055" w14:textId="77777777" w:rsidR="00597B7C" w:rsidRPr="00E07E15" w:rsidRDefault="00597B7C" w:rsidP="007A5DE1">
      <w:pPr>
        <w:pStyle w:val="Body"/>
        <w:tabs>
          <w:tab w:val="left" w:pos="2127"/>
          <w:tab w:val="right" w:pos="9072"/>
        </w:tabs>
        <w:spacing w:line="360" w:lineRule="auto"/>
        <w:rPr>
          <w:color w:val="000000"/>
          <w:sz w:val="20"/>
          <w:szCs w:val="28"/>
        </w:rPr>
      </w:pPr>
      <w:r w:rsidRPr="00E07E15">
        <w:rPr>
          <w:color w:val="000000"/>
          <w:sz w:val="20"/>
          <w:szCs w:val="28"/>
        </w:rPr>
        <w:t xml:space="preserve">During the baiting program I will monitor to check that risks are being effectively managed. </w:t>
      </w:r>
      <w:r w:rsidRPr="00E07E15">
        <w:rPr>
          <w:b/>
          <w:color w:val="000000"/>
          <w:sz w:val="20"/>
          <w:szCs w:val="28"/>
        </w:rPr>
        <w:t>Yes / No</w:t>
      </w:r>
    </w:p>
    <w:p w14:paraId="76C96ECF" w14:textId="77777777" w:rsidR="00597B7C" w:rsidRPr="00E07E15" w:rsidRDefault="00597B7C" w:rsidP="007A5DE1">
      <w:pPr>
        <w:pStyle w:val="Body"/>
        <w:tabs>
          <w:tab w:val="left" w:pos="2127"/>
          <w:tab w:val="right" w:pos="9639"/>
        </w:tabs>
        <w:spacing w:after="240" w:line="360" w:lineRule="auto"/>
        <w:rPr>
          <w:color w:val="000000"/>
          <w:sz w:val="20"/>
          <w:szCs w:val="28"/>
        </w:rPr>
      </w:pPr>
      <w:r w:rsidRPr="00E07E15">
        <w:rPr>
          <w:color w:val="000000"/>
          <w:sz w:val="20"/>
          <w:szCs w:val="28"/>
        </w:rPr>
        <w:t>Further detail on monitoring:</w:t>
      </w:r>
      <w:r w:rsidRPr="00E07E15">
        <w:rPr>
          <w:color w:val="000000"/>
          <w:sz w:val="20"/>
          <w:szCs w:val="28"/>
          <w:u w:val="single"/>
        </w:rPr>
        <w:tab/>
      </w:r>
    </w:p>
    <w:p w14:paraId="28ACE48D" w14:textId="77777777" w:rsidR="00597B7C" w:rsidRPr="00E07E15" w:rsidRDefault="00597B7C" w:rsidP="007A5DE1">
      <w:pPr>
        <w:pStyle w:val="Body"/>
        <w:tabs>
          <w:tab w:val="left" w:pos="2127"/>
          <w:tab w:val="right" w:pos="9639"/>
        </w:tabs>
        <w:spacing w:after="240" w:line="360" w:lineRule="auto"/>
        <w:rPr>
          <w:color w:val="000000"/>
          <w:sz w:val="20"/>
          <w:szCs w:val="28"/>
          <w:u w:val="single"/>
        </w:rPr>
      </w:pPr>
      <w:r w:rsidRPr="00E07E15">
        <w:rPr>
          <w:color w:val="000000"/>
          <w:sz w:val="20"/>
          <w:szCs w:val="28"/>
          <w:u w:val="single"/>
        </w:rPr>
        <w:tab/>
      </w:r>
      <w:r w:rsidRPr="00E07E15">
        <w:rPr>
          <w:color w:val="000000"/>
          <w:sz w:val="20"/>
          <w:szCs w:val="28"/>
          <w:u w:val="single"/>
        </w:rPr>
        <w:tab/>
      </w:r>
    </w:p>
    <w:p w14:paraId="0BC8B7B0" w14:textId="77777777" w:rsidR="00597B7C" w:rsidRPr="00932539" w:rsidRDefault="00597B7C" w:rsidP="00597B7C">
      <w:pPr>
        <w:pStyle w:val="Body"/>
        <w:tabs>
          <w:tab w:val="left" w:pos="2127"/>
          <w:tab w:val="right" w:pos="9072"/>
        </w:tabs>
        <w:spacing w:after="240"/>
        <w:rPr>
          <w:color w:val="000000"/>
          <w:u w:val="single"/>
        </w:rPr>
        <w:sectPr w:rsidR="00597B7C" w:rsidRPr="00932539" w:rsidSect="00566D11">
          <w:headerReference w:type="default" r:id="rId42"/>
          <w:footerReference w:type="even" r:id="rId43"/>
          <w:footerReference w:type="default" r:id="rId44"/>
          <w:headerReference w:type="first" r:id="rId45"/>
          <w:footerReference w:type="first" r:id="rId46"/>
          <w:pgSz w:w="11907" w:h="16840" w:code="9"/>
          <w:pgMar w:top="1588" w:right="1134" w:bottom="1418" w:left="1134" w:header="567" w:footer="57" w:gutter="0"/>
          <w:cols w:space="708"/>
          <w:docGrid w:linePitch="360"/>
        </w:sectPr>
      </w:pPr>
    </w:p>
    <w:p w14:paraId="2E3B92D6" w14:textId="77777777" w:rsidR="00597B7C" w:rsidRPr="00932539" w:rsidRDefault="00597B7C" w:rsidP="00597B7C">
      <w:pPr>
        <w:pStyle w:val="Body"/>
        <w:tabs>
          <w:tab w:val="left" w:pos="6120"/>
        </w:tabs>
        <w:rPr>
          <w:b/>
          <w:color w:val="76923C"/>
          <w:sz w:val="24"/>
        </w:rPr>
      </w:pPr>
      <w:r w:rsidRPr="00932539">
        <w:rPr>
          <w:b/>
          <w:color w:val="76923C"/>
          <w:sz w:val="24"/>
        </w:rPr>
        <w:lastRenderedPageBreak/>
        <w:t xml:space="preserve">Risk identification and Mitigation </w:t>
      </w:r>
    </w:p>
    <w:p w14:paraId="3E7CE28D" w14:textId="77777777" w:rsidR="00597B7C" w:rsidRPr="00D80604" w:rsidRDefault="00597B7C" w:rsidP="00597B7C">
      <w:pPr>
        <w:pStyle w:val="Body"/>
        <w:tabs>
          <w:tab w:val="left" w:pos="2127"/>
          <w:tab w:val="right" w:pos="9072"/>
        </w:tabs>
        <w:spacing w:after="0"/>
        <w:rPr>
          <w:color w:val="000000"/>
          <w:sz w:val="20"/>
          <w:szCs w:val="28"/>
        </w:rPr>
      </w:pPr>
      <w:r w:rsidRPr="00D80604">
        <w:rPr>
          <w:color w:val="000000"/>
          <w:sz w:val="20"/>
          <w:szCs w:val="28"/>
        </w:rPr>
        <w:t>The table outlines some of the more common risks associated with the use of 1080 or PAPP vertebrate pest baits and the minimum risk mitigation measures required (under the DFU, product label and SDS) to effectively manage them.</w:t>
      </w:r>
    </w:p>
    <w:p w14:paraId="580C07A6" w14:textId="0B256DB1" w:rsidR="00597B7C" w:rsidRPr="00D80604" w:rsidRDefault="00597B7C" w:rsidP="00986BC6">
      <w:pPr>
        <w:pStyle w:val="Body"/>
        <w:tabs>
          <w:tab w:val="left" w:pos="2127"/>
          <w:tab w:val="right" w:pos="9072"/>
        </w:tabs>
        <w:spacing w:before="120" w:after="120"/>
        <w:rPr>
          <w:color w:val="000000"/>
          <w:sz w:val="20"/>
          <w:szCs w:val="28"/>
        </w:rPr>
      </w:pPr>
      <w:r w:rsidRPr="00D80604">
        <w:rPr>
          <w:color w:val="000000"/>
          <w:sz w:val="20"/>
          <w:szCs w:val="28"/>
        </w:rPr>
        <w:t xml:space="preserve">Using the table, identify the potential risks that may occur during your proposed program. </w:t>
      </w:r>
    </w:p>
    <w:tbl>
      <w:tblPr>
        <w:tblStyle w:val="TableGrid"/>
        <w:tblW w:w="9740" w:type="dxa"/>
        <w:tblLook w:val="04A0" w:firstRow="1" w:lastRow="0" w:firstColumn="1" w:lastColumn="0" w:noHBand="0" w:noVBand="1"/>
      </w:tblPr>
      <w:tblGrid>
        <w:gridCol w:w="2977"/>
        <w:gridCol w:w="4961"/>
        <w:gridCol w:w="1802"/>
      </w:tblGrid>
      <w:tr w:rsidR="00597B7C" w:rsidRPr="00E171ED" w14:paraId="323CEA79" w14:textId="77777777" w:rsidTr="00094AA1">
        <w:tc>
          <w:tcPr>
            <w:tcW w:w="2977" w:type="dxa"/>
            <w:tcBorders>
              <w:top w:val="nil"/>
              <w:left w:val="nil"/>
              <w:bottom w:val="nil"/>
              <w:right w:val="nil"/>
            </w:tcBorders>
            <w:shd w:val="clear" w:color="auto" w:fill="538135" w:themeFill="accent6" w:themeFillShade="BF"/>
          </w:tcPr>
          <w:p w14:paraId="7FC31DA3" w14:textId="77777777" w:rsidR="00597B7C" w:rsidRPr="00932539" w:rsidRDefault="00597B7C" w:rsidP="00094AA1">
            <w:pPr>
              <w:pStyle w:val="Body"/>
              <w:spacing w:before="40" w:after="40"/>
              <w:jc w:val="center"/>
              <w:rPr>
                <w:b/>
                <w:color w:val="FFFFFF" w:themeColor="background1"/>
              </w:rPr>
            </w:pPr>
            <w:r w:rsidRPr="00932539">
              <w:rPr>
                <w:b/>
                <w:color w:val="FFFFFF" w:themeColor="background1"/>
              </w:rPr>
              <w:t>Risk</w:t>
            </w:r>
          </w:p>
        </w:tc>
        <w:tc>
          <w:tcPr>
            <w:tcW w:w="4961" w:type="dxa"/>
            <w:tcBorders>
              <w:top w:val="nil"/>
              <w:left w:val="nil"/>
              <w:bottom w:val="nil"/>
              <w:right w:val="nil"/>
            </w:tcBorders>
            <w:shd w:val="clear" w:color="auto" w:fill="538135" w:themeFill="accent6" w:themeFillShade="BF"/>
          </w:tcPr>
          <w:p w14:paraId="7B54FEE1" w14:textId="77777777" w:rsidR="00597B7C" w:rsidRPr="00932539" w:rsidRDefault="00597B7C" w:rsidP="00094AA1">
            <w:pPr>
              <w:pStyle w:val="Body"/>
              <w:spacing w:before="40" w:after="40"/>
              <w:jc w:val="center"/>
              <w:rPr>
                <w:b/>
                <w:color w:val="FFFFFF" w:themeColor="background1"/>
              </w:rPr>
            </w:pPr>
            <w:r w:rsidRPr="00932539">
              <w:rPr>
                <w:b/>
                <w:color w:val="FFFFFF" w:themeColor="background1"/>
              </w:rPr>
              <w:t>Minimum Mitigation Measures</w:t>
            </w:r>
          </w:p>
          <w:p w14:paraId="06C309EF" w14:textId="77777777" w:rsidR="00597B7C" w:rsidRPr="00932539" w:rsidRDefault="00597B7C" w:rsidP="00094AA1">
            <w:pPr>
              <w:pStyle w:val="Body"/>
              <w:spacing w:before="40" w:after="40"/>
              <w:jc w:val="center"/>
              <w:rPr>
                <w:b/>
                <w:color w:val="FFFFFF" w:themeColor="background1"/>
              </w:rPr>
            </w:pPr>
            <w:r w:rsidRPr="00932539">
              <w:rPr>
                <w:b/>
                <w:color w:val="FFFFFF" w:themeColor="background1"/>
              </w:rPr>
              <w:t>(DFU, product label, SDS)</w:t>
            </w:r>
          </w:p>
        </w:tc>
        <w:tc>
          <w:tcPr>
            <w:tcW w:w="1802" w:type="dxa"/>
            <w:tcBorders>
              <w:top w:val="nil"/>
              <w:left w:val="nil"/>
              <w:bottom w:val="nil"/>
              <w:right w:val="nil"/>
            </w:tcBorders>
            <w:shd w:val="clear" w:color="auto" w:fill="538135" w:themeFill="accent6" w:themeFillShade="BF"/>
          </w:tcPr>
          <w:p w14:paraId="0360C39C" w14:textId="77777777" w:rsidR="00597B7C" w:rsidRPr="00932539" w:rsidRDefault="00597B7C" w:rsidP="00094AA1">
            <w:pPr>
              <w:pStyle w:val="Body"/>
              <w:spacing w:before="40" w:after="40"/>
              <w:jc w:val="center"/>
              <w:rPr>
                <w:b/>
                <w:color w:val="FFFFFF" w:themeColor="background1"/>
              </w:rPr>
            </w:pPr>
            <w:r w:rsidRPr="00932539">
              <w:rPr>
                <w:b/>
                <w:color w:val="FFFFFF" w:themeColor="background1"/>
              </w:rPr>
              <w:t>Likelihood rating (record below)</w:t>
            </w:r>
          </w:p>
        </w:tc>
      </w:tr>
      <w:tr w:rsidR="00597B7C" w:rsidRPr="00932539" w14:paraId="72C50066" w14:textId="77777777" w:rsidTr="00094AA1">
        <w:tc>
          <w:tcPr>
            <w:tcW w:w="2977" w:type="dxa"/>
            <w:tcBorders>
              <w:top w:val="nil"/>
              <w:left w:val="nil"/>
              <w:bottom w:val="single" w:sz="4" w:space="0" w:color="auto"/>
              <w:right w:val="nil"/>
            </w:tcBorders>
          </w:tcPr>
          <w:p w14:paraId="65FC03A3" w14:textId="77777777" w:rsidR="00597B7C" w:rsidRPr="00094AA1" w:rsidRDefault="00597B7C" w:rsidP="0070333A">
            <w:pPr>
              <w:pStyle w:val="Body"/>
              <w:spacing w:before="20" w:after="40" w:line="180" w:lineRule="atLeast"/>
              <w:rPr>
                <w:szCs w:val="18"/>
              </w:rPr>
            </w:pPr>
            <w:r w:rsidRPr="00094AA1">
              <w:rPr>
                <w:color w:val="000000"/>
                <w:szCs w:val="18"/>
              </w:rPr>
              <w:t>Exposure to domestic animals</w:t>
            </w:r>
          </w:p>
        </w:tc>
        <w:tc>
          <w:tcPr>
            <w:tcW w:w="4961" w:type="dxa"/>
            <w:tcBorders>
              <w:top w:val="nil"/>
              <w:left w:val="nil"/>
              <w:bottom w:val="single" w:sz="4" w:space="0" w:color="auto"/>
              <w:right w:val="nil"/>
            </w:tcBorders>
          </w:tcPr>
          <w:p w14:paraId="102482B2" w14:textId="77777777" w:rsidR="00597B7C" w:rsidRPr="00094AA1" w:rsidRDefault="00597B7C" w:rsidP="0070333A">
            <w:pPr>
              <w:pStyle w:val="Body"/>
              <w:spacing w:before="20" w:after="40" w:line="180" w:lineRule="atLeast"/>
              <w:rPr>
                <w:szCs w:val="18"/>
              </w:rPr>
            </w:pPr>
            <w:r w:rsidRPr="00094AA1">
              <w:rPr>
                <w:szCs w:val="18"/>
              </w:rPr>
              <w:t>Notification to neighbours, Signage, Restraint, Muzzling, Enclosed bait stations, Timing, Restrict access, Remove/destroy untaken baits, Carcass disposal</w:t>
            </w:r>
          </w:p>
        </w:tc>
        <w:tc>
          <w:tcPr>
            <w:tcW w:w="1802" w:type="dxa"/>
            <w:tcBorders>
              <w:top w:val="nil"/>
              <w:left w:val="nil"/>
              <w:bottom w:val="single" w:sz="4" w:space="0" w:color="auto"/>
              <w:right w:val="nil"/>
            </w:tcBorders>
          </w:tcPr>
          <w:p w14:paraId="63B6B184" w14:textId="77777777" w:rsidR="00597B7C" w:rsidRPr="00932539" w:rsidRDefault="00597B7C" w:rsidP="0070333A">
            <w:pPr>
              <w:pStyle w:val="Body"/>
              <w:spacing w:before="20" w:after="40" w:line="180" w:lineRule="atLeast"/>
              <w:rPr>
                <w:sz w:val="16"/>
                <w:szCs w:val="16"/>
              </w:rPr>
            </w:pPr>
          </w:p>
        </w:tc>
      </w:tr>
      <w:tr w:rsidR="00597B7C" w:rsidRPr="00932539" w14:paraId="59FB0D08" w14:textId="77777777" w:rsidTr="00094AA1">
        <w:tc>
          <w:tcPr>
            <w:tcW w:w="2977" w:type="dxa"/>
            <w:tcBorders>
              <w:top w:val="single" w:sz="4" w:space="0" w:color="auto"/>
              <w:left w:val="nil"/>
              <w:bottom w:val="single" w:sz="4" w:space="0" w:color="auto"/>
              <w:right w:val="nil"/>
            </w:tcBorders>
          </w:tcPr>
          <w:p w14:paraId="0AAD3508" w14:textId="77777777" w:rsidR="00597B7C" w:rsidRPr="00094AA1" w:rsidRDefault="00597B7C" w:rsidP="0070333A">
            <w:pPr>
              <w:pStyle w:val="Body"/>
              <w:spacing w:before="20" w:after="40" w:line="180" w:lineRule="atLeast"/>
              <w:rPr>
                <w:szCs w:val="18"/>
              </w:rPr>
            </w:pPr>
            <w:r w:rsidRPr="00094AA1">
              <w:rPr>
                <w:color w:val="000000"/>
                <w:szCs w:val="18"/>
              </w:rPr>
              <w:t>Exposure to wildlife</w:t>
            </w:r>
          </w:p>
        </w:tc>
        <w:tc>
          <w:tcPr>
            <w:tcW w:w="4961" w:type="dxa"/>
            <w:tcBorders>
              <w:top w:val="single" w:sz="4" w:space="0" w:color="auto"/>
              <w:left w:val="nil"/>
              <w:bottom w:val="single" w:sz="4" w:space="0" w:color="auto"/>
              <w:right w:val="nil"/>
            </w:tcBorders>
          </w:tcPr>
          <w:p w14:paraId="31D81DA4" w14:textId="77777777" w:rsidR="00597B7C" w:rsidRPr="00094AA1" w:rsidRDefault="00597B7C" w:rsidP="0070333A">
            <w:pPr>
              <w:pStyle w:val="Body"/>
              <w:spacing w:before="20" w:after="40" w:line="180" w:lineRule="atLeast"/>
              <w:rPr>
                <w:szCs w:val="18"/>
              </w:rPr>
            </w:pPr>
            <w:r w:rsidRPr="00094AA1">
              <w:rPr>
                <w:szCs w:val="18"/>
              </w:rPr>
              <w:t>Bait selection, Bait placement, Bait amount, Timing, Free feeding, Restrict access, Remove/destroy untaken baits, Carcass disposal</w:t>
            </w:r>
          </w:p>
        </w:tc>
        <w:tc>
          <w:tcPr>
            <w:tcW w:w="1802" w:type="dxa"/>
            <w:tcBorders>
              <w:top w:val="single" w:sz="4" w:space="0" w:color="auto"/>
              <w:left w:val="nil"/>
              <w:bottom w:val="single" w:sz="4" w:space="0" w:color="auto"/>
              <w:right w:val="nil"/>
            </w:tcBorders>
          </w:tcPr>
          <w:p w14:paraId="4AF5FD16" w14:textId="77777777" w:rsidR="00597B7C" w:rsidRPr="00932539" w:rsidRDefault="00597B7C" w:rsidP="0070333A">
            <w:pPr>
              <w:pStyle w:val="Body"/>
              <w:spacing w:before="20" w:after="40" w:line="180" w:lineRule="atLeast"/>
              <w:rPr>
                <w:sz w:val="16"/>
                <w:szCs w:val="16"/>
              </w:rPr>
            </w:pPr>
          </w:p>
        </w:tc>
      </w:tr>
      <w:tr w:rsidR="00597B7C" w:rsidRPr="00932539" w14:paraId="374EECBD" w14:textId="77777777" w:rsidTr="00094AA1">
        <w:tc>
          <w:tcPr>
            <w:tcW w:w="2977" w:type="dxa"/>
            <w:tcBorders>
              <w:top w:val="single" w:sz="4" w:space="0" w:color="auto"/>
              <w:left w:val="nil"/>
              <w:bottom w:val="single" w:sz="4" w:space="0" w:color="auto"/>
              <w:right w:val="nil"/>
            </w:tcBorders>
          </w:tcPr>
          <w:p w14:paraId="0F2FD628" w14:textId="77777777" w:rsidR="00597B7C" w:rsidRPr="00094AA1" w:rsidRDefault="00597B7C" w:rsidP="0070333A">
            <w:pPr>
              <w:pStyle w:val="Body"/>
              <w:spacing w:before="20" w:after="40" w:line="180" w:lineRule="atLeast"/>
              <w:rPr>
                <w:szCs w:val="18"/>
              </w:rPr>
            </w:pPr>
            <w:r w:rsidRPr="00094AA1">
              <w:rPr>
                <w:color w:val="000000"/>
                <w:szCs w:val="18"/>
              </w:rPr>
              <w:t>Exposure to livestock</w:t>
            </w:r>
          </w:p>
        </w:tc>
        <w:tc>
          <w:tcPr>
            <w:tcW w:w="4961" w:type="dxa"/>
            <w:tcBorders>
              <w:top w:val="single" w:sz="4" w:space="0" w:color="auto"/>
              <w:left w:val="nil"/>
              <w:bottom w:val="single" w:sz="4" w:space="0" w:color="auto"/>
              <w:right w:val="nil"/>
            </w:tcBorders>
          </w:tcPr>
          <w:p w14:paraId="393785BD" w14:textId="77777777" w:rsidR="00597B7C" w:rsidRPr="00094AA1" w:rsidRDefault="00597B7C" w:rsidP="0070333A">
            <w:pPr>
              <w:pStyle w:val="Body"/>
              <w:spacing w:before="20" w:after="40" w:line="180" w:lineRule="atLeast"/>
              <w:rPr>
                <w:szCs w:val="18"/>
              </w:rPr>
            </w:pPr>
            <w:r w:rsidRPr="00094AA1">
              <w:rPr>
                <w:szCs w:val="18"/>
              </w:rPr>
              <w:t>Notification to neighbours, Bait placement, Signage, Restrict access</w:t>
            </w:r>
          </w:p>
        </w:tc>
        <w:tc>
          <w:tcPr>
            <w:tcW w:w="1802" w:type="dxa"/>
            <w:tcBorders>
              <w:top w:val="single" w:sz="4" w:space="0" w:color="auto"/>
              <w:left w:val="nil"/>
              <w:bottom w:val="single" w:sz="4" w:space="0" w:color="auto"/>
              <w:right w:val="nil"/>
            </w:tcBorders>
          </w:tcPr>
          <w:p w14:paraId="221268E5" w14:textId="77777777" w:rsidR="00597B7C" w:rsidRPr="00932539" w:rsidRDefault="00597B7C" w:rsidP="0070333A">
            <w:pPr>
              <w:pStyle w:val="Body"/>
              <w:spacing w:before="20" w:after="40" w:line="180" w:lineRule="atLeast"/>
              <w:rPr>
                <w:sz w:val="16"/>
                <w:szCs w:val="16"/>
              </w:rPr>
            </w:pPr>
          </w:p>
        </w:tc>
      </w:tr>
      <w:tr w:rsidR="00597B7C" w:rsidRPr="00932539" w14:paraId="03CA453D" w14:textId="77777777" w:rsidTr="00094AA1">
        <w:tc>
          <w:tcPr>
            <w:tcW w:w="2977" w:type="dxa"/>
            <w:tcBorders>
              <w:top w:val="single" w:sz="4" w:space="0" w:color="auto"/>
              <w:left w:val="nil"/>
              <w:bottom w:val="single" w:sz="4" w:space="0" w:color="auto"/>
              <w:right w:val="nil"/>
            </w:tcBorders>
          </w:tcPr>
          <w:p w14:paraId="69DCD670" w14:textId="77777777" w:rsidR="00597B7C" w:rsidRPr="00094AA1" w:rsidRDefault="00597B7C" w:rsidP="0070333A">
            <w:pPr>
              <w:pStyle w:val="Body"/>
              <w:spacing w:before="20" w:after="40" w:line="180" w:lineRule="atLeast"/>
              <w:rPr>
                <w:szCs w:val="18"/>
              </w:rPr>
            </w:pPr>
            <w:r w:rsidRPr="00094AA1">
              <w:rPr>
                <w:color w:val="000000"/>
                <w:szCs w:val="18"/>
              </w:rPr>
              <w:t>Juvenile pest animals orphaned</w:t>
            </w:r>
          </w:p>
        </w:tc>
        <w:tc>
          <w:tcPr>
            <w:tcW w:w="4961" w:type="dxa"/>
            <w:tcBorders>
              <w:top w:val="single" w:sz="4" w:space="0" w:color="auto"/>
              <w:left w:val="nil"/>
              <w:bottom w:val="single" w:sz="4" w:space="0" w:color="auto"/>
              <w:right w:val="nil"/>
            </w:tcBorders>
          </w:tcPr>
          <w:p w14:paraId="581B8757" w14:textId="77777777" w:rsidR="00597B7C" w:rsidRPr="00094AA1" w:rsidRDefault="00597B7C" w:rsidP="0070333A">
            <w:pPr>
              <w:pStyle w:val="Body"/>
              <w:spacing w:before="20" w:after="40" w:line="180" w:lineRule="atLeast"/>
              <w:rPr>
                <w:szCs w:val="18"/>
              </w:rPr>
            </w:pPr>
            <w:r w:rsidRPr="00094AA1">
              <w:rPr>
                <w:szCs w:val="18"/>
              </w:rPr>
              <w:t>Bait timing</w:t>
            </w:r>
          </w:p>
        </w:tc>
        <w:tc>
          <w:tcPr>
            <w:tcW w:w="1802" w:type="dxa"/>
            <w:tcBorders>
              <w:top w:val="single" w:sz="4" w:space="0" w:color="auto"/>
              <w:left w:val="nil"/>
              <w:bottom w:val="single" w:sz="4" w:space="0" w:color="auto"/>
              <w:right w:val="nil"/>
            </w:tcBorders>
          </w:tcPr>
          <w:p w14:paraId="3323E9BA" w14:textId="77777777" w:rsidR="00597B7C" w:rsidRPr="00932539" w:rsidRDefault="00597B7C" w:rsidP="0070333A">
            <w:pPr>
              <w:pStyle w:val="Body"/>
              <w:spacing w:before="20" w:after="40" w:line="180" w:lineRule="atLeast"/>
              <w:rPr>
                <w:sz w:val="16"/>
                <w:szCs w:val="16"/>
              </w:rPr>
            </w:pPr>
          </w:p>
        </w:tc>
      </w:tr>
      <w:tr w:rsidR="00597B7C" w:rsidRPr="00932539" w14:paraId="4B0D0C84" w14:textId="77777777" w:rsidTr="00094AA1">
        <w:tc>
          <w:tcPr>
            <w:tcW w:w="2977" w:type="dxa"/>
            <w:tcBorders>
              <w:top w:val="single" w:sz="4" w:space="0" w:color="auto"/>
              <w:left w:val="nil"/>
              <w:bottom w:val="single" w:sz="4" w:space="0" w:color="auto"/>
              <w:right w:val="nil"/>
            </w:tcBorders>
          </w:tcPr>
          <w:p w14:paraId="01CEDF46" w14:textId="77777777" w:rsidR="00597B7C" w:rsidRPr="00094AA1" w:rsidRDefault="00597B7C" w:rsidP="0070333A">
            <w:pPr>
              <w:pStyle w:val="Body"/>
              <w:spacing w:before="20" w:after="40" w:line="180" w:lineRule="atLeast"/>
              <w:rPr>
                <w:szCs w:val="18"/>
              </w:rPr>
            </w:pPr>
            <w:r w:rsidRPr="00094AA1">
              <w:rPr>
                <w:color w:val="000000"/>
                <w:szCs w:val="18"/>
              </w:rPr>
              <w:t>User exposure to 1080 or PAPP during handling and use</w:t>
            </w:r>
          </w:p>
        </w:tc>
        <w:tc>
          <w:tcPr>
            <w:tcW w:w="4961" w:type="dxa"/>
            <w:tcBorders>
              <w:top w:val="single" w:sz="4" w:space="0" w:color="auto"/>
              <w:left w:val="nil"/>
              <w:bottom w:val="single" w:sz="4" w:space="0" w:color="auto"/>
              <w:right w:val="nil"/>
            </w:tcBorders>
          </w:tcPr>
          <w:p w14:paraId="7858370D" w14:textId="77777777" w:rsidR="00597B7C" w:rsidRPr="00094AA1" w:rsidRDefault="00597B7C" w:rsidP="0070333A">
            <w:pPr>
              <w:pStyle w:val="Body"/>
              <w:spacing w:before="20" w:after="40" w:line="180" w:lineRule="atLeast"/>
              <w:rPr>
                <w:szCs w:val="18"/>
              </w:rPr>
            </w:pPr>
            <w:r w:rsidRPr="00094AA1">
              <w:rPr>
                <w:szCs w:val="18"/>
              </w:rPr>
              <w:t>Correct use of equipment, PPE</w:t>
            </w:r>
          </w:p>
        </w:tc>
        <w:tc>
          <w:tcPr>
            <w:tcW w:w="1802" w:type="dxa"/>
            <w:tcBorders>
              <w:top w:val="single" w:sz="4" w:space="0" w:color="auto"/>
              <w:left w:val="nil"/>
              <w:bottom w:val="single" w:sz="4" w:space="0" w:color="auto"/>
              <w:right w:val="nil"/>
            </w:tcBorders>
          </w:tcPr>
          <w:p w14:paraId="6B44D785" w14:textId="77777777" w:rsidR="00597B7C" w:rsidRPr="00932539" w:rsidRDefault="00597B7C" w:rsidP="0070333A">
            <w:pPr>
              <w:pStyle w:val="Body"/>
              <w:spacing w:before="20" w:after="40" w:line="180" w:lineRule="atLeast"/>
              <w:rPr>
                <w:sz w:val="16"/>
                <w:szCs w:val="16"/>
              </w:rPr>
            </w:pPr>
          </w:p>
        </w:tc>
      </w:tr>
      <w:tr w:rsidR="00597B7C" w:rsidRPr="00932539" w14:paraId="1C5B8E3F" w14:textId="77777777" w:rsidTr="00094AA1">
        <w:tc>
          <w:tcPr>
            <w:tcW w:w="2977" w:type="dxa"/>
            <w:tcBorders>
              <w:top w:val="single" w:sz="4" w:space="0" w:color="auto"/>
              <w:left w:val="nil"/>
              <w:bottom w:val="single" w:sz="4" w:space="0" w:color="auto"/>
              <w:right w:val="nil"/>
            </w:tcBorders>
          </w:tcPr>
          <w:p w14:paraId="4EA5FFE4" w14:textId="77777777" w:rsidR="00597B7C" w:rsidRPr="00094AA1" w:rsidRDefault="00597B7C" w:rsidP="0070333A">
            <w:pPr>
              <w:pStyle w:val="Body"/>
              <w:spacing w:before="20" w:after="40" w:line="180" w:lineRule="atLeast"/>
              <w:rPr>
                <w:szCs w:val="18"/>
              </w:rPr>
            </w:pPr>
            <w:r w:rsidRPr="00094AA1">
              <w:rPr>
                <w:color w:val="000000"/>
                <w:szCs w:val="18"/>
              </w:rPr>
              <w:t>Exposure to unauthorised persons from laid 1080 or PAPP baits</w:t>
            </w:r>
          </w:p>
        </w:tc>
        <w:tc>
          <w:tcPr>
            <w:tcW w:w="4961" w:type="dxa"/>
            <w:tcBorders>
              <w:top w:val="single" w:sz="4" w:space="0" w:color="auto"/>
              <w:left w:val="nil"/>
              <w:bottom w:val="single" w:sz="4" w:space="0" w:color="auto"/>
              <w:right w:val="nil"/>
            </w:tcBorders>
          </w:tcPr>
          <w:p w14:paraId="5156A2CC" w14:textId="77777777" w:rsidR="00597B7C" w:rsidRPr="00094AA1" w:rsidRDefault="00597B7C" w:rsidP="0070333A">
            <w:pPr>
              <w:pStyle w:val="Body"/>
              <w:spacing w:before="20" w:after="40" w:line="180" w:lineRule="atLeast"/>
              <w:rPr>
                <w:szCs w:val="18"/>
              </w:rPr>
            </w:pPr>
            <w:r w:rsidRPr="00094AA1">
              <w:rPr>
                <w:szCs w:val="18"/>
              </w:rPr>
              <w:t>Signage, Restrict access, Remove/destroy untaken baits</w:t>
            </w:r>
          </w:p>
        </w:tc>
        <w:tc>
          <w:tcPr>
            <w:tcW w:w="1802" w:type="dxa"/>
            <w:tcBorders>
              <w:top w:val="single" w:sz="4" w:space="0" w:color="auto"/>
              <w:left w:val="nil"/>
              <w:bottom w:val="single" w:sz="4" w:space="0" w:color="auto"/>
              <w:right w:val="nil"/>
            </w:tcBorders>
          </w:tcPr>
          <w:p w14:paraId="03B04534" w14:textId="77777777" w:rsidR="00597B7C" w:rsidRPr="00932539" w:rsidRDefault="00597B7C" w:rsidP="0070333A">
            <w:pPr>
              <w:pStyle w:val="Body"/>
              <w:spacing w:before="20" w:after="40" w:line="180" w:lineRule="atLeast"/>
              <w:rPr>
                <w:sz w:val="16"/>
                <w:szCs w:val="16"/>
              </w:rPr>
            </w:pPr>
          </w:p>
        </w:tc>
      </w:tr>
      <w:tr w:rsidR="00597B7C" w:rsidRPr="00932539" w14:paraId="251C4DA6" w14:textId="77777777" w:rsidTr="00094AA1">
        <w:tc>
          <w:tcPr>
            <w:tcW w:w="2977" w:type="dxa"/>
            <w:tcBorders>
              <w:top w:val="single" w:sz="4" w:space="0" w:color="auto"/>
              <w:left w:val="nil"/>
              <w:bottom w:val="single" w:sz="4" w:space="0" w:color="auto"/>
              <w:right w:val="nil"/>
            </w:tcBorders>
          </w:tcPr>
          <w:p w14:paraId="7F6CBCC2" w14:textId="77777777" w:rsidR="00597B7C" w:rsidRPr="00094AA1" w:rsidRDefault="00597B7C" w:rsidP="0070333A">
            <w:pPr>
              <w:pStyle w:val="Body"/>
              <w:spacing w:before="20" w:after="40" w:line="180" w:lineRule="atLeast"/>
              <w:rPr>
                <w:szCs w:val="18"/>
              </w:rPr>
            </w:pPr>
            <w:r w:rsidRPr="00094AA1">
              <w:rPr>
                <w:color w:val="000000"/>
                <w:szCs w:val="18"/>
              </w:rPr>
              <w:t>Exposure to unauthorised persons from 1080 or PAPP baits in storage</w:t>
            </w:r>
          </w:p>
        </w:tc>
        <w:tc>
          <w:tcPr>
            <w:tcW w:w="4961" w:type="dxa"/>
            <w:tcBorders>
              <w:top w:val="single" w:sz="4" w:space="0" w:color="auto"/>
              <w:left w:val="nil"/>
              <w:bottom w:val="single" w:sz="4" w:space="0" w:color="auto"/>
              <w:right w:val="nil"/>
            </w:tcBorders>
          </w:tcPr>
          <w:p w14:paraId="09924F52" w14:textId="77777777" w:rsidR="00597B7C" w:rsidRPr="00094AA1" w:rsidRDefault="00597B7C" w:rsidP="0070333A">
            <w:pPr>
              <w:pStyle w:val="Body"/>
              <w:spacing w:before="20" w:after="40" w:line="180" w:lineRule="atLeast"/>
              <w:rPr>
                <w:szCs w:val="18"/>
              </w:rPr>
            </w:pPr>
            <w:r w:rsidRPr="00094AA1">
              <w:rPr>
                <w:szCs w:val="18"/>
              </w:rPr>
              <w:t>Secure and safe storage, Restrict access, Signage, Correct packaging, Disposal after program is complete</w:t>
            </w:r>
          </w:p>
        </w:tc>
        <w:tc>
          <w:tcPr>
            <w:tcW w:w="1802" w:type="dxa"/>
            <w:tcBorders>
              <w:top w:val="single" w:sz="4" w:space="0" w:color="auto"/>
              <w:left w:val="nil"/>
              <w:bottom w:val="single" w:sz="4" w:space="0" w:color="auto"/>
              <w:right w:val="nil"/>
            </w:tcBorders>
          </w:tcPr>
          <w:p w14:paraId="4CF9C58B" w14:textId="77777777" w:rsidR="00597B7C" w:rsidRPr="00932539" w:rsidRDefault="00597B7C" w:rsidP="0070333A">
            <w:pPr>
              <w:pStyle w:val="Body"/>
              <w:spacing w:before="20" w:after="40" w:line="180" w:lineRule="atLeast"/>
              <w:rPr>
                <w:sz w:val="16"/>
                <w:szCs w:val="16"/>
              </w:rPr>
            </w:pPr>
          </w:p>
        </w:tc>
      </w:tr>
      <w:tr w:rsidR="00597B7C" w:rsidRPr="00932539" w14:paraId="61A04D63" w14:textId="77777777" w:rsidTr="00094AA1">
        <w:tc>
          <w:tcPr>
            <w:tcW w:w="2977" w:type="dxa"/>
            <w:tcBorders>
              <w:top w:val="single" w:sz="4" w:space="0" w:color="auto"/>
              <w:left w:val="nil"/>
              <w:bottom w:val="single" w:sz="4" w:space="0" w:color="auto"/>
              <w:right w:val="nil"/>
            </w:tcBorders>
          </w:tcPr>
          <w:p w14:paraId="49DB9F36" w14:textId="77777777" w:rsidR="00597B7C" w:rsidRPr="00094AA1" w:rsidRDefault="00597B7C" w:rsidP="0070333A">
            <w:pPr>
              <w:pStyle w:val="Body"/>
              <w:spacing w:before="20" w:after="40" w:line="180" w:lineRule="atLeast"/>
              <w:rPr>
                <w:color w:val="000000"/>
                <w:szCs w:val="18"/>
              </w:rPr>
            </w:pPr>
            <w:r w:rsidRPr="00094AA1">
              <w:rPr>
                <w:color w:val="000000"/>
                <w:szCs w:val="18"/>
              </w:rPr>
              <w:t>Exposure to unauthorised persons from 1080 or PAPP baits in transit or disposal</w:t>
            </w:r>
          </w:p>
        </w:tc>
        <w:tc>
          <w:tcPr>
            <w:tcW w:w="4961" w:type="dxa"/>
            <w:tcBorders>
              <w:top w:val="single" w:sz="4" w:space="0" w:color="auto"/>
              <w:left w:val="nil"/>
              <w:bottom w:val="single" w:sz="4" w:space="0" w:color="auto"/>
              <w:right w:val="nil"/>
            </w:tcBorders>
          </w:tcPr>
          <w:p w14:paraId="0977C685" w14:textId="77777777" w:rsidR="00597B7C" w:rsidRPr="00094AA1" w:rsidRDefault="00597B7C" w:rsidP="0070333A">
            <w:pPr>
              <w:pStyle w:val="Body"/>
              <w:spacing w:before="20" w:after="40" w:line="180" w:lineRule="atLeast"/>
              <w:rPr>
                <w:szCs w:val="18"/>
              </w:rPr>
            </w:pPr>
            <w:r w:rsidRPr="00094AA1">
              <w:rPr>
                <w:szCs w:val="18"/>
              </w:rPr>
              <w:t>Restrict access, Signage, Correct packaging, Timing</w:t>
            </w:r>
          </w:p>
        </w:tc>
        <w:tc>
          <w:tcPr>
            <w:tcW w:w="1802" w:type="dxa"/>
            <w:tcBorders>
              <w:top w:val="single" w:sz="4" w:space="0" w:color="auto"/>
              <w:left w:val="nil"/>
              <w:bottom w:val="single" w:sz="4" w:space="0" w:color="auto"/>
              <w:right w:val="nil"/>
            </w:tcBorders>
          </w:tcPr>
          <w:p w14:paraId="53077F02" w14:textId="77777777" w:rsidR="00597B7C" w:rsidRPr="00932539" w:rsidRDefault="00597B7C" w:rsidP="0070333A">
            <w:pPr>
              <w:pStyle w:val="Body"/>
              <w:spacing w:before="20" w:after="40" w:line="180" w:lineRule="atLeast"/>
              <w:rPr>
                <w:sz w:val="16"/>
                <w:szCs w:val="16"/>
              </w:rPr>
            </w:pPr>
          </w:p>
        </w:tc>
      </w:tr>
      <w:tr w:rsidR="00597B7C" w:rsidRPr="00932539" w14:paraId="36749CE6" w14:textId="77777777" w:rsidTr="00094AA1">
        <w:tc>
          <w:tcPr>
            <w:tcW w:w="2977" w:type="dxa"/>
            <w:tcBorders>
              <w:top w:val="single" w:sz="4" w:space="0" w:color="auto"/>
              <w:left w:val="nil"/>
              <w:bottom w:val="single" w:sz="4" w:space="0" w:color="auto"/>
              <w:right w:val="nil"/>
            </w:tcBorders>
          </w:tcPr>
          <w:p w14:paraId="5DC5AAC0" w14:textId="77777777" w:rsidR="00597B7C" w:rsidRPr="00094AA1" w:rsidRDefault="00597B7C" w:rsidP="0070333A">
            <w:pPr>
              <w:pStyle w:val="Body"/>
              <w:spacing w:before="20" w:after="40" w:line="180" w:lineRule="atLeast"/>
              <w:rPr>
                <w:color w:val="000000"/>
                <w:szCs w:val="18"/>
              </w:rPr>
            </w:pPr>
            <w:r w:rsidRPr="00094AA1">
              <w:rPr>
                <w:color w:val="000000"/>
                <w:szCs w:val="18"/>
              </w:rPr>
              <w:t>Contamination of waterways/potable water</w:t>
            </w:r>
          </w:p>
        </w:tc>
        <w:tc>
          <w:tcPr>
            <w:tcW w:w="4961" w:type="dxa"/>
            <w:tcBorders>
              <w:top w:val="single" w:sz="4" w:space="0" w:color="auto"/>
              <w:left w:val="nil"/>
              <w:bottom w:val="single" w:sz="4" w:space="0" w:color="auto"/>
              <w:right w:val="nil"/>
            </w:tcBorders>
          </w:tcPr>
          <w:p w14:paraId="03347526" w14:textId="77777777" w:rsidR="00597B7C" w:rsidRPr="00094AA1" w:rsidRDefault="00597B7C" w:rsidP="0070333A">
            <w:pPr>
              <w:pStyle w:val="Body"/>
              <w:spacing w:before="20" w:after="40" w:line="180" w:lineRule="atLeast"/>
              <w:rPr>
                <w:szCs w:val="18"/>
              </w:rPr>
            </w:pPr>
            <w:r w:rsidRPr="00094AA1">
              <w:rPr>
                <w:szCs w:val="18"/>
              </w:rPr>
              <w:t>Distance restrictions, Disposal</w:t>
            </w:r>
          </w:p>
        </w:tc>
        <w:tc>
          <w:tcPr>
            <w:tcW w:w="1802" w:type="dxa"/>
            <w:tcBorders>
              <w:top w:val="single" w:sz="4" w:space="0" w:color="auto"/>
              <w:left w:val="nil"/>
              <w:bottom w:val="single" w:sz="4" w:space="0" w:color="auto"/>
              <w:right w:val="nil"/>
            </w:tcBorders>
          </w:tcPr>
          <w:p w14:paraId="0E7EEDC7" w14:textId="77777777" w:rsidR="00597B7C" w:rsidRPr="00932539" w:rsidRDefault="00597B7C" w:rsidP="0070333A">
            <w:pPr>
              <w:pStyle w:val="Body"/>
              <w:spacing w:before="20" w:after="40" w:line="180" w:lineRule="atLeast"/>
              <w:rPr>
                <w:sz w:val="16"/>
                <w:szCs w:val="16"/>
              </w:rPr>
            </w:pPr>
          </w:p>
        </w:tc>
      </w:tr>
      <w:tr w:rsidR="00597B7C" w:rsidRPr="00932539" w14:paraId="035A568F" w14:textId="77777777" w:rsidTr="00094AA1">
        <w:tc>
          <w:tcPr>
            <w:tcW w:w="2977" w:type="dxa"/>
            <w:tcBorders>
              <w:top w:val="single" w:sz="4" w:space="0" w:color="auto"/>
              <w:left w:val="nil"/>
              <w:bottom w:val="single" w:sz="4" w:space="0" w:color="auto"/>
              <w:right w:val="nil"/>
            </w:tcBorders>
          </w:tcPr>
          <w:p w14:paraId="32B3F77A" w14:textId="77777777" w:rsidR="00597B7C" w:rsidRPr="00094AA1" w:rsidRDefault="00597B7C" w:rsidP="0070333A">
            <w:pPr>
              <w:pStyle w:val="Body"/>
              <w:spacing w:before="20" w:after="40" w:line="180" w:lineRule="atLeast"/>
              <w:rPr>
                <w:color w:val="000000"/>
                <w:szCs w:val="18"/>
              </w:rPr>
            </w:pPr>
            <w:r w:rsidRPr="00094AA1">
              <w:rPr>
                <w:color w:val="000000"/>
                <w:szCs w:val="18"/>
              </w:rPr>
              <w:t>Contamination of feedstuffs</w:t>
            </w:r>
          </w:p>
        </w:tc>
        <w:tc>
          <w:tcPr>
            <w:tcW w:w="4961" w:type="dxa"/>
            <w:tcBorders>
              <w:top w:val="single" w:sz="4" w:space="0" w:color="auto"/>
              <w:left w:val="nil"/>
              <w:bottom w:val="single" w:sz="4" w:space="0" w:color="auto"/>
              <w:right w:val="nil"/>
            </w:tcBorders>
          </w:tcPr>
          <w:p w14:paraId="3D29C795" w14:textId="77777777" w:rsidR="00597B7C" w:rsidRPr="00094AA1" w:rsidRDefault="00597B7C" w:rsidP="0070333A">
            <w:pPr>
              <w:pStyle w:val="Body"/>
              <w:spacing w:before="20" w:after="40" w:line="180" w:lineRule="atLeast"/>
              <w:rPr>
                <w:szCs w:val="18"/>
              </w:rPr>
            </w:pPr>
            <w:r w:rsidRPr="00094AA1">
              <w:rPr>
                <w:szCs w:val="18"/>
              </w:rPr>
              <w:t>Distance restrictions, Disposal</w:t>
            </w:r>
          </w:p>
        </w:tc>
        <w:tc>
          <w:tcPr>
            <w:tcW w:w="1802" w:type="dxa"/>
            <w:tcBorders>
              <w:top w:val="single" w:sz="4" w:space="0" w:color="auto"/>
              <w:left w:val="nil"/>
              <w:bottom w:val="single" w:sz="4" w:space="0" w:color="auto"/>
              <w:right w:val="nil"/>
            </w:tcBorders>
          </w:tcPr>
          <w:p w14:paraId="06DA64D1" w14:textId="77777777" w:rsidR="00597B7C" w:rsidRPr="00932539" w:rsidRDefault="00597B7C" w:rsidP="0070333A">
            <w:pPr>
              <w:pStyle w:val="Body"/>
              <w:spacing w:before="20" w:after="40" w:line="180" w:lineRule="atLeast"/>
              <w:rPr>
                <w:sz w:val="16"/>
                <w:szCs w:val="16"/>
              </w:rPr>
            </w:pPr>
          </w:p>
        </w:tc>
      </w:tr>
    </w:tbl>
    <w:p w14:paraId="0CC7E06C" w14:textId="77777777" w:rsidR="00597B7C" w:rsidRPr="00932539" w:rsidRDefault="00597B7C" w:rsidP="0070333A">
      <w:pPr>
        <w:pStyle w:val="Body"/>
        <w:tabs>
          <w:tab w:val="left" w:pos="2127"/>
          <w:tab w:val="right" w:pos="9072"/>
        </w:tabs>
        <w:spacing w:before="160" w:after="120"/>
        <w:rPr>
          <w:color w:val="000000"/>
        </w:rPr>
      </w:pPr>
      <w:r w:rsidRPr="00932539">
        <w:rPr>
          <w:b/>
          <w:color w:val="76923C"/>
          <w:sz w:val="24"/>
        </w:rPr>
        <w:t>Risk Management</w:t>
      </w:r>
    </w:p>
    <w:p w14:paraId="6AF9579D" w14:textId="77777777" w:rsidR="00597B7C" w:rsidRPr="00042802" w:rsidRDefault="00597B7C" w:rsidP="00597B7C">
      <w:pPr>
        <w:pStyle w:val="Body"/>
        <w:tabs>
          <w:tab w:val="left" w:pos="2127"/>
          <w:tab w:val="right" w:pos="9072"/>
        </w:tabs>
        <w:spacing w:before="120" w:after="0"/>
        <w:rPr>
          <w:color w:val="000000"/>
          <w:sz w:val="20"/>
          <w:szCs w:val="28"/>
        </w:rPr>
      </w:pPr>
      <w:r w:rsidRPr="00042802">
        <w:rPr>
          <w:color w:val="000000"/>
          <w:sz w:val="20"/>
          <w:szCs w:val="28"/>
        </w:rPr>
        <w:t>Using the definitions below, determine the likelihood of these risks occurring following implementation of the mitigation measures.</w:t>
      </w:r>
    </w:p>
    <w:p w14:paraId="7AA30DB4" w14:textId="77777777" w:rsidR="00597B7C" w:rsidRPr="00042802" w:rsidRDefault="00597B7C" w:rsidP="00094AA1">
      <w:pPr>
        <w:pStyle w:val="bodybullet"/>
        <w:spacing w:after="100"/>
        <w:ind w:left="425" w:hanging="357"/>
        <w:rPr>
          <w:sz w:val="20"/>
          <w:szCs w:val="20"/>
          <w:lang w:val="en-AU"/>
        </w:rPr>
      </w:pPr>
      <w:r w:rsidRPr="00042802">
        <w:rPr>
          <w:sz w:val="20"/>
          <w:szCs w:val="20"/>
          <w:lang w:val="en-AU"/>
        </w:rPr>
        <w:t xml:space="preserve">Unlikely – does not exist or will not happen, unexpected </w:t>
      </w:r>
    </w:p>
    <w:p w14:paraId="5C51B357" w14:textId="77777777" w:rsidR="00597B7C" w:rsidRPr="00042802" w:rsidRDefault="00597B7C" w:rsidP="00094AA1">
      <w:pPr>
        <w:pStyle w:val="bodybullet"/>
        <w:spacing w:after="100"/>
        <w:ind w:left="425" w:hanging="357"/>
        <w:rPr>
          <w:sz w:val="20"/>
          <w:szCs w:val="20"/>
          <w:lang w:val="en-AU"/>
        </w:rPr>
      </w:pPr>
      <w:r w:rsidRPr="00042802">
        <w:rPr>
          <w:sz w:val="20"/>
          <w:szCs w:val="20"/>
          <w:lang w:val="en-AU"/>
        </w:rPr>
        <w:t>Possible – may exist or happen but not certain</w:t>
      </w:r>
    </w:p>
    <w:p w14:paraId="455A01AC" w14:textId="77777777" w:rsidR="00597B7C" w:rsidRPr="00042802" w:rsidRDefault="00597B7C" w:rsidP="00094AA1">
      <w:pPr>
        <w:pStyle w:val="bodybullet"/>
        <w:spacing w:after="100"/>
        <w:ind w:left="425" w:hanging="357"/>
        <w:rPr>
          <w:sz w:val="20"/>
          <w:szCs w:val="20"/>
          <w:lang w:val="en-AU"/>
        </w:rPr>
      </w:pPr>
      <w:r w:rsidRPr="00042802">
        <w:rPr>
          <w:sz w:val="20"/>
          <w:szCs w:val="20"/>
          <w:lang w:val="en-AU"/>
        </w:rPr>
        <w:t>Likely – plausible that it exists or will happen, probable at least one time</w:t>
      </w:r>
    </w:p>
    <w:p w14:paraId="28FF00FF" w14:textId="77777777" w:rsidR="00597B7C" w:rsidRPr="00042802" w:rsidRDefault="00597B7C" w:rsidP="00094AA1">
      <w:pPr>
        <w:pStyle w:val="bodybullet"/>
        <w:spacing w:after="100"/>
        <w:ind w:left="425" w:hanging="357"/>
        <w:rPr>
          <w:sz w:val="20"/>
          <w:szCs w:val="20"/>
          <w:lang w:val="en-AU"/>
        </w:rPr>
      </w:pPr>
      <w:r w:rsidRPr="00042802">
        <w:rPr>
          <w:sz w:val="20"/>
          <w:szCs w:val="20"/>
          <w:lang w:val="en-AU"/>
        </w:rPr>
        <w:t>Almost Certain – Exists or will happen more than once</w:t>
      </w:r>
    </w:p>
    <w:p w14:paraId="59D6047C" w14:textId="77777777" w:rsidR="00597B7C" w:rsidRPr="00042802" w:rsidRDefault="00597B7C" w:rsidP="00597B7C">
      <w:pPr>
        <w:pStyle w:val="BodyText"/>
        <w:rPr>
          <w:sz w:val="20"/>
          <w:szCs w:val="20"/>
          <w:lang w:val="en-AU"/>
        </w:rPr>
      </w:pPr>
      <w:r w:rsidRPr="00042802">
        <w:rPr>
          <w:sz w:val="20"/>
          <w:szCs w:val="20"/>
          <w:lang w:val="en-AU"/>
        </w:rPr>
        <w:t xml:space="preserve">If the likelihood of a risk occurring following compliance with the DFU, product label and SDS is </w:t>
      </w:r>
      <w:r w:rsidRPr="00042802">
        <w:rPr>
          <w:b/>
          <w:sz w:val="20"/>
          <w:szCs w:val="20"/>
          <w:lang w:val="en-AU"/>
        </w:rPr>
        <w:t>unlikely</w:t>
      </w:r>
      <w:r w:rsidRPr="00042802">
        <w:rPr>
          <w:sz w:val="20"/>
          <w:szCs w:val="20"/>
          <w:lang w:val="en-AU"/>
        </w:rPr>
        <w:t xml:space="preserve"> then the risk is deemed to be </w:t>
      </w:r>
      <w:r w:rsidRPr="00042802">
        <w:rPr>
          <w:b/>
          <w:sz w:val="20"/>
          <w:szCs w:val="20"/>
          <w:lang w:val="en-AU"/>
        </w:rPr>
        <w:t>managed</w:t>
      </w:r>
      <w:r w:rsidRPr="00042802">
        <w:rPr>
          <w:sz w:val="20"/>
          <w:szCs w:val="20"/>
          <w:lang w:val="en-AU"/>
        </w:rPr>
        <w:t xml:space="preserve"> to an acceptable level. </w:t>
      </w:r>
    </w:p>
    <w:p w14:paraId="0276FEB0" w14:textId="77777777" w:rsidR="00597B7C" w:rsidRPr="00042802" w:rsidRDefault="00597B7C" w:rsidP="00597B7C">
      <w:pPr>
        <w:pStyle w:val="beforebullets"/>
        <w:rPr>
          <w:sz w:val="20"/>
          <w:szCs w:val="20"/>
          <w:lang w:val="en-AU"/>
        </w:rPr>
      </w:pPr>
      <w:r w:rsidRPr="00042802">
        <w:rPr>
          <w:sz w:val="20"/>
          <w:szCs w:val="20"/>
          <w:lang w:val="en-AU"/>
        </w:rPr>
        <w:t xml:space="preserve">If the likelihood of a risk after mitigation is still </w:t>
      </w:r>
      <w:r w:rsidRPr="00042802">
        <w:rPr>
          <w:b/>
          <w:sz w:val="20"/>
          <w:szCs w:val="20"/>
          <w:lang w:val="en-AU"/>
        </w:rPr>
        <w:t>possible</w:t>
      </w:r>
      <w:r w:rsidRPr="00042802">
        <w:rPr>
          <w:sz w:val="20"/>
          <w:szCs w:val="20"/>
          <w:lang w:val="en-AU"/>
        </w:rPr>
        <w:t xml:space="preserve">, </w:t>
      </w:r>
      <w:r w:rsidRPr="00042802">
        <w:rPr>
          <w:b/>
          <w:sz w:val="20"/>
          <w:szCs w:val="20"/>
          <w:lang w:val="en-AU"/>
        </w:rPr>
        <w:t>likely</w:t>
      </w:r>
      <w:r w:rsidRPr="00042802">
        <w:rPr>
          <w:sz w:val="20"/>
          <w:szCs w:val="20"/>
          <w:lang w:val="en-AU"/>
        </w:rPr>
        <w:t xml:space="preserve"> or </w:t>
      </w:r>
      <w:r w:rsidRPr="00042802">
        <w:rPr>
          <w:b/>
          <w:sz w:val="20"/>
          <w:szCs w:val="20"/>
          <w:lang w:val="en-AU"/>
        </w:rPr>
        <w:t>almost certain</w:t>
      </w:r>
      <w:r w:rsidRPr="00042802">
        <w:rPr>
          <w:sz w:val="20"/>
          <w:szCs w:val="20"/>
          <w:lang w:val="en-AU"/>
        </w:rPr>
        <w:t xml:space="preserve"> (residual risk) then the risk is </w:t>
      </w:r>
      <w:r w:rsidRPr="00042802">
        <w:rPr>
          <w:b/>
          <w:sz w:val="20"/>
          <w:szCs w:val="20"/>
          <w:lang w:val="en-AU"/>
        </w:rPr>
        <w:t>not managed</w:t>
      </w:r>
      <w:r w:rsidRPr="00042802">
        <w:rPr>
          <w:sz w:val="20"/>
          <w:szCs w:val="20"/>
          <w:lang w:val="en-AU"/>
        </w:rPr>
        <w:t xml:space="preserve"> to an acceptable level and a more detailed risk assessment that considers </w:t>
      </w:r>
      <w:r w:rsidRPr="00042802">
        <w:rPr>
          <w:b/>
          <w:sz w:val="20"/>
          <w:szCs w:val="20"/>
          <w:lang w:val="en-AU"/>
        </w:rPr>
        <w:t xml:space="preserve">additional risk management </w:t>
      </w:r>
      <w:r w:rsidRPr="00042802">
        <w:rPr>
          <w:sz w:val="20"/>
          <w:szCs w:val="20"/>
          <w:lang w:val="en-AU"/>
        </w:rPr>
        <w:t>strategies is required. These strategies could include</w:t>
      </w:r>
      <w:r w:rsidRPr="00042802">
        <w:rPr>
          <w:color w:val="FF0000"/>
          <w:sz w:val="20"/>
          <w:szCs w:val="20"/>
          <w:lang w:val="en-AU"/>
        </w:rPr>
        <w:t>:</w:t>
      </w:r>
    </w:p>
    <w:p w14:paraId="2A156029" w14:textId="77777777" w:rsidR="00597B7C" w:rsidRPr="00042802" w:rsidRDefault="00597B7C" w:rsidP="00094AA1">
      <w:pPr>
        <w:pStyle w:val="bodybullet"/>
        <w:spacing w:after="100"/>
        <w:ind w:left="425" w:hanging="357"/>
        <w:rPr>
          <w:sz w:val="20"/>
          <w:szCs w:val="20"/>
          <w:lang w:val="en-AU"/>
        </w:rPr>
      </w:pPr>
      <w:r w:rsidRPr="00042802">
        <w:rPr>
          <w:sz w:val="20"/>
          <w:szCs w:val="20"/>
          <w:lang w:val="en-AU"/>
        </w:rPr>
        <w:t>Integrating other pest control methods where appropriate.</w:t>
      </w:r>
    </w:p>
    <w:p w14:paraId="1116BD8C" w14:textId="77777777" w:rsidR="00597B7C" w:rsidRPr="00042802" w:rsidRDefault="00597B7C" w:rsidP="00094AA1">
      <w:pPr>
        <w:pStyle w:val="bodybullet"/>
        <w:spacing w:after="100"/>
        <w:ind w:left="425" w:hanging="357"/>
        <w:rPr>
          <w:sz w:val="20"/>
          <w:szCs w:val="20"/>
          <w:lang w:val="en-AU"/>
        </w:rPr>
      </w:pPr>
      <w:r w:rsidRPr="00042802">
        <w:rPr>
          <w:sz w:val="20"/>
          <w:szCs w:val="20"/>
          <w:lang w:val="en-AU"/>
        </w:rPr>
        <w:t>Ensuring only the minimum effective amount of bait is used.</w:t>
      </w:r>
    </w:p>
    <w:p w14:paraId="30725444" w14:textId="77777777" w:rsidR="00597B7C" w:rsidRPr="00042802" w:rsidRDefault="00597B7C" w:rsidP="00094AA1">
      <w:pPr>
        <w:pStyle w:val="bodybullet"/>
        <w:spacing w:after="100"/>
        <w:ind w:left="425" w:hanging="357"/>
        <w:rPr>
          <w:sz w:val="20"/>
          <w:szCs w:val="20"/>
          <w:lang w:val="en-AU"/>
        </w:rPr>
      </w:pPr>
      <w:r w:rsidRPr="00042802">
        <w:rPr>
          <w:sz w:val="20"/>
          <w:szCs w:val="20"/>
          <w:lang w:val="en-AU"/>
        </w:rPr>
        <w:t>Additional notification to people who may visit the land where the baits are laid.</w:t>
      </w:r>
    </w:p>
    <w:p w14:paraId="2D177538" w14:textId="77777777" w:rsidR="00597B7C" w:rsidRPr="00042802" w:rsidRDefault="00597B7C" w:rsidP="00094AA1">
      <w:pPr>
        <w:pStyle w:val="bodybullet"/>
        <w:spacing w:after="100"/>
        <w:ind w:left="425" w:hanging="357"/>
        <w:rPr>
          <w:sz w:val="20"/>
          <w:szCs w:val="20"/>
          <w:lang w:val="en-AU"/>
        </w:rPr>
      </w:pPr>
      <w:r w:rsidRPr="00042802">
        <w:rPr>
          <w:sz w:val="20"/>
          <w:szCs w:val="20"/>
          <w:lang w:val="en-AU"/>
        </w:rPr>
        <w:t>Additional, larger or more informative signage.</w:t>
      </w:r>
    </w:p>
    <w:p w14:paraId="77F8A7E1" w14:textId="77777777" w:rsidR="00597B7C" w:rsidRPr="00042802" w:rsidRDefault="00597B7C" w:rsidP="00094AA1">
      <w:pPr>
        <w:pStyle w:val="bodybullet"/>
        <w:spacing w:after="100"/>
        <w:ind w:left="425" w:hanging="357"/>
        <w:rPr>
          <w:sz w:val="20"/>
          <w:szCs w:val="20"/>
          <w:lang w:val="en-AU"/>
        </w:rPr>
      </w:pPr>
      <w:r w:rsidRPr="00042802">
        <w:rPr>
          <w:sz w:val="20"/>
          <w:szCs w:val="20"/>
          <w:lang w:val="en-AU"/>
        </w:rPr>
        <w:t xml:space="preserve">Increasing the frequency of checking baits and recovering carcasses of poisoned animals. </w:t>
      </w:r>
    </w:p>
    <w:p w14:paraId="194D47F8" w14:textId="77777777" w:rsidR="00597B7C" w:rsidRPr="00042802" w:rsidRDefault="00597B7C" w:rsidP="00094AA1">
      <w:pPr>
        <w:pStyle w:val="bodybullet"/>
        <w:spacing w:after="100"/>
        <w:ind w:left="425" w:hanging="357"/>
        <w:rPr>
          <w:sz w:val="20"/>
          <w:szCs w:val="20"/>
          <w:lang w:val="en-AU"/>
        </w:rPr>
      </w:pPr>
      <w:r w:rsidRPr="00042802">
        <w:rPr>
          <w:sz w:val="20"/>
          <w:szCs w:val="20"/>
          <w:lang w:val="en-AU"/>
        </w:rPr>
        <w:t>Using additional protective equipment when handling and using 1080 or PAPP baits.</w:t>
      </w:r>
    </w:p>
    <w:p w14:paraId="44CEB7DB" w14:textId="77777777" w:rsidR="00597B7C" w:rsidRPr="00932539" w:rsidRDefault="00597B7C" w:rsidP="00597B7C">
      <w:pPr>
        <w:pStyle w:val="Body"/>
        <w:tabs>
          <w:tab w:val="left" w:pos="2127"/>
          <w:tab w:val="right" w:pos="9072"/>
        </w:tabs>
        <w:spacing w:before="120" w:after="0"/>
        <w:rPr>
          <w:color w:val="000000"/>
        </w:rPr>
        <w:sectPr w:rsidR="00597B7C" w:rsidRPr="00932539" w:rsidSect="006C5083">
          <w:headerReference w:type="default" r:id="rId47"/>
          <w:footerReference w:type="even" r:id="rId48"/>
          <w:footerReference w:type="default" r:id="rId49"/>
          <w:headerReference w:type="first" r:id="rId50"/>
          <w:footerReference w:type="first" r:id="rId51"/>
          <w:pgSz w:w="11907" w:h="16840" w:code="9"/>
          <w:pgMar w:top="1588" w:right="1134" w:bottom="1418" w:left="1134" w:header="567" w:footer="57" w:gutter="0"/>
          <w:cols w:space="708"/>
          <w:docGrid w:linePitch="360"/>
        </w:sectPr>
      </w:pPr>
      <w:r w:rsidRPr="00042802">
        <w:rPr>
          <w:color w:val="000000"/>
          <w:sz w:val="20"/>
          <w:szCs w:val="28"/>
        </w:rPr>
        <w:t xml:space="preserve">A detailed risk management template can be found at </w:t>
      </w:r>
      <w:hyperlink r:id="rId52" w:history="1">
        <w:r w:rsidRPr="00042802">
          <w:rPr>
            <w:rStyle w:val="Hyperlink"/>
            <w:kern w:val="1"/>
            <w:sz w:val="20"/>
            <w:szCs w:val="28"/>
          </w:rPr>
          <w:t>www.agriculture.vic.gov.au/1080</w:t>
        </w:r>
      </w:hyperlink>
    </w:p>
    <w:p w14:paraId="49702054" w14:textId="77777777" w:rsidR="00597B7C" w:rsidRPr="00932539" w:rsidRDefault="00597B7C" w:rsidP="00686C79">
      <w:pPr>
        <w:pStyle w:val="Heading1"/>
        <w:ind w:left="0" w:firstLine="1"/>
        <w:rPr>
          <w:lang w:val="en-AU"/>
        </w:rPr>
      </w:pPr>
      <w:bookmarkStart w:id="57" w:name="_Toc178254804"/>
      <w:r w:rsidRPr="00932539">
        <w:rPr>
          <w:lang w:val="en-AU"/>
        </w:rPr>
        <w:lastRenderedPageBreak/>
        <w:t xml:space="preserve">Appendix 2: </w:t>
      </w:r>
      <w:r w:rsidRPr="00932539">
        <w:rPr>
          <w:lang w:val="en-AU"/>
        </w:rPr>
        <w:br/>
        <w:t>Agent 1080 and PAPP bait purchase record</w:t>
      </w:r>
      <w:bookmarkEnd w:id="57"/>
    </w:p>
    <w:p w14:paraId="6D951333" w14:textId="77777777" w:rsidR="00597B7C" w:rsidRPr="001E1FCA" w:rsidRDefault="00597B7C" w:rsidP="00597B7C">
      <w:pPr>
        <w:pStyle w:val="subhead1"/>
        <w:tabs>
          <w:tab w:val="left" w:pos="0"/>
          <w:tab w:val="left" w:pos="12900"/>
        </w:tabs>
        <w:spacing w:before="0"/>
        <w:rPr>
          <w:rFonts w:ascii="Arial" w:hAnsi="Arial" w:cs="Arial"/>
          <w:bCs w:val="0"/>
          <w:iCs/>
          <w:caps/>
          <w:sz w:val="20"/>
          <w:szCs w:val="20"/>
          <w:lang w:val="en-AU"/>
        </w:rPr>
      </w:pPr>
      <w:r w:rsidRPr="001E1FCA">
        <w:rPr>
          <w:rFonts w:ascii="Arial" w:hAnsi="Arial" w:cs="Arial"/>
          <w:bCs w:val="0"/>
          <w:iCs/>
          <w:caps/>
          <w:sz w:val="20"/>
          <w:szCs w:val="20"/>
          <w:lang w:val="en-AU"/>
        </w:rPr>
        <w:t>This RECORD MUST be completed and signed by the AGENT AND KEPT FOR A PERIOD OF 2 YEARS.</w:t>
      </w:r>
    </w:p>
    <w:tbl>
      <w:tblPr>
        <w:tblW w:w="14709" w:type="dxa"/>
        <w:tblBorders>
          <w:top w:val="single" w:sz="4" w:space="0" w:color="7F7F7F"/>
          <w:bottom w:val="single" w:sz="4" w:space="0" w:color="7F7F7F"/>
          <w:insideH w:val="single" w:sz="4" w:space="0" w:color="7F7F7F"/>
        </w:tblBorders>
        <w:tblLayout w:type="fixed"/>
        <w:tblLook w:val="00A0" w:firstRow="1" w:lastRow="0" w:firstColumn="1" w:lastColumn="0" w:noHBand="0" w:noVBand="0"/>
      </w:tblPr>
      <w:tblGrid>
        <w:gridCol w:w="2501"/>
        <w:gridCol w:w="3419"/>
        <w:gridCol w:w="284"/>
        <w:gridCol w:w="1984"/>
        <w:gridCol w:w="1134"/>
        <w:gridCol w:w="1276"/>
        <w:gridCol w:w="6"/>
        <w:gridCol w:w="561"/>
        <w:gridCol w:w="1559"/>
        <w:gridCol w:w="1985"/>
      </w:tblGrid>
      <w:tr w:rsidR="00597B7C" w:rsidRPr="001E1FCA" w14:paraId="4066DBB2" w14:textId="77777777" w:rsidTr="0092163F">
        <w:trPr>
          <w:trHeight w:val="460"/>
        </w:trPr>
        <w:tc>
          <w:tcPr>
            <w:tcW w:w="5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E7FD2" w14:textId="77777777" w:rsidR="00597B7C" w:rsidRPr="001E1FCA" w:rsidRDefault="00597B7C" w:rsidP="0092163F">
            <w:pPr>
              <w:rPr>
                <w:rFonts w:cs="Arial"/>
                <w:b/>
                <w:bCs/>
                <w:color w:val="auto"/>
                <w:sz w:val="20"/>
                <w:szCs w:val="20"/>
                <w:lang w:val="en-AU"/>
              </w:rPr>
            </w:pPr>
            <w:r w:rsidRPr="001E1FCA">
              <w:rPr>
                <w:rFonts w:cs="Arial"/>
                <w:b/>
                <w:bCs/>
                <w:color w:val="auto"/>
                <w:sz w:val="20"/>
                <w:szCs w:val="20"/>
                <w:lang w:val="en-AU"/>
              </w:rPr>
              <w:t>Agents name</w:t>
            </w:r>
            <w:r w:rsidRPr="001E1FCA">
              <w:rPr>
                <w:rFonts w:cs="Arial"/>
                <w:bCs/>
                <w:color w:val="auto"/>
                <w:sz w:val="20"/>
                <w:szCs w:val="20"/>
                <w:lang w:val="en-AU"/>
              </w:rPr>
              <w:t>:</w:t>
            </w:r>
          </w:p>
        </w:tc>
        <w:tc>
          <w:tcPr>
            <w:tcW w:w="3402"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464A4B2B" w14:textId="77777777" w:rsidR="00597B7C" w:rsidRPr="001E1FCA" w:rsidRDefault="00597B7C" w:rsidP="0092163F">
            <w:pPr>
              <w:rPr>
                <w:rFonts w:cs="Arial"/>
                <w:b/>
                <w:bCs/>
                <w:color w:val="auto"/>
                <w:sz w:val="20"/>
                <w:szCs w:val="20"/>
                <w:lang w:val="en-AU"/>
              </w:rPr>
            </w:pPr>
            <w:r w:rsidRPr="001E1FCA">
              <w:rPr>
                <w:rFonts w:cs="Arial"/>
                <w:b/>
                <w:bCs/>
                <w:color w:val="auto"/>
                <w:sz w:val="20"/>
                <w:szCs w:val="20"/>
                <w:lang w:val="en-AU"/>
              </w:rPr>
              <w:t>Agents address:</w:t>
            </w:r>
          </w:p>
        </w:tc>
        <w:tc>
          <w:tcPr>
            <w:tcW w:w="1843" w:type="dxa"/>
            <w:gridSpan w:val="3"/>
            <w:tcBorders>
              <w:top w:val="single" w:sz="4" w:space="0" w:color="auto"/>
              <w:left w:val="nil"/>
              <w:bottom w:val="single" w:sz="4" w:space="0" w:color="auto"/>
              <w:right w:val="nil"/>
            </w:tcBorders>
            <w:shd w:val="clear" w:color="auto" w:fill="FFFFFF" w:themeFill="background1"/>
            <w:vAlign w:val="center"/>
          </w:tcPr>
          <w:p w14:paraId="2B328D16" w14:textId="77777777" w:rsidR="00597B7C" w:rsidRPr="001E1FCA" w:rsidRDefault="00597B7C" w:rsidP="0092163F">
            <w:pPr>
              <w:rPr>
                <w:rFonts w:cs="Arial"/>
                <w:b/>
                <w:bCs/>
                <w:color w:val="auto"/>
                <w:sz w:val="20"/>
                <w:szCs w:val="20"/>
                <w:lang w:val="en-AU"/>
              </w:rPr>
            </w:pPr>
          </w:p>
        </w:tc>
        <w:tc>
          <w:tcPr>
            <w:tcW w:w="3544"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D5B3E03" w14:textId="77777777" w:rsidR="00597B7C" w:rsidRPr="001E1FCA" w:rsidRDefault="00597B7C" w:rsidP="0092163F">
            <w:pPr>
              <w:rPr>
                <w:rFonts w:cs="Arial"/>
                <w:b/>
                <w:bCs/>
                <w:color w:val="auto"/>
                <w:sz w:val="20"/>
                <w:szCs w:val="20"/>
                <w:lang w:val="en-AU"/>
              </w:rPr>
            </w:pPr>
          </w:p>
        </w:tc>
      </w:tr>
      <w:tr w:rsidR="00597B7C" w:rsidRPr="001E1FCA" w14:paraId="61F49764" w14:textId="77777777" w:rsidTr="0092163F">
        <w:trPr>
          <w:trHeight w:val="460"/>
        </w:trPr>
        <w:tc>
          <w:tcPr>
            <w:tcW w:w="59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71700" w14:textId="77777777" w:rsidR="00597B7C" w:rsidRPr="001E1FCA" w:rsidRDefault="00597B7C" w:rsidP="0092163F">
            <w:pPr>
              <w:rPr>
                <w:rFonts w:cs="Arial"/>
                <w:b/>
                <w:bCs/>
                <w:color w:val="auto"/>
                <w:sz w:val="20"/>
                <w:szCs w:val="20"/>
                <w:lang w:val="en-AU"/>
              </w:rPr>
            </w:pPr>
            <w:r w:rsidRPr="001E1FCA">
              <w:rPr>
                <w:rFonts w:cs="Arial"/>
                <w:b/>
                <w:bCs/>
                <w:color w:val="auto"/>
                <w:sz w:val="20"/>
                <w:szCs w:val="20"/>
                <w:lang w:val="en-AU"/>
              </w:rPr>
              <w:t>Authorisation type:</w:t>
            </w:r>
          </w:p>
        </w:tc>
        <w:tc>
          <w:tcPr>
            <w:tcW w:w="3402"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3C0A44F3" w14:textId="77777777" w:rsidR="00597B7C" w:rsidRPr="001E1FCA" w:rsidRDefault="00597B7C" w:rsidP="0092163F">
            <w:pPr>
              <w:rPr>
                <w:rFonts w:cs="Arial"/>
                <w:b/>
                <w:bCs/>
                <w:color w:val="auto"/>
                <w:sz w:val="20"/>
                <w:szCs w:val="20"/>
                <w:lang w:val="en-AU"/>
              </w:rPr>
            </w:pPr>
            <w:r w:rsidRPr="001E1FCA">
              <w:rPr>
                <w:rFonts w:cs="Arial"/>
                <w:b/>
                <w:bCs/>
                <w:color w:val="auto"/>
                <w:sz w:val="20"/>
                <w:szCs w:val="20"/>
                <w:lang w:val="en-AU"/>
              </w:rPr>
              <w:t>Authorisation number:</w:t>
            </w:r>
          </w:p>
        </w:tc>
        <w:tc>
          <w:tcPr>
            <w:tcW w:w="1843"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7103F1F8" w14:textId="77777777" w:rsidR="00597B7C" w:rsidRPr="001E1FCA" w:rsidRDefault="00597B7C" w:rsidP="0092163F">
            <w:pPr>
              <w:rPr>
                <w:rFonts w:cs="Arial"/>
                <w:b/>
                <w:bCs/>
                <w:color w:val="auto"/>
                <w:sz w:val="20"/>
                <w:szCs w:val="20"/>
                <w:lang w:val="en-AU"/>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6B32D" w14:textId="77777777" w:rsidR="00597B7C" w:rsidRPr="001E1FCA" w:rsidRDefault="00597B7C" w:rsidP="0092163F">
            <w:pPr>
              <w:rPr>
                <w:rFonts w:cs="Arial"/>
                <w:b/>
                <w:bCs/>
                <w:color w:val="auto"/>
                <w:sz w:val="20"/>
                <w:szCs w:val="20"/>
                <w:lang w:val="en-AU"/>
              </w:rPr>
            </w:pPr>
            <w:r w:rsidRPr="001E1FCA">
              <w:rPr>
                <w:rFonts w:cs="Arial"/>
                <w:b/>
                <w:bCs/>
                <w:color w:val="auto"/>
                <w:sz w:val="20"/>
                <w:szCs w:val="20"/>
                <w:lang w:val="en-AU"/>
              </w:rPr>
              <w:t>Expiry date:</w:t>
            </w:r>
          </w:p>
        </w:tc>
      </w:tr>
      <w:tr w:rsidR="00597B7C" w:rsidRPr="001E1FCA" w14:paraId="79E14286" w14:textId="77777777" w:rsidTr="0092163F">
        <w:trPr>
          <w:trHeight w:val="930"/>
        </w:trPr>
        <w:tc>
          <w:tcPr>
            <w:tcW w:w="5920" w:type="dxa"/>
            <w:gridSpan w:val="2"/>
            <w:tcBorders>
              <w:top w:val="single" w:sz="4" w:space="0" w:color="auto"/>
              <w:left w:val="single" w:sz="4" w:space="0" w:color="auto"/>
              <w:right w:val="single" w:sz="4" w:space="0" w:color="auto"/>
            </w:tcBorders>
            <w:shd w:val="clear" w:color="auto" w:fill="FFFFFF" w:themeFill="background1"/>
          </w:tcPr>
          <w:p w14:paraId="7F60D38E" w14:textId="77777777" w:rsidR="00597B7C" w:rsidRPr="001E1FCA" w:rsidRDefault="00597B7C" w:rsidP="0092163F">
            <w:pPr>
              <w:rPr>
                <w:rFonts w:cs="Arial"/>
                <w:b/>
                <w:bCs/>
                <w:color w:val="auto"/>
                <w:sz w:val="20"/>
                <w:szCs w:val="20"/>
                <w:lang w:val="en-AU"/>
              </w:rPr>
            </w:pPr>
            <w:r w:rsidRPr="001E1FCA">
              <w:rPr>
                <w:rFonts w:cs="Arial"/>
                <w:b/>
                <w:bCs/>
                <w:color w:val="auto"/>
                <w:sz w:val="20"/>
                <w:szCs w:val="20"/>
                <w:lang w:val="en-AU"/>
              </w:rPr>
              <w:t>Product name/s:</w:t>
            </w:r>
          </w:p>
        </w:tc>
        <w:tc>
          <w:tcPr>
            <w:tcW w:w="8789" w:type="dxa"/>
            <w:gridSpan w:val="8"/>
            <w:tcBorders>
              <w:top w:val="single" w:sz="4" w:space="0" w:color="auto"/>
              <w:left w:val="single" w:sz="4" w:space="0" w:color="auto"/>
              <w:right w:val="single" w:sz="4" w:space="0" w:color="auto"/>
            </w:tcBorders>
            <w:shd w:val="clear" w:color="auto" w:fill="FFFFFF" w:themeFill="background1"/>
          </w:tcPr>
          <w:p w14:paraId="40A0F4EF" w14:textId="77777777" w:rsidR="00597B7C" w:rsidRPr="001E1FCA" w:rsidRDefault="00597B7C" w:rsidP="0092163F">
            <w:pPr>
              <w:rPr>
                <w:rFonts w:cs="Arial"/>
                <w:b/>
                <w:bCs/>
                <w:color w:val="auto"/>
                <w:sz w:val="20"/>
                <w:szCs w:val="20"/>
                <w:lang w:val="en-AU"/>
              </w:rPr>
            </w:pPr>
            <w:r w:rsidRPr="001E1FCA">
              <w:rPr>
                <w:rFonts w:cs="Arial"/>
                <w:b/>
                <w:bCs/>
                <w:color w:val="auto"/>
                <w:sz w:val="20"/>
                <w:szCs w:val="20"/>
                <w:lang w:val="en-AU"/>
              </w:rPr>
              <w:t>Total amount purchased (kg or by number):</w:t>
            </w:r>
          </w:p>
        </w:tc>
      </w:tr>
      <w:tr w:rsidR="00597B7C" w:rsidRPr="001E1FCA" w14:paraId="798C499E" w14:textId="77777777" w:rsidTr="0092163F">
        <w:trPr>
          <w:trHeight w:val="408"/>
        </w:trPr>
        <w:tc>
          <w:tcPr>
            <w:tcW w:w="2501" w:type="dxa"/>
            <w:tcBorders>
              <w:top w:val="single" w:sz="4" w:space="0" w:color="auto"/>
            </w:tcBorders>
            <w:shd w:val="clear" w:color="auto" w:fill="FFFFFF" w:themeFill="background1"/>
          </w:tcPr>
          <w:p w14:paraId="51C1F661" w14:textId="77777777" w:rsidR="00597B7C" w:rsidRPr="001E1FCA" w:rsidRDefault="00597B7C" w:rsidP="0092163F">
            <w:pPr>
              <w:rPr>
                <w:rFonts w:cs="Arial"/>
                <w:b/>
                <w:bCs/>
                <w:color w:val="FFFFFF" w:themeColor="background1"/>
                <w:sz w:val="20"/>
                <w:szCs w:val="20"/>
                <w:lang w:val="en-AU"/>
              </w:rPr>
            </w:pPr>
          </w:p>
        </w:tc>
        <w:tc>
          <w:tcPr>
            <w:tcW w:w="3703" w:type="dxa"/>
            <w:gridSpan w:val="2"/>
            <w:tcBorders>
              <w:top w:val="single" w:sz="4" w:space="0" w:color="auto"/>
            </w:tcBorders>
            <w:shd w:val="clear" w:color="auto" w:fill="FFFFFF" w:themeFill="background1"/>
          </w:tcPr>
          <w:p w14:paraId="1915D011" w14:textId="77777777" w:rsidR="00597B7C" w:rsidRPr="001E1FCA" w:rsidRDefault="00597B7C" w:rsidP="0092163F">
            <w:pPr>
              <w:spacing w:before="120" w:after="60"/>
              <w:rPr>
                <w:rFonts w:cs="Arial"/>
                <w:color w:val="FFFFFF" w:themeColor="background1"/>
                <w:sz w:val="20"/>
                <w:szCs w:val="20"/>
                <w:lang w:val="en-AU"/>
              </w:rPr>
            </w:pPr>
          </w:p>
        </w:tc>
        <w:tc>
          <w:tcPr>
            <w:tcW w:w="3118" w:type="dxa"/>
            <w:gridSpan w:val="2"/>
            <w:tcBorders>
              <w:top w:val="single" w:sz="4" w:space="0" w:color="auto"/>
            </w:tcBorders>
            <w:shd w:val="clear" w:color="auto" w:fill="FFFFFF" w:themeFill="background1"/>
          </w:tcPr>
          <w:p w14:paraId="74DBD412" w14:textId="77777777" w:rsidR="00597B7C" w:rsidRPr="001E1FCA" w:rsidRDefault="00597B7C" w:rsidP="0092163F">
            <w:pPr>
              <w:spacing w:before="120" w:after="60"/>
              <w:rPr>
                <w:rFonts w:cs="Arial"/>
                <w:color w:val="FFFFFF" w:themeColor="background1"/>
                <w:sz w:val="20"/>
                <w:szCs w:val="20"/>
                <w:lang w:val="en-AU"/>
              </w:rPr>
            </w:pPr>
          </w:p>
        </w:tc>
        <w:tc>
          <w:tcPr>
            <w:tcW w:w="5387" w:type="dxa"/>
            <w:gridSpan w:val="5"/>
            <w:tcBorders>
              <w:top w:val="single" w:sz="4" w:space="0" w:color="auto"/>
            </w:tcBorders>
            <w:shd w:val="clear" w:color="auto" w:fill="FFFFFF" w:themeFill="background1"/>
          </w:tcPr>
          <w:p w14:paraId="3063A3B6" w14:textId="77777777" w:rsidR="00597B7C" w:rsidRPr="001E1FCA" w:rsidRDefault="00597B7C" w:rsidP="0092163F">
            <w:pPr>
              <w:spacing w:before="120" w:after="60"/>
              <w:rPr>
                <w:rFonts w:cs="Arial"/>
                <w:color w:val="FFFFFF" w:themeColor="background1"/>
                <w:sz w:val="20"/>
                <w:szCs w:val="20"/>
                <w:lang w:val="en-AU"/>
              </w:rPr>
            </w:pPr>
          </w:p>
        </w:tc>
      </w:tr>
      <w:tr w:rsidR="00597B7C" w:rsidRPr="001E1FCA" w14:paraId="6609FAAD" w14:textId="77777777" w:rsidTr="00986BC6">
        <w:trPr>
          <w:trHeight w:val="365"/>
        </w:trPr>
        <w:tc>
          <w:tcPr>
            <w:tcW w:w="2501" w:type="dxa"/>
            <w:vMerge w:val="restart"/>
            <w:shd w:val="clear" w:color="auto" w:fill="4C7329"/>
            <w:vAlign w:val="center"/>
          </w:tcPr>
          <w:p w14:paraId="15F11DB3" w14:textId="77777777" w:rsidR="00597B7C" w:rsidRPr="001E1FCA" w:rsidRDefault="00597B7C" w:rsidP="0092163F">
            <w:pPr>
              <w:jc w:val="center"/>
              <w:rPr>
                <w:rFonts w:cs="Arial"/>
                <w:bCs/>
                <w:color w:val="FFFFFF" w:themeColor="background1"/>
                <w:sz w:val="20"/>
                <w:szCs w:val="20"/>
                <w:lang w:val="en-AU"/>
              </w:rPr>
            </w:pPr>
            <w:r w:rsidRPr="001E1FCA">
              <w:rPr>
                <w:rFonts w:cs="Arial"/>
                <w:bCs/>
                <w:color w:val="FFFFFF" w:themeColor="background1"/>
                <w:sz w:val="20"/>
                <w:szCs w:val="20"/>
                <w:lang w:val="en-AU"/>
              </w:rPr>
              <w:t>Bait user’s name</w:t>
            </w:r>
          </w:p>
        </w:tc>
        <w:tc>
          <w:tcPr>
            <w:tcW w:w="3703" w:type="dxa"/>
            <w:gridSpan w:val="2"/>
            <w:vMerge w:val="restart"/>
            <w:shd w:val="clear" w:color="auto" w:fill="4C7329"/>
            <w:vAlign w:val="center"/>
          </w:tcPr>
          <w:p w14:paraId="5E0D13B3" w14:textId="77777777" w:rsidR="00597B7C" w:rsidRPr="001E1FCA" w:rsidRDefault="00597B7C" w:rsidP="0092163F">
            <w:pPr>
              <w:jc w:val="center"/>
              <w:rPr>
                <w:rFonts w:cs="Arial"/>
                <w:color w:val="FFFFFF" w:themeColor="background1"/>
                <w:sz w:val="20"/>
                <w:szCs w:val="20"/>
                <w:lang w:val="en-AU"/>
              </w:rPr>
            </w:pPr>
            <w:r w:rsidRPr="001E1FCA">
              <w:rPr>
                <w:rFonts w:cs="Arial"/>
                <w:color w:val="FFFFFF" w:themeColor="background1"/>
                <w:sz w:val="20"/>
                <w:szCs w:val="20"/>
                <w:lang w:val="en-AU"/>
              </w:rPr>
              <w:t>Bait user’s address</w:t>
            </w:r>
          </w:p>
        </w:tc>
        <w:tc>
          <w:tcPr>
            <w:tcW w:w="4394" w:type="dxa"/>
            <w:gridSpan w:val="3"/>
            <w:tcBorders>
              <w:top w:val="nil"/>
              <w:bottom w:val="nil"/>
            </w:tcBorders>
            <w:shd w:val="clear" w:color="auto" w:fill="4C7329"/>
            <w:vAlign w:val="center"/>
          </w:tcPr>
          <w:p w14:paraId="36B9924B" w14:textId="77777777" w:rsidR="00597B7C" w:rsidRPr="001E1FCA" w:rsidRDefault="00597B7C" w:rsidP="0092163F">
            <w:pPr>
              <w:jc w:val="center"/>
              <w:rPr>
                <w:rFonts w:cs="Arial"/>
                <w:color w:val="FFFFFF" w:themeColor="background1"/>
                <w:sz w:val="20"/>
                <w:szCs w:val="20"/>
                <w:lang w:val="en-AU"/>
              </w:rPr>
            </w:pPr>
            <w:r w:rsidRPr="001E1FCA">
              <w:rPr>
                <w:rFonts w:cs="Arial"/>
                <w:color w:val="FFFFFF" w:themeColor="background1"/>
                <w:sz w:val="20"/>
                <w:szCs w:val="20"/>
                <w:lang w:val="en-AU"/>
              </w:rPr>
              <w:t>Authorisation</w:t>
            </w:r>
          </w:p>
        </w:tc>
        <w:tc>
          <w:tcPr>
            <w:tcW w:w="2126" w:type="dxa"/>
            <w:gridSpan w:val="3"/>
            <w:vMerge w:val="restart"/>
            <w:shd w:val="clear" w:color="auto" w:fill="4C7329"/>
            <w:vAlign w:val="center"/>
          </w:tcPr>
          <w:p w14:paraId="082E200A" w14:textId="77777777" w:rsidR="00597B7C" w:rsidRPr="001E1FCA" w:rsidRDefault="00597B7C" w:rsidP="0092163F">
            <w:pPr>
              <w:jc w:val="center"/>
              <w:rPr>
                <w:rFonts w:cs="Arial"/>
                <w:color w:val="FFFFFF" w:themeColor="background1"/>
                <w:sz w:val="20"/>
                <w:szCs w:val="20"/>
                <w:lang w:val="en-AU"/>
              </w:rPr>
            </w:pPr>
            <w:r w:rsidRPr="001E1FCA">
              <w:rPr>
                <w:rFonts w:cs="Arial"/>
                <w:color w:val="FFFFFF" w:themeColor="background1"/>
                <w:sz w:val="20"/>
                <w:szCs w:val="20"/>
                <w:lang w:val="en-AU"/>
              </w:rPr>
              <w:t>Name of bait product</w:t>
            </w:r>
          </w:p>
        </w:tc>
        <w:tc>
          <w:tcPr>
            <w:tcW w:w="1985" w:type="dxa"/>
            <w:vMerge w:val="restart"/>
            <w:shd w:val="clear" w:color="auto" w:fill="4C7329"/>
            <w:vAlign w:val="center"/>
          </w:tcPr>
          <w:p w14:paraId="6C8FDC79" w14:textId="77777777" w:rsidR="00597B7C" w:rsidRPr="001E1FCA" w:rsidRDefault="00597B7C" w:rsidP="0092163F">
            <w:pPr>
              <w:jc w:val="center"/>
              <w:rPr>
                <w:rFonts w:cs="Arial"/>
                <w:color w:val="FFFFFF" w:themeColor="background1"/>
                <w:sz w:val="20"/>
                <w:szCs w:val="20"/>
                <w:lang w:val="en-AU"/>
              </w:rPr>
            </w:pPr>
            <w:r w:rsidRPr="001E1FCA">
              <w:rPr>
                <w:rFonts w:cs="Arial"/>
                <w:color w:val="FFFFFF" w:themeColor="background1"/>
                <w:sz w:val="20"/>
                <w:szCs w:val="20"/>
                <w:lang w:val="en-AU"/>
              </w:rPr>
              <w:t>Amount of baits supplied (kg or by number)</w:t>
            </w:r>
          </w:p>
        </w:tc>
      </w:tr>
      <w:tr w:rsidR="00597B7C" w:rsidRPr="001E1FCA" w14:paraId="748DF796" w14:textId="77777777" w:rsidTr="00986BC6">
        <w:trPr>
          <w:trHeight w:val="387"/>
        </w:trPr>
        <w:tc>
          <w:tcPr>
            <w:tcW w:w="2501" w:type="dxa"/>
            <w:vMerge/>
            <w:tcBorders>
              <w:bottom w:val="single" w:sz="4" w:space="0" w:color="7F7F7F"/>
            </w:tcBorders>
            <w:shd w:val="clear" w:color="auto" w:fill="4C7329"/>
          </w:tcPr>
          <w:p w14:paraId="27E2AE45" w14:textId="77777777" w:rsidR="00597B7C" w:rsidRPr="001E1FCA" w:rsidRDefault="00597B7C" w:rsidP="0092163F">
            <w:pPr>
              <w:jc w:val="center"/>
              <w:rPr>
                <w:rFonts w:cs="Arial"/>
                <w:bCs/>
                <w:color w:val="FFFFFF" w:themeColor="background1"/>
                <w:sz w:val="20"/>
                <w:szCs w:val="20"/>
                <w:lang w:val="en-AU"/>
              </w:rPr>
            </w:pPr>
          </w:p>
        </w:tc>
        <w:tc>
          <w:tcPr>
            <w:tcW w:w="3703" w:type="dxa"/>
            <w:gridSpan w:val="2"/>
            <w:vMerge/>
            <w:shd w:val="clear" w:color="auto" w:fill="4C7329"/>
          </w:tcPr>
          <w:p w14:paraId="3E44445D" w14:textId="77777777" w:rsidR="00597B7C" w:rsidRPr="001E1FCA" w:rsidRDefault="00597B7C" w:rsidP="0092163F">
            <w:pPr>
              <w:jc w:val="center"/>
              <w:rPr>
                <w:rFonts w:cs="Arial"/>
                <w:color w:val="FFFFFF" w:themeColor="background1"/>
                <w:sz w:val="20"/>
                <w:szCs w:val="20"/>
                <w:lang w:val="en-AU"/>
              </w:rPr>
            </w:pPr>
          </w:p>
        </w:tc>
        <w:tc>
          <w:tcPr>
            <w:tcW w:w="1984" w:type="dxa"/>
            <w:tcBorders>
              <w:top w:val="nil"/>
              <w:bottom w:val="nil"/>
            </w:tcBorders>
            <w:shd w:val="clear" w:color="auto" w:fill="4C7329"/>
          </w:tcPr>
          <w:p w14:paraId="5BFF7F92" w14:textId="77777777" w:rsidR="00597B7C" w:rsidRPr="001E1FCA" w:rsidRDefault="00597B7C" w:rsidP="0092163F">
            <w:pPr>
              <w:rPr>
                <w:rFonts w:cs="Arial"/>
                <w:color w:val="FFFFFF" w:themeColor="background1"/>
                <w:sz w:val="20"/>
                <w:szCs w:val="20"/>
                <w:lang w:val="en-AU"/>
              </w:rPr>
            </w:pPr>
            <w:r w:rsidRPr="001E1FCA">
              <w:rPr>
                <w:rFonts w:cs="Arial"/>
                <w:color w:val="FFFFFF" w:themeColor="background1"/>
                <w:sz w:val="20"/>
                <w:szCs w:val="20"/>
                <w:lang w:val="en-AU"/>
              </w:rPr>
              <w:t>Type</w:t>
            </w:r>
          </w:p>
        </w:tc>
        <w:tc>
          <w:tcPr>
            <w:tcW w:w="1134" w:type="dxa"/>
            <w:tcBorders>
              <w:top w:val="nil"/>
              <w:bottom w:val="nil"/>
            </w:tcBorders>
            <w:shd w:val="clear" w:color="auto" w:fill="4C7329"/>
          </w:tcPr>
          <w:p w14:paraId="73CDF16E" w14:textId="77777777" w:rsidR="00597B7C" w:rsidRPr="001E1FCA" w:rsidRDefault="00597B7C" w:rsidP="0092163F">
            <w:pPr>
              <w:rPr>
                <w:rFonts w:cs="Arial"/>
                <w:color w:val="FFFFFF" w:themeColor="background1"/>
                <w:sz w:val="20"/>
                <w:szCs w:val="20"/>
                <w:lang w:val="en-AU"/>
              </w:rPr>
            </w:pPr>
            <w:r w:rsidRPr="001E1FCA">
              <w:rPr>
                <w:rFonts w:cs="Arial"/>
                <w:color w:val="FFFFFF" w:themeColor="background1"/>
                <w:sz w:val="20"/>
                <w:szCs w:val="20"/>
                <w:lang w:val="en-AU"/>
              </w:rPr>
              <w:t>Number</w:t>
            </w:r>
          </w:p>
        </w:tc>
        <w:tc>
          <w:tcPr>
            <w:tcW w:w="1276" w:type="dxa"/>
            <w:tcBorders>
              <w:top w:val="nil"/>
              <w:bottom w:val="nil"/>
            </w:tcBorders>
            <w:shd w:val="clear" w:color="auto" w:fill="4C7329"/>
          </w:tcPr>
          <w:p w14:paraId="3EB410A8" w14:textId="77777777" w:rsidR="00597B7C" w:rsidRPr="001E1FCA" w:rsidRDefault="00597B7C" w:rsidP="0092163F">
            <w:pPr>
              <w:rPr>
                <w:rFonts w:cs="Arial"/>
                <w:color w:val="FFFFFF" w:themeColor="background1"/>
                <w:sz w:val="20"/>
                <w:szCs w:val="20"/>
                <w:lang w:val="en-AU"/>
              </w:rPr>
            </w:pPr>
            <w:r w:rsidRPr="001E1FCA">
              <w:rPr>
                <w:rFonts w:cs="Arial"/>
                <w:color w:val="FFFFFF" w:themeColor="background1"/>
                <w:sz w:val="20"/>
                <w:szCs w:val="20"/>
                <w:lang w:val="en-AU"/>
              </w:rPr>
              <w:t>Expiry date</w:t>
            </w:r>
          </w:p>
        </w:tc>
        <w:tc>
          <w:tcPr>
            <w:tcW w:w="2126" w:type="dxa"/>
            <w:gridSpan w:val="3"/>
            <w:vMerge/>
            <w:shd w:val="clear" w:color="auto" w:fill="4C7329"/>
          </w:tcPr>
          <w:p w14:paraId="1CEFD513" w14:textId="77777777" w:rsidR="00597B7C" w:rsidRPr="001E1FCA" w:rsidRDefault="00597B7C" w:rsidP="0092163F">
            <w:pPr>
              <w:jc w:val="center"/>
              <w:rPr>
                <w:rFonts w:cs="Arial"/>
                <w:color w:val="FFFFFF" w:themeColor="background1"/>
                <w:sz w:val="20"/>
                <w:szCs w:val="20"/>
                <w:lang w:val="en-AU"/>
              </w:rPr>
            </w:pPr>
          </w:p>
        </w:tc>
        <w:tc>
          <w:tcPr>
            <w:tcW w:w="1985" w:type="dxa"/>
            <w:vMerge/>
            <w:tcBorders>
              <w:bottom w:val="single" w:sz="4" w:space="0" w:color="7F7F7F"/>
            </w:tcBorders>
            <w:shd w:val="clear" w:color="auto" w:fill="4C7329"/>
          </w:tcPr>
          <w:p w14:paraId="37CDFDCA" w14:textId="77777777" w:rsidR="00597B7C" w:rsidRPr="001E1FCA" w:rsidRDefault="00597B7C" w:rsidP="0092163F">
            <w:pPr>
              <w:jc w:val="center"/>
              <w:rPr>
                <w:rFonts w:cs="Arial"/>
                <w:color w:val="FFFFFF" w:themeColor="background1"/>
                <w:sz w:val="20"/>
                <w:szCs w:val="20"/>
                <w:lang w:val="en-AU"/>
              </w:rPr>
            </w:pPr>
          </w:p>
        </w:tc>
      </w:tr>
      <w:tr w:rsidR="00597B7C" w:rsidRPr="001E1FCA" w14:paraId="348FC128" w14:textId="77777777" w:rsidTr="0092163F">
        <w:trPr>
          <w:trHeight w:val="600"/>
        </w:trPr>
        <w:tc>
          <w:tcPr>
            <w:tcW w:w="2501" w:type="dxa"/>
            <w:shd w:val="clear" w:color="auto" w:fill="F2F2F2"/>
          </w:tcPr>
          <w:p w14:paraId="05602118" w14:textId="77777777" w:rsidR="00597B7C" w:rsidRPr="001E1FCA" w:rsidRDefault="00597B7C" w:rsidP="0092163F">
            <w:pPr>
              <w:rPr>
                <w:rFonts w:cs="Arial"/>
                <w:bCs/>
                <w:i/>
                <w:sz w:val="20"/>
                <w:szCs w:val="20"/>
                <w:lang w:val="en-AU"/>
              </w:rPr>
            </w:pPr>
          </w:p>
        </w:tc>
        <w:tc>
          <w:tcPr>
            <w:tcW w:w="3703" w:type="dxa"/>
            <w:gridSpan w:val="2"/>
            <w:shd w:val="clear" w:color="auto" w:fill="FFFFFF"/>
          </w:tcPr>
          <w:p w14:paraId="53E242E6" w14:textId="77777777" w:rsidR="00597B7C" w:rsidRPr="001E1FCA" w:rsidRDefault="00597B7C" w:rsidP="0092163F">
            <w:pPr>
              <w:rPr>
                <w:rFonts w:cs="Arial"/>
                <w:i/>
                <w:sz w:val="20"/>
                <w:szCs w:val="20"/>
                <w:lang w:val="en-AU"/>
              </w:rPr>
            </w:pPr>
          </w:p>
        </w:tc>
        <w:tc>
          <w:tcPr>
            <w:tcW w:w="1984" w:type="dxa"/>
            <w:shd w:val="clear" w:color="auto" w:fill="F2F2F2"/>
          </w:tcPr>
          <w:p w14:paraId="2A2D5FB3" w14:textId="77777777" w:rsidR="00597B7C" w:rsidRPr="001E1FCA" w:rsidRDefault="00597B7C" w:rsidP="0092163F">
            <w:pPr>
              <w:rPr>
                <w:rFonts w:cs="Arial"/>
                <w:i/>
                <w:sz w:val="20"/>
                <w:szCs w:val="20"/>
                <w:lang w:val="en-AU"/>
              </w:rPr>
            </w:pPr>
          </w:p>
        </w:tc>
        <w:tc>
          <w:tcPr>
            <w:tcW w:w="1134" w:type="dxa"/>
            <w:shd w:val="clear" w:color="auto" w:fill="FFFFFF"/>
          </w:tcPr>
          <w:p w14:paraId="29BD3051" w14:textId="77777777" w:rsidR="00597B7C" w:rsidRPr="001E1FCA" w:rsidRDefault="00597B7C" w:rsidP="0092163F">
            <w:pPr>
              <w:rPr>
                <w:rFonts w:cs="Arial"/>
                <w:i/>
                <w:sz w:val="20"/>
                <w:szCs w:val="20"/>
                <w:lang w:val="en-AU"/>
              </w:rPr>
            </w:pPr>
          </w:p>
        </w:tc>
        <w:tc>
          <w:tcPr>
            <w:tcW w:w="1282" w:type="dxa"/>
            <w:gridSpan w:val="2"/>
            <w:shd w:val="clear" w:color="auto" w:fill="F2F2F2"/>
          </w:tcPr>
          <w:p w14:paraId="59F3688B" w14:textId="77777777" w:rsidR="00597B7C" w:rsidRPr="001E1FCA" w:rsidRDefault="00597B7C" w:rsidP="0092163F">
            <w:pPr>
              <w:rPr>
                <w:rFonts w:cs="Arial"/>
                <w:i/>
                <w:sz w:val="20"/>
                <w:szCs w:val="20"/>
                <w:lang w:val="en-AU"/>
              </w:rPr>
            </w:pPr>
          </w:p>
        </w:tc>
        <w:tc>
          <w:tcPr>
            <w:tcW w:w="2120" w:type="dxa"/>
            <w:gridSpan w:val="2"/>
            <w:shd w:val="clear" w:color="auto" w:fill="FFFFFF"/>
          </w:tcPr>
          <w:p w14:paraId="69FE8385" w14:textId="77777777" w:rsidR="00597B7C" w:rsidRPr="001E1FCA" w:rsidRDefault="00597B7C" w:rsidP="0092163F">
            <w:pPr>
              <w:rPr>
                <w:rFonts w:cs="Arial"/>
                <w:i/>
                <w:sz w:val="20"/>
                <w:szCs w:val="20"/>
                <w:lang w:val="en-AU"/>
              </w:rPr>
            </w:pPr>
          </w:p>
        </w:tc>
        <w:tc>
          <w:tcPr>
            <w:tcW w:w="1985" w:type="dxa"/>
            <w:shd w:val="clear" w:color="auto" w:fill="F2F2F2"/>
          </w:tcPr>
          <w:p w14:paraId="64087C27" w14:textId="77777777" w:rsidR="00597B7C" w:rsidRPr="001E1FCA" w:rsidRDefault="00597B7C" w:rsidP="0092163F">
            <w:pPr>
              <w:rPr>
                <w:rFonts w:cs="Arial"/>
                <w:i/>
                <w:sz w:val="20"/>
                <w:szCs w:val="20"/>
                <w:lang w:val="en-AU"/>
              </w:rPr>
            </w:pPr>
          </w:p>
        </w:tc>
      </w:tr>
      <w:tr w:rsidR="00597B7C" w:rsidRPr="001E1FCA" w14:paraId="10B2A732" w14:textId="77777777" w:rsidTr="0092163F">
        <w:trPr>
          <w:trHeight w:val="680"/>
        </w:trPr>
        <w:tc>
          <w:tcPr>
            <w:tcW w:w="2501" w:type="dxa"/>
            <w:shd w:val="clear" w:color="auto" w:fill="F2F2F2"/>
          </w:tcPr>
          <w:p w14:paraId="09F1DEF8" w14:textId="77777777" w:rsidR="00597B7C" w:rsidRPr="001E1FCA" w:rsidRDefault="00597B7C" w:rsidP="0092163F">
            <w:pPr>
              <w:rPr>
                <w:rFonts w:cs="Arial"/>
                <w:b/>
                <w:bCs/>
                <w:sz w:val="20"/>
                <w:szCs w:val="20"/>
                <w:lang w:val="en-AU"/>
              </w:rPr>
            </w:pPr>
          </w:p>
        </w:tc>
        <w:tc>
          <w:tcPr>
            <w:tcW w:w="3703" w:type="dxa"/>
            <w:gridSpan w:val="2"/>
            <w:shd w:val="clear" w:color="auto" w:fill="FFFFFF"/>
          </w:tcPr>
          <w:p w14:paraId="1F0395DB" w14:textId="77777777" w:rsidR="00597B7C" w:rsidRPr="001E1FCA" w:rsidRDefault="00597B7C" w:rsidP="0092163F">
            <w:pPr>
              <w:rPr>
                <w:rFonts w:cs="Arial"/>
                <w:sz w:val="20"/>
                <w:szCs w:val="20"/>
                <w:lang w:val="en-AU"/>
              </w:rPr>
            </w:pPr>
          </w:p>
        </w:tc>
        <w:tc>
          <w:tcPr>
            <w:tcW w:w="1984" w:type="dxa"/>
            <w:shd w:val="clear" w:color="auto" w:fill="F2F2F2"/>
          </w:tcPr>
          <w:p w14:paraId="6798AA27" w14:textId="77777777" w:rsidR="00597B7C" w:rsidRPr="001E1FCA" w:rsidRDefault="00597B7C" w:rsidP="0092163F">
            <w:pPr>
              <w:rPr>
                <w:rFonts w:cs="Arial"/>
                <w:sz w:val="20"/>
                <w:szCs w:val="20"/>
                <w:lang w:val="en-AU"/>
              </w:rPr>
            </w:pPr>
          </w:p>
        </w:tc>
        <w:tc>
          <w:tcPr>
            <w:tcW w:w="1134" w:type="dxa"/>
            <w:shd w:val="clear" w:color="auto" w:fill="FFFFFF"/>
          </w:tcPr>
          <w:p w14:paraId="66C491D4" w14:textId="77777777" w:rsidR="00597B7C" w:rsidRPr="001E1FCA" w:rsidRDefault="00597B7C" w:rsidP="0092163F">
            <w:pPr>
              <w:rPr>
                <w:rFonts w:cs="Arial"/>
                <w:sz w:val="20"/>
                <w:szCs w:val="20"/>
                <w:lang w:val="en-AU"/>
              </w:rPr>
            </w:pPr>
          </w:p>
        </w:tc>
        <w:tc>
          <w:tcPr>
            <w:tcW w:w="1282" w:type="dxa"/>
            <w:gridSpan w:val="2"/>
            <w:shd w:val="clear" w:color="auto" w:fill="F2F2F2"/>
          </w:tcPr>
          <w:p w14:paraId="1E1B4EEE" w14:textId="77777777" w:rsidR="00597B7C" w:rsidRPr="001E1FCA" w:rsidRDefault="00597B7C" w:rsidP="0092163F">
            <w:pPr>
              <w:rPr>
                <w:rFonts w:cs="Arial"/>
                <w:sz w:val="20"/>
                <w:szCs w:val="20"/>
                <w:lang w:val="en-AU"/>
              </w:rPr>
            </w:pPr>
          </w:p>
        </w:tc>
        <w:tc>
          <w:tcPr>
            <w:tcW w:w="2120" w:type="dxa"/>
            <w:gridSpan w:val="2"/>
            <w:shd w:val="clear" w:color="auto" w:fill="FFFFFF"/>
          </w:tcPr>
          <w:p w14:paraId="18AFBCEE" w14:textId="77777777" w:rsidR="00597B7C" w:rsidRPr="001E1FCA" w:rsidRDefault="00597B7C" w:rsidP="0092163F">
            <w:pPr>
              <w:rPr>
                <w:rFonts w:cs="Arial"/>
                <w:sz w:val="20"/>
                <w:szCs w:val="20"/>
                <w:lang w:val="en-AU"/>
              </w:rPr>
            </w:pPr>
          </w:p>
        </w:tc>
        <w:tc>
          <w:tcPr>
            <w:tcW w:w="1985" w:type="dxa"/>
            <w:shd w:val="clear" w:color="auto" w:fill="F2F2F2"/>
          </w:tcPr>
          <w:p w14:paraId="28EFC058" w14:textId="77777777" w:rsidR="00597B7C" w:rsidRPr="001E1FCA" w:rsidRDefault="00597B7C" w:rsidP="0092163F">
            <w:pPr>
              <w:rPr>
                <w:rFonts w:cs="Arial"/>
                <w:sz w:val="20"/>
                <w:szCs w:val="20"/>
                <w:lang w:val="en-AU"/>
              </w:rPr>
            </w:pPr>
          </w:p>
        </w:tc>
      </w:tr>
      <w:tr w:rsidR="00597B7C" w:rsidRPr="001E1FCA" w14:paraId="0E5EF138" w14:textId="77777777" w:rsidTr="0092163F">
        <w:trPr>
          <w:trHeight w:val="680"/>
        </w:trPr>
        <w:tc>
          <w:tcPr>
            <w:tcW w:w="2501" w:type="dxa"/>
            <w:shd w:val="clear" w:color="auto" w:fill="F2F2F2"/>
          </w:tcPr>
          <w:p w14:paraId="30C4D79F" w14:textId="77777777" w:rsidR="00597B7C" w:rsidRPr="001E1FCA" w:rsidRDefault="00597B7C" w:rsidP="0092163F">
            <w:pPr>
              <w:rPr>
                <w:rFonts w:cs="Arial"/>
                <w:b/>
                <w:bCs/>
                <w:sz w:val="20"/>
                <w:szCs w:val="20"/>
                <w:lang w:val="en-AU"/>
              </w:rPr>
            </w:pPr>
          </w:p>
        </w:tc>
        <w:tc>
          <w:tcPr>
            <w:tcW w:w="3703" w:type="dxa"/>
            <w:gridSpan w:val="2"/>
            <w:shd w:val="clear" w:color="auto" w:fill="FFFFFF"/>
          </w:tcPr>
          <w:p w14:paraId="0A90B9EB" w14:textId="77777777" w:rsidR="00597B7C" w:rsidRPr="001E1FCA" w:rsidRDefault="00597B7C" w:rsidP="0092163F">
            <w:pPr>
              <w:rPr>
                <w:rFonts w:cs="Arial"/>
                <w:sz w:val="20"/>
                <w:szCs w:val="20"/>
                <w:lang w:val="en-AU"/>
              </w:rPr>
            </w:pPr>
          </w:p>
        </w:tc>
        <w:tc>
          <w:tcPr>
            <w:tcW w:w="1984" w:type="dxa"/>
            <w:shd w:val="clear" w:color="auto" w:fill="F2F2F2"/>
          </w:tcPr>
          <w:p w14:paraId="6D3926F6" w14:textId="77777777" w:rsidR="00597B7C" w:rsidRPr="001E1FCA" w:rsidRDefault="00597B7C" w:rsidP="0092163F">
            <w:pPr>
              <w:rPr>
                <w:rFonts w:cs="Arial"/>
                <w:sz w:val="20"/>
                <w:szCs w:val="20"/>
                <w:lang w:val="en-AU"/>
              </w:rPr>
            </w:pPr>
          </w:p>
        </w:tc>
        <w:tc>
          <w:tcPr>
            <w:tcW w:w="1134" w:type="dxa"/>
            <w:shd w:val="clear" w:color="auto" w:fill="FFFFFF"/>
          </w:tcPr>
          <w:p w14:paraId="4498AD38" w14:textId="77777777" w:rsidR="00597B7C" w:rsidRPr="001E1FCA" w:rsidRDefault="00597B7C" w:rsidP="0092163F">
            <w:pPr>
              <w:rPr>
                <w:rFonts w:cs="Arial"/>
                <w:sz w:val="20"/>
                <w:szCs w:val="20"/>
                <w:lang w:val="en-AU"/>
              </w:rPr>
            </w:pPr>
          </w:p>
        </w:tc>
        <w:tc>
          <w:tcPr>
            <w:tcW w:w="1282" w:type="dxa"/>
            <w:gridSpan w:val="2"/>
            <w:shd w:val="clear" w:color="auto" w:fill="F2F2F2"/>
          </w:tcPr>
          <w:p w14:paraId="303A0EF1" w14:textId="77777777" w:rsidR="00597B7C" w:rsidRPr="001E1FCA" w:rsidRDefault="00597B7C" w:rsidP="0092163F">
            <w:pPr>
              <w:rPr>
                <w:rFonts w:cs="Arial"/>
                <w:sz w:val="20"/>
                <w:szCs w:val="20"/>
                <w:lang w:val="en-AU"/>
              </w:rPr>
            </w:pPr>
          </w:p>
        </w:tc>
        <w:tc>
          <w:tcPr>
            <w:tcW w:w="2120" w:type="dxa"/>
            <w:gridSpan w:val="2"/>
            <w:shd w:val="clear" w:color="auto" w:fill="FFFFFF"/>
          </w:tcPr>
          <w:p w14:paraId="3E5C05F9" w14:textId="77777777" w:rsidR="00597B7C" w:rsidRPr="001E1FCA" w:rsidRDefault="00597B7C" w:rsidP="0092163F">
            <w:pPr>
              <w:rPr>
                <w:rFonts w:cs="Arial"/>
                <w:sz w:val="20"/>
                <w:szCs w:val="20"/>
                <w:lang w:val="en-AU"/>
              </w:rPr>
            </w:pPr>
          </w:p>
        </w:tc>
        <w:tc>
          <w:tcPr>
            <w:tcW w:w="1985" w:type="dxa"/>
            <w:shd w:val="clear" w:color="auto" w:fill="F2F2F2"/>
          </w:tcPr>
          <w:p w14:paraId="6B5DF3CD" w14:textId="77777777" w:rsidR="00597B7C" w:rsidRPr="001E1FCA" w:rsidRDefault="00597B7C" w:rsidP="0092163F">
            <w:pPr>
              <w:rPr>
                <w:rFonts w:cs="Arial"/>
                <w:sz w:val="20"/>
                <w:szCs w:val="20"/>
                <w:lang w:val="en-AU"/>
              </w:rPr>
            </w:pPr>
          </w:p>
        </w:tc>
      </w:tr>
      <w:tr w:rsidR="00597B7C" w:rsidRPr="001E1FCA" w14:paraId="3E8B28E7" w14:textId="77777777" w:rsidTr="0092163F">
        <w:trPr>
          <w:trHeight w:val="680"/>
        </w:trPr>
        <w:tc>
          <w:tcPr>
            <w:tcW w:w="2501" w:type="dxa"/>
            <w:shd w:val="clear" w:color="auto" w:fill="F2F2F2"/>
          </w:tcPr>
          <w:p w14:paraId="6B589AA0" w14:textId="77777777" w:rsidR="00597B7C" w:rsidRPr="001E1FCA" w:rsidRDefault="00597B7C" w:rsidP="0092163F">
            <w:pPr>
              <w:rPr>
                <w:rFonts w:cs="Arial"/>
                <w:b/>
                <w:bCs/>
                <w:sz w:val="20"/>
                <w:szCs w:val="20"/>
                <w:lang w:val="en-AU"/>
              </w:rPr>
            </w:pPr>
          </w:p>
        </w:tc>
        <w:tc>
          <w:tcPr>
            <w:tcW w:w="3703" w:type="dxa"/>
            <w:gridSpan w:val="2"/>
            <w:shd w:val="clear" w:color="auto" w:fill="FFFFFF"/>
          </w:tcPr>
          <w:p w14:paraId="4130EF8D" w14:textId="77777777" w:rsidR="00597B7C" w:rsidRPr="001E1FCA" w:rsidRDefault="00597B7C" w:rsidP="0092163F">
            <w:pPr>
              <w:rPr>
                <w:rFonts w:cs="Arial"/>
                <w:sz w:val="20"/>
                <w:szCs w:val="20"/>
                <w:lang w:val="en-AU"/>
              </w:rPr>
            </w:pPr>
          </w:p>
        </w:tc>
        <w:tc>
          <w:tcPr>
            <w:tcW w:w="1984" w:type="dxa"/>
            <w:shd w:val="clear" w:color="auto" w:fill="F2F2F2"/>
          </w:tcPr>
          <w:p w14:paraId="0D62BEC8" w14:textId="77777777" w:rsidR="00597B7C" w:rsidRPr="001E1FCA" w:rsidRDefault="00597B7C" w:rsidP="0092163F">
            <w:pPr>
              <w:rPr>
                <w:rFonts w:cs="Arial"/>
                <w:sz w:val="20"/>
                <w:szCs w:val="20"/>
                <w:lang w:val="en-AU"/>
              </w:rPr>
            </w:pPr>
          </w:p>
        </w:tc>
        <w:tc>
          <w:tcPr>
            <w:tcW w:w="1134" w:type="dxa"/>
            <w:shd w:val="clear" w:color="auto" w:fill="FFFFFF"/>
          </w:tcPr>
          <w:p w14:paraId="203DA7DE" w14:textId="77777777" w:rsidR="00597B7C" w:rsidRPr="001E1FCA" w:rsidRDefault="00597B7C" w:rsidP="0092163F">
            <w:pPr>
              <w:rPr>
                <w:rFonts w:cs="Arial"/>
                <w:sz w:val="20"/>
                <w:szCs w:val="20"/>
                <w:lang w:val="en-AU"/>
              </w:rPr>
            </w:pPr>
          </w:p>
        </w:tc>
        <w:tc>
          <w:tcPr>
            <w:tcW w:w="1282" w:type="dxa"/>
            <w:gridSpan w:val="2"/>
            <w:shd w:val="clear" w:color="auto" w:fill="F2F2F2"/>
          </w:tcPr>
          <w:p w14:paraId="785DC5BD" w14:textId="77777777" w:rsidR="00597B7C" w:rsidRPr="001E1FCA" w:rsidRDefault="00597B7C" w:rsidP="0092163F">
            <w:pPr>
              <w:rPr>
                <w:rFonts w:cs="Arial"/>
                <w:sz w:val="20"/>
                <w:szCs w:val="20"/>
                <w:lang w:val="en-AU"/>
              </w:rPr>
            </w:pPr>
          </w:p>
        </w:tc>
        <w:tc>
          <w:tcPr>
            <w:tcW w:w="2120" w:type="dxa"/>
            <w:gridSpan w:val="2"/>
            <w:shd w:val="clear" w:color="auto" w:fill="FFFFFF"/>
          </w:tcPr>
          <w:p w14:paraId="4077D88C" w14:textId="77777777" w:rsidR="00597B7C" w:rsidRPr="001E1FCA" w:rsidRDefault="00597B7C" w:rsidP="0092163F">
            <w:pPr>
              <w:rPr>
                <w:rFonts w:cs="Arial"/>
                <w:sz w:val="20"/>
                <w:szCs w:val="20"/>
                <w:lang w:val="en-AU"/>
              </w:rPr>
            </w:pPr>
          </w:p>
        </w:tc>
        <w:tc>
          <w:tcPr>
            <w:tcW w:w="1985" w:type="dxa"/>
            <w:shd w:val="clear" w:color="auto" w:fill="F2F2F2"/>
          </w:tcPr>
          <w:p w14:paraId="50BB5A7C" w14:textId="77777777" w:rsidR="00597B7C" w:rsidRPr="001E1FCA" w:rsidRDefault="00597B7C" w:rsidP="0092163F">
            <w:pPr>
              <w:rPr>
                <w:rFonts w:cs="Arial"/>
                <w:sz w:val="20"/>
                <w:szCs w:val="20"/>
                <w:lang w:val="en-AU"/>
              </w:rPr>
            </w:pPr>
          </w:p>
        </w:tc>
      </w:tr>
      <w:tr w:rsidR="00597B7C" w:rsidRPr="001E1FCA" w14:paraId="4209078E" w14:textId="77777777" w:rsidTr="0092163F">
        <w:trPr>
          <w:trHeight w:val="680"/>
        </w:trPr>
        <w:tc>
          <w:tcPr>
            <w:tcW w:w="2501" w:type="dxa"/>
            <w:shd w:val="clear" w:color="auto" w:fill="F2F2F2"/>
          </w:tcPr>
          <w:p w14:paraId="7BAD084C" w14:textId="77777777" w:rsidR="00597B7C" w:rsidRPr="001E1FCA" w:rsidRDefault="00597B7C" w:rsidP="0092163F">
            <w:pPr>
              <w:rPr>
                <w:rFonts w:cs="Arial"/>
                <w:b/>
                <w:bCs/>
                <w:sz w:val="20"/>
                <w:szCs w:val="20"/>
                <w:lang w:val="en-AU"/>
              </w:rPr>
            </w:pPr>
          </w:p>
        </w:tc>
        <w:tc>
          <w:tcPr>
            <w:tcW w:w="3703" w:type="dxa"/>
            <w:gridSpan w:val="2"/>
            <w:shd w:val="clear" w:color="auto" w:fill="FFFFFF"/>
          </w:tcPr>
          <w:p w14:paraId="38243868" w14:textId="77777777" w:rsidR="00597B7C" w:rsidRPr="001E1FCA" w:rsidRDefault="00597B7C" w:rsidP="0092163F">
            <w:pPr>
              <w:rPr>
                <w:rFonts w:cs="Arial"/>
                <w:sz w:val="20"/>
                <w:szCs w:val="20"/>
                <w:lang w:val="en-AU"/>
              </w:rPr>
            </w:pPr>
          </w:p>
        </w:tc>
        <w:tc>
          <w:tcPr>
            <w:tcW w:w="1984" w:type="dxa"/>
            <w:shd w:val="clear" w:color="auto" w:fill="F2F2F2"/>
          </w:tcPr>
          <w:p w14:paraId="6094BDBA" w14:textId="77777777" w:rsidR="00597B7C" w:rsidRPr="001E1FCA" w:rsidRDefault="00597B7C" w:rsidP="0092163F">
            <w:pPr>
              <w:rPr>
                <w:rFonts w:cs="Arial"/>
                <w:sz w:val="20"/>
                <w:szCs w:val="20"/>
                <w:lang w:val="en-AU"/>
              </w:rPr>
            </w:pPr>
          </w:p>
        </w:tc>
        <w:tc>
          <w:tcPr>
            <w:tcW w:w="1134" w:type="dxa"/>
            <w:shd w:val="clear" w:color="auto" w:fill="FFFFFF"/>
          </w:tcPr>
          <w:p w14:paraId="453F8181" w14:textId="77777777" w:rsidR="00597B7C" w:rsidRPr="001E1FCA" w:rsidRDefault="00597B7C" w:rsidP="0092163F">
            <w:pPr>
              <w:rPr>
                <w:rFonts w:cs="Arial"/>
                <w:sz w:val="20"/>
                <w:szCs w:val="20"/>
                <w:lang w:val="en-AU"/>
              </w:rPr>
            </w:pPr>
          </w:p>
        </w:tc>
        <w:tc>
          <w:tcPr>
            <w:tcW w:w="1282" w:type="dxa"/>
            <w:gridSpan w:val="2"/>
            <w:shd w:val="clear" w:color="auto" w:fill="F2F2F2"/>
          </w:tcPr>
          <w:p w14:paraId="30581226" w14:textId="77777777" w:rsidR="00597B7C" w:rsidRPr="001E1FCA" w:rsidRDefault="00597B7C" w:rsidP="0092163F">
            <w:pPr>
              <w:rPr>
                <w:rFonts w:cs="Arial"/>
                <w:sz w:val="20"/>
                <w:szCs w:val="20"/>
                <w:lang w:val="en-AU"/>
              </w:rPr>
            </w:pPr>
          </w:p>
        </w:tc>
        <w:tc>
          <w:tcPr>
            <w:tcW w:w="2120" w:type="dxa"/>
            <w:gridSpan w:val="2"/>
            <w:shd w:val="clear" w:color="auto" w:fill="FFFFFF"/>
          </w:tcPr>
          <w:p w14:paraId="3DBCFEF1" w14:textId="77777777" w:rsidR="00597B7C" w:rsidRPr="001E1FCA" w:rsidRDefault="00597B7C" w:rsidP="0092163F">
            <w:pPr>
              <w:rPr>
                <w:rFonts w:cs="Arial"/>
                <w:sz w:val="20"/>
                <w:szCs w:val="20"/>
                <w:lang w:val="en-AU"/>
              </w:rPr>
            </w:pPr>
          </w:p>
        </w:tc>
        <w:tc>
          <w:tcPr>
            <w:tcW w:w="1985" w:type="dxa"/>
            <w:shd w:val="clear" w:color="auto" w:fill="F2F2F2"/>
          </w:tcPr>
          <w:p w14:paraId="168D33CD" w14:textId="77777777" w:rsidR="00597B7C" w:rsidRPr="001E1FCA" w:rsidRDefault="00597B7C" w:rsidP="0092163F">
            <w:pPr>
              <w:rPr>
                <w:rFonts w:cs="Arial"/>
                <w:sz w:val="20"/>
                <w:szCs w:val="20"/>
                <w:lang w:val="en-AU"/>
              </w:rPr>
            </w:pPr>
          </w:p>
        </w:tc>
      </w:tr>
    </w:tbl>
    <w:p w14:paraId="6F73A262" w14:textId="77777777" w:rsidR="00597B7C" w:rsidRPr="001E1FCA" w:rsidRDefault="00597B7C" w:rsidP="00597B7C">
      <w:pPr>
        <w:spacing w:after="309"/>
        <w:rPr>
          <w:rFonts w:cs="Arial"/>
          <w:b/>
          <w:bCs/>
          <w:iCs/>
          <w:sz w:val="20"/>
          <w:szCs w:val="20"/>
          <w:lang w:val="en-AU"/>
        </w:rPr>
      </w:pPr>
    </w:p>
    <w:p w14:paraId="42297499" w14:textId="77777777" w:rsidR="00597B7C" w:rsidRPr="00932539" w:rsidRDefault="00597B7C" w:rsidP="00597B7C">
      <w:pPr>
        <w:pStyle w:val="Body"/>
        <w:rPr>
          <w:szCs w:val="18"/>
        </w:rPr>
      </w:pPr>
      <w:r w:rsidRPr="001E1FCA">
        <w:rPr>
          <w:b/>
          <w:bCs/>
          <w:sz w:val="20"/>
          <w:szCs w:val="20"/>
        </w:rPr>
        <w:t>Signature of purchaser:</w:t>
      </w:r>
      <w:r w:rsidRPr="001E1FCA">
        <w:rPr>
          <w:sz w:val="20"/>
          <w:szCs w:val="20"/>
        </w:rPr>
        <w:t xml:space="preserve"> </w:t>
      </w:r>
      <w:r w:rsidRPr="001E1FCA">
        <w:rPr>
          <w:sz w:val="20"/>
          <w:szCs w:val="20"/>
          <w:u w:val="single"/>
        </w:rPr>
        <w:t xml:space="preserve">                                                                                                                              </w:t>
      </w:r>
      <w:r w:rsidRPr="001E1FCA">
        <w:rPr>
          <w:sz w:val="20"/>
          <w:szCs w:val="20"/>
        </w:rPr>
        <w:t>…</w:t>
      </w:r>
      <w:r w:rsidRPr="001E1FCA">
        <w:rPr>
          <w:b/>
          <w:sz w:val="20"/>
          <w:szCs w:val="20"/>
        </w:rPr>
        <w:t>Date</w:t>
      </w:r>
      <w:r w:rsidRPr="001E1FCA">
        <w:rPr>
          <w:sz w:val="20"/>
          <w:szCs w:val="20"/>
        </w:rPr>
        <w:t xml:space="preserve">: </w:t>
      </w:r>
      <w:r w:rsidRPr="001E1FCA">
        <w:rPr>
          <w:color w:val="000000"/>
          <w:sz w:val="20"/>
          <w:szCs w:val="20"/>
          <w:u w:val="single"/>
        </w:rPr>
        <w:t xml:space="preserve">            </w:t>
      </w:r>
      <w:r w:rsidRPr="001E1FCA">
        <w:rPr>
          <w:color w:val="000000"/>
          <w:sz w:val="20"/>
          <w:szCs w:val="20"/>
        </w:rPr>
        <w:t xml:space="preserve"> / </w:t>
      </w:r>
      <w:r w:rsidRPr="001E1FCA">
        <w:rPr>
          <w:color w:val="000000"/>
          <w:sz w:val="20"/>
          <w:szCs w:val="20"/>
          <w:u w:val="single"/>
        </w:rPr>
        <w:t xml:space="preserve">            </w:t>
      </w:r>
      <w:r w:rsidRPr="001E1FCA">
        <w:rPr>
          <w:color w:val="000000"/>
          <w:sz w:val="20"/>
          <w:szCs w:val="20"/>
        </w:rPr>
        <w:t xml:space="preserve"> /</w:t>
      </w:r>
      <w:r w:rsidRPr="00932539">
        <w:rPr>
          <w:color w:val="000000"/>
        </w:rPr>
        <w:t xml:space="preserve"> </w:t>
      </w:r>
      <w:r w:rsidRPr="00932539">
        <w:rPr>
          <w:color w:val="000000"/>
          <w:u w:val="single"/>
        </w:rPr>
        <w:t xml:space="preserve">           </w:t>
      </w:r>
      <w:r w:rsidRPr="00932539">
        <w:rPr>
          <w:color w:val="000000"/>
        </w:rPr>
        <w:t xml:space="preserve">   </w:t>
      </w:r>
      <w:r w:rsidRPr="00932539">
        <w:rPr>
          <w:color w:val="FFFFFF" w:themeColor="background1"/>
        </w:rPr>
        <w:t>-</w:t>
      </w:r>
      <w:r w:rsidRPr="00932539">
        <w:rPr>
          <w:szCs w:val="18"/>
        </w:rPr>
        <w:t xml:space="preserve"> </w:t>
      </w:r>
    </w:p>
    <w:p w14:paraId="7B6ED6C5" w14:textId="77777777" w:rsidR="007A5DE1" w:rsidRPr="00932539" w:rsidRDefault="007A5DE1" w:rsidP="00597B7C">
      <w:pPr>
        <w:pStyle w:val="BodyText"/>
        <w:rPr>
          <w:lang w:val="en-AU"/>
        </w:rPr>
      </w:pPr>
    </w:p>
    <w:p w14:paraId="4B6AFA1B" w14:textId="32A1921B" w:rsidR="00597B7C" w:rsidRPr="001E1FCA" w:rsidRDefault="00597B7C" w:rsidP="00597B7C">
      <w:pPr>
        <w:pStyle w:val="BodyText"/>
        <w:rPr>
          <w:rFonts w:eastAsia="Times New Roman" w:cs="Arial"/>
          <w:sz w:val="20"/>
          <w:szCs w:val="20"/>
          <w:lang w:val="en-AU"/>
        </w:rPr>
      </w:pPr>
      <w:r w:rsidRPr="001E1FCA">
        <w:rPr>
          <w:sz w:val="20"/>
          <w:szCs w:val="20"/>
          <w:lang w:val="en-AU"/>
        </w:rPr>
        <w:lastRenderedPageBreak/>
        <w:t>This page is intentionally blank</w:t>
      </w:r>
      <w:r w:rsidRPr="001E1FCA">
        <w:rPr>
          <w:sz w:val="20"/>
          <w:szCs w:val="20"/>
          <w:lang w:val="en-AU"/>
        </w:rPr>
        <w:br w:type="page"/>
      </w:r>
    </w:p>
    <w:p w14:paraId="6209C68E" w14:textId="77777777" w:rsidR="00597B7C" w:rsidRPr="00932539" w:rsidRDefault="00597B7C" w:rsidP="00597B7C">
      <w:pPr>
        <w:pStyle w:val="Body"/>
        <w:rPr>
          <w:szCs w:val="18"/>
        </w:rPr>
        <w:sectPr w:rsidR="00597B7C" w:rsidRPr="00932539" w:rsidSect="0020588C">
          <w:headerReference w:type="default" r:id="rId53"/>
          <w:footerReference w:type="even" r:id="rId54"/>
          <w:footerReference w:type="default" r:id="rId55"/>
          <w:headerReference w:type="first" r:id="rId56"/>
          <w:footerReference w:type="first" r:id="rId57"/>
          <w:pgSz w:w="16838" w:h="11906" w:orient="landscape"/>
          <w:pgMar w:top="1418" w:right="1134" w:bottom="720" w:left="1134" w:header="709" w:footer="709" w:gutter="0"/>
          <w:cols w:space="708"/>
          <w:docGrid w:linePitch="360"/>
        </w:sectPr>
      </w:pPr>
    </w:p>
    <w:p w14:paraId="2C13333E" w14:textId="77777777" w:rsidR="00597B7C" w:rsidRPr="00932539" w:rsidRDefault="00597B7C" w:rsidP="00686C79">
      <w:pPr>
        <w:pStyle w:val="Heading1"/>
        <w:ind w:left="0" w:firstLine="1"/>
        <w:rPr>
          <w:lang w:val="en-AU"/>
        </w:rPr>
      </w:pPr>
      <w:bookmarkStart w:id="58" w:name="_Toc178254805"/>
      <w:r w:rsidRPr="00932539">
        <w:rPr>
          <w:lang w:val="en-AU"/>
        </w:rPr>
        <w:lastRenderedPageBreak/>
        <w:t xml:space="preserve">Appendix 3: </w:t>
      </w:r>
      <w:r w:rsidRPr="00932539">
        <w:rPr>
          <w:lang w:val="en-AU"/>
        </w:rPr>
        <w:br/>
        <w:t>Notification of vertebrate pest control using 1080 and/or PAPP baits</w:t>
      </w:r>
      <w:bookmarkEnd w:id="58"/>
    </w:p>
    <w:p w14:paraId="77A19C73" w14:textId="77777777" w:rsidR="00597B7C" w:rsidRPr="001E1FCA" w:rsidRDefault="00597B7C" w:rsidP="00597B7C">
      <w:pPr>
        <w:spacing w:line="241" w:lineRule="atLeast"/>
        <w:rPr>
          <w:rFonts w:cs="Arial"/>
          <w:color w:val="262626"/>
          <w:sz w:val="20"/>
          <w:szCs w:val="20"/>
          <w:lang w:val="en-AU"/>
        </w:rPr>
      </w:pPr>
      <w:r w:rsidRPr="001E1FCA">
        <w:rPr>
          <w:rFonts w:cs="Arial"/>
          <w:color w:val="262626"/>
          <w:sz w:val="20"/>
          <w:szCs w:val="20"/>
          <w:lang w:val="en-AU"/>
        </w:rPr>
        <w:t xml:space="preserve">This template provides </w:t>
      </w:r>
      <w:r w:rsidRPr="001E1FCA">
        <w:rPr>
          <w:rFonts w:cs="Arial"/>
          <w:bCs/>
          <w:color w:val="262626"/>
          <w:sz w:val="20"/>
          <w:szCs w:val="20"/>
          <w:lang w:val="en-AU"/>
        </w:rPr>
        <w:t>suggested wording</w:t>
      </w:r>
      <w:r w:rsidRPr="001E1FCA">
        <w:rPr>
          <w:rFonts w:cs="Arial"/>
          <w:b/>
          <w:bCs/>
          <w:color w:val="262626"/>
          <w:sz w:val="20"/>
          <w:szCs w:val="20"/>
          <w:lang w:val="en-AU"/>
        </w:rPr>
        <w:t xml:space="preserve"> </w:t>
      </w:r>
      <w:r w:rsidRPr="001E1FCA">
        <w:rPr>
          <w:rFonts w:cs="Arial"/>
          <w:color w:val="262626"/>
          <w:sz w:val="20"/>
          <w:szCs w:val="20"/>
          <w:lang w:val="en-AU"/>
        </w:rPr>
        <w:t xml:space="preserve">for written (includes electronic transmission) notification to neighbours of adjoining properties on which baits are to be laid. This includes land that borders, connects with or directly faces, land on which poison baits are to be used, whether or not there is a road, a public utility or public land less than 100 metres wide between those lands and the lands on which baits are to be laid. Notification is not required where the distance between the location where the bait is to be laid and the adjoining property is more than 2 kilometres. </w:t>
      </w:r>
    </w:p>
    <w:p w14:paraId="0DFBDA32" w14:textId="77777777" w:rsidR="00597B7C" w:rsidRPr="001E1FCA" w:rsidRDefault="00597B7C" w:rsidP="00597B7C">
      <w:pPr>
        <w:pStyle w:val="Agcontents"/>
        <w:rPr>
          <w:b/>
          <w:sz w:val="22"/>
          <w:szCs w:val="22"/>
          <w:lang w:val="en-AU"/>
        </w:rPr>
      </w:pPr>
      <w:bookmarkStart w:id="59" w:name="_Hlk516667145"/>
      <w:r w:rsidRPr="001E1FCA">
        <w:rPr>
          <w:b/>
          <w:bCs/>
          <w:sz w:val="22"/>
          <w:szCs w:val="22"/>
          <w:lang w:val="en-AU"/>
        </w:rPr>
        <w:t>Please note</w:t>
      </w:r>
      <w:r w:rsidRPr="001E1FCA">
        <w:rPr>
          <w:b/>
          <w:sz w:val="22"/>
          <w:szCs w:val="22"/>
          <w:lang w:val="en-AU"/>
        </w:rPr>
        <w:t>: T</w:t>
      </w:r>
      <w:bookmarkStart w:id="60" w:name="_Hlk516660375"/>
      <w:r w:rsidRPr="001E1FCA">
        <w:rPr>
          <w:b/>
          <w:sz w:val="22"/>
          <w:szCs w:val="22"/>
          <w:lang w:val="en-AU"/>
        </w:rPr>
        <w:t>his page can be printed, photocopied or scanned and completed</w:t>
      </w:r>
      <w:bookmarkEnd w:id="60"/>
      <w:r w:rsidRPr="001E1FCA">
        <w:rPr>
          <w:b/>
          <w:sz w:val="22"/>
          <w:szCs w:val="22"/>
          <w:lang w:val="en-AU"/>
        </w:rPr>
        <w:t xml:space="preserve">. </w:t>
      </w:r>
    </w:p>
    <w:bookmarkEnd w:id="59"/>
    <w:p w14:paraId="11EE71BB" w14:textId="77777777" w:rsidR="00597B7C" w:rsidRPr="001E1FCA" w:rsidRDefault="00597B7C" w:rsidP="00597B7C">
      <w:pPr>
        <w:tabs>
          <w:tab w:val="left" w:pos="8505"/>
        </w:tabs>
        <w:spacing w:before="360" w:line="241" w:lineRule="atLeast"/>
        <w:rPr>
          <w:rFonts w:cs="Arial"/>
          <w:color w:val="auto"/>
          <w:sz w:val="22"/>
          <w:szCs w:val="22"/>
          <w:lang w:val="en-AU"/>
        </w:rPr>
      </w:pPr>
      <w:r w:rsidRPr="001E1FCA">
        <w:rPr>
          <w:rFonts w:cs="Arial"/>
          <w:color w:val="auto"/>
          <w:sz w:val="22"/>
          <w:szCs w:val="22"/>
          <w:lang w:val="en-AU"/>
        </w:rPr>
        <w:t xml:space="preserve">I, </w:t>
      </w:r>
      <w:r w:rsidRPr="001E1FCA">
        <w:rPr>
          <w:color w:val="auto"/>
          <w:sz w:val="20"/>
          <w:szCs w:val="54"/>
          <w:u w:val="single"/>
          <w:lang w:val="en-AU"/>
        </w:rPr>
        <w:tab/>
      </w:r>
      <w:r w:rsidRPr="001E1FCA">
        <w:rPr>
          <w:color w:val="auto"/>
          <w:sz w:val="20"/>
          <w:szCs w:val="54"/>
          <w:u w:val="single"/>
          <w:lang w:val="en-AU"/>
        </w:rPr>
        <w:tab/>
      </w:r>
      <w:r w:rsidRPr="001E1FCA">
        <w:rPr>
          <w:rFonts w:cs="Arial"/>
          <w:color w:val="auto"/>
          <w:sz w:val="22"/>
          <w:szCs w:val="22"/>
          <w:lang w:val="en-AU"/>
        </w:rPr>
        <w:t xml:space="preserve"> (name)</w:t>
      </w:r>
    </w:p>
    <w:p w14:paraId="038DC3F1" w14:textId="77777777" w:rsidR="00597B7C" w:rsidRPr="001E1FCA" w:rsidRDefault="00597B7C" w:rsidP="00597B7C">
      <w:pPr>
        <w:tabs>
          <w:tab w:val="left" w:pos="7371"/>
        </w:tabs>
        <w:spacing w:line="241" w:lineRule="atLeast"/>
        <w:rPr>
          <w:rFonts w:cs="Arial"/>
          <w:color w:val="auto"/>
          <w:sz w:val="22"/>
          <w:szCs w:val="22"/>
          <w:lang w:val="en-AU"/>
        </w:rPr>
      </w:pPr>
      <w:r w:rsidRPr="001E1FCA">
        <w:rPr>
          <w:rFonts w:cs="Arial"/>
          <w:color w:val="auto"/>
          <w:sz w:val="22"/>
          <w:szCs w:val="22"/>
          <w:lang w:val="en-AU"/>
        </w:rPr>
        <w:t xml:space="preserve">Owner of the land/property known as </w:t>
      </w:r>
      <w:r w:rsidRPr="001E1FCA">
        <w:rPr>
          <w:color w:val="auto"/>
          <w:sz w:val="20"/>
          <w:szCs w:val="54"/>
          <w:u w:val="single"/>
          <w:lang w:val="en-AU"/>
        </w:rPr>
        <w:tab/>
      </w:r>
      <w:r w:rsidRPr="001E1FCA">
        <w:rPr>
          <w:color w:val="auto"/>
          <w:sz w:val="20"/>
          <w:szCs w:val="54"/>
          <w:u w:val="single"/>
          <w:lang w:val="en-AU"/>
        </w:rPr>
        <w:tab/>
      </w:r>
      <w:r w:rsidRPr="001E1FCA">
        <w:rPr>
          <w:rFonts w:cs="Arial"/>
          <w:color w:val="auto"/>
          <w:sz w:val="22"/>
          <w:szCs w:val="22"/>
          <w:lang w:val="en-AU"/>
        </w:rPr>
        <w:t xml:space="preserve"> (property name)</w:t>
      </w:r>
    </w:p>
    <w:p w14:paraId="70A2A015" w14:textId="77777777" w:rsidR="00597B7C" w:rsidRPr="001E1FCA" w:rsidRDefault="00597B7C" w:rsidP="00597B7C">
      <w:pPr>
        <w:tabs>
          <w:tab w:val="left" w:pos="9639"/>
        </w:tabs>
        <w:spacing w:line="241" w:lineRule="atLeast"/>
        <w:rPr>
          <w:rFonts w:cs="Arial"/>
          <w:color w:val="auto"/>
          <w:sz w:val="22"/>
          <w:szCs w:val="22"/>
          <w:lang w:val="en-AU"/>
        </w:rPr>
      </w:pPr>
      <w:r w:rsidRPr="001E1FCA">
        <w:rPr>
          <w:rFonts w:cs="Arial"/>
          <w:color w:val="auto"/>
          <w:sz w:val="22"/>
          <w:szCs w:val="22"/>
          <w:lang w:val="en-AU"/>
        </w:rPr>
        <w:t>Lot/plan number:</w:t>
      </w:r>
      <w:r w:rsidRPr="001E1FCA">
        <w:rPr>
          <w:color w:val="auto"/>
          <w:sz w:val="20"/>
          <w:szCs w:val="54"/>
          <w:u w:val="single"/>
          <w:lang w:val="en-AU"/>
        </w:rPr>
        <w:t xml:space="preserve"> </w:t>
      </w:r>
      <w:r w:rsidRPr="001E1FCA">
        <w:rPr>
          <w:color w:val="auto"/>
          <w:sz w:val="20"/>
          <w:szCs w:val="54"/>
          <w:u w:val="single"/>
          <w:lang w:val="en-AU"/>
        </w:rPr>
        <w:tab/>
      </w:r>
    </w:p>
    <w:p w14:paraId="29E433ED" w14:textId="77777777" w:rsidR="00597B7C" w:rsidRPr="001E1FCA" w:rsidRDefault="00597B7C" w:rsidP="00597B7C">
      <w:pPr>
        <w:tabs>
          <w:tab w:val="left" w:pos="9639"/>
        </w:tabs>
        <w:spacing w:line="241" w:lineRule="atLeast"/>
        <w:rPr>
          <w:rFonts w:cs="Arial"/>
          <w:color w:val="auto"/>
          <w:sz w:val="22"/>
          <w:szCs w:val="22"/>
          <w:u w:val="dotted"/>
          <w:lang w:val="en-AU"/>
        </w:rPr>
      </w:pPr>
      <w:r w:rsidRPr="001E1FCA">
        <w:rPr>
          <w:rFonts w:cs="Arial"/>
          <w:color w:val="auto"/>
          <w:sz w:val="22"/>
          <w:szCs w:val="22"/>
          <w:lang w:val="en-AU"/>
        </w:rPr>
        <w:t xml:space="preserve">Address: </w:t>
      </w:r>
      <w:r w:rsidRPr="001E1FCA">
        <w:rPr>
          <w:color w:val="auto"/>
          <w:sz w:val="20"/>
          <w:szCs w:val="54"/>
          <w:u w:val="single"/>
          <w:lang w:val="en-AU"/>
        </w:rPr>
        <w:tab/>
      </w:r>
    </w:p>
    <w:p w14:paraId="32A8CCF6" w14:textId="77777777" w:rsidR="00597B7C" w:rsidRPr="001E1FCA" w:rsidRDefault="00597B7C" w:rsidP="00597B7C">
      <w:pPr>
        <w:tabs>
          <w:tab w:val="left" w:pos="9639"/>
        </w:tabs>
        <w:spacing w:line="241" w:lineRule="atLeast"/>
        <w:rPr>
          <w:rFonts w:cs="Arial"/>
          <w:color w:val="auto"/>
          <w:sz w:val="22"/>
          <w:szCs w:val="22"/>
          <w:lang w:val="en-AU"/>
        </w:rPr>
      </w:pPr>
      <w:r w:rsidRPr="001E1FCA">
        <w:rPr>
          <w:rFonts w:cs="Arial"/>
          <w:color w:val="auto"/>
          <w:sz w:val="22"/>
          <w:szCs w:val="22"/>
          <w:lang w:val="en-AU"/>
        </w:rPr>
        <w:t xml:space="preserve">Phone: </w:t>
      </w:r>
      <w:r w:rsidRPr="001E1FCA">
        <w:rPr>
          <w:rFonts w:cs="Arial"/>
          <w:color w:val="auto"/>
          <w:sz w:val="22"/>
          <w:szCs w:val="22"/>
          <w:u w:val="single"/>
          <w:lang w:val="en-AU"/>
        </w:rPr>
        <w:tab/>
      </w:r>
    </w:p>
    <w:p w14:paraId="10CBC63F" w14:textId="77777777" w:rsidR="00597B7C" w:rsidRPr="001E1FCA" w:rsidRDefault="00597B7C" w:rsidP="00597B7C">
      <w:pPr>
        <w:spacing w:before="240" w:line="241" w:lineRule="atLeast"/>
        <w:rPr>
          <w:rFonts w:cs="Arial"/>
          <w:color w:val="auto"/>
          <w:sz w:val="22"/>
          <w:szCs w:val="22"/>
          <w:lang w:val="en-AU"/>
        </w:rPr>
      </w:pPr>
      <w:r w:rsidRPr="001E1FCA">
        <w:rPr>
          <w:rFonts w:cs="Arial"/>
          <w:color w:val="auto"/>
          <w:sz w:val="22"/>
          <w:szCs w:val="22"/>
          <w:lang w:val="en-AU"/>
        </w:rPr>
        <w:t xml:space="preserve">Will undertake a baiting program* for the following defined pest animal species (tick relevant species): </w:t>
      </w:r>
    </w:p>
    <w:p w14:paraId="7481204C" w14:textId="0DFE8C25" w:rsidR="00597B7C" w:rsidRPr="001E1FCA" w:rsidRDefault="00597B7C" w:rsidP="00597B7C">
      <w:pPr>
        <w:pStyle w:val="boxbullet"/>
        <w:rPr>
          <w:sz w:val="22"/>
          <w:szCs w:val="22"/>
          <w:lang w:val="en-AU"/>
        </w:rPr>
      </w:pPr>
      <w:r w:rsidRPr="001E1FCA">
        <w:rPr>
          <w:sz w:val="22"/>
          <w:szCs w:val="22"/>
          <w:lang w:val="en-AU"/>
        </w:rPr>
        <w:t xml:space="preserve">Wild dog </w:t>
      </w:r>
      <w:r w:rsidR="00DE6D13" w:rsidRPr="001E1FCA">
        <w:rPr>
          <w:sz w:val="22"/>
          <w:szCs w:val="22"/>
          <w:lang w:val="en-AU"/>
        </w:rPr>
        <w:t>/ Dingo</w:t>
      </w:r>
    </w:p>
    <w:p w14:paraId="18C0F368" w14:textId="77777777" w:rsidR="00597B7C" w:rsidRPr="001E1FCA" w:rsidRDefault="00597B7C" w:rsidP="00597B7C">
      <w:pPr>
        <w:pStyle w:val="boxbullet"/>
        <w:rPr>
          <w:sz w:val="22"/>
          <w:szCs w:val="22"/>
          <w:lang w:val="en-AU"/>
        </w:rPr>
      </w:pPr>
      <w:r w:rsidRPr="001E1FCA">
        <w:rPr>
          <w:sz w:val="22"/>
          <w:szCs w:val="22"/>
          <w:lang w:val="en-AU"/>
        </w:rPr>
        <w:t xml:space="preserve">Fox </w:t>
      </w:r>
    </w:p>
    <w:p w14:paraId="3D46908F" w14:textId="77777777" w:rsidR="00597B7C" w:rsidRPr="001E1FCA" w:rsidRDefault="00597B7C" w:rsidP="00597B7C">
      <w:pPr>
        <w:pStyle w:val="boxbullet"/>
        <w:rPr>
          <w:sz w:val="22"/>
          <w:szCs w:val="22"/>
          <w:lang w:val="en-AU"/>
        </w:rPr>
      </w:pPr>
      <w:r w:rsidRPr="001E1FCA">
        <w:rPr>
          <w:sz w:val="22"/>
          <w:szCs w:val="22"/>
          <w:lang w:val="en-AU"/>
        </w:rPr>
        <w:t xml:space="preserve">Rabbit </w:t>
      </w:r>
    </w:p>
    <w:p w14:paraId="57248521" w14:textId="77777777" w:rsidR="00597B7C" w:rsidRPr="001E1FCA" w:rsidRDefault="00597B7C" w:rsidP="00597B7C">
      <w:pPr>
        <w:pStyle w:val="boxbullet"/>
        <w:rPr>
          <w:sz w:val="22"/>
          <w:szCs w:val="22"/>
          <w:lang w:val="en-AU"/>
        </w:rPr>
      </w:pPr>
      <w:r w:rsidRPr="001E1FCA">
        <w:rPr>
          <w:sz w:val="22"/>
          <w:szCs w:val="22"/>
          <w:lang w:val="en-AU"/>
        </w:rPr>
        <w:t xml:space="preserve">Feral pig </w:t>
      </w:r>
    </w:p>
    <w:p w14:paraId="2F143242" w14:textId="77777777" w:rsidR="00597B7C" w:rsidRPr="001E1FCA" w:rsidRDefault="00597B7C" w:rsidP="008D2667">
      <w:pPr>
        <w:pStyle w:val="NormalWeb"/>
        <w:spacing w:before="240" w:beforeAutospacing="0" w:after="120" w:afterAutospacing="0" w:line="272" w:lineRule="atLeast"/>
        <w:ind w:right="-873"/>
        <w:rPr>
          <w:rFonts w:ascii="Arial" w:hAnsi="Arial"/>
          <w:sz w:val="22"/>
          <w:szCs w:val="22"/>
        </w:rPr>
      </w:pPr>
      <w:r w:rsidRPr="001E1FCA">
        <w:rPr>
          <w:rFonts w:ascii="Arial" w:hAnsi="Arial" w:cs="Arial"/>
          <w:sz w:val="22"/>
          <w:szCs w:val="22"/>
        </w:rPr>
        <w:t>Using the poison compound/s</w:t>
      </w:r>
      <w:r w:rsidRPr="001E1FCA">
        <w:rPr>
          <w:rFonts w:ascii="Arial" w:hAnsi="Arial"/>
          <w:sz w:val="22"/>
          <w:szCs w:val="22"/>
        </w:rPr>
        <w:t xml:space="preserve"> (tick relevant poison): </w:t>
      </w:r>
    </w:p>
    <w:p w14:paraId="34D8DDB4" w14:textId="77777777" w:rsidR="00597B7C" w:rsidRPr="001E1FCA" w:rsidRDefault="00597B7C" w:rsidP="00597B7C">
      <w:pPr>
        <w:pStyle w:val="boxbullet"/>
        <w:rPr>
          <w:sz w:val="22"/>
          <w:szCs w:val="22"/>
          <w:lang w:val="en-AU"/>
        </w:rPr>
      </w:pPr>
      <w:r w:rsidRPr="001E1FCA">
        <w:rPr>
          <w:sz w:val="22"/>
          <w:szCs w:val="22"/>
          <w:lang w:val="en-AU"/>
        </w:rPr>
        <w:t>1080 (sodium ﬂuoroacetate)</w:t>
      </w:r>
    </w:p>
    <w:p w14:paraId="7EBE000E" w14:textId="77777777" w:rsidR="00597B7C" w:rsidRPr="001E1FCA" w:rsidRDefault="00597B7C" w:rsidP="00597B7C">
      <w:pPr>
        <w:pStyle w:val="boxbullet"/>
        <w:rPr>
          <w:sz w:val="22"/>
          <w:szCs w:val="22"/>
          <w:lang w:val="en-AU"/>
        </w:rPr>
      </w:pPr>
      <w:r w:rsidRPr="001E1FCA">
        <w:rPr>
          <w:sz w:val="22"/>
          <w:szCs w:val="22"/>
          <w:lang w:val="en-AU"/>
        </w:rPr>
        <w:t xml:space="preserve">PAPP (4-aminopropiophenone) </w:t>
      </w:r>
    </w:p>
    <w:p w14:paraId="5A1505BB" w14:textId="77777777" w:rsidR="00597B7C" w:rsidRPr="001E1FCA" w:rsidRDefault="00597B7C" w:rsidP="00597B7C">
      <w:pPr>
        <w:spacing w:before="120" w:line="241" w:lineRule="atLeast"/>
        <w:rPr>
          <w:rFonts w:cs="Arial"/>
          <w:color w:val="auto"/>
          <w:sz w:val="22"/>
          <w:szCs w:val="22"/>
          <w:lang w:val="en-AU"/>
        </w:rPr>
      </w:pPr>
      <w:r w:rsidRPr="001E1FCA">
        <w:rPr>
          <w:rFonts w:cs="Arial"/>
          <w:color w:val="auto"/>
          <w:sz w:val="22"/>
          <w:szCs w:val="22"/>
          <w:lang w:val="en-AU"/>
        </w:rPr>
        <w:t>which is contained within an approved bait type for the pest species.</w:t>
      </w:r>
    </w:p>
    <w:p w14:paraId="7389BF75" w14:textId="77777777" w:rsidR="00597B7C" w:rsidRPr="001E1FCA" w:rsidRDefault="00597B7C" w:rsidP="00597B7C">
      <w:pPr>
        <w:tabs>
          <w:tab w:val="left" w:pos="8505"/>
        </w:tabs>
        <w:spacing w:before="240" w:line="241" w:lineRule="atLeast"/>
        <w:rPr>
          <w:rFonts w:cs="Arial"/>
          <w:color w:val="auto"/>
          <w:sz w:val="22"/>
          <w:szCs w:val="22"/>
          <w:lang w:val="en-AU"/>
        </w:rPr>
      </w:pPr>
      <w:r w:rsidRPr="001E1FCA">
        <w:rPr>
          <w:rFonts w:cs="Arial"/>
          <w:color w:val="auto"/>
          <w:sz w:val="22"/>
          <w:szCs w:val="22"/>
          <w:lang w:val="en-AU"/>
        </w:rPr>
        <w:t xml:space="preserve">Baits will be laid on: </w:t>
      </w:r>
      <w:r w:rsidRPr="001E1FCA">
        <w:rPr>
          <w:color w:val="auto"/>
          <w:sz w:val="20"/>
          <w:szCs w:val="54"/>
          <w:u w:val="single"/>
          <w:lang w:val="en-AU"/>
        </w:rPr>
        <w:tab/>
      </w:r>
      <w:r w:rsidRPr="001E1FCA">
        <w:rPr>
          <w:color w:val="auto"/>
          <w:sz w:val="20"/>
          <w:szCs w:val="54"/>
          <w:u w:val="single"/>
          <w:lang w:val="en-AU"/>
        </w:rPr>
        <w:tab/>
      </w:r>
      <w:r w:rsidRPr="001E1FCA">
        <w:rPr>
          <w:rFonts w:cs="Arial"/>
          <w:color w:val="auto"/>
          <w:sz w:val="22"/>
          <w:szCs w:val="22"/>
          <w:u w:val="dotted"/>
          <w:lang w:val="en-AU"/>
        </w:rPr>
        <w:t xml:space="preserve"> (</w:t>
      </w:r>
      <w:r w:rsidRPr="001E1FCA">
        <w:rPr>
          <w:rFonts w:cs="Arial"/>
          <w:color w:val="auto"/>
          <w:sz w:val="22"/>
          <w:szCs w:val="22"/>
          <w:lang w:val="en-AU"/>
        </w:rPr>
        <w:t>date)</w:t>
      </w:r>
    </w:p>
    <w:p w14:paraId="0682D442" w14:textId="77777777" w:rsidR="00597B7C" w:rsidRPr="001E1FCA" w:rsidRDefault="00597B7C" w:rsidP="00597B7C">
      <w:pPr>
        <w:tabs>
          <w:tab w:val="left" w:pos="8505"/>
        </w:tabs>
        <w:spacing w:line="241" w:lineRule="atLeast"/>
        <w:rPr>
          <w:rFonts w:cs="Arial"/>
          <w:color w:val="auto"/>
          <w:sz w:val="22"/>
          <w:szCs w:val="22"/>
          <w:lang w:val="en-AU"/>
        </w:rPr>
      </w:pPr>
      <w:r w:rsidRPr="001E1FCA">
        <w:rPr>
          <w:rFonts w:cs="Arial"/>
          <w:color w:val="auto"/>
          <w:sz w:val="22"/>
          <w:szCs w:val="22"/>
          <w:lang w:val="en-AU"/>
        </w:rPr>
        <w:t xml:space="preserve">Baits will be collected on: </w:t>
      </w:r>
      <w:r w:rsidRPr="001E1FCA">
        <w:rPr>
          <w:color w:val="auto"/>
          <w:sz w:val="20"/>
          <w:szCs w:val="54"/>
          <w:u w:val="single"/>
          <w:lang w:val="en-AU"/>
        </w:rPr>
        <w:tab/>
      </w:r>
      <w:r w:rsidRPr="001E1FCA">
        <w:rPr>
          <w:color w:val="auto"/>
          <w:sz w:val="20"/>
          <w:szCs w:val="54"/>
          <w:u w:val="single"/>
          <w:lang w:val="en-AU"/>
        </w:rPr>
        <w:tab/>
      </w:r>
      <w:r w:rsidRPr="001E1FCA">
        <w:rPr>
          <w:rFonts w:cs="Arial"/>
          <w:color w:val="auto"/>
          <w:sz w:val="22"/>
          <w:szCs w:val="22"/>
          <w:lang w:val="en-AU"/>
        </w:rPr>
        <w:t xml:space="preserve"> (date)</w:t>
      </w:r>
    </w:p>
    <w:p w14:paraId="6415990D" w14:textId="77777777" w:rsidR="00597B7C" w:rsidRPr="001E1FCA" w:rsidRDefault="00597B7C" w:rsidP="00597B7C">
      <w:pPr>
        <w:pStyle w:val="Agcontents"/>
        <w:rPr>
          <w:b/>
          <w:sz w:val="22"/>
          <w:szCs w:val="22"/>
          <w:lang w:val="en-AU"/>
        </w:rPr>
      </w:pPr>
      <w:r w:rsidRPr="001E1FCA">
        <w:rPr>
          <w:b/>
          <w:bCs/>
          <w:sz w:val="22"/>
          <w:szCs w:val="22"/>
          <w:lang w:val="en-AU"/>
        </w:rPr>
        <w:t xml:space="preserve">Please ensure steps are taken to </w:t>
      </w:r>
      <w:r w:rsidRPr="001E1FCA">
        <w:rPr>
          <w:b/>
          <w:sz w:val="22"/>
          <w:szCs w:val="22"/>
          <w:lang w:val="en-AU"/>
        </w:rPr>
        <w:t xml:space="preserve">conﬁne, muzzle and / or restrain your domestic animals, </w:t>
      </w:r>
      <w:r w:rsidRPr="001E1FCA">
        <w:rPr>
          <w:b/>
          <w:sz w:val="22"/>
          <w:szCs w:val="22"/>
          <w:lang w:val="en-AU"/>
        </w:rPr>
        <w:br/>
        <w:t>particularly dogs and cats, to prevent them from accessing 1080 and/or PAPP baits or carcasses</w:t>
      </w:r>
      <w:r w:rsidRPr="001E1FCA" w:rsidDel="00D51171">
        <w:rPr>
          <w:b/>
          <w:bCs/>
          <w:sz w:val="22"/>
          <w:szCs w:val="22"/>
          <w:lang w:val="en-AU"/>
        </w:rPr>
        <w:t xml:space="preserve"> </w:t>
      </w:r>
      <w:r w:rsidRPr="001E1FCA">
        <w:rPr>
          <w:b/>
          <w:bCs/>
          <w:sz w:val="22"/>
          <w:szCs w:val="22"/>
          <w:lang w:val="en-AU"/>
        </w:rPr>
        <w:t>during this period.</w:t>
      </w:r>
    </w:p>
    <w:p w14:paraId="2B9D86F4" w14:textId="77777777" w:rsidR="00597B7C" w:rsidRPr="001E1FCA" w:rsidRDefault="00597B7C" w:rsidP="00597B7C">
      <w:pPr>
        <w:pStyle w:val="NormalWeb"/>
        <w:spacing w:before="0" w:beforeAutospacing="0" w:after="0" w:afterAutospacing="0" w:line="241" w:lineRule="atLeast"/>
        <w:rPr>
          <w:rFonts w:ascii="Arial" w:hAnsi="Arial"/>
          <w:sz w:val="20"/>
          <w:szCs w:val="28"/>
        </w:rPr>
      </w:pPr>
      <w:r w:rsidRPr="001E1FCA">
        <w:rPr>
          <w:rFonts w:ascii="Arial" w:hAnsi="Arial" w:cs="Arial"/>
          <w:sz w:val="20"/>
          <w:szCs w:val="20"/>
        </w:rPr>
        <w:t xml:space="preserve">*The use of the 1080 and/or PAPP baits will comply with the product label and the </w:t>
      </w:r>
      <w:r w:rsidRPr="001E1FCA">
        <w:rPr>
          <w:rFonts w:ascii="Arial" w:hAnsi="Arial" w:cs="Arial"/>
          <w:i/>
          <w:sz w:val="20"/>
          <w:szCs w:val="20"/>
        </w:rPr>
        <w:t>Directions for the Use of 1080 and PAPP Pest Animal Bait Products in Victoria</w:t>
      </w:r>
      <w:r w:rsidRPr="001E1FCA">
        <w:rPr>
          <w:rFonts w:ascii="Arial" w:hAnsi="Arial" w:cs="Arial"/>
          <w:sz w:val="20"/>
          <w:szCs w:val="20"/>
        </w:rPr>
        <w:t xml:space="preserve">. When used in accordance with these documents, the risk of humans or animals being poisoned by 1080 or PAPP baits can effectively be managed. </w:t>
      </w:r>
    </w:p>
    <w:p w14:paraId="554F0273" w14:textId="77777777" w:rsidR="00597B7C" w:rsidRPr="00932539" w:rsidRDefault="00597B7C" w:rsidP="00597B7C">
      <w:pPr>
        <w:spacing w:after="0" w:line="240" w:lineRule="auto"/>
        <w:rPr>
          <w:b/>
          <w:lang w:val="en-AU"/>
        </w:rPr>
      </w:pPr>
      <w:r w:rsidRPr="00932539">
        <w:rPr>
          <w:lang w:val="en-AU"/>
        </w:rPr>
        <w:br w:type="page"/>
      </w:r>
    </w:p>
    <w:p w14:paraId="531DDE60" w14:textId="77777777" w:rsidR="00597B7C" w:rsidRPr="001E1FCA" w:rsidRDefault="00597B7C" w:rsidP="001E1FCA">
      <w:pPr>
        <w:pStyle w:val="Heading2"/>
      </w:pPr>
      <w:bookmarkStart w:id="61" w:name="_Toc524527797"/>
      <w:bookmarkStart w:id="62" w:name="_Toc178254806"/>
      <w:r w:rsidRPr="001E1FCA">
        <w:lastRenderedPageBreak/>
        <w:t>To minimise the risk of poisoning you are advised:</w:t>
      </w:r>
      <w:bookmarkEnd w:id="61"/>
      <w:bookmarkEnd w:id="62"/>
    </w:p>
    <w:p w14:paraId="3BE8F898" w14:textId="77777777" w:rsidR="00597B7C" w:rsidRPr="001E1FCA" w:rsidRDefault="00597B7C" w:rsidP="00597B7C">
      <w:pPr>
        <w:pStyle w:val="bodybullet"/>
        <w:rPr>
          <w:sz w:val="20"/>
          <w:szCs w:val="20"/>
          <w:lang w:val="en-AU"/>
        </w:rPr>
      </w:pPr>
      <w:bookmarkStart w:id="63" w:name="_Hlk516654335"/>
      <w:r w:rsidRPr="001E1FCA">
        <w:rPr>
          <w:sz w:val="20"/>
          <w:szCs w:val="20"/>
          <w:lang w:val="en-AU"/>
        </w:rPr>
        <w:t xml:space="preserve">Dogs and cats are susceptible to secondary poisoning from ingesting contaminated carcasses. As there is a delay in the poison action of 1080 and/or PAPP, animals that have ingested baits may die on your property. </w:t>
      </w:r>
    </w:p>
    <w:p w14:paraId="7395B263" w14:textId="5FB781DD" w:rsidR="00597B7C" w:rsidRPr="001E1FCA" w:rsidRDefault="00597B7C" w:rsidP="00597B7C">
      <w:pPr>
        <w:pStyle w:val="bodybullet"/>
        <w:rPr>
          <w:sz w:val="20"/>
          <w:szCs w:val="20"/>
          <w:lang w:val="en-AU"/>
        </w:rPr>
      </w:pPr>
      <w:r w:rsidRPr="001E1FCA">
        <w:rPr>
          <w:sz w:val="20"/>
          <w:szCs w:val="20"/>
          <w:lang w:val="en-AU"/>
        </w:rPr>
        <w:t xml:space="preserve">Closely monitor the health and behaviour of your companion animals or livestock. If you notice any unusual or uncharacteristic </w:t>
      </w:r>
      <w:r w:rsidR="0000468D" w:rsidRPr="001E1FCA">
        <w:rPr>
          <w:sz w:val="20"/>
          <w:szCs w:val="20"/>
          <w:lang w:val="en-AU"/>
        </w:rPr>
        <w:t>behaviour,</w:t>
      </w:r>
      <w:r w:rsidRPr="001E1FCA">
        <w:rPr>
          <w:sz w:val="20"/>
          <w:szCs w:val="20"/>
          <w:lang w:val="en-AU"/>
        </w:rPr>
        <w:t xml:space="preserve"> contact your local veterinarian immediately.</w:t>
      </w:r>
    </w:p>
    <w:bookmarkEnd w:id="63"/>
    <w:p w14:paraId="50E971A1" w14:textId="77777777" w:rsidR="00597B7C" w:rsidRPr="001E1FCA" w:rsidRDefault="00597B7C" w:rsidP="00597B7C">
      <w:pPr>
        <w:pStyle w:val="bodybullet"/>
        <w:rPr>
          <w:sz w:val="20"/>
          <w:szCs w:val="20"/>
          <w:lang w:val="en-AU"/>
        </w:rPr>
      </w:pPr>
      <w:r w:rsidRPr="001E1FCA">
        <w:rPr>
          <w:sz w:val="20"/>
          <w:szCs w:val="20"/>
          <w:lang w:val="en-AU"/>
        </w:rPr>
        <w:t>Collect and destroy by burning (in accordance with local regulations) or bury (&gt;50cm for rabbits and &gt;1m for foxes, wild dogs and feral pigs) any poisoned carcasses you ﬁnd. Always dispose of carcasses away from natural features such as waterways.</w:t>
      </w:r>
    </w:p>
    <w:p w14:paraId="26B91C75" w14:textId="77777777" w:rsidR="00597B7C" w:rsidRPr="001E1FCA" w:rsidRDefault="00597B7C" w:rsidP="00597B7C">
      <w:pPr>
        <w:pStyle w:val="bodybullet"/>
        <w:rPr>
          <w:sz w:val="20"/>
          <w:szCs w:val="20"/>
          <w:lang w:val="en-AU"/>
        </w:rPr>
      </w:pPr>
      <w:r w:rsidRPr="001E1FCA">
        <w:rPr>
          <w:sz w:val="20"/>
          <w:szCs w:val="20"/>
          <w:lang w:val="en-AU"/>
        </w:rPr>
        <w:t>If you are handling poison bait and/or carcasses always use protective rubber gloves and wash hands and gloves thoroughly after contact.</w:t>
      </w:r>
    </w:p>
    <w:p w14:paraId="26858EB8" w14:textId="77777777" w:rsidR="00597B7C" w:rsidRPr="001E1FCA" w:rsidRDefault="00597B7C" w:rsidP="00597B7C">
      <w:pPr>
        <w:pStyle w:val="bodybullet"/>
        <w:rPr>
          <w:sz w:val="20"/>
          <w:szCs w:val="20"/>
          <w:lang w:val="en-AU"/>
        </w:rPr>
      </w:pPr>
      <w:r w:rsidRPr="001E1FCA">
        <w:rPr>
          <w:sz w:val="20"/>
          <w:szCs w:val="20"/>
          <w:lang w:val="en-AU"/>
        </w:rPr>
        <w:t>Ensure no access by the general public (unauthorised persons) during the laying of poison baits and disposal of poison baits and carcasses.</w:t>
      </w:r>
    </w:p>
    <w:p w14:paraId="6CC0F6FE" w14:textId="77777777" w:rsidR="00597B7C" w:rsidRPr="001E1FCA" w:rsidRDefault="00597B7C" w:rsidP="00597B7C">
      <w:pPr>
        <w:pStyle w:val="Agcontents"/>
        <w:rPr>
          <w:b/>
          <w:sz w:val="22"/>
          <w:szCs w:val="22"/>
          <w:lang w:val="en-AU"/>
        </w:rPr>
      </w:pPr>
      <w:r w:rsidRPr="001E1FCA">
        <w:rPr>
          <w:b/>
          <w:sz w:val="22"/>
          <w:szCs w:val="22"/>
          <w:lang w:val="en-AU"/>
        </w:rPr>
        <w:t>If poisoning occurs immediately contact a doctor or the Poisons Information Centre on 13 11 26</w:t>
      </w:r>
    </w:p>
    <w:p w14:paraId="41D0596C" w14:textId="77777777" w:rsidR="00597B7C" w:rsidRPr="001E1FCA" w:rsidRDefault="00597B7C" w:rsidP="00597B7C">
      <w:pPr>
        <w:pStyle w:val="Agcontents"/>
        <w:rPr>
          <w:sz w:val="36"/>
          <w:szCs w:val="56"/>
          <w:u w:val="single"/>
          <w:lang w:val="en-AU"/>
        </w:rPr>
      </w:pPr>
      <w:r w:rsidRPr="001E1FCA">
        <w:rPr>
          <w:b/>
          <w:sz w:val="22"/>
          <w:szCs w:val="22"/>
          <w:lang w:val="en-AU"/>
        </w:rPr>
        <w:t xml:space="preserve">Further information on the use and handling of 1080 and PAPP is available from 1080 and PAPP bait </w:t>
      </w:r>
      <w:r w:rsidRPr="001E1FCA">
        <w:rPr>
          <w:b/>
          <w:sz w:val="22"/>
          <w:szCs w:val="22"/>
          <w:u w:val="single"/>
          <w:lang w:val="en-AU"/>
        </w:rPr>
        <w:t>manufacturers</w:t>
      </w:r>
    </w:p>
    <w:p w14:paraId="7103547B" w14:textId="77777777" w:rsidR="00597B7C" w:rsidRPr="00932539" w:rsidRDefault="00597B7C" w:rsidP="00597B7C">
      <w:pPr>
        <w:spacing w:after="200" w:line="276" w:lineRule="auto"/>
        <w:rPr>
          <w:u w:val="single"/>
          <w:lang w:val="en-AU"/>
        </w:rPr>
        <w:sectPr w:rsidR="00597B7C" w:rsidRPr="00932539" w:rsidSect="00566D11">
          <w:headerReference w:type="even" r:id="rId58"/>
          <w:headerReference w:type="default" r:id="rId59"/>
          <w:footerReference w:type="even" r:id="rId60"/>
          <w:footerReference w:type="default" r:id="rId61"/>
          <w:headerReference w:type="first" r:id="rId62"/>
          <w:footerReference w:type="first" r:id="rId63"/>
          <w:pgSz w:w="11907" w:h="16840" w:code="9"/>
          <w:pgMar w:top="1588" w:right="1134" w:bottom="1418" w:left="1134" w:header="284" w:footer="57" w:gutter="0"/>
          <w:cols w:space="708"/>
          <w:titlePg/>
          <w:docGrid w:linePitch="360"/>
        </w:sectPr>
      </w:pPr>
    </w:p>
    <w:p w14:paraId="27CCE121" w14:textId="77777777" w:rsidR="00597B7C" w:rsidRPr="00932539" w:rsidRDefault="00597B7C" w:rsidP="00686C79">
      <w:pPr>
        <w:pStyle w:val="Heading1"/>
        <w:ind w:left="0" w:firstLine="1"/>
        <w:rPr>
          <w:lang w:val="en-AU"/>
        </w:rPr>
      </w:pPr>
      <w:bookmarkStart w:id="64" w:name="_Toc178254807"/>
      <w:r w:rsidRPr="00932539">
        <w:rPr>
          <w:lang w:val="en-AU"/>
        </w:rPr>
        <w:lastRenderedPageBreak/>
        <w:t xml:space="preserve">Appendix 4: </w:t>
      </w:r>
      <w:r w:rsidRPr="00932539">
        <w:rPr>
          <w:lang w:val="en-AU"/>
        </w:rPr>
        <w:br/>
        <w:t>Record of neighbour notification</w:t>
      </w:r>
      <w:bookmarkEnd w:id="64"/>
    </w:p>
    <w:p w14:paraId="79E57EEF" w14:textId="77777777" w:rsidR="00597B7C" w:rsidRPr="00C11EE1" w:rsidRDefault="00597B7C" w:rsidP="00597B7C">
      <w:pPr>
        <w:pStyle w:val="NormalWeb"/>
        <w:spacing w:before="0" w:beforeAutospacing="0" w:after="0" w:afterAutospacing="0" w:line="272" w:lineRule="atLeast"/>
        <w:rPr>
          <w:rFonts w:ascii="Arial" w:hAnsi="Arial" w:cs="Arial"/>
          <w:color w:val="262626"/>
          <w:sz w:val="20"/>
          <w:szCs w:val="20"/>
        </w:rPr>
      </w:pPr>
      <w:r w:rsidRPr="00C11EE1">
        <w:rPr>
          <w:rFonts w:ascii="Arial" w:hAnsi="Arial" w:cs="Arial"/>
          <w:color w:val="262626"/>
          <w:sz w:val="20"/>
          <w:szCs w:val="20"/>
        </w:rPr>
        <w:t>This template can be replicated, or this page can be printed, photocopied or scanned and completed</w:t>
      </w:r>
      <w:r w:rsidRPr="00C11EE1" w:rsidDel="00135B8C">
        <w:rPr>
          <w:rFonts w:ascii="Arial" w:hAnsi="Arial" w:cs="Arial"/>
          <w:color w:val="262626"/>
          <w:sz w:val="20"/>
          <w:szCs w:val="20"/>
        </w:rPr>
        <w:t xml:space="preserve"> </w:t>
      </w:r>
      <w:r w:rsidRPr="00C11EE1">
        <w:rPr>
          <w:rFonts w:ascii="Arial" w:hAnsi="Arial" w:cs="Arial"/>
          <w:color w:val="262626"/>
          <w:sz w:val="20"/>
          <w:szCs w:val="20"/>
        </w:rPr>
        <w:t xml:space="preserve">to fulfil your obligation under section 3.3 and 5 of the </w:t>
      </w:r>
      <w:r w:rsidRPr="00C11EE1">
        <w:rPr>
          <w:rFonts w:ascii="Arial" w:hAnsi="Arial" w:cs="Arial"/>
          <w:i/>
          <w:color w:val="262626"/>
          <w:sz w:val="20"/>
          <w:szCs w:val="20"/>
        </w:rPr>
        <w:t>Directions for the Use of 1080 and PAPP Pest Animal Bait Products in Victoria</w:t>
      </w:r>
      <w:r w:rsidRPr="00C11EE1">
        <w:rPr>
          <w:rFonts w:ascii="Arial" w:hAnsi="Arial" w:cs="Arial"/>
          <w:color w:val="262626"/>
          <w:sz w:val="20"/>
          <w:szCs w:val="20"/>
        </w:rPr>
        <w:t xml:space="preserve">; to record adjoining neighbour notifications of your intention to use 1080 and/or PAPP baits. </w:t>
      </w:r>
    </w:p>
    <w:p w14:paraId="74438FC1" w14:textId="77777777" w:rsidR="00597B7C" w:rsidRPr="00C11EE1" w:rsidRDefault="00597B7C" w:rsidP="0000468D">
      <w:pPr>
        <w:pStyle w:val="NormalWeb"/>
        <w:numPr>
          <w:ilvl w:val="0"/>
          <w:numId w:val="7"/>
        </w:numPr>
        <w:spacing w:before="0" w:beforeAutospacing="0" w:after="0" w:afterAutospacing="0" w:line="272" w:lineRule="atLeast"/>
        <w:ind w:left="426"/>
        <w:rPr>
          <w:rFonts w:ascii="Arial" w:hAnsi="Arial" w:cs="Arial"/>
          <w:b/>
          <w:color w:val="262626"/>
          <w:sz w:val="20"/>
          <w:szCs w:val="20"/>
        </w:rPr>
      </w:pPr>
      <w:r w:rsidRPr="00C11EE1">
        <w:rPr>
          <w:rFonts w:ascii="Arial" w:hAnsi="Arial" w:cs="Arial"/>
          <w:b/>
          <w:color w:val="262626"/>
          <w:sz w:val="20"/>
          <w:szCs w:val="20"/>
        </w:rPr>
        <w:t xml:space="preserve">You must retain the completed records of use and records of notification for a minimum period of 2 years. </w:t>
      </w:r>
    </w:p>
    <w:p w14:paraId="5EEEE5E8" w14:textId="77777777" w:rsidR="00597B7C" w:rsidRPr="00C11EE1" w:rsidRDefault="00597B7C" w:rsidP="0000468D">
      <w:pPr>
        <w:pStyle w:val="NormalWeb"/>
        <w:numPr>
          <w:ilvl w:val="0"/>
          <w:numId w:val="7"/>
        </w:numPr>
        <w:spacing w:before="0" w:beforeAutospacing="0" w:after="0" w:afterAutospacing="0" w:line="272" w:lineRule="atLeast"/>
        <w:ind w:left="426"/>
        <w:rPr>
          <w:rFonts w:ascii="Arial" w:hAnsi="Arial" w:cs="Arial"/>
          <w:b/>
          <w:color w:val="262626"/>
          <w:sz w:val="20"/>
          <w:szCs w:val="20"/>
        </w:rPr>
      </w:pPr>
      <w:r w:rsidRPr="00C11EE1">
        <w:rPr>
          <w:rFonts w:ascii="Arial" w:hAnsi="Arial" w:cs="Arial"/>
          <w:b/>
          <w:color w:val="262626"/>
          <w:sz w:val="20"/>
          <w:szCs w:val="20"/>
        </w:rPr>
        <w:t xml:space="preserve">You must sign each page of this Record of Neighbour Notification. </w:t>
      </w:r>
    </w:p>
    <w:p w14:paraId="0DF6ECCC" w14:textId="77A20DC6" w:rsidR="00597B7C" w:rsidRPr="00C11EE1" w:rsidRDefault="00597B7C" w:rsidP="00597B7C">
      <w:pPr>
        <w:pStyle w:val="NormalWeb"/>
        <w:tabs>
          <w:tab w:val="left" w:pos="8080"/>
          <w:tab w:val="left" w:pos="14459"/>
        </w:tabs>
        <w:spacing w:before="120" w:beforeAutospacing="0" w:after="0" w:afterAutospacing="0" w:line="272" w:lineRule="atLeast"/>
        <w:rPr>
          <w:rFonts w:ascii="Arial" w:hAnsi="Arial" w:cs="Arial"/>
          <w:color w:val="262626"/>
          <w:sz w:val="20"/>
          <w:szCs w:val="20"/>
        </w:rPr>
      </w:pPr>
      <w:r w:rsidRPr="00C11EE1">
        <w:rPr>
          <w:rFonts w:ascii="Arial" w:hAnsi="Arial" w:cs="Arial"/>
          <w:color w:val="262626"/>
          <w:sz w:val="20"/>
          <w:szCs w:val="20"/>
        </w:rPr>
        <w:t>1080 and PAPP User Name:</w:t>
      </w:r>
      <w:r w:rsidRPr="00C11EE1">
        <w:rPr>
          <w:rStyle w:val="BodyTextChar"/>
          <w:sz w:val="20"/>
          <w:szCs w:val="20"/>
        </w:rPr>
        <w:t xml:space="preserve"> </w:t>
      </w:r>
      <w:r w:rsidRPr="00C11EE1">
        <w:rPr>
          <w:color w:val="000000"/>
          <w:sz w:val="28"/>
          <w:szCs w:val="28"/>
          <w:u w:val="single"/>
        </w:rPr>
        <w:tab/>
      </w:r>
      <w:r w:rsidRPr="00C11EE1">
        <w:rPr>
          <w:rFonts w:ascii="Arial" w:hAnsi="Arial" w:cs="Arial"/>
          <w:color w:val="262626"/>
          <w:sz w:val="20"/>
          <w:szCs w:val="20"/>
        </w:rPr>
        <w:t xml:space="preserve"> Authorisation (</w:t>
      </w:r>
      <w:r w:rsidR="0000468D" w:rsidRPr="00C11EE1">
        <w:rPr>
          <w:rFonts w:ascii="Arial" w:hAnsi="Arial" w:cs="Arial"/>
          <w:color w:val="262626"/>
          <w:sz w:val="20"/>
          <w:szCs w:val="20"/>
        </w:rPr>
        <w:t>e.g.,</w:t>
      </w:r>
      <w:r w:rsidRPr="00C11EE1">
        <w:rPr>
          <w:rFonts w:ascii="Arial" w:hAnsi="Arial" w:cs="Arial"/>
          <w:color w:val="262626"/>
          <w:sz w:val="20"/>
          <w:szCs w:val="20"/>
        </w:rPr>
        <w:t xml:space="preserve"> ACUP) Number: </w:t>
      </w:r>
      <w:r w:rsidRPr="00C11EE1">
        <w:rPr>
          <w:color w:val="000000"/>
          <w:sz w:val="28"/>
          <w:szCs w:val="28"/>
          <w:u w:val="single"/>
        </w:rPr>
        <w:tab/>
      </w:r>
    </w:p>
    <w:p w14:paraId="54E6F6B8" w14:textId="77777777" w:rsidR="00597B7C" w:rsidRPr="00C11EE1" w:rsidRDefault="00597B7C" w:rsidP="00597B7C">
      <w:pPr>
        <w:pStyle w:val="NormalWeb"/>
        <w:tabs>
          <w:tab w:val="left" w:pos="8080"/>
          <w:tab w:val="left" w:pos="10348"/>
        </w:tabs>
        <w:spacing w:before="180" w:beforeAutospacing="0" w:after="0" w:afterAutospacing="0" w:line="272" w:lineRule="atLeast"/>
        <w:rPr>
          <w:rFonts w:ascii="Arial" w:hAnsi="Arial" w:cs="Arial"/>
          <w:color w:val="262626"/>
          <w:sz w:val="20"/>
          <w:szCs w:val="20"/>
        </w:rPr>
      </w:pPr>
      <w:r w:rsidRPr="00C11EE1">
        <w:rPr>
          <w:rFonts w:ascii="Arial" w:hAnsi="Arial" w:cs="Arial"/>
          <w:color w:val="262626"/>
          <w:sz w:val="20"/>
          <w:szCs w:val="20"/>
        </w:rPr>
        <w:t xml:space="preserve">1080 and PAPP User Signature: </w:t>
      </w:r>
      <w:r w:rsidRPr="00C11EE1">
        <w:rPr>
          <w:color w:val="000000"/>
          <w:sz w:val="28"/>
          <w:szCs w:val="28"/>
          <w:u w:val="single"/>
        </w:rPr>
        <w:tab/>
      </w:r>
    </w:p>
    <w:p w14:paraId="3B93DBEB" w14:textId="581A214E" w:rsidR="00597B7C" w:rsidRPr="00D60E48" w:rsidRDefault="00597B7C" w:rsidP="00597B7C">
      <w:pPr>
        <w:pStyle w:val="NormalWeb"/>
        <w:tabs>
          <w:tab w:val="left" w:pos="8080"/>
          <w:tab w:val="left" w:pos="9639"/>
        </w:tabs>
        <w:spacing w:before="180" w:beforeAutospacing="0" w:after="0" w:afterAutospacing="0" w:line="272" w:lineRule="atLeast"/>
        <w:rPr>
          <w:rStyle w:val="BodyTextChar"/>
          <w:sz w:val="20"/>
          <w:szCs w:val="20"/>
          <w:u w:val="single"/>
        </w:rPr>
      </w:pPr>
      <w:r w:rsidRPr="00C11EE1">
        <w:rPr>
          <w:rFonts w:ascii="Arial" w:hAnsi="Arial" w:cs="Arial"/>
          <w:color w:val="262626"/>
          <w:sz w:val="20"/>
          <w:szCs w:val="20"/>
        </w:rPr>
        <w:t xml:space="preserve">Baiting location / address: </w:t>
      </w:r>
      <w:r w:rsidRPr="00C11EE1">
        <w:rPr>
          <w:color w:val="000000"/>
          <w:sz w:val="28"/>
          <w:szCs w:val="28"/>
          <w:u w:val="single"/>
        </w:rPr>
        <w:tab/>
      </w:r>
      <w:r w:rsidRPr="00C11EE1">
        <w:rPr>
          <w:rFonts w:ascii="Arial" w:hAnsi="Arial" w:cs="Arial"/>
          <w:color w:val="262626"/>
          <w:sz w:val="20"/>
          <w:szCs w:val="20"/>
        </w:rPr>
        <w:t xml:space="preserve"> Dates bait will be present on the land</w:t>
      </w:r>
      <w:r w:rsidRPr="00221700">
        <w:rPr>
          <w:rFonts w:ascii="Arial" w:hAnsi="Arial" w:cs="Arial"/>
          <w:color w:val="262626"/>
          <w:sz w:val="20"/>
          <w:szCs w:val="20"/>
        </w:rPr>
        <w:t>:</w:t>
      </w:r>
      <w:r w:rsidRPr="00221700">
        <w:rPr>
          <w:rStyle w:val="BodyTextChar"/>
          <w:sz w:val="20"/>
          <w:szCs w:val="20"/>
        </w:rPr>
        <w:t xml:space="preserve"> </w:t>
      </w:r>
      <w:r w:rsidRPr="00221700">
        <w:rPr>
          <w:rStyle w:val="BodyTextChar"/>
          <w:sz w:val="20"/>
          <w:szCs w:val="20"/>
          <w:u w:val="single"/>
        </w:rPr>
        <w:t xml:space="preserve">      </w:t>
      </w:r>
      <w:r w:rsidRPr="00221700">
        <w:rPr>
          <w:rStyle w:val="BodyTextChar"/>
          <w:sz w:val="20"/>
          <w:szCs w:val="20"/>
        </w:rPr>
        <w:t xml:space="preserve"> / </w:t>
      </w:r>
      <w:r w:rsidRPr="00221700">
        <w:rPr>
          <w:rStyle w:val="BodyTextChar"/>
          <w:sz w:val="20"/>
          <w:szCs w:val="20"/>
          <w:u w:val="single"/>
        </w:rPr>
        <w:t xml:space="preserve">      </w:t>
      </w:r>
      <w:r w:rsidRPr="00221700">
        <w:rPr>
          <w:rStyle w:val="BodyTextChar"/>
          <w:sz w:val="20"/>
          <w:szCs w:val="20"/>
        </w:rPr>
        <w:t xml:space="preserve"> / </w:t>
      </w:r>
      <w:r w:rsidRPr="00221700">
        <w:rPr>
          <w:rStyle w:val="BodyTextChar"/>
          <w:sz w:val="20"/>
          <w:szCs w:val="20"/>
          <w:u w:val="single"/>
        </w:rPr>
        <w:t xml:space="preserve">      </w:t>
      </w:r>
      <w:r w:rsidRPr="00221700">
        <w:rPr>
          <w:rStyle w:val="BodyTextChar"/>
          <w:sz w:val="20"/>
          <w:szCs w:val="20"/>
        </w:rPr>
        <w:t xml:space="preserve">   to   </w:t>
      </w:r>
      <w:r w:rsidRPr="00221700">
        <w:rPr>
          <w:rStyle w:val="BodyTextChar"/>
          <w:sz w:val="20"/>
          <w:szCs w:val="20"/>
          <w:u w:val="single"/>
        </w:rPr>
        <w:t xml:space="preserve">      </w:t>
      </w:r>
      <w:r w:rsidRPr="00221700">
        <w:rPr>
          <w:rStyle w:val="BodyTextChar"/>
          <w:sz w:val="20"/>
          <w:szCs w:val="20"/>
        </w:rPr>
        <w:t xml:space="preserve"> / </w:t>
      </w:r>
      <w:r w:rsidRPr="00221700">
        <w:rPr>
          <w:rStyle w:val="BodyTextChar"/>
          <w:sz w:val="20"/>
          <w:szCs w:val="20"/>
          <w:u w:val="single"/>
        </w:rPr>
        <w:t xml:space="preserve">       </w:t>
      </w:r>
      <w:r w:rsidRPr="00221700">
        <w:rPr>
          <w:rStyle w:val="BodyTextChar"/>
          <w:sz w:val="20"/>
          <w:szCs w:val="20"/>
        </w:rPr>
        <w:t xml:space="preserve"> </w:t>
      </w:r>
      <w:r w:rsidRPr="00D60E48">
        <w:rPr>
          <w:rStyle w:val="BodyTextChar"/>
          <w:sz w:val="20"/>
          <w:szCs w:val="20"/>
        </w:rPr>
        <w:t>/</w:t>
      </w:r>
      <w:r w:rsidRPr="00221700">
        <w:rPr>
          <w:rStyle w:val="BodyTextChar"/>
          <w:sz w:val="20"/>
          <w:szCs w:val="20"/>
        </w:rPr>
        <w:t xml:space="preserve"> </w:t>
      </w:r>
      <w:r w:rsidR="00D60E48">
        <w:rPr>
          <w:rStyle w:val="BodyTextChar"/>
          <w:sz w:val="20"/>
          <w:szCs w:val="20"/>
          <w:u w:val="single"/>
        </w:rPr>
        <w:t xml:space="preserve">     </w:t>
      </w:r>
    </w:p>
    <w:p w14:paraId="32688F81" w14:textId="77777777" w:rsidR="00597B7C" w:rsidRPr="00C11EE1" w:rsidRDefault="00597B7C" w:rsidP="00597B7C">
      <w:pPr>
        <w:pStyle w:val="NormalWeb"/>
        <w:tabs>
          <w:tab w:val="left" w:pos="8080"/>
          <w:tab w:val="left" w:pos="14459"/>
        </w:tabs>
        <w:spacing w:before="180" w:beforeAutospacing="0" w:after="0" w:afterAutospacing="0" w:line="272" w:lineRule="atLeast"/>
        <w:rPr>
          <w:rFonts w:ascii="Arial" w:hAnsi="Arial" w:cs="Arial"/>
          <w:color w:val="262626"/>
          <w:sz w:val="20"/>
          <w:szCs w:val="20"/>
        </w:rPr>
      </w:pPr>
      <w:r w:rsidRPr="00221700">
        <w:rPr>
          <w:rFonts w:ascii="Arial" w:hAnsi="Arial" w:cs="Arial"/>
          <w:color w:val="262626"/>
          <w:sz w:val="20"/>
          <w:szCs w:val="20"/>
        </w:rPr>
        <w:t xml:space="preserve">Product name/s: </w:t>
      </w:r>
      <w:r w:rsidRPr="00C11EE1">
        <w:rPr>
          <w:color w:val="000000"/>
          <w:sz w:val="28"/>
          <w:szCs w:val="28"/>
          <w:u w:val="single"/>
        </w:rPr>
        <w:tab/>
      </w:r>
      <w:r w:rsidRPr="00C11EE1">
        <w:rPr>
          <w:rFonts w:ascii="Arial" w:hAnsi="Arial" w:cs="Arial"/>
          <w:color w:val="262626"/>
          <w:sz w:val="20"/>
          <w:szCs w:val="20"/>
        </w:rPr>
        <w:t xml:space="preserve"> Pest species for control: </w:t>
      </w:r>
      <w:r w:rsidRPr="00C11EE1">
        <w:rPr>
          <w:color w:val="000000"/>
          <w:sz w:val="28"/>
          <w:szCs w:val="28"/>
          <w:u w:val="single"/>
        </w:rPr>
        <w:tab/>
      </w:r>
    </w:p>
    <w:p w14:paraId="70560620" w14:textId="77777777" w:rsidR="00597B7C" w:rsidRPr="00932539" w:rsidRDefault="00597B7C" w:rsidP="00597B7C">
      <w:pPr>
        <w:pStyle w:val="NormalWeb"/>
        <w:tabs>
          <w:tab w:val="left" w:pos="5103"/>
          <w:tab w:val="left" w:pos="9639"/>
        </w:tabs>
        <w:spacing w:before="0" w:beforeAutospacing="0" w:after="0" w:afterAutospacing="0" w:line="272" w:lineRule="atLeast"/>
        <w:rPr>
          <w:rFonts w:ascii="Arial" w:hAnsi="Arial" w:cs="Arial"/>
          <w:color w:val="F58426"/>
          <w:sz w:val="18"/>
          <w:szCs w:val="18"/>
        </w:rPr>
      </w:pPr>
    </w:p>
    <w:tbl>
      <w:tblPr>
        <w:tblW w:w="0" w:type="auto"/>
        <w:tblBorders>
          <w:top w:val="single" w:sz="4" w:space="0" w:color="4C7329"/>
          <w:bottom w:val="single" w:sz="4" w:space="0" w:color="4C7329"/>
          <w:insideH w:val="single" w:sz="4" w:space="0" w:color="4C7329"/>
        </w:tblBorders>
        <w:tblLook w:val="00A0" w:firstRow="1" w:lastRow="0" w:firstColumn="1" w:lastColumn="0" w:noHBand="0" w:noVBand="0"/>
      </w:tblPr>
      <w:tblGrid>
        <w:gridCol w:w="2164"/>
        <w:gridCol w:w="2833"/>
        <w:gridCol w:w="2848"/>
        <w:gridCol w:w="2148"/>
        <w:gridCol w:w="1978"/>
        <w:gridCol w:w="2601"/>
      </w:tblGrid>
      <w:tr w:rsidR="00597B7C" w:rsidRPr="006C5083" w14:paraId="7DAB6F47" w14:textId="77777777" w:rsidTr="0092163F">
        <w:tc>
          <w:tcPr>
            <w:tcW w:w="2215" w:type="dxa"/>
            <w:tcBorders>
              <w:bottom w:val="single" w:sz="4" w:space="0" w:color="4C7329"/>
            </w:tcBorders>
            <w:shd w:val="clear" w:color="auto" w:fill="4C7329"/>
          </w:tcPr>
          <w:p w14:paraId="2F35F7A8" w14:textId="77777777" w:rsidR="00597B7C" w:rsidRPr="00C11EE1" w:rsidRDefault="00597B7C" w:rsidP="0092163F">
            <w:pPr>
              <w:rPr>
                <w:rFonts w:cs="Arial"/>
                <w:b/>
                <w:color w:val="FFFFFF" w:themeColor="background1"/>
                <w:sz w:val="20"/>
                <w:szCs w:val="20"/>
                <w:lang w:val="en-AU"/>
              </w:rPr>
            </w:pPr>
            <w:r w:rsidRPr="00C11EE1">
              <w:rPr>
                <w:rFonts w:cs="Arial"/>
                <w:b/>
                <w:color w:val="FFFFFF" w:themeColor="background1"/>
                <w:sz w:val="20"/>
                <w:szCs w:val="20"/>
                <w:lang w:val="en-AU"/>
              </w:rPr>
              <w:t>Neighbour’s name:</w:t>
            </w:r>
          </w:p>
        </w:tc>
        <w:tc>
          <w:tcPr>
            <w:tcW w:w="2928" w:type="dxa"/>
            <w:shd w:val="clear" w:color="auto" w:fill="4C7329"/>
          </w:tcPr>
          <w:p w14:paraId="446AAF96" w14:textId="77777777" w:rsidR="00597B7C" w:rsidRPr="00C11EE1" w:rsidRDefault="00597B7C" w:rsidP="0092163F">
            <w:pPr>
              <w:rPr>
                <w:rFonts w:cs="Arial"/>
                <w:b/>
                <w:color w:val="FFFFFF" w:themeColor="background1"/>
                <w:sz w:val="20"/>
                <w:szCs w:val="20"/>
                <w:lang w:val="en-AU"/>
              </w:rPr>
            </w:pPr>
            <w:r w:rsidRPr="00C11EE1">
              <w:rPr>
                <w:rFonts w:cs="Arial"/>
                <w:b/>
                <w:color w:val="FFFFFF" w:themeColor="background1"/>
                <w:sz w:val="20"/>
                <w:szCs w:val="20"/>
                <w:lang w:val="en-AU"/>
              </w:rPr>
              <w:t>Neighbour’s property address / description:</w:t>
            </w:r>
          </w:p>
        </w:tc>
        <w:tc>
          <w:tcPr>
            <w:tcW w:w="2944" w:type="dxa"/>
            <w:tcBorders>
              <w:bottom w:val="single" w:sz="4" w:space="0" w:color="4C7329"/>
            </w:tcBorders>
            <w:shd w:val="clear" w:color="auto" w:fill="4C7329"/>
          </w:tcPr>
          <w:p w14:paraId="4BDEF93D" w14:textId="77777777" w:rsidR="00597B7C" w:rsidRPr="00C11EE1" w:rsidRDefault="00597B7C" w:rsidP="0092163F">
            <w:pPr>
              <w:rPr>
                <w:rFonts w:cs="Arial"/>
                <w:b/>
                <w:color w:val="FFFFFF" w:themeColor="background1"/>
                <w:sz w:val="20"/>
                <w:szCs w:val="20"/>
                <w:lang w:val="en-AU"/>
              </w:rPr>
            </w:pPr>
            <w:r w:rsidRPr="00C11EE1">
              <w:rPr>
                <w:rFonts w:cs="Arial"/>
                <w:b/>
                <w:color w:val="FFFFFF" w:themeColor="background1"/>
                <w:sz w:val="20"/>
                <w:szCs w:val="20"/>
                <w:lang w:val="en-AU"/>
              </w:rPr>
              <w:t>Neighbour’s contact address / description:</w:t>
            </w:r>
          </w:p>
        </w:tc>
        <w:tc>
          <w:tcPr>
            <w:tcW w:w="2200" w:type="dxa"/>
            <w:shd w:val="clear" w:color="auto" w:fill="4C7329"/>
          </w:tcPr>
          <w:p w14:paraId="440C7AA4" w14:textId="77777777" w:rsidR="00597B7C" w:rsidRPr="00C11EE1" w:rsidRDefault="00597B7C" w:rsidP="0092163F">
            <w:pPr>
              <w:rPr>
                <w:rFonts w:cs="Arial"/>
                <w:b/>
                <w:color w:val="FFFFFF" w:themeColor="background1"/>
                <w:sz w:val="20"/>
                <w:szCs w:val="20"/>
                <w:lang w:val="en-AU"/>
              </w:rPr>
            </w:pPr>
            <w:r w:rsidRPr="00C11EE1">
              <w:rPr>
                <w:rFonts w:cs="Arial"/>
                <w:b/>
                <w:color w:val="FFFFFF" w:themeColor="background1"/>
                <w:sz w:val="20"/>
                <w:szCs w:val="20"/>
                <w:lang w:val="en-AU"/>
              </w:rPr>
              <w:t>Method of notification:</w:t>
            </w:r>
          </w:p>
        </w:tc>
        <w:tc>
          <w:tcPr>
            <w:tcW w:w="2019" w:type="dxa"/>
            <w:tcBorders>
              <w:bottom w:val="single" w:sz="4" w:space="0" w:color="4C7329"/>
            </w:tcBorders>
            <w:shd w:val="clear" w:color="auto" w:fill="4C7329"/>
          </w:tcPr>
          <w:p w14:paraId="2DC9CB7B" w14:textId="77777777" w:rsidR="00597B7C" w:rsidRPr="00C11EE1" w:rsidRDefault="00597B7C" w:rsidP="0092163F">
            <w:pPr>
              <w:rPr>
                <w:rFonts w:cs="Arial"/>
                <w:b/>
                <w:color w:val="FFFFFF" w:themeColor="background1"/>
                <w:sz w:val="20"/>
                <w:szCs w:val="20"/>
                <w:lang w:val="en-AU"/>
              </w:rPr>
            </w:pPr>
            <w:r w:rsidRPr="00C11EE1">
              <w:rPr>
                <w:rFonts w:cs="Arial"/>
                <w:b/>
                <w:color w:val="FFFFFF" w:themeColor="background1"/>
                <w:sz w:val="20"/>
                <w:szCs w:val="20"/>
                <w:lang w:val="en-AU"/>
              </w:rPr>
              <w:t xml:space="preserve">Date of notification: </w:t>
            </w:r>
          </w:p>
        </w:tc>
        <w:tc>
          <w:tcPr>
            <w:tcW w:w="2686" w:type="dxa"/>
            <w:shd w:val="clear" w:color="auto" w:fill="4C7329"/>
          </w:tcPr>
          <w:p w14:paraId="319008B9" w14:textId="77777777" w:rsidR="00597B7C" w:rsidRPr="00C11EE1" w:rsidRDefault="00597B7C" w:rsidP="0092163F">
            <w:pPr>
              <w:rPr>
                <w:rFonts w:cs="Arial"/>
                <w:b/>
                <w:color w:val="FFFFFF" w:themeColor="background1"/>
                <w:sz w:val="20"/>
                <w:szCs w:val="20"/>
                <w:lang w:val="en-AU"/>
              </w:rPr>
            </w:pPr>
            <w:r w:rsidRPr="00C11EE1">
              <w:rPr>
                <w:rFonts w:cs="Arial"/>
                <w:b/>
                <w:color w:val="FFFFFF" w:themeColor="background1"/>
                <w:sz w:val="20"/>
                <w:szCs w:val="20"/>
                <w:lang w:val="en-AU"/>
              </w:rPr>
              <w:t>Comments:</w:t>
            </w:r>
          </w:p>
        </w:tc>
      </w:tr>
      <w:tr w:rsidR="00597B7C" w:rsidRPr="00451C6E" w14:paraId="45C32F72" w14:textId="77777777" w:rsidTr="0092163F">
        <w:trPr>
          <w:trHeight w:val="567"/>
        </w:trPr>
        <w:tc>
          <w:tcPr>
            <w:tcW w:w="2215" w:type="dxa"/>
            <w:shd w:val="clear" w:color="auto" w:fill="F2F2F2" w:themeFill="background1" w:themeFillShade="F2"/>
          </w:tcPr>
          <w:p w14:paraId="34D90156" w14:textId="77777777" w:rsidR="00597B7C" w:rsidRPr="00451C6E" w:rsidRDefault="00597B7C" w:rsidP="0092163F">
            <w:pPr>
              <w:rPr>
                <w:rFonts w:cs="Arial"/>
                <w:i/>
                <w:szCs w:val="18"/>
                <w:lang w:val="en-AU"/>
              </w:rPr>
            </w:pPr>
          </w:p>
        </w:tc>
        <w:tc>
          <w:tcPr>
            <w:tcW w:w="2928" w:type="dxa"/>
          </w:tcPr>
          <w:p w14:paraId="0415148A" w14:textId="77777777" w:rsidR="00597B7C" w:rsidRPr="00451C6E" w:rsidRDefault="00597B7C" w:rsidP="0092163F">
            <w:pPr>
              <w:rPr>
                <w:rFonts w:cs="Arial"/>
                <w:i/>
                <w:szCs w:val="18"/>
                <w:lang w:val="en-AU"/>
              </w:rPr>
            </w:pPr>
          </w:p>
        </w:tc>
        <w:tc>
          <w:tcPr>
            <w:tcW w:w="2944" w:type="dxa"/>
            <w:shd w:val="clear" w:color="auto" w:fill="F2F2F2" w:themeFill="background1" w:themeFillShade="F2"/>
          </w:tcPr>
          <w:p w14:paraId="37C1B2DF" w14:textId="77777777" w:rsidR="00597B7C" w:rsidRPr="00451C6E" w:rsidRDefault="00597B7C" w:rsidP="0092163F">
            <w:pPr>
              <w:rPr>
                <w:rFonts w:cs="Arial"/>
                <w:i/>
                <w:szCs w:val="18"/>
                <w:lang w:val="en-AU"/>
              </w:rPr>
            </w:pPr>
          </w:p>
        </w:tc>
        <w:tc>
          <w:tcPr>
            <w:tcW w:w="2200" w:type="dxa"/>
          </w:tcPr>
          <w:p w14:paraId="1CF7EC75" w14:textId="77777777" w:rsidR="00597B7C" w:rsidRPr="00451C6E" w:rsidRDefault="00597B7C" w:rsidP="0092163F">
            <w:pPr>
              <w:rPr>
                <w:rFonts w:cs="Arial"/>
                <w:i/>
                <w:szCs w:val="18"/>
                <w:lang w:val="en-AU"/>
              </w:rPr>
            </w:pPr>
          </w:p>
        </w:tc>
        <w:tc>
          <w:tcPr>
            <w:tcW w:w="2019" w:type="dxa"/>
            <w:shd w:val="clear" w:color="auto" w:fill="F2F2F2" w:themeFill="background1" w:themeFillShade="F2"/>
          </w:tcPr>
          <w:p w14:paraId="6E36F701" w14:textId="77777777" w:rsidR="00597B7C" w:rsidRPr="00451C6E" w:rsidRDefault="00597B7C" w:rsidP="0092163F">
            <w:pPr>
              <w:rPr>
                <w:rFonts w:cs="Arial"/>
                <w:i/>
                <w:szCs w:val="18"/>
                <w:lang w:val="en-AU"/>
              </w:rPr>
            </w:pPr>
          </w:p>
        </w:tc>
        <w:tc>
          <w:tcPr>
            <w:tcW w:w="2686" w:type="dxa"/>
          </w:tcPr>
          <w:p w14:paraId="4DAECB89" w14:textId="77777777" w:rsidR="00597B7C" w:rsidRPr="00451C6E" w:rsidRDefault="00597B7C" w:rsidP="0092163F">
            <w:pPr>
              <w:rPr>
                <w:rFonts w:cs="Arial"/>
                <w:i/>
                <w:szCs w:val="18"/>
                <w:lang w:val="en-AU"/>
              </w:rPr>
            </w:pPr>
          </w:p>
        </w:tc>
      </w:tr>
      <w:tr w:rsidR="00597B7C" w:rsidRPr="00451C6E" w14:paraId="28C29459" w14:textId="77777777" w:rsidTr="0092163F">
        <w:trPr>
          <w:trHeight w:val="567"/>
        </w:trPr>
        <w:tc>
          <w:tcPr>
            <w:tcW w:w="2215" w:type="dxa"/>
            <w:shd w:val="clear" w:color="auto" w:fill="F2F2F2" w:themeFill="background1" w:themeFillShade="F2"/>
          </w:tcPr>
          <w:p w14:paraId="6BFFF8BC" w14:textId="77777777" w:rsidR="00597B7C" w:rsidRPr="00451C6E" w:rsidRDefault="00597B7C" w:rsidP="0092163F">
            <w:pPr>
              <w:rPr>
                <w:rFonts w:cs="Arial"/>
                <w:b/>
                <w:szCs w:val="18"/>
                <w:lang w:val="en-AU"/>
              </w:rPr>
            </w:pPr>
          </w:p>
        </w:tc>
        <w:tc>
          <w:tcPr>
            <w:tcW w:w="2928" w:type="dxa"/>
          </w:tcPr>
          <w:p w14:paraId="55F639B5" w14:textId="77777777" w:rsidR="00597B7C" w:rsidRPr="00451C6E" w:rsidRDefault="00597B7C" w:rsidP="0092163F">
            <w:pPr>
              <w:rPr>
                <w:rFonts w:cs="Arial"/>
                <w:b/>
                <w:szCs w:val="18"/>
                <w:lang w:val="en-AU"/>
              </w:rPr>
            </w:pPr>
          </w:p>
        </w:tc>
        <w:tc>
          <w:tcPr>
            <w:tcW w:w="2944" w:type="dxa"/>
            <w:shd w:val="clear" w:color="auto" w:fill="F2F2F2" w:themeFill="background1" w:themeFillShade="F2"/>
          </w:tcPr>
          <w:p w14:paraId="6210C6DE" w14:textId="77777777" w:rsidR="00597B7C" w:rsidRPr="00451C6E" w:rsidRDefault="00597B7C" w:rsidP="0092163F">
            <w:pPr>
              <w:rPr>
                <w:rFonts w:cs="Arial"/>
                <w:b/>
                <w:szCs w:val="18"/>
                <w:lang w:val="en-AU"/>
              </w:rPr>
            </w:pPr>
          </w:p>
        </w:tc>
        <w:tc>
          <w:tcPr>
            <w:tcW w:w="2200" w:type="dxa"/>
          </w:tcPr>
          <w:p w14:paraId="38AA24FD" w14:textId="77777777" w:rsidR="00597B7C" w:rsidRPr="00451C6E" w:rsidRDefault="00597B7C" w:rsidP="0092163F">
            <w:pPr>
              <w:rPr>
                <w:rFonts w:cs="Arial"/>
                <w:b/>
                <w:szCs w:val="18"/>
                <w:lang w:val="en-AU"/>
              </w:rPr>
            </w:pPr>
          </w:p>
        </w:tc>
        <w:tc>
          <w:tcPr>
            <w:tcW w:w="2019" w:type="dxa"/>
            <w:shd w:val="clear" w:color="auto" w:fill="F2F2F2" w:themeFill="background1" w:themeFillShade="F2"/>
          </w:tcPr>
          <w:p w14:paraId="7259DECA" w14:textId="77777777" w:rsidR="00597B7C" w:rsidRPr="00451C6E" w:rsidRDefault="00597B7C" w:rsidP="0092163F">
            <w:pPr>
              <w:rPr>
                <w:rFonts w:cs="Arial"/>
                <w:b/>
                <w:szCs w:val="18"/>
                <w:lang w:val="en-AU"/>
              </w:rPr>
            </w:pPr>
          </w:p>
        </w:tc>
        <w:tc>
          <w:tcPr>
            <w:tcW w:w="2686" w:type="dxa"/>
          </w:tcPr>
          <w:p w14:paraId="7CC4E643" w14:textId="77777777" w:rsidR="00597B7C" w:rsidRPr="00451C6E" w:rsidRDefault="00597B7C" w:rsidP="0092163F">
            <w:pPr>
              <w:rPr>
                <w:rFonts w:cs="Arial"/>
                <w:b/>
                <w:szCs w:val="18"/>
                <w:lang w:val="en-AU"/>
              </w:rPr>
            </w:pPr>
          </w:p>
        </w:tc>
      </w:tr>
      <w:tr w:rsidR="00597B7C" w:rsidRPr="00451C6E" w14:paraId="57208245" w14:textId="77777777" w:rsidTr="0092163F">
        <w:trPr>
          <w:trHeight w:val="567"/>
        </w:trPr>
        <w:tc>
          <w:tcPr>
            <w:tcW w:w="2215" w:type="dxa"/>
            <w:shd w:val="clear" w:color="auto" w:fill="F2F2F2" w:themeFill="background1" w:themeFillShade="F2"/>
          </w:tcPr>
          <w:p w14:paraId="4BC1E57C" w14:textId="77777777" w:rsidR="00597B7C" w:rsidRPr="00451C6E" w:rsidRDefault="00597B7C" w:rsidP="0092163F">
            <w:pPr>
              <w:rPr>
                <w:rFonts w:cs="Arial"/>
                <w:b/>
                <w:szCs w:val="18"/>
                <w:lang w:val="en-AU"/>
              </w:rPr>
            </w:pPr>
          </w:p>
        </w:tc>
        <w:tc>
          <w:tcPr>
            <w:tcW w:w="2928" w:type="dxa"/>
          </w:tcPr>
          <w:p w14:paraId="688DA700" w14:textId="77777777" w:rsidR="00597B7C" w:rsidRPr="00451C6E" w:rsidRDefault="00597B7C" w:rsidP="0092163F">
            <w:pPr>
              <w:rPr>
                <w:rFonts w:cs="Arial"/>
                <w:b/>
                <w:szCs w:val="18"/>
                <w:lang w:val="en-AU"/>
              </w:rPr>
            </w:pPr>
          </w:p>
        </w:tc>
        <w:tc>
          <w:tcPr>
            <w:tcW w:w="2944" w:type="dxa"/>
            <w:shd w:val="clear" w:color="auto" w:fill="F2F2F2" w:themeFill="background1" w:themeFillShade="F2"/>
          </w:tcPr>
          <w:p w14:paraId="1D4CACDA" w14:textId="77777777" w:rsidR="00597B7C" w:rsidRPr="00451C6E" w:rsidRDefault="00597B7C" w:rsidP="0092163F">
            <w:pPr>
              <w:rPr>
                <w:rFonts w:cs="Arial"/>
                <w:b/>
                <w:szCs w:val="18"/>
                <w:lang w:val="en-AU"/>
              </w:rPr>
            </w:pPr>
          </w:p>
        </w:tc>
        <w:tc>
          <w:tcPr>
            <w:tcW w:w="2200" w:type="dxa"/>
          </w:tcPr>
          <w:p w14:paraId="218FF8B8" w14:textId="77777777" w:rsidR="00597B7C" w:rsidRPr="00451C6E" w:rsidRDefault="00597B7C" w:rsidP="0092163F">
            <w:pPr>
              <w:rPr>
                <w:rFonts w:cs="Arial"/>
                <w:b/>
                <w:szCs w:val="18"/>
                <w:lang w:val="en-AU"/>
              </w:rPr>
            </w:pPr>
          </w:p>
        </w:tc>
        <w:tc>
          <w:tcPr>
            <w:tcW w:w="2019" w:type="dxa"/>
            <w:shd w:val="clear" w:color="auto" w:fill="F2F2F2" w:themeFill="background1" w:themeFillShade="F2"/>
          </w:tcPr>
          <w:p w14:paraId="2B45764C" w14:textId="77777777" w:rsidR="00597B7C" w:rsidRPr="00451C6E" w:rsidRDefault="00597B7C" w:rsidP="0092163F">
            <w:pPr>
              <w:rPr>
                <w:rFonts w:cs="Arial"/>
                <w:b/>
                <w:szCs w:val="18"/>
                <w:lang w:val="en-AU"/>
              </w:rPr>
            </w:pPr>
          </w:p>
        </w:tc>
        <w:tc>
          <w:tcPr>
            <w:tcW w:w="2686" w:type="dxa"/>
          </w:tcPr>
          <w:p w14:paraId="22D81814" w14:textId="77777777" w:rsidR="00597B7C" w:rsidRPr="00451C6E" w:rsidRDefault="00597B7C" w:rsidP="0092163F">
            <w:pPr>
              <w:rPr>
                <w:rFonts w:cs="Arial"/>
                <w:b/>
                <w:szCs w:val="18"/>
                <w:lang w:val="en-AU"/>
              </w:rPr>
            </w:pPr>
          </w:p>
        </w:tc>
      </w:tr>
      <w:tr w:rsidR="00597B7C" w:rsidRPr="00451C6E" w14:paraId="5EC3AAEB" w14:textId="77777777" w:rsidTr="0092163F">
        <w:trPr>
          <w:trHeight w:val="567"/>
        </w:trPr>
        <w:tc>
          <w:tcPr>
            <w:tcW w:w="2215" w:type="dxa"/>
            <w:shd w:val="clear" w:color="auto" w:fill="F2F2F2" w:themeFill="background1" w:themeFillShade="F2"/>
          </w:tcPr>
          <w:p w14:paraId="15326417" w14:textId="77777777" w:rsidR="00597B7C" w:rsidRPr="00451C6E" w:rsidRDefault="00597B7C" w:rsidP="0092163F">
            <w:pPr>
              <w:rPr>
                <w:rFonts w:cs="Arial"/>
                <w:b/>
                <w:szCs w:val="18"/>
                <w:lang w:val="en-AU"/>
              </w:rPr>
            </w:pPr>
          </w:p>
        </w:tc>
        <w:tc>
          <w:tcPr>
            <w:tcW w:w="2928" w:type="dxa"/>
          </w:tcPr>
          <w:p w14:paraId="493683B9" w14:textId="77777777" w:rsidR="00597B7C" w:rsidRPr="00451C6E" w:rsidRDefault="00597B7C" w:rsidP="0092163F">
            <w:pPr>
              <w:rPr>
                <w:rFonts w:cs="Arial"/>
                <w:b/>
                <w:szCs w:val="18"/>
                <w:lang w:val="en-AU"/>
              </w:rPr>
            </w:pPr>
          </w:p>
        </w:tc>
        <w:tc>
          <w:tcPr>
            <w:tcW w:w="2944" w:type="dxa"/>
            <w:shd w:val="clear" w:color="auto" w:fill="F2F2F2" w:themeFill="background1" w:themeFillShade="F2"/>
          </w:tcPr>
          <w:p w14:paraId="4B6820FB" w14:textId="77777777" w:rsidR="00597B7C" w:rsidRPr="00451C6E" w:rsidRDefault="00597B7C" w:rsidP="0092163F">
            <w:pPr>
              <w:rPr>
                <w:rFonts w:cs="Arial"/>
                <w:b/>
                <w:szCs w:val="18"/>
                <w:lang w:val="en-AU"/>
              </w:rPr>
            </w:pPr>
          </w:p>
        </w:tc>
        <w:tc>
          <w:tcPr>
            <w:tcW w:w="2200" w:type="dxa"/>
          </w:tcPr>
          <w:p w14:paraId="74C60FAD" w14:textId="77777777" w:rsidR="00597B7C" w:rsidRPr="00451C6E" w:rsidRDefault="00597B7C" w:rsidP="0092163F">
            <w:pPr>
              <w:rPr>
                <w:rFonts w:cs="Arial"/>
                <w:b/>
                <w:szCs w:val="18"/>
                <w:lang w:val="en-AU"/>
              </w:rPr>
            </w:pPr>
          </w:p>
        </w:tc>
        <w:tc>
          <w:tcPr>
            <w:tcW w:w="2019" w:type="dxa"/>
            <w:shd w:val="clear" w:color="auto" w:fill="F2F2F2" w:themeFill="background1" w:themeFillShade="F2"/>
          </w:tcPr>
          <w:p w14:paraId="6D545F86" w14:textId="77777777" w:rsidR="00597B7C" w:rsidRPr="00451C6E" w:rsidRDefault="00597B7C" w:rsidP="0092163F">
            <w:pPr>
              <w:rPr>
                <w:rFonts w:cs="Arial"/>
                <w:b/>
                <w:szCs w:val="18"/>
                <w:lang w:val="en-AU"/>
              </w:rPr>
            </w:pPr>
          </w:p>
        </w:tc>
        <w:tc>
          <w:tcPr>
            <w:tcW w:w="2686" w:type="dxa"/>
          </w:tcPr>
          <w:p w14:paraId="58E1854C" w14:textId="77777777" w:rsidR="00597B7C" w:rsidRPr="00451C6E" w:rsidRDefault="00597B7C" w:rsidP="0092163F">
            <w:pPr>
              <w:rPr>
                <w:rFonts w:cs="Arial"/>
                <w:b/>
                <w:szCs w:val="18"/>
                <w:lang w:val="en-AU"/>
              </w:rPr>
            </w:pPr>
          </w:p>
        </w:tc>
      </w:tr>
      <w:tr w:rsidR="00597B7C" w:rsidRPr="00451C6E" w14:paraId="08B5089F" w14:textId="77777777" w:rsidTr="0092163F">
        <w:trPr>
          <w:trHeight w:val="567"/>
        </w:trPr>
        <w:tc>
          <w:tcPr>
            <w:tcW w:w="2215" w:type="dxa"/>
            <w:shd w:val="clear" w:color="auto" w:fill="F2F2F2" w:themeFill="background1" w:themeFillShade="F2"/>
          </w:tcPr>
          <w:p w14:paraId="1380F24F" w14:textId="77777777" w:rsidR="00597B7C" w:rsidRPr="00451C6E" w:rsidRDefault="00597B7C" w:rsidP="0092163F">
            <w:pPr>
              <w:rPr>
                <w:rFonts w:cs="Arial"/>
                <w:b/>
                <w:szCs w:val="18"/>
                <w:lang w:val="en-AU"/>
              </w:rPr>
            </w:pPr>
          </w:p>
        </w:tc>
        <w:tc>
          <w:tcPr>
            <w:tcW w:w="2928" w:type="dxa"/>
          </w:tcPr>
          <w:p w14:paraId="54DC7A9E" w14:textId="77777777" w:rsidR="00597B7C" w:rsidRPr="00451C6E" w:rsidRDefault="00597B7C" w:rsidP="0092163F">
            <w:pPr>
              <w:rPr>
                <w:rFonts w:cs="Arial"/>
                <w:b/>
                <w:szCs w:val="18"/>
                <w:lang w:val="en-AU"/>
              </w:rPr>
            </w:pPr>
          </w:p>
        </w:tc>
        <w:tc>
          <w:tcPr>
            <w:tcW w:w="2944" w:type="dxa"/>
            <w:shd w:val="clear" w:color="auto" w:fill="F2F2F2" w:themeFill="background1" w:themeFillShade="F2"/>
          </w:tcPr>
          <w:p w14:paraId="2958E8E6" w14:textId="77777777" w:rsidR="00597B7C" w:rsidRPr="00451C6E" w:rsidRDefault="00597B7C" w:rsidP="0092163F">
            <w:pPr>
              <w:rPr>
                <w:rFonts w:cs="Arial"/>
                <w:b/>
                <w:szCs w:val="18"/>
                <w:lang w:val="en-AU"/>
              </w:rPr>
            </w:pPr>
          </w:p>
        </w:tc>
        <w:tc>
          <w:tcPr>
            <w:tcW w:w="2200" w:type="dxa"/>
          </w:tcPr>
          <w:p w14:paraId="52EB8FCD" w14:textId="77777777" w:rsidR="00597B7C" w:rsidRPr="00451C6E" w:rsidRDefault="00597B7C" w:rsidP="0092163F">
            <w:pPr>
              <w:rPr>
                <w:rFonts w:cs="Arial"/>
                <w:b/>
                <w:szCs w:val="18"/>
                <w:lang w:val="en-AU"/>
              </w:rPr>
            </w:pPr>
          </w:p>
        </w:tc>
        <w:tc>
          <w:tcPr>
            <w:tcW w:w="2019" w:type="dxa"/>
            <w:shd w:val="clear" w:color="auto" w:fill="F2F2F2" w:themeFill="background1" w:themeFillShade="F2"/>
          </w:tcPr>
          <w:p w14:paraId="31F899EB" w14:textId="77777777" w:rsidR="00597B7C" w:rsidRPr="00451C6E" w:rsidRDefault="00597B7C" w:rsidP="0092163F">
            <w:pPr>
              <w:rPr>
                <w:rFonts w:cs="Arial"/>
                <w:b/>
                <w:szCs w:val="18"/>
                <w:lang w:val="en-AU"/>
              </w:rPr>
            </w:pPr>
          </w:p>
        </w:tc>
        <w:tc>
          <w:tcPr>
            <w:tcW w:w="2686" w:type="dxa"/>
          </w:tcPr>
          <w:p w14:paraId="29359C2C" w14:textId="77777777" w:rsidR="00597B7C" w:rsidRPr="00451C6E" w:rsidRDefault="00597B7C" w:rsidP="0092163F">
            <w:pPr>
              <w:rPr>
                <w:rFonts w:cs="Arial"/>
                <w:b/>
                <w:szCs w:val="18"/>
                <w:lang w:val="en-AU"/>
              </w:rPr>
            </w:pPr>
          </w:p>
        </w:tc>
      </w:tr>
      <w:tr w:rsidR="00597B7C" w:rsidRPr="00451C6E" w14:paraId="2F2B937A" w14:textId="77777777" w:rsidTr="0092163F">
        <w:trPr>
          <w:trHeight w:val="567"/>
        </w:trPr>
        <w:tc>
          <w:tcPr>
            <w:tcW w:w="2215" w:type="dxa"/>
            <w:tcBorders>
              <w:bottom w:val="single" w:sz="4" w:space="0" w:color="4C7329"/>
            </w:tcBorders>
            <w:shd w:val="clear" w:color="auto" w:fill="F2F2F2" w:themeFill="background1" w:themeFillShade="F2"/>
          </w:tcPr>
          <w:p w14:paraId="24187DED" w14:textId="77777777" w:rsidR="00597B7C" w:rsidRPr="00451C6E" w:rsidRDefault="00597B7C" w:rsidP="0092163F">
            <w:pPr>
              <w:rPr>
                <w:rFonts w:cs="Arial"/>
                <w:b/>
                <w:szCs w:val="18"/>
                <w:lang w:val="en-AU"/>
              </w:rPr>
            </w:pPr>
          </w:p>
        </w:tc>
        <w:tc>
          <w:tcPr>
            <w:tcW w:w="2928" w:type="dxa"/>
            <w:tcBorders>
              <w:bottom w:val="single" w:sz="4" w:space="0" w:color="4C7329"/>
            </w:tcBorders>
          </w:tcPr>
          <w:p w14:paraId="5AA3AF7C" w14:textId="77777777" w:rsidR="00597B7C" w:rsidRPr="00451C6E" w:rsidRDefault="00597B7C" w:rsidP="0092163F">
            <w:pPr>
              <w:rPr>
                <w:rFonts w:cs="Arial"/>
                <w:b/>
                <w:szCs w:val="18"/>
                <w:lang w:val="en-AU"/>
              </w:rPr>
            </w:pPr>
          </w:p>
        </w:tc>
        <w:tc>
          <w:tcPr>
            <w:tcW w:w="2944" w:type="dxa"/>
            <w:tcBorders>
              <w:bottom w:val="single" w:sz="4" w:space="0" w:color="4C7329"/>
            </w:tcBorders>
            <w:shd w:val="clear" w:color="auto" w:fill="F2F2F2" w:themeFill="background1" w:themeFillShade="F2"/>
          </w:tcPr>
          <w:p w14:paraId="548FFF56" w14:textId="77777777" w:rsidR="00597B7C" w:rsidRPr="00451C6E" w:rsidRDefault="00597B7C" w:rsidP="0092163F">
            <w:pPr>
              <w:rPr>
                <w:rFonts w:cs="Arial"/>
                <w:b/>
                <w:szCs w:val="18"/>
                <w:lang w:val="en-AU"/>
              </w:rPr>
            </w:pPr>
          </w:p>
        </w:tc>
        <w:tc>
          <w:tcPr>
            <w:tcW w:w="2200" w:type="dxa"/>
            <w:tcBorders>
              <w:bottom w:val="single" w:sz="4" w:space="0" w:color="4C7329"/>
            </w:tcBorders>
          </w:tcPr>
          <w:p w14:paraId="33437789" w14:textId="77777777" w:rsidR="00597B7C" w:rsidRPr="00451C6E" w:rsidRDefault="00597B7C" w:rsidP="0092163F">
            <w:pPr>
              <w:rPr>
                <w:rFonts w:cs="Arial"/>
                <w:b/>
                <w:szCs w:val="18"/>
                <w:lang w:val="en-AU"/>
              </w:rPr>
            </w:pPr>
          </w:p>
        </w:tc>
        <w:tc>
          <w:tcPr>
            <w:tcW w:w="2019" w:type="dxa"/>
            <w:tcBorders>
              <w:bottom w:val="single" w:sz="4" w:space="0" w:color="4C7329"/>
            </w:tcBorders>
            <w:shd w:val="clear" w:color="auto" w:fill="F2F2F2" w:themeFill="background1" w:themeFillShade="F2"/>
          </w:tcPr>
          <w:p w14:paraId="3E4D8ED2" w14:textId="77777777" w:rsidR="00597B7C" w:rsidRPr="00451C6E" w:rsidRDefault="00597B7C" w:rsidP="0092163F">
            <w:pPr>
              <w:rPr>
                <w:rFonts w:cs="Arial"/>
                <w:b/>
                <w:szCs w:val="18"/>
                <w:lang w:val="en-AU"/>
              </w:rPr>
            </w:pPr>
          </w:p>
        </w:tc>
        <w:tc>
          <w:tcPr>
            <w:tcW w:w="2686" w:type="dxa"/>
            <w:tcBorders>
              <w:bottom w:val="single" w:sz="4" w:space="0" w:color="4C7329"/>
            </w:tcBorders>
          </w:tcPr>
          <w:p w14:paraId="406CF624" w14:textId="77777777" w:rsidR="00597B7C" w:rsidRPr="00451C6E" w:rsidRDefault="00597B7C" w:rsidP="0092163F">
            <w:pPr>
              <w:rPr>
                <w:rFonts w:cs="Arial"/>
                <w:b/>
                <w:szCs w:val="18"/>
                <w:lang w:val="en-AU"/>
              </w:rPr>
            </w:pPr>
          </w:p>
        </w:tc>
      </w:tr>
      <w:tr w:rsidR="00597B7C" w:rsidRPr="00451C6E" w14:paraId="5B5215C7" w14:textId="77777777" w:rsidTr="0092163F">
        <w:trPr>
          <w:trHeight w:val="567"/>
        </w:trPr>
        <w:tc>
          <w:tcPr>
            <w:tcW w:w="2215" w:type="dxa"/>
            <w:shd w:val="clear" w:color="auto" w:fill="F2F2F2" w:themeFill="background1" w:themeFillShade="F2"/>
          </w:tcPr>
          <w:p w14:paraId="35C58557" w14:textId="77777777" w:rsidR="00597B7C" w:rsidRPr="00451C6E" w:rsidRDefault="00597B7C" w:rsidP="0092163F">
            <w:pPr>
              <w:rPr>
                <w:rFonts w:cs="Arial"/>
                <w:b/>
                <w:szCs w:val="18"/>
                <w:lang w:val="en-AU"/>
              </w:rPr>
            </w:pPr>
          </w:p>
        </w:tc>
        <w:tc>
          <w:tcPr>
            <w:tcW w:w="2928" w:type="dxa"/>
          </w:tcPr>
          <w:p w14:paraId="75992229" w14:textId="77777777" w:rsidR="00597B7C" w:rsidRPr="00451C6E" w:rsidRDefault="00597B7C" w:rsidP="0092163F">
            <w:pPr>
              <w:rPr>
                <w:rFonts w:cs="Arial"/>
                <w:b/>
                <w:szCs w:val="18"/>
                <w:lang w:val="en-AU"/>
              </w:rPr>
            </w:pPr>
          </w:p>
        </w:tc>
        <w:tc>
          <w:tcPr>
            <w:tcW w:w="2944" w:type="dxa"/>
            <w:shd w:val="clear" w:color="auto" w:fill="F2F2F2" w:themeFill="background1" w:themeFillShade="F2"/>
          </w:tcPr>
          <w:p w14:paraId="0EC06AA5" w14:textId="77777777" w:rsidR="00597B7C" w:rsidRPr="00451C6E" w:rsidRDefault="00597B7C" w:rsidP="0092163F">
            <w:pPr>
              <w:rPr>
                <w:rFonts w:cs="Arial"/>
                <w:b/>
                <w:szCs w:val="18"/>
                <w:lang w:val="en-AU"/>
              </w:rPr>
            </w:pPr>
          </w:p>
        </w:tc>
        <w:tc>
          <w:tcPr>
            <w:tcW w:w="2200" w:type="dxa"/>
          </w:tcPr>
          <w:p w14:paraId="06C7F737" w14:textId="77777777" w:rsidR="00597B7C" w:rsidRPr="00451C6E" w:rsidRDefault="00597B7C" w:rsidP="0092163F">
            <w:pPr>
              <w:rPr>
                <w:rFonts w:cs="Arial"/>
                <w:b/>
                <w:szCs w:val="18"/>
                <w:lang w:val="en-AU"/>
              </w:rPr>
            </w:pPr>
          </w:p>
        </w:tc>
        <w:tc>
          <w:tcPr>
            <w:tcW w:w="2019" w:type="dxa"/>
            <w:shd w:val="clear" w:color="auto" w:fill="F2F2F2" w:themeFill="background1" w:themeFillShade="F2"/>
          </w:tcPr>
          <w:p w14:paraId="4063A018" w14:textId="77777777" w:rsidR="00597B7C" w:rsidRPr="00451C6E" w:rsidRDefault="00597B7C" w:rsidP="0092163F">
            <w:pPr>
              <w:rPr>
                <w:rFonts w:cs="Arial"/>
                <w:b/>
                <w:szCs w:val="18"/>
                <w:lang w:val="en-AU"/>
              </w:rPr>
            </w:pPr>
          </w:p>
        </w:tc>
        <w:tc>
          <w:tcPr>
            <w:tcW w:w="2686" w:type="dxa"/>
          </w:tcPr>
          <w:p w14:paraId="49018B84" w14:textId="77777777" w:rsidR="00597B7C" w:rsidRPr="00451C6E" w:rsidRDefault="00597B7C" w:rsidP="0092163F">
            <w:pPr>
              <w:rPr>
                <w:rFonts w:cs="Arial"/>
                <w:b/>
                <w:szCs w:val="18"/>
                <w:lang w:val="en-AU"/>
              </w:rPr>
            </w:pPr>
          </w:p>
        </w:tc>
      </w:tr>
      <w:tr w:rsidR="00597B7C" w:rsidRPr="00451C6E" w14:paraId="681C99C0" w14:textId="77777777" w:rsidTr="0092163F">
        <w:trPr>
          <w:trHeight w:val="567"/>
        </w:trPr>
        <w:tc>
          <w:tcPr>
            <w:tcW w:w="2215" w:type="dxa"/>
            <w:shd w:val="clear" w:color="auto" w:fill="F2F2F2" w:themeFill="background1" w:themeFillShade="F2"/>
          </w:tcPr>
          <w:p w14:paraId="771A506D" w14:textId="77777777" w:rsidR="00597B7C" w:rsidRPr="00451C6E" w:rsidRDefault="00597B7C" w:rsidP="0092163F">
            <w:pPr>
              <w:rPr>
                <w:rFonts w:cs="Arial"/>
                <w:b/>
                <w:szCs w:val="18"/>
                <w:lang w:val="en-AU"/>
              </w:rPr>
            </w:pPr>
          </w:p>
        </w:tc>
        <w:tc>
          <w:tcPr>
            <w:tcW w:w="2928" w:type="dxa"/>
          </w:tcPr>
          <w:p w14:paraId="478C5D55" w14:textId="77777777" w:rsidR="00597B7C" w:rsidRPr="00451C6E" w:rsidRDefault="00597B7C" w:rsidP="0092163F">
            <w:pPr>
              <w:rPr>
                <w:rFonts w:cs="Arial"/>
                <w:b/>
                <w:szCs w:val="18"/>
                <w:lang w:val="en-AU"/>
              </w:rPr>
            </w:pPr>
          </w:p>
        </w:tc>
        <w:tc>
          <w:tcPr>
            <w:tcW w:w="2944" w:type="dxa"/>
            <w:shd w:val="clear" w:color="auto" w:fill="F2F2F2" w:themeFill="background1" w:themeFillShade="F2"/>
          </w:tcPr>
          <w:p w14:paraId="6EE569E8" w14:textId="77777777" w:rsidR="00597B7C" w:rsidRPr="00451C6E" w:rsidRDefault="00597B7C" w:rsidP="0092163F">
            <w:pPr>
              <w:rPr>
                <w:rFonts w:cs="Arial"/>
                <w:b/>
                <w:szCs w:val="18"/>
                <w:lang w:val="en-AU"/>
              </w:rPr>
            </w:pPr>
          </w:p>
        </w:tc>
        <w:tc>
          <w:tcPr>
            <w:tcW w:w="2200" w:type="dxa"/>
          </w:tcPr>
          <w:p w14:paraId="721CD5ED" w14:textId="77777777" w:rsidR="00597B7C" w:rsidRPr="00451C6E" w:rsidRDefault="00597B7C" w:rsidP="0092163F">
            <w:pPr>
              <w:rPr>
                <w:rFonts w:cs="Arial"/>
                <w:b/>
                <w:szCs w:val="18"/>
                <w:lang w:val="en-AU"/>
              </w:rPr>
            </w:pPr>
          </w:p>
        </w:tc>
        <w:tc>
          <w:tcPr>
            <w:tcW w:w="2019" w:type="dxa"/>
            <w:shd w:val="clear" w:color="auto" w:fill="F2F2F2" w:themeFill="background1" w:themeFillShade="F2"/>
          </w:tcPr>
          <w:p w14:paraId="5747CD9F" w14:textId="77777777" w:rsidR="00597B7C" w:rsidRPr="00451C6E" w:rsidRDefault="00597B7C" w:rsidP="0092163F">
            <w:pPr>
              <w:rPr>
                <w:rFonts w:cs="Arial"/>
                <w:b/>
                <w:szCs w:val="18"/>
                <w:lang w:val="en-AU"/>
              </w:rPr>
            </w:pPr>
          </w:p>
        </w:tc>
        <w:tc>
          <w:tcPr>
            <w:tcW w:w="2686" w:type="dxa"/>
          </w:tcPr>
          <w:p w14:paraId="78A83595" w14:textId="77777777" w:rsidR="00597B7C" w:rsidRPr="00451C6E" w:rsidRDefault="00597B7C" w:rsidP="0092163F">
            <w:pPr>
              <w:rPr>
                <w:rFonts w:cs="Arial"/>
                <w:b/>
                <w:szCs w:val="18"/>
                <w:lang w:val="en-AU"/>
              </w:rPr>
            </w:pPr>
          </w:p>
        </w:tc>
      </w:tr>
    </w:tbl>
    <w:p w14:paraId="2C434812" w14:textId="77777777" w:rsidR="00597B7C" w:rsidRPr="00451C6E" w:rsidRDefault="00597B7C" w:rsidP="00597B7C">
      <w:pPr>
        <w:pStyle w:val="BodyText"/>
        <w:rPr>
          <w:lang w:val="en-AU"/>
        </w:rPr>
      </w:pPr>
      <w:r w:rsidRPr="00451C6E">
        <w:rPr>
          <w:lang w:val="en-AU"/>
        </w:rPr>
        <w:br w:type="page"/>
      </w:r>
    </w:p>
    <w:p w14:paraId="2C30B4E7" w14:textId="77777777" w:rsidR="00597B7C" w:rsidRPr="009B646C" w:rsidRDefault="00597B7C" w:rsidP="00597B7C">
      <w:pPr>
        <w:pStyle w:val="BodyText"/>
        <w:rPr>
          <w:sz w:val="20"/>
          <w:szCs w:val="20"/>
          <w:lang w:val="en-AU"/>
        </w:rPr>
      </w:pPr>
      <w:r w:rsidRPr="009B646C">
        <w:rPr>
          <w:sz w:val="20"/>
          <w:szCs w:val="20"/>
          <w:lang w:val="en-AU"/>
        </w:rPr>
        <w:lastRenderedPageBreak/>
        <w:t>This page is intentionally blank</w:t>
      </w:r>
    </w:p>
    <w:p w14:paraId="6398DE01" w14:textId="77777777" w:rsidR="00597B7C" w:rsidRPr="00451C6E" w:rsidRDefault="00597B7C" w:rsidP="00597B7C">
      <w:pPr>
        <w:rPr>
          <w:lang w:val="en-AU"/>
        </w:rPr>
        <w:sectPr w:rsidR="00597B7C" w:rsidRPr="00451C6E" w:rsidSect="007959B7">
          <w:headerReference w:type="default" r:id="rId64"/>
          <w:footerReference w:type="even" r:id="rId65"/>
          <w:footerReference w:type="default" r:id="rId66"/>
          <w:headerReference w:type="first" r:id="rId67"/>
          <w:footerReference w:type="first" r:id="rId68"/>
          <w:pgSz w:w="16840" w:h="11907" w:orient="landscape" w:code="9"/>
          <w:pgMar w:top="1418" w:right="1134" w:bottom="567" w:left="1134" w:header="0" w:footer="57" w:gutter="0"/>
          <w:cols w:space="708"/>
          <w:titlePg/>
          <w:docGrid w:linePitch="360"/>
        </w:sectPr>
      </w:pPr>
    </w:p>
    <w:p w14:paraId="7A89AF44" w14:textId="77777777" w:rsidR="00597B7C" w:rsidRPr="00451C6E" w:rsidRDefault="00597B7C" w:rsidP="00686C79">
      <w:pPr>
        <w:pStyle w:val="Heading1"/>
        <w:ind w:left="0" w:firstLine="1"/>
        <w:rPr>
          <w:lang w:val="en-AU"/>
        </w:rPr>
      </w:pPr>
      <w:bookmarkStart w:id="65" w:name="_Toc178254808"/>
      <w:r w:rsidRPr="00451C6E">
        <w:rPr>
          <w:lang w:val="en-AU"/>
        </w:rPr>
        <w:lastRenderedPageBreak/>
        <w:t xml:space="preserve">Appendix 5: </w:t>
      </w:r>
      <w:r w:rsidRPr="00451C6E">
        <w:rPr>
          <w:lang w:val="en-AU"/>
        </w:rPr>
        <w:br/>
        <w:t>Community baiting program notification and acknowledgement form</w:t>
      </w:r>
      <w:bookmarkEnd w:id="65"/>
    </w:p>
    <w:p w14:paraId="0F15BAEB" w14:textId="77777777" w:rsidR="00597B7C" w:rsidRPr="00E07E15" w:rsidRDefault="00597B7C" w:rsidP="00597B7C">
      <w:pPr>
        <w:pStyle w:val="BodyText"/>
        <w:rPr>
          <w:sz w:val="20"/>
          <w:szCs w:val="20"/>
          <w:lang w:val="en-AU"/>
        </w:rPr>
      </w:pPr>
      <w:r w:rsidRPr="00E07E15">
        <w:rPr>
          <w:sz w:val="20"/>
          <w:szCs w:val="20"/>
          <w:lang w:val="en-AU"/>
        </w:rPr>
        <w:t xml:space="preserve">This template provides </w:t>
      </w:r>
      <w:r w:rsidRPr="00E07E15">
        <w:rPr>
          <w:bCs/>
          <w:sz w:val="20"/>
          <w:szCs w:val="20"/>
          <w:lang w:val="en-AU"/>
        </w:rPr>
        <w:t>suggested wording</w:t>
      </w:r>
      <w:r w:rsidRPr="00E07E15">
        <w:rPr>
          <w:b/>
          <w:bCs/>
          <w:sz w:val="20"/>
          <w:szCs w:val="20"/>
          <w:lang w:val="en-AU"/>
        </w:rPr>
        <w:t xml:space="preserve"> </w:t>
      </w:r>
      <w:r w:rsidRPr="00E07E15">
        <w:rPr>
          <w:sz w:val="20"/>
          <w:szCs w:val="20"/>
          <w:lang w:val="en-AU"/>
        </w:rPr>
        <w:t xml:space="preserve">for written (includes electronic transmission) notification to neighbours of adjoining properties on which baits are to be laid. This includes land that borders, connects with or directly faces, land on which poison baits are to be used, whether or not there is a road, a public utility or public land less than 100 metres wide between those lands and the lands on which baits are to be laid. Notification is not required where the distance between the location where the bait is to be laid and the adjoining property is more than 2 kilometres. </w:t>
      </w:r>
    </w:p>
    <w:p w14:paraId="4FB07C8C" w14:textId="77777777" w:rsidR="00597B7C" w:rsidRPr="00E07E15" w:rsidRDefault="00597B7C" w:rsidP="00597B7C">
      <w:pPr>
        <w:pStyle w:val="Agcontents"/>
        <w:rPr>
          <w:b/>
          <w:sz w:val="22"/>
          <w:szCs w:val="22"/>
          <w:lang w:val="en-AU"/>
        </w:rPr>
      </w:pPr>
      <w:r w:rsidRPr="00E07E15">
        <w:rPr>
          <w:b/>
          <w:bCs/>
          <w:sz w:val="22"/>
          <w:szCs w:val="22"/>
          <w:lang w:val="en-AU"/>
        </w:rPr>
        <w:t>Please note</w:t>
      </w:r>
      <w:r w:rsidRPr="00E07E15">
        <w:rPr>
          <w:b/>
          <w:sz w:val="22"/>
          <w:szCs w:val="22"/>
          <w:lang w:val="en-AU"/>
        </w:rPr>
        <w:t xml:space="preserve">: This page can be printed, photocopied or scanned and completed. </w:t>
      </w:r>
    </w:p>
    <w:p w14:paraId="40A6E305" w14:textId="77777777" w:rsidR="00597B7C" w:rsidRPr="00E07E15" w:rsidRDefault="00597B7C" w:rsidP="00597B7C">
      <w:pPr>
        <w:pStyle w:val="Body"/>
        <w:rPr>
          <w:b/>
          <w:sz w:val="20"/>
          <w:szCs w:val="28"/>
        </w:rPr>
      </w:pPr>
      <w:r w:rsidRPr="00E07E15">
        <w:rPr>
          <w:b/>
          <w:sz w:val="20"/>
          <w:szCs w:val="28"/>
        </w:rPr>
        <w:t>Each 1080 and PAPP user participating in a coordinated community baiting program must retain a copy of the completed acknowledgment of notification form for 2 years.</w:t>
      </w:r>
    </w:p>
    <w:p w14:paraId="5D6020B0" w14:textId="389FD722" w:rsidR="00597B7C" w:rsidRPr="00E07E15" w:rsidRDefault="00597B7C" w:rsidP="00597B7C">
      <w:pPr>
        <w:tabs>
          <w:tab w:val="left" w:pos="7655"/>
        </w:tabs>
        <w:spacing w:line="241" w:lineRule="atLeast"/>
        <w:rPr>
          <w:rFonts w:cs="Arial"/>
          <w:color w:val="auto"/>
          <w:sz w:val="22"/>
          <w:szCs w:val="22"/>
          <w:lang w:val="en-AU"/>
        </w:rPr>
      </w:pPr>
      <w:r w:rsidRPr="00E07E15">
        <w:rPr>
          <w:rFonts w:cs="Arial"/>
          <w:color w:val="auto"/>
          <w:sz w:val="22"/>
          <w:szCs w:val="22"/>
          <w:lang w:val="en-AU"/>
        </w:rPr>
        <w:t xml:space="preserve">By signing this </w:t>
      </w:r>
      <w:r w:rsidR="0000468D" w:rsidRPr="00E07E15">
        <w:rPr>
          <w:rFonts w:cs="Arial"/>
          <w:color w:val="auto"/>
          <w:sz w:val="22"/>
          <w:szCs w:val="22"/>
          <w:lang w:val="en-AU"/>
        </w:rPr>
        <w:t>form,</w:t>
      </w:r>
      <w:r w:rsidRPr="00E07E15">
        <w:rPr>
          <w:rFonts w:cs="Arial"/>
          <w:color w:val="auto"/>
          <w:sz w:val="22"/>
          <w:szCs w:val="22"/>
          <w:lang w:val="en-AU"/>
        </w:rPr>
        <w:t xml:space="preserve"> the signatories acknowledge they have both received and provided notification of the intent to participate in the </w:t>
      </w:r>
      <w:r w:rsidRPr="00E07E15">
        <w:rPr>
          <w:rFonts w:cs="Arial"/>
          <w:color w:val="auto"/>
          <w:sz w:val="22"/>
          <w:szCs w:val="22"/>
          <w:lang w:val="en-AU"/>
        </w:rPr>
        <w:br/>
      </w:r>
      <w:r w:rsidRPr="00E07E15">
        <w:rPr>
          <w:rFonts w:cs="Arial"/>
          <w:color w:val="auto"/>
          <w:sz w:val="22"/>
          <w:szCs w:val="22"/>
          <w:lang w:val="en-AU"/>
        </w:rPr>
        <w:br/>
      </w:r>
      <w:r w:rsidRPr="00E07E15">
        <w:rPr>
          <w:rFonts w:cs="Arial"/>
          <w:color w:val="auto"/>
          <w:sz w:val="22"/>
          <w:szCs w:val="22"/>
          <w:u w:val="single"/>
          <w:lang w:val="en-AU"/>
        </w:rPr>
        <w:tab/>
      </w:r>
      <w:r w:rsidRPr="00E07E15">
        <w:rPr>
          <w:rFonts w:cs="Arial"/>
          <w:color w:val="auto"/>
          <w:sz w:val="22"/>
          <w:szCs w:val="22"/>
          <w:lang w:val="en-AU"/>
        </w:rPr>
        <w:t xml:space="preserve"> baiting program. </w:t>
      </w:r>
    </w:p>
    <w:p w14:paraId="4BD2F307" w14:textId="77777777" w:rsidR="00597B7C" w:rsidRPr="00E07E15" w:rsidRDefault="00597B7C" w:rsidP="00597B7C">
      <w:pPr>
        <w:pStyle w:val="NormalWeb"/>
        <w:spacing w:before="0" w:beforeAutospacing="0" w:after="0" w:afterAutospacing="0" w:line="272" w:lineRule="atLeast"/>
        <w:rPr>
          <w:rFonts w:ascii="Arial" w:hAnsi="Arial" w:cs="Arial"/>
          <w:sz w:val="22"/>
          <w:szCs w:val="22"/>
        </w:rPr>
      </w:pPr>
    </w:p>
    <w:p w14:paraId="76C22D61" w14:textId="77777777" w:rsidR="00597B7C" w:rsidRPr="00E07E15" w:rsidRDefault="00597B7C" w:rsidP="009B646C">
      <w:pPr>
        <w:pStyle w:val="NormalWeb"/>
        <w:spacing w:before="0" w:beforeAutospacing="0" w:after="120" w:afterAutospacing="0" w:line="272" w:lineRule="atLeast"/>
        <w:rPr>
          <w:rFonts w:ascii="Arial" w:hAnsi="Arial" w:cs="Arial"/>
          <w:sz w:val="22"/>
          <w:szCs w:val="22"/>
        </w:rPr>
      </w:pPr>
      <w:r w:rsidRPr="00E07E15">
        <w:rPr>
          <w:rFonts w:ascii="Arial" w:hAnsi="Arial" w:cs="Arial"/>
          <w:sz w:val="22"/>
          <w:szCs w:val="22"/>
        </w:rPr>
        <w:t>Authorised 1080 or PAPP</w:t>
      </w:r>
      <w:r w:rsidRPr="00E07E15" w:rsidDel="0060444E">
        <w:rPr>
          <w:rFonts w:ascii="Arial" w:hAnsi="Arial" w:cs="Arial"/>
          <w:sz w:val="22"/>
          <w:szCs w:val="22"/>
        </w:rPr>
        <w:t xml:space="preserve"> </w:t>
      </w:r>
      <w:r w:rsidRPr="00E07E15">
        <w:rPr>
          <w:rFonts w:ascii="Arial" w:hAnsi="Arial" w:cs="Arial"/>
          <w:sz w:val="22"/>
          <w:szCs w:val="22"/>
        </w:rPr>
        <w:t xml:space="preserve">bait users listed in the </w:t>
      </w:r>
      <w:r w:rsidRPr="00E07E15">
        <w:rPr>
          <w:rFonts w:ascii="Arial" w:hAnsi="Arial" w:cs="Arial"/>
          <w:i/>
          <w:sz w:val="22"/>
          <w:szCs w:val="22"/>
        </w:rPr>
        <w:t>first column</w:t>
      </w:r>
      <w:r w:rsidRPr="00E07E15">
        <w:rPr>
          <w:rFonts w:ascii="Arial" w:hAnsi="Arial" w:cs="Arial"/>
          <w:sz w:val="22"/>
          <w:szCs w:val="22"/>
        </w:rPr>
        <w:t xml:space="preserve"> in the attached table will be participating in the above community baiting program to control (tick relevant species)</w:t>
      </w:r>
    </w:p>
    <w:p w14:paraId="1253DA47" w14:textId="03E783E3" w:rsidR="00597B7C" w:rsidRPr="00E07E15" w:rsidRDefault="00597B7C" w:rsidP="00597B7C">
      <w:pPr>
        <w:pStyle w:val="boxbullet"/>
        <w:rPr>
          <w:sz w:val="22"/>
          <w:szCs w:val="22"/>
          <w:lang w:val="en-AU"/>
        </w:rPr>
      </w:pPr>
      <w:r w:rsidRPr="00E07E15">
        <w:rPr>
          <w:sz w:val="22"/>
          <w:szCs w:val="22"/>
          <w:lang w:val="en-AU"/>
        </w:rPr>
        <w:t xml:space="preserve">Wild dog </w:t>
      </w:r>
      <w:r w:rsidR="005C0E07" w:rsidRPr="00E07E15">
        <w:rPr>
          <w:sz w:val="22"/>
          <w:szCs w:val="22"/>
          <w:lang w:val="en-AU"/>
        </w:rPr>
        <w:t>/ Dingo</w:t>
      </w:r>
    </w:p>
    <w:p w14:paraId="35E988F8" w14:textId="77777777" w:rsidR="00597B7C" w:rsidRPr="00E07E15" w:rsidRDefault="00597B7C" w:rsidP="00597B7C">
      <w:pPr>
        <w:pStyle w:val="boxbullet"/>
        <w:rPr>
          <w:sz w:val="22"/>
          <w:szCs w:val="22"/>
          <w:lang w:val="en-AU"/>
        </w:rPr>
      </w:pPr>
      <w:r w:rsidRPr="00E07E15">
        <w:rPr>
          <w:sz w:val="22"/>
          <w:szCs w:val="22"/>
          <w:lang w:val="en-AU"/>
        </w:rPr>
        <w:t xml:space="preserve">Fox </w:t>
      </w:r>
    </w:p>
    <w:p w14:paraId="5B386E41" w14:textId="77777777" w:rsidR="00597B7C" w:rsidRPr="00E07E15" w:rsidRDefault="00597B7C" w:rsidP="00597B7C">
      <w:pPr>
        <w:pStyle w:val="boxbullet"/>
        <w:rPr>
          <w:sz w:val="22"/>
          <w:szCs w:val="22"/>
          <w:lang w:val="en-AU"/>
        </w:rPr>
      </w:pPr>
      <w:r w:rsidRPr="00E07E15">
        <w:rPr>
          <w:sz w:val="22"/>
          <w:szCs w:val="22"/>
          <w:lang w:val="en-AU"/>
        </w:rPr>
        <w:t xml:space="preserve">Rabbit </w:t>
      </w:r>
    </w:p>
    <w:p w14:paraId="1EEA9D7D" w14:textId="77777777" w:rsidR="00597B7C" w:rsidRPr="00E07E15" w:rsidRDefault="00597B7C" w:rsidP="00597B7C">
      <w:pPr>
        <w:pStyle w:val="boxbullet"/>
        <w:rPr>
          <w:sz w:val="22"/>
          <w:szCs w:val="22"/>
          <w:lang w:val="en-AU"/>
        </w:rPr>
      </w:pPr>
      <w:r w:rsidRPr="00E07E15">
        <w:rPr>
          <w:sz w:val="22"/>
          <w:szCs w:val="22"/>
          <w:lang w:val="en-AU"/>
        </w:rPr>
        <w:t xml:space="preserve">Feral pig </w:t>
      </w:r>
    </w:p>
    <w:p w14:paraId="29A89123" w14:textId="77777777" w:rsidR="00597B7C" w:rsidRPr="00E07E15" w:rsidRDefault="00597B7C" w:rsidP="00597B7C">
      <w:pPr>
        <w:pStyle w:val="NormalWeb"/>
        <w:spacing w:before="120" w:beforeAutospacing="0" w:after="0" w:afterAutospacing="0" w:line="272" w:lineRule="atLeast"/>
        <w:ind w:right="-873"/>
        <w:rPr>
          <w:rFonts w:ascii="Arial" w:hAnsi="Arial"/>
          <w:sz w:val="22"/>
          <w:szCs w:val="22"/>
        </w:rPr>
      </w:pPr>
      <w:r w:rsidRPr="00E07E15">
        <w:rPr>
          <w:rFonts w:ascii="Arial" w:hAnsi="Arial" w:cs="Arial"/>
          <w:sz w:val="22"/>
          <w:szCs w:val="22"/>
        </w:rPr>
        <w:t>Using the poison compound/s</w:t>
      </w:r>
      <w:r w:rsidRPr="00E07E15">
        <w:rPr>
          <w:rFonts w:ascii="Arial" w:hAnsi="Arial"/>
          <w:sz w:val="22"/>
          <w:szCs w:val="22"/>
        </w:rPr>
        <w:t xml:space="preserve"> (tick relevant poison): </w:t>
      </w:r>
    </w:p>
    <w:p w14:paraId="42D4C58E" w14:textId="77777777" w:rsidR="00597B7C" w:rsidRPr="00E07E15" w:rsidRDefault="00597B7C" w:rsidP="00597B7C">
      <w:pPr>
        <w:pStyle w:val="boxbullet"/>
        <w:rPr>
          <w:sz w:val="22"/>
          <w:szCs w:val="22"/>
          <w:lang w:val="en-AU"/>
        </w:rPr>
      </w:pPr>
      <w:r w:rsidRPr="00E07E15">
        <w:rPr>
          <w:sz w:val="22"/>
          <w:szCs w:val="22"/>
          <w:lang w:val="en-AU"/>
        </w:rPr>
        <w:t>1080 (sodium ﬂuoroacetate)</w:t>
      </w:r>
    </w:p>
    <w:p w14:paraId="77ABAA41" w14:textId="77777777" w:rsidR="00597B7C" w:rsidRPr="00E07E15" w:rsidRDefault="00597B7C" w:rsidP="00597B7C">
      <w:pPr>
        <w:pStyle w:val="boxbullet"/>
        <w:rPr>
          <w:sz w:val="22"/>
          <w:szCs w:val="22"/>
          <w:lang w:val="en-AU"/>
        </w:rPr>
      </w:pPr>
      <w:r w:rsidRPr="00E07E15">
        <w:rPr>
          <w:sz w:val="22"/>
          <w:szCs w:val="22"/>
          <w:lang w:val="en-AU"/>
        </w:rPr>
        <w:t xml:space="preserve">PAPP (4-aminopropiophenone) </w:t>
      </w:r>
    </w:p>
    <w:p w14:paraId="0FAF7F5F" w14:textId="77777777" w:rsidR="00597B7C" w:rsidRPr="00E07E15" w:rsidRDefault="00597B7C" w:rsidP="00597B7C">
      <w:pPr>
        <w:spacing w:before="120" w:line="241" w:lineRule="atLeast"/>
        <w:rPr>
          <w:rFonts w:cs="Arial"/>
          <w:color w:val="auto"/>
          <w:sz w:val="22"/>
          <w:szCs w:val="22"/>
          <w:lang w:val="en-AU"/>
        </w:rPr>
      </w:pPr>
      <w:r w:rsidRPr="00E07E15">
        <w:rPr>
          <w:rFonts w:cs="Arial"/>
          <w:color w:val="auto"/>
          <w:sz w:val="22"/>
          <w:szCs w:val="22"/>
          <w:lang w:val="en-AU"/>
        </w:rPr>
        <w:t>which is contained within an approved bait type for the pest species.</w:t>
      </w:r>
    </w:p>
    <w:p w14:paraId="5AB60772" w14:textId="77777777" w:rsidR="00597B7C" w:rsidRPr="00E07E15" w:rsidRDefault="00597B7C" w:rsidP="00597B7C">
      <w:pPr>
        <w:tabs>
          <w:tab w:val="left" w:pos="8505"/>
        </w:tabs>
        <w:spacing w:before="240" w:line="241" w:lineRule="atLeast"/>
        <w:rPr>
          <w:rFonts w:cs="Arial"/>
          <w:color w:val="auto"/>
          <w:sz w:val="22"/>
          <w:szCs w:val="22"/>
          <w:lang w:val="en-AU"/>
        </w:rPr>
      </w:pPr>
      <w:r w:rsidRPr="00E07E15">
        <w:rPr>
          <w:rFonts w:cs="Arial"/>
          <w:color w:val="auto"/>
          <w:sz w:val="22"/>
          <w:szCs w:val="22"/>
          <w:lang w:val="en-AU"/>
        </w:rPr>
        <w:t xml:space="preserve">Baits will be laid on: </w:t>
      </w:r>
      <w:r w:rsidRPr="00E07E15">
        <w:rPr>
          <w:color w:val="auto"/>
          <w:sz w:val="20"/>
          <w:szCs w:val="54"/>
          <w:u w:val="single"/>
          <w:lang w:val="en-AU"/>
        </w:rPr>
        <w:tab/>
      </w:r>
      <w:r w:rsidRPr="00E07E15">
        <w:rPr>
          <w:color w:val="auto"/>
          <w:sz w:val="20"/>
          <w:szCs w:val="54"/>
          <w:u w:val="single"/>
          <w:lang w:val="en-AU"/>
        </w:rPr>
        <w:tab/>
      </w:r>
      <w:r w:rsidRPr="00E07E15">
        <w:rPr>
          <w:rFonts w:cs="Arial"/>
          <w:color w:val="auto"/>
          <w:sz w:val="22"/>
          <w:szCs w:val="22"/>
          <w:u w:val="dotted"/>
          <w:lang w:val="en-AU"/>
        </w:rPr>
        <w:t xml:space="preserve"> (</w:t>
      </w:r>
      <w:r w:rsidRPr="00E07E15">
        <w:rPr>
          <w:rFonts w:cs="Arial"/>
          <w:color w:val="auto"/>
          <w:sz w:val="22"/>
          <w:szCs w:val="22"/>
          <w:lang w:val="en-AU"/>
        </w:rPr>
        <w:t>date)</w:t>
      </w:r>
    </w:p>
    <w:p w14:paraId="14489980" w14:textId="77777777" w:rsidR="00597B7C" w:rsidRPr="00E07E15" w:rsidRDefault="00597B7C" w:rsidP="00597B7C">
      <w:pPr>
        <w:tabs>
          <w:tab w:val="left" w:pos="8505"/>
        </w:tabs>
        <w:spacing w:line="241" w:lineRule="atLeast"/>
        <w:rPr>
          <w:rFonts w:cs="Arial"/>
          <w:color w:val="auto"/>
          <w:sz w:val="22"/>
          <w:szCs w:val="22"/>
          <w:lang w:val="en-AU"/>
        </w:rPr>
      </w:pPr>
      <w:r w:rsidRPr="00E07E15">
        <w:rPr>
          <w:rFonts w:cs="Arial"/>
          <w:color w:val="auto"/>
          <w:sz w:val="22"/>
          <w:szCs w:val="22"/>
          <w:lang w:val="en-AU"/>
        </w:rPr>
        <w:t xml:space="preserve">Baits will be collected on: </w:t>
      </w:r>
      <w:r w:rsidRPr="00E07E15">
        <w:rPr>
          <w:color w:val="auto"/>
          <w:sz w:val="20"/>
          <w:szCs w:val="54"/>
          <w:u w:val="single"/>
          <w:lang w:val="en-AU"/>
        </w:rPr>
        <w:tab/>
      </w:r>
      <w:r w:rsidRPr="00E07E15">
        <w:rPr>
          <w:color w:val="auto"/>
          <w:sz w:val="20"/>
          <w:szCs w:val="54"/>
          <w:u w:val="single"/>
          <w:lang w:val="en-AU"/>
        </w:rPr>
        <w:tab/>
      </w:r>
      <w:r w:rsidRPr="00E07E15">
        <w:rPr>
          <w:rFonts w:cs="Arial"/>
          <w:color w:val="auto"/>
          <w:sz w:val="22"/>
          <w:szCs w:val="22"/>
          <w:lang w:val="en-AU"/>
        </w:rPr>
        <w:t xml:space="preserve"> (date)</w:t>
      </w:r>
    </w:p>
    <w:p w14:paraId="40358B5B" w14:textId="77777777" w:rsidR="00597B7C" w:rsidRPr="00E07E15" w:rsidRDefault="00597B7C" w:rsidP="00597B7C">
      <w:pPr>
        <w:pStyle w:val="NormalWeb"/>
        <w:spacing w:before="0" w:beforeAutospacing="0" w:after="0" w:afterAutospacing="0" w:line="272" w:lineRule="atLeast"/>
        <w:rPr>
          <w:rFonts w:ascii="Arial" w:hAnsi="Arial" w:cs="Arial"/>
          <w:sz w:val="22"/>
          <w:szCs w:val="22"/>
        </w:rPr>
      </w:pPr>
    </w:p>
    <w:p w14:paraId="61300350" w14:textId="77777777" w:rsidR="00597B7C" w:rsidRPr="00E07E15" w:rsidRDefault="00597B7C" w:rsidP="00597B7C">
      <w:pPr>
        <w:pStyle w:val="Agcontents"/>
        <w:spacing w:before="0"/>
        <w:rPr>
          <w:b/>
          <w:sz w:val="22"/>
          <w:szCs w:val="22"/>
          <w:lang w:val="en-AU"/>
        </w:rPr>
      </w:pPr>
      <w:r w:rsidRPr="00E07E15">
        <w:rPr>
          <w:b/>
          <w:bCs/>
          <w:sz w:val="22"/>
          <w:szCs w:val="22"/>
          <w:lang w:val="en-AU"/>
        </w:rPr>
        <w:t xml:space="preserve">Please ensure steps are taken to </w:t>
      </w:r>
      <w:r w:rsidRPr="00E07E15">
        <w:rPr>
          <w:b/>
          <w:sz w:val="22"/>
          <w:szCs w:val="22"/>
          <w:lang w:val="en-AU"/>
        </w:rPr>
        <w:t xml:space="preserve">conﬁne, muzzle and / or restrain your domestic animals, </w:t>
      </w:r>
      <w:r w:rsidRPr="00E07E15">
        <w:rPr>
          <w:b/>
          <w:sz w:val="22"/>
          <w:szCs w:val="22"/>
          <w:lang w:val="en-AU"/>
        </w:rPr>
        <w:br/>
        <w:t>particularly dogs and cats, to prevent them from accessing 1080 and/or PAPP baits or carcasses</w:t>
      </w:r>
      <w:r w:rsidRPr="00E07E15" w:rsidDel="00D51171">
        <w:rPr>
          <w:b/>
          <w:bCs/>
          <w:sz w:val="22"/>
          <w:szCs w:val="22"/>
          <w:lang w:val="en-AU"/>
        </w:rPr>
        <w:t xml:space="preserve"> </w:t>
      </w:r>
      <w:r w:rsidRPr="00E07E15">
        <w:rPr>
          <w:b/>
          <w:bCs/>
          <w:sz w:val="22"/>
          <w:szCs w:val="22"/>
          <w:lang w:val="en-AU"/>
        </w:rPr>
        <w:t>during this period.</w:t>
      </w:r>
    </w:p>
    <w:p w14:paraId="09FC0B6D" w14:textId="77777777" w:rsidR="00597B7C" w:rsidRPr="00E07E15" w:rsidRDefault="00597B7C" w:rsidP="00597B7C">
      <w:pPr>
        <w:pStyle w:val="NormalWeb"/>
        <w:spacing w:before="0" w:beforeAutospacing="0" w:after="0" w:afterAutospacing="0" w:line="241" w:lineRule="atLeast"/>
        <w:rPr>
          <w:rFonts w:ascii="Arial" w:hAnsi="Arial"/>
          <w:sz w:val="20"/>
          <w:szCs w:val="28"/>
        </w:rPr>
      </w:pPr>
      <w:r w:rsidRPr="00E07E15">
        <w:rPr>
          <w:rFonts w:ascii="Arial" w:hAnsi="Arial" w:cs="Arial"/>
          <w:sz w:val="20"/>
          <w:szCs w:val="20"/>
        </w:rPr>
        <w:t xml:space="preserve">*The use of the 1080 and/or PAPP baits will comply with the product label and the </w:t>
      </w:r>
      <w:r w:rsidRPr="00E07E15">
        <w:rPr>
          <w:rFonts w:ascii="Arial" w:hAnsi="Arial" w:cs="Arial"/>
          <w:i/>
          <w:sz w:val="20"/>
          <w:szCs w:val="20"/>
        </w:rPr>
        <w:t>Directions for the Use of 1080 and PAPP Pest Animal Bait Products in Victoria</w:t>
      </w:r>
      <w:r w:rsidRPr="00E07E15">
        <w:rPr>
          <w:rFonts w:ascii="Arial" w:hAnsi="Arial" w:cs="Arial"/>
          <w:sz w:val="20"/>
          <w:szCs w:val="20"/>
        </w:rPr>
        <w:t xml:space="preserve">. When used in accordance with these documents, there is little risk of humans or animals being poisoned by 1080 or PAPP baits. Advice on how you can further reduce the risks of </w:t>
      </w:r>
      <w:r w:rsidRPr="00E07E15">
        <w:rPr>
          <w:rFonts w:ascii="Arial" w:hAnsi="Arial"/>
          <w:sz w:val="20"/>
          <w:szCs w:val="28"/>
        </w:rPr>
        <w:t xml:space="preserve">poisoning is outlined below. </w:t>
      </w:r>
    </w:p>
    <w:p w14:paraId="254F15A3" w14:textId="77777777" w:rsidR="00597B7C" w:rsidRPr="00E07E15" w:rsidRDefault="00597B7C" w:rsidP="00597B7C">
      <w:pPr>
        <w:spacing w:after="0" w:line="240" w:lineRule="auto"/>
        <w:rPr>
          <w:b/>
          <w:sz w:val="20"/>
          <w:szCs w:val="54"/>
          <w:lang w:val="en-AU"/>
        </w:rPr>
      </w:pPr>
      <w:r w:rsidRPr="00E07E15">
        <w:rPr>
          <w:sz w:val="20"/>
          <w:szCs w:val="54"/>
          <w:lang w:val="en-AU"/>
        </w:rPr>
        <w:br w:type="page"/>
      </w:r>
    </w:p>
    <w:p w14:paraId="65FDDB2A" w14:textId="77777777" w:rsidR="00597B7C" w:rsidRPr="00451C6E" w:rsidRDefault="00597B7C" w:rsidP="001E1FCA">
      <w:pPr>
        <w:pStyle w:val="Heading2"/>
      </w:pPr>
      <w:bookmarkStart w:id="66" w:name="_Toc524527800"/>
      <w:bookmarkStart w:id="67" w:name="_Toc178254809"/>
      <w:r w:rsidRPr="00451C6E">
        <w:lastRenderedPageBreak/>
        <w:t>To minimise the risk of poisoning you are advised:</w:t>
      </w:r>
      <w:bookmarkEnd w:id="66"/>
      <w:bookmarkEnd w:id="67"/>
    </w:p>
    <w:p w14:paraId="56CDC900" w14:textId="77777777" w:rsidR="00597B7C" w:rsidRPr="00E07E15" w:rsidRDefault="00597B7C" w:rsidP="00597B7C">
      <w:pPr>
        <w:pStyle w:val="bodybullet"/>
        <w:rPr>
          <w:sz w:val="20"/>
          <w:szCs w:val="20"/>
          <w:lang w:val="en-AU"/>
        </w:rPr>
      </w:pPr>
      <w:r w:rsidRPr="00E07E15">
        <w:rPr>
          <w:sz w:val="20"/>
          <w:szCs w:val="20"/>
          <w:lang w:val="en-AU"/>
        </w:rPr>
        <w:t xml:space="preserve">Dogs and cats are susceptible to secondary poisoning from ingesting contaminated carcasses. As there is a delay in the poison action of 1080 and/or PAPP, animals that have ingested baits may die on your property. </w:t>
      </w:r>
    </w:p>
    <w:p w14:paraId="2FA4F0AC" w14:textId="3452FBC1" w:rsidR="00597B7C" w:rsidRPr="00E07E15" w:rsidRDefault="00597B7C" w:rsidP="00597B7C">
      <w:pPr>
        <w:pStyle w:val="bodybullet"/>
        <w:rPr>
          <w:sz w:val="20"/>
          <w:szCs w:val="20"/>
          <w:lang w:val="en-AU"/>
        </w:rPr>
      </w:pPr>
      <w:r w:rsidRPr="00E07E15">
        <w:rPr>
          <w:sz w:val="20"/>
          <w:szCs w:val="20"/>
          <w:lang w:val="en-AU"/>
        </w:rPr>
        <w:t xml:space="preserve">Closely monitor the health and behaviour of your companion animals or livestock. If you notice any unusual or uncharacteristic </w:t>
      </w:r>
      <w:r w:rsidR="0000468D" w:rsidRPr="00E07E15">
        <w:rPr>
          <w:sz w:val="20"/>
          <w:szCs w:val="20"/>
          <w:lang w:val="en-AU"/>
        </w:rPr>
        <w:t>behaviour,</w:t>
      </w:r>
      <w:r w:rsidRPr="00E07E15">
        <w:rPr>
          <w:sz w:val="20"/>
          <w:szCs w:val="20"/>
          <w:lang w:val="en-AU"/>
        </w:rPr>
        <w:t xml:space="preserve"> contact your local veterinarian immediately.</w:t>
      </w:r>
    </w:p>
    <w:p w14:paraId="65B1D0FF" w14:textId="77777777" w:rsidR="00597B7C" w:rsidRPr="00E07E15" w:rsidRDefault="00597B7C" w:rsidP="00597B7C">
      <w:pPr>
        <w:pStyle w:val="bodybullet"/>
        <w:rPr>
          <w:sz w:val="20"/>
          <w:szCs w:val="20"/>
          <w:lang w:val="en-AU"/>
        </w:rPr>
      </w:pPr>
      <w:r w:rsidRPr="00E07E15">
        <w:rPr>
          <w:sz w:val="20"/>
          <w:szCs w:val="20"/>
          <w:lang w:val="en-AU"/>
        </w:rPr>
        <w:t>Collect and destroy by burning (in accordance with local regulations) or bury (&gt;50cm for rabbits and &gt;1m for foxes, wild dogs and feral pigs) any poisoned carcasses you ﬁnd or the above recommendation. Always dispose of carcasses away from natural features such as waterways.</w:t>
      </w:r>
    </w:p>
    <w:p w14:paraId="71ABB0A8" w14:textId="77777777" w:rsidR="00597B7C" w:rsidRPr="00E07E15" w:rsidRDefault="00597B7C" w:rsidP="00597B7C">
      <w:pPr>
        <w:pStyle w:val="bodybullet"/>
        <w:rPr>
          <w:sz w:val="20"/>
          <w:szCs w:val="20"/>
          <w:lang w:val="en-AU"/>
        </w:rPr>
      </w:pPr>
      <w:r w:rsidRPr="00E07E15">
        <w:rPr>
          <w:sz w:val="20"/>
          <w:szCs w:val="20"/>
          <w:lang w:val="en-AU"/>
        </w:rPr>
        <w:t>If you are handling poison bait and/or carcasses always use protective rubber gloves and wash hands and gloves thoroughly after contact.</w:t>
      </w:r>
    </w:p>
    <w:p w14:paraId="62A51E0E" w14:textId="77777777" w:rsidR="00597B7C" w:rsidRPr="00E07E15" w:rsidRDefault="00597B7C" w:rsidP="00597B7C">
      <w:pPr>
        <w:pStyle w:val="bodybullet"/>
        <w:rPr>
          <w:sz w:val="20"/>
          <w:szCs w:val="20"/>
          <w:lang w:val="en-AU"/>
        </w:rPr>
      </w:pPr>
      <w:r w:rsidRPr="00E07E15">
        <w:rPr>
          <w:sz w:val="20"/>
          <w:szCs w:val="20"/>
          <w:lang w:val="en-AU"/>
        </w:rPr>
        <w:t>Ensure no access by the general public (unauthorised persons) during the laying of poison baits and disposal of poison baits and carcasses.</w:t>
      </w:r>
    </w:p>
    <w:p w14:paraId="737EF731" w14:textId="77777777" w:rsidR="00597B7C" w:rsidRPr="00E07E15" w:rsidRDefault="00597B7C" w:rsidP="00597B7C">
      <w:pPr>
        <w:pStyle w:val="bodybullet"/>
        <w:numPr>
          <w:ilvl w:val="0"/>
          <w:numId w:val="0"/>
        </w:numPr>
        <w:ind w:left="426"/>
        <w:rPr>
          <w:sz w:val="20"/>
          <w:szCs w:val="20"/>
          <w:lang w:val="en-AU"/>
        </w:rPr>
      </w:pPr>
    </w:p>
    <w:p w14:paraId="68DE1985" w14:textId="77777777" w:rsidR="00597B7C" w:rsidRPr="00E07E15" w:rsidRDefault="00597B7C" w:rsidP="00597B7C">
      <w:pPr>
        <w:pStyle w:val="Agcontents"/>
        <w:rPr>
          <w:b/>
          <w:sz w:val="22"/>
          <w:szCs w:val="22"/>
          <w:lang w:val="en-AU"/>
        </w:rPr>
      </w:pPr>
      <w:r w:rsidRPr="00E07E15">
        <w:rPr>
          <w:b/>
          <w:sz w:val="22"/>
          <w:szCs w:val="22"/>
          <w:lang w:val="en-AU"/>
        </w:rPr>
        <w:t>If poisoning occurs immediately contact a doctor or the Poisons Information Centre on 13 11 26</w:t>
      </w:r>
    </w:p>
    <w:p w14:paraId="2B85F3EF" w14:textId="77777777" w:rsidR="00597B7C" w:rsidRPr="00DA001F" w:rsidRDefault="00597B7C" w:rsidP="00597B7C">
      <w:pPr>
        <w:pStyle w:val="Agcontents"/>
        <w:rPr>
          <w:sz w:val="36"/>
          <w:szCs w:val="56"/>
          <w:lang w:val="en-AU"/>
        </w:rPr>
        <w:sectPr w:rsidR="00597B7C" w:rsidRPr="00DA001F" w:rsidSect="00566D11">
          <w:headerReference w:type="default" r:id="rId69"/>
          <w:footerReference w:type="even" r:id="rId70"/>
          <w:footerReference w:type="default" r:id="rId71"/>
          <w:headerReference w:type="first" r:id="rId72"/>
          <w:footerReference w:type="first" r:id="rId73"/>
          <w:pgSz w:w="11907" w:h="16840" w:code="9"/>
          <w:pgMar w:top="1588" w:right="1134" w:bottom="1418" w:left="1134" w:header="0" w:footer="57" w:gutter="0"/>
          <w:cols w:space="708"/>
          <w:titlePg/>
          <w:docGrid w:linePitch="360"/>
        </w:sectPr>
      </w:pPr>
      <w:r w:rsidRPr="00E07E15">
        <w:rPr>
          <w:b/>
          <w:sz w:val="22"/>
          <w:szCs w:val="22"/>
          <w:lang w:val="en-AU"/>
        </w:rPr>
        <w:t>Further information on the use and handling of 1080 and PAPP is available from 1080 and PAPP bait manufacturers</w:t>
      </w:r>
    </w:p>
    <w:p w14:paraId="4CEBF1E3" w14:textId="77777777" w:rsidR="00597B7C" w:rsidRPr="00451C6E" w:rsidRDefault="00597B7C" w:rsidP="001E1FCA">
      <w:pPr>
        <w:pStyle w:val="Heading2"/>
      </w:pPr>
      <w:bookmarkStart w:id="68" w:name="_Toc524527801"/>
      <w:bookmarkStart w:id="69" w:name="_Toc178254810"/>
      <w:r w:rsidRPr="00451C6E">
        <w:lastRenderedPageBreak/>
        <w:t>Acknowledgment of notification form</w:t>
      </w:r>
      <w:bookmarkEnd w:id="68"/>
      <w:bookmarkEnd w:id="69"/>
    </w:p>
    <w:tbl>
      <w:tblPr>
        <w:tblW w:w="14742" w:type="dxa"/>
        <w:tblInd w:w="108" w:type="dxa"/>
        <w:tblBorders>
          <w:top w:val="single" w:sz="4" w:space="0" w:color="4C7329"/>
          <w:bottom w:val="single" w:sz="4" w:space="0" w:color="4C7329"/>
          <w:insideH w:val="single" w:sz="4" w:space="0" w:color="4C7329"/>
        </w:tblBorders>
        <w:tblLook w:val="00A0" w:firstRow="1" w:lastRow="0" w:firstColumn="1" w:lastColumn="0" w:noHBand="0" w:noVBand="0"/>
      </w:tblPr>
      <w:tblGrid>
        <w:gridCol w:w="1985"/>
        <w:gridCol w:w="1843"/>
        <w:gridCol w:w="2976"/>
        <w:gridCol w:w="1843"/>
        <w:gridCol w:w="3047"/>
        <w:gridCol w:w="3048"/>
      </w:tblGrid>
      <w:tr w:rsidR="00597B7C" w:rsidRPr="006C5083" w14:paraId="690D7D1E" w14:textId="77777777" w:rsidTr="0092163F">
        <w:tc>
          <w:tcPr>
            <w:tcW w:w="1985" w:type="dxa"/>
            <w:tcBorders>
              <w:bottom w:val="single" w:sz="4" w:space="0" w:color="4C7329"/>
            </w:tcBorders>
            <w:shd w:val="clear" w:color="auto" w:fill="4C7329"/>
          </w:tcPr>
          <w:p w14:paraId="12AB780B" w14:textId="77777777" w:rsidR="00597B7C" w:rsidRPr="00451C6E" w:rsidRDefault="00597B7C" w:rsidP="0092163F">
            <w:pPr>
              <w:spacing w:after="0" w:line="240" w:lineRule="auto"/>
              <w:jc w:val="center"/>
              <w:rPr>
                <w:rFonts w:ascii="Helvetica" w:hAnsi="Helvetica"/>
                <w:b/>
                <w:color w:val="FFFFFF" w:themeColor="background1"/>
                <w:sz w:val="20"/>
                <w:szCs w:val="20"/>
                <w:lang w:val="en-AU"/>
              </w:rPr>
            </w:pPr>
            <w:r w:rsidRPr="00451C6E">
              <w:rPr>
                <w:rFonts w:ascii="Helvetica" w:hAnsi="Helvetica"/>
                <w:b/>
                <w:color w:val="FFFFFF" w:themeColor="background1"/>
                <w:sz w:val="20"/>
                <w:szCs w:val="20"/>
                <w:lang w:val="en-AU"/>
              </w:rPr>
              <w:t>Bait user’s name:</w:t>
            </w:r>
          </w:p>
        </w:tc>
        <w:tc>
          <w:tcPr>
            <w:tcW w:w="1843" w:type="dxa"/>
            <w:shd w:val="clear" w:color="auto" w:fill="4C7329"/>
          </w:tcPr>
          <w:p w14:paraId="57290B05" w14:textId="77777777" w:rsidR="00597B7C" w:rsidRPr="00451C6E" w:rsidRDefault="00597B7C" w:rsidP="0092163F">
            <w:pPr>
              <w:spacing w:after="0" w:line="240" w:lineRule="auto"/>
              <w:jc w:val="center"/>
              <w:rPr>
                <w:rFonts w:ascii="Helvetica" w:hAnsi="Helvetica"/>
                <w:b/>
                <w:color w:val="FFFFFF" w:themeColor="background1"/>
                <w:sz w:val="20"/>
                <w:szCs w:val="20"/>
                <w:lang w:val="en-AU"/>
              </w:rPr>
            </w:pPr>
            <w:r w:rsidRPr="00451C6E">
              <w:rPr>
                <w:rFonts w:ascii="Helvetica" w:hAnsi="Helvetica"/>
                <w:b/>
                <w:color w:val="FFFFFF" w:themeColor="background1"/>
                <w:sz w:val="20"/>
                <w:szCs w:val="20"/>
                <w:lang w:val="en-AU"/>
              </w:rPr>
              <w:t>Bait type and target species:</w:t>
            </w:r>
          </w:p>
        </w:tc>
        <w:tc>
          <w:tcPr>
            <w:tcW w:w="2976" w:type="dxa"/>
            <w:tcBorders>
              <w:bottom w:val="single" w:sz="4" w:space="0" w:color="4C7329"/>
            </w:tcBorders>
            <w:shd w:val="clear" w:color="auto" w:fill="4C7329"/>
          </w:tcPr>
          <w:p w14:paraId="5C98B487" w14:textId="77777777" w:rsidR="00597B7C" w:rsidRPr="00451C6E" w:rsidRDefault="00597B7C" w:rsidP="0092163F">
            <w:pPr>
              <w:spacing w:after="0" w:line="240" w:lineRule="auto"/>
              <w:jc w:val="center"/>
              <w:rPr>
                <w:rFonts w:ascii="Helvetica" w:hAnsi="Helvetica"/>
                <w:b/>
                <w:color w:val="FFFFFF" w:themeColor="background1"/>
                <w:sz w:val="20"/>
                <w:szCs w:val="20"/>
                <w:lang w:val="en-AU"/>
              </w:rPr>
            </w:pPr>
            <w:r w:rsidRPr="00451C6E">
              <w:rPr>
                <w:rFonts w:ascii="Helvetica" w:hAnsi="Helvetica"/>
                <w:b/>
                <w:color w:val="FFFFFF" w:themeColor="background1"/>
                <w:sz w:val="20"/>
                <w:szCs w:val="20"/>
                <w:lang w:val="en-AU"/>
              </w:rPr>
              <w:t xml:space="preserve">Location/address where </w:t>
            </w:r>
            <w:r w:rsidRPr="00451C6E">
              <w:rPr>
                <w:rFonts w:ascii="Helvetica" w:hAnsi="Helvetica"/>
                <w:b/>
                <w:color w:val="FFFFFF" w:themeColor="background1"/>
                <w:sz w:val="20"/>
                <w:szCs w:val="20"/>
                <w:lang w:val="en-AU"/>
              </w:rPr>
              <w:br/>
              <w:t>the baits are to be laid:</w:t>
            </w:r>
          </w:p>
        </w:tc>
        <w:tc>
          <w:tcPr>
            <w:tcW w:w="1843" w:type="dxa"/>
            <w:shd w:val="clear" w:color="auto" w:fill="4C7329"/>
          </w:tcPr>
          <w:p w14:paraId="69528697" w14:textId="77777777" w:rsidR="00597B7C" w:rsidRPr="00451C6E" w:rsidRDefault="00597B7C" w:rsidP="0092163F">
            <w:pPr>
              <w:spacing w:after="0" w:line="240" w:lineRule="auto"/>
              <w:jc w:val="center"/>
              <w:rPr>
                <w:rFonts w:ascii="Helvetica" w:hAnsi="Helvetica"/>
                <w:b/>
                <w:color w:val="FFFFFF" w:themeColor="background1"/>
                <w:sz w:val="20"/>
                <w:szCs w:val="20"/>
                <w:lang w:val="en-AU"/>
              </w:rPr>
            </w:pPr>
            <w:r w:rsidRPr="00451C6E">
              <w:rPr>
                <w:rFonts w:ascii="Helvetica" w:hAnsi="Helvetica"/>
                <w:b/>
                <w:color w:val="FFFFFF" w:themeColor="background1"/>
                <w:sz w:val="20"/>
                <w:szCs w:val="20"/>
                <w:lang w:val="en-AU"/>
              </w:rPr>
              <w:t>Bait user’s phone number:</w:t>
            </w:r>
          </w:p>
        </w:tc>
        <w:tc>
          <w:tcPr>
            <w:tcW w:w="3047" w:type="dxa"/>
            <w:tcBorders>
              <w:bottom w:val="single" w:sz="4" w:space="0" w:color="4C7329"/>
            </w:tcBorders>
            <w:shd w:val="clear" w:color="auto" w:fill="4C7329"/>
          </w:tcPr>
          <w:p w14:paraId="1E02501C" w14:textId="77777777" w:rsidR="00597B7C" w:rsidRPr="00451C6E" w:rsidRDefault="00597B7C" w:rsidP="0092163F">
            <w:pPr>
              <w:spacing w:after="0" w:line="240" w:lineRule="auto"/>
              <w:jc w:val="center"/>
              <w:rPr>
                <w:rFonts w:ascii="Helvetica" w:hAnsi="Helvetica"/>
                <w:b/>
                <w:color w:val="FFFFFF" w:themeColor="background1"/>
                <w:sz w:val="20"/>
                <w:szCs w:val="20"/>
                <w:lang w:val="en-AU"/>
              </w:rPr>
            </w:pPr>
            <w:r w:rsidRPr="00451C6E">
              <w:rPr>
                <w:rFonts w:ascii="Helvetica" w:hAnsi="Helvetica"/>
                <w:b/>
                <w:color w:val="FFFFFF" w:themeColor="background1"/>
                <w:sz w:val="20"/>
                <w:szCs w:val="20"/>
                <w:lang w:val="en-AU"/>
              </w:rPr>
              <w:t>Signature to confirm that I have notified the signatories as listed on this form:</w:t>
            </w:r>
          </w:p>
        </w:tc>
        <w:tc>
          <w:tcPr>
            <w:tcW w:w="3048" w:type="dxa"/>
            <w:shd w:val="clear" w:color="auto" w:fill="4C7329"/>
          </w:tcPr>
          <w:p w14:paraId="59C8024F" w14:textId="77777777" w:rsidR="00597B7C" w:rsidRPr="00451C6E" w:rsidRDefault="00597B7C" w:rsidP="0092163F">
            <w:pPr>
              <w:spacing w:after="0" w:line="240" w:lineRule="auto"/>
              <w:jc w:val="center"/>
              <w:rPr>
                <w:rFonts w:ascii="Helvetica" w:hAnsi="Helvetica"/>
                <w:b/>
                <w:color w:val="FFFFFF" w:themeColor="background1"/>
                <w:sz w:val="20"/>
                <w:szCs w:val="20"/>
                <w:lang w:val="en-AU"/>
              </w:rPr>
            </w:pPr>
            <w:r w:rsidRPr="00451C6E">
              <w:rPr>
                <w:rFonts w:ascii="Helvetica" w:hAnsi="Helvetica"/>
                <w:b/>
                <w:color w:val="FFFFFF" w:themeColor="background1"/>
                <w:sz w:val="20"/>
                <w:szCs w:val="20"/>
                <w:lang w:val="en-AU"/>
              </w:rPr>
              <w:t>Signature to confirm that I have been notified of planned baiting by my neighbours listed on this form:</w:t>
            </w:r>
          </w:p>
        </w:tc>
      </w:tr>
      <w:tr w:rsidR="00597B7C" w:rsidRPr="00451C6E" w14:paraId="321A05A8" w14:textId="77777777" w:rsidTr="0092163F">
        <w:trPr>
          <w:trHeight w:val="567"/>
        </w:trPr>
        <w:tc>
          <w:tcPr>
            <w:tcW w:w="1985" w:type="dxa"/>
            <w:shd w:val="clear" w:color="auto" w:fill="F2F2F2"/>
          </w:tcPr>
          <w:p w14:paraId="4585E1BB" w14:textId="77777777" w:rsidR="00597B7C" w:rsidRPr="009A5627" w:rsidRDefault="00597B7C" w:rsidP="0092163F">
            <w:pPr>
              <w:spacing w:after="0" w:line="240" w:lineRule="auto"/>
              <w:rPr>
                <w:rFonts w:cs="Arial"/>
                <w:i/>
                <w:sz w:val="20"/>
                <w:szCs w:val="20"/>
                <w:lang w:val="en-AU"/>
              </w:rPr>
            </w:pPr>
          </w:p>
        </w:tc>
        <w:tc>
          <w:tcPr>
            <w:tcW w:w="1843" w:type="dxa"/>
          </w:tcPr>
          <w:p w14:paraId="3C31AA1C" w14:textId="77777777" w:rsidR="00597B7C" w:rsidRPr="009A5627" w:rsidRDefault="00597B7C" w:rsidP="0092163F">
            <w:pPr>
              <w:spacing w:after="0" w:line="240" w:lineRule="auto"/>
              <w:rPr>
                <w:rFonts w:cs="Arial"/>
                <w:i/>
                <w:sz w:val="20"/>
                <w:szCs w:val="20"/>
                <w:lang w:val="en-AU"/>
              </w:rPr>
            </w:pPr>
          </w:p>
        </w:tc>
        <w:tc>
          <w:tcPr>
            <w:tcW w:w="2976" w:type="dxa"/>
            <w:shd w:val="clear" w:color="auto" w:fill="F2F2F2"/>
          </w:tcPr>
          <w:p w14:paraId="5857D295" w14:textId="77777777" w:rsidR="00597B7C" w:rsidRPr="009A5627" w:rsidRDefault="00597B7C" w:rsidP="0092163F">
            <w:pPr>
              <w:spacing w:after="0" w:line="240" w:lineRule="auto"/>
              <w:rPr>
                <w:rFonts w:cs="Arial"/>
                <w:i/>
                <w:sz w:val="20"/>
                <w:szCs w:val="20"/>
                <w:lang w:val="en-AU"/>
              </w:rPr>
            </w:pPr>
          </w:p>
        </w:tc>
        <w:tc>
          <w:tcPr>
            <w:tcW w:w="1843" w:type="dxa"/>
          </w:tcPr>
          <w:p w14:paraId="3C3672E0" w14:textId="77777777" w:rsidR="00597B7C" w:rsidRPr="009A5627" w:rsidRDefault="00597B7C" w:rsidP="0092163F">
            <w:pPr>
              <w:spacing w:after="0" w:line="240" w:lineRule="auto"/>
              <w:rPr>
                <w:rFonts w:cs="Arial"/>
                <w:i/>
                <w:sz w:val="20"/>
                <w:szCs w:val="20"/>
                <w:lang w:val="en-AU"/>
              </w:rPr>
            </w:pPr>
          </w:p>
        </w:tc>
        <w:tc>
          <w:tcPr>
            <w:tcW w:w="3047" w:type="dxa"/>
            <w:shd w:val="clear" w:color="auto" w:fill="F2F2F2"/>
          </w:tcPr>
          <w:p w14:paraId="0FE1BF90"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627EB607" w14:textId="77777777" w:rsidR="00597B7C" w:rsidRPr="009A5627" w:rsidRDefault="00597B7C" w:rsidP="0092163F">
            <w:pPr>
              <w:spacing w:after="0" w:line="240" w:lineRule="auto"/>
              <w:rPr>
                <w:rFonts w:cs="Arial"/>
                <w:sz w:val="20"/>
                <w:szCs w:val="20"/>
                <w:lang w:val="en-AU"/>
              </w:rPr>
            </w:pPr>
          </w:p>
        </w:tc>
      </w:tr>
      <w:tr w:rsidR="00597B7C" w:rsidRPr="00451C6E" w14:paraId="5C774323" w14:textId="77777777" w:rsidTr="0092163F">
        <w:trPr>
          <w:trHeight w:val="567"/>
        </w:trPr>
        <w:tc>
          <w:tcPr>
            <w:tcW w:w="1985" w:type="dxa"/>
            <w:shd w:val="clear" w:color="auto" w:fill="F2F2F2"/>
          </w:tcPr>
          <w:p w14:paraId="2B57D314" w14:textId="77777777" w:rsidR="00597B7C" w:rsidRPr="009A5627" w:rsidRDefault="00597B7C" w:rsidP="0092163F">
            <w:pPr>
              <w:spacing w:after="0" w:line="240" w:lineRule="auto"/>
              <w:rPr>
                <w:rFonts w:cs="Arial"/>
                <w:i/>
                <w:sz w:val="20"/>
                <w:szCs w:val="20"/>
                <w:lang w:val="en-AU"/>
              </w:rPr>
            </w:pPr>
          </w:p>
        </w:tc>
        <w:tc>
          <w:tcPr>
            <w:tcW w:w="1843" w:type="dxa"/>
          </w:tcPr>
          <w:p w14:paraId="63495FF5" w14:textId="77777777" w:rsidR="00597B7C" w:rsidRPr="009A5627" w:rsidRDefault="00597B7C" w:rsidP="0092163F">
            <w:pPr>
              <w:spacing w:after="0" w:line="240" w:lineRule="auto"/>
              <w:rPr>
                <w:rFonts w:cs="Arial"/>
                <w:i/>
                <w:sz w:val="20"/>
                <w:szCs w:val="20"/>
                <w:lang w:val="en-AU"/>
              </w:rPr>
            </w:pPr>
          </w:p>
        </w:tc>
        <w:tc>
          <w:tcPr>
            <w:tcW w:w="2976" w:type="dxa"/>
            <w:shd w:val="clear" w:color="auto" w:fill="F2F2F2"/>
          </w:tcPr>
          <w:p w14:paraId="10F334F7" w14:textId="77777777" w:rsidR="00597B7C" w:rsidRPr="009A5627" w:rsidRDefault="00597B7C" w:rsidP="0092163F">
            <w:pPr>
              <w:spacing w:after="0" w:line="240" w:lineRule="auto"/>
              <w:rPr>
                <w:rFonts w:cs="Arial"/>
                <w:i/>
                <w:sz w:val="20"/>
                <w:szCs w:val="20"/>
                <w:lang w:val="en-AU"/>
              </w:rPr>
            </w:pPr>
          </w:p>
        </w:tc>
        <w:tc>
          <w:tcPr>
            <w:tcW w:w="1843" w:type="dxa"/>
          </w:tcPr>
          <w:p w14:paraId="5D439DFA" w14:textId="77777777" w:rsidR="00597B7C" w:rsidRPr="009A5627" w:rsidRDefault="00597B7C" w:rsidP="0092163F">
            <w:pPr>
              <w:spacing w:after="0" w:line="240" w:lineRule="auto"/>
              <w:rPr>
                <w:rFonts w:cs="Arial"/>
                <w:i/>
                <w:sz w:val="20"/>
                <w:szCs w:val="20"/>
                <w:lang w:val="en-AU"/>
              </w:rPr>
            </w:pPr>
          </w:p>
        </w:tc>
        <w:tc>
          <w:tcPr>
            <w:tcW w:w="3047" w:type="dxa"/>
            <w:shd w:val="clear" w:color="auto" w:fill="F2F2F2"/>
          </w:tcPr>
          <w:p w14:paraId="06106D25"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3F37D871" w14:textId="77777777" w:rsidR="00597B7C" w:rsidRPr="009A5627" w:rsidRDefault="00597B7C" w:rsidP="0092163F">
            <w:pPr>
              <w:spacing w:after="0" w:line="240" w:lineRule="auto"/>
              <w:rPr>
                <w:rFonts w:cs="Arial"/>
                <w:sz w:val="20"/>
                <w:szCs w:val="20"/>
                <w:lang w:val="en-AU"/>
              </w:rPr>
            </w:pPr>
          </w:p>
        </w:tc>
      </w:tr>
      <w:tr w:rsidR="00597B7C" w:rsidRPr="00451C6E" w14:paraId="7E951FCC" w14:textId="77777777" w:rsidTr="0092163F">
        <w:trPr>
          <w:trHeight w:val="567"/>
        </w:trPr>
        <w:tc>
          <w:tcPr>
            <w:tcW w:w="1985" w:type="dxa"/>
            <w:shd w:val="clear" w:color="auto" w:fill="F2F2F2"/>
          </w:tcPr>
          <w:p w14:paraId="6657789E" w14:textId="77777777" w:rsidR="00597B7C" w:rsidRPr="009A5627" w:rsidRDefault="00597B7C" w:rsidP="0092163F">
            <w:pPr>
              <w:spacing w:after="0" w:line="240" w:lineRule="auto"/>
              <w:rPr>
                <w:rFonts w:cs="Arial"/>
                <w:i/>
                <w:sz w:val="20"/>
                <w:szCs w:val="20"/>
                <w:lang w:val="en-AU"/>
              </w:rPr>
            </w:pPr>
          </w:p>
        </w:tc>
        <w:tc>
          <w:tcPr>
            <w:tcW w:w="1843" w:type="dxa"/>
          </w:tcPr>
          <w:p w14:paraId="44BB3C9C" w14:textId="77777777" w:rsidR="00597B7C" w:rsidRPr="009A5627" w:rsidRDefault="00597B7C" w:rsidP="0092163F">
            <w:pPr>
              <w:spacing w:after="0" w:line="240" w:lineRule="auto"/>
              <w:rPr>
                <w:rFonts w:cs="Arial"/>
                <w:i/>
                <w:sz w:val="20"/>
                <w:szCs w:val="20"/>
                <w:lang w:val="en-AU"/>
              </w:rPr>
            </w:pPr>
          </w:p>
        </w:tc>
        <w:tc>
          <w:tcPr>
            <w:tcW w:w="2976" w:type="dxa"/>
            <w:shd w:val="clear" w:color="auto" w:fill="F2F2F2"/>
          </w:tcPr>
          <w:p w14:paraId="5E110622" w14:textId="77777777" w:rsidR="00597B7C" w:rsidRPr="009A5627" w:rsidRDefault="00597B7C" w:rsidP="0092163F">
            <w:pPr>
              <w:spacing w:after="0" w:line="240" w:lineRule="auto"/>
              <w:rPr>
                <w:rFonts w:cs="Arial"/>
                <w:i/>
                <w:sz w:val="20"/>
                <w:szCs w:val="20"/>
                <w:lang w:val="en-AU"/>
              </w:rPr>
            </w:pPr>
          </w:p>
        </w:tc>
        <w:tc>
          <w:tcPr>
            <w:tcW w:w="1843" w:type="dxa"/>
          </w:tcPr>
          <w:p w14:paraId="4E2541E8" w14:textId="77777777" w:rsidR="00597B7C" w:rsidRPr="009A5627" w:rsidRDefault="00597B7C" w:rsidP="0092163F">
            <w:pPr>
              <w:spacing w:after="0" w:line="240" w:lineRule="auto"/>
              <w:rPr>
                <w:rFonts w:cs="Arial"/>
                <w:i/>
                <w:sz w:val="20"/>
                <w:szCs w:val="20"/>
                <w:lang w:val="en-AU"/>
              </w:rPr>
            </w:pPr>
          </w:p>
        </w:tc>
        <w:tc>
          <w:tcPr>
            <w:tcW w:w="3047" w:type="dxa"/>
            <w:shd w:val="clear" w:color="auto" w:fill="F2F2F2"/>
          </w:tcPr>
          <w:p w14:paraId="065E4F48"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6B142325" w14:textId="77777777" w:rsidR="00597B7C" w:rsidRPr="009A5627" w:rsidRDefault="00597B7C" w:rsidP="0092163F">
            <w:pPr>
              <w:spacing w:after="0" w:line="240" w:lineRule="auto"/>
              <w:rPr>
                <w:rFonts w:cs="Arial"/>
                <w:sz w:val="20"/>
                <w:szCs w:val="20"/>
                <w:lang w:val="en-AU"/>
              </w:rPr>
            </w:pPr>
          </w:p>
        </w:tc>
      </w:tr>
      <w:tr w:rsidR="00597B7C" w:rsidRPr="00451C6E" w14:paraId="609CA3CD" w14:textId="77777777" w:rsidTr="0092163F">
        <w:trPr>
          <w:trHeight w:val="567"/>
        </w:trPr>
        <w:tc>
          <w:tcPr>
            <w:tcW w:w="1985" w:type="dxa"/>
            <w:shd w:val="clear" w:color="auto" w:fill="F2F2F2"/>
          </w:tcPr>
          <w:p w14:paraId="39F1E1E6" w14:textId="77777777" w:rsidR="00597B7C" w:rsidRPr="009A5627" w:rsidRDefault="00597B7C" w:rsidP="0092163F">
            <w:pPr>
              <w:spacing w:after="0" w:line="240" w:lineRule="auto"/>
              <w:rPr>
                <w:rFonts w:cs="Arial"/>
                <w:sz w:val="20"/>
                <w:szCs w:val="20"/>
                <w:lang w:val="en-AU"/>
              </w:rPr>
            </w:pPr>
          </w:p>
        </w:tc>
        <w:tc>
          <w:tcPr>
            <w:tcW w:w="1843" w:type="dxa"/>
          </w:tcPr>
          <w:p w14:paraId="0F741A16" w14:textId="77777777" w:rsidR="00597B7C" w:rsidRPr="009A5627" w:rsidRDefault="00597B7C" w:rsidP="0092163F">
            <w:pPr>
              <w:spacing w:after="0" w:line="240" w:lineRule="auto"/>
              <w:rPr>
                <w:rFonts w:cs="Arial"/>
                <w:sz w:val="20"/>
                <w:szCs w:val="20"/>
                <w:lang w:val="en-AU"/>
              </w:rPr>
            </w:pPr>
          </w:p>
        </w:tc>
        <w:tc>
          <w:tcPr>
            <w:tcW w:w="2976" w:type="dxa"/>
            <w:shd w:val="clear" w:color="auto" w:fill="F2F2F2"/>
          </w:tcPr>
          <w:p w14:paraId="74197630" w14:textId="77777777" w:rsidR="00597B7C" w:rsidRPr="009A5627" w:rsidRDefault="00597B7C" w:rsidP="0092163F">
            <w:pPr>
              <w:spacing w:after="0" w:line="240" w:lineRule="auto"/>
              <w:rPr>
                <w:rFonts w:cs="Arial"/>
                <w:sz w:val="20"/>
                <w:szCs w:val="20"/>
                <w:lang w:val="en-AU"/>
              </w:rPr>
            </w:pPr>
          </w:p>
        </w:tc>
        <w:tc>
          <w:tcPr>
            <w:tcW w:w="1843" w:type="dxa"/>
          </w:tcPr>
          <w:p w14:paraId="0FD7F21F" w14:textId="77777777" w:rsidR="00597B7C" w:rsidRPr="009A5627" w:rsidRDefault="00597B7C" w:rsidP="0092163F">
            <w:pPr>
              <w:spacing w:after="0" w:line="240" w:lineRule="auto"/>
              <w:rPr>
                <w:rFonts w:cs="Arial"/>
                <w:sz w:val="20"/>
                <w:szCs w:val="20"/>
                <w:lang w:val="en-AU"/>
              </w:rPr>
            </w:pPr>
          </w:p>
        </w:tc>
        <w:tc>
          <w:tcPr>
            <w:tcW w:w="3047" w:type="dxa"/>
            <w:shd w:val="clear" w:color="auto" w:fill="F2F2F2"/>
          </w:tcPr>
          <w:p w14:paraId="6A704B47"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7104CF96" w14:textId="77777777" w:rsidR="00597B7C" w:rsidRPr="009A5627" w:rsidRDefault="00597B7C" w:rsidP="0092163F">
            <w:pPr>
              <w:spacing w:after="0" w:line="240" w:lineRule="auto"/>
              <w:rPr>
                <w:rFonts w:cs="Arial"/>
                <w:sz w:val="20"/>
                <w:szCs w:val="20"/>
                <w:lang w:val="en-AU"/>
              </w:rPr>
            </w:pPr>
          </w:p>
        </w:tc>
      </w:tr>
      <w:tr w:rsidR="00597B7C" w:rsidRPr="00451C6E" w14:paraId="4FA5A00D" w14:textId="77777777" w:rsidTr="0092163F">
        <w:trPr>
          <w:trHeight w:val="567"/>
        </w:trPr>
        <w:tc>
          <w:tcPr>
            <w:tcW w:w="1985" w:type="dxa"/>
            <w:shd w:val="clear" w:color="auto" w:fill="F2F2F2"/>
          </w:tcPr>
          <w:p w14:paraId="7444E87B" w14:textId="77777777" w:rsidR="00597B7C" w:rsidRPr="009A5627" w:rsidRDefault="00597B7C" w:rsidP="0092163F">
            <w:pPr>
              <w:spacing w:after="0" w:line="240" w:lineRule="auto"/>
              <w:rPr>
                <w:rFonts w:cs="Arial"/>
                <w:sz w:val="20"/>
                <w:szCs w:val="20"/>
                <w:lang w:val="en-AU"/>
              </w:rPr>
            </w:pPr>
          </w:p>
        </w:tc>
        <w:tc>
          <w:tcPr>
            <w:tcW w:w="1843" w:type="dxa"/>
          </w:tcPr>
          <w:p w14:paraId="12979DF0" w14:textId="77777777" w:rsidR="00597B7C" w:rsidRPr="009A5627" w:rsidRDefault="00597B7C" w:rsidP="0092163F">
            <w:pPr>
              <w:spacing w:after="0" w:line="240" w:lineRule="auto"/>
              <w:rPr>
                <w:rFonts w:cs="Arial"/>
                <w:sz w:val="20"/>
                <w:szCs w:val="20"/>
                <w:lang w:val="en-AU"/>
              </w:rPr>
            </w:pPr>
          </w:p>
        </w:tc>
        <w:tc>
          <w:tcPr>
            <w:tcW w:w="2976" w:type="dxa"/>
            <w:shd w:val="clear" w:color="auto" w:fill="F2F2F2"/>
          </w:tcPr>
          <w:p w14:paraId="5D92BF5A" w14:textId="77777777" w:rsidR="00597B7C" w:rsidRPr="009A5627" w:rsidRDefault="00597B7C" w:rsidP="0092163F">
            <w:pPr>
              <w:spacing w:after="0" w:line="240" w:lineRule="auto"/>
              <w:rPr>
                <w:rFonts w:cs="Arial"/>
                <w:sz w:val="20"/>
                <w:szCs w:val="20"/>
                <w:lang w:val="en-AU"/>
              </w:rPr>
            </w:pPr>
          </w:p>
        </w:tc>
        <w:tc>
          <w:tcPr>
            <w:tcW w:w="1843" w:type="dxa"/>
          </w:tcPr>
          <w:p w14:paraId="61C3BE41" w14:textId="77777777" w:rsidR="00597B7C" w:rsidRPr="009A5627" w:rsidRDefault="00597B7C" w:rsidP="0092163F">
            <w:pPr>
              <w:spacing w:after="0" w:line="240" w:lineRule="auto"/>
              <w:rPr>
                <w:rFonts w:cs="Arial"/>
                <w:sz w:val="20"/>
                <w:szCs w:val="20"/>
                <w:lang w:val="en-AU"/>
              </w:rPr>
            </w:pPr>
          </w:p>
        </w:tc>
        <w:tc>
          <w:tcPr>
            <w:tcW w:w="3047" w:type="dxa"/>
            <w:shd w:val="clear" w:color="auto" w:fill="F2F2F2"/>
          </w:tcPr>
          <w:p w14:paraId="2D66A64C"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56066D8D" w14:textId="77777777" w:rsidR="00597B7C" w:rsidRPr="009A5627" w:rsidRDefault="00597B7C" w:rsidP="0092163F">
            <w:pPr>
              <w:spacing w:after="0" w:line="240" w:lineRule="auto"/>
              <w:rPr>
                <w:rFonts w:cs="Arial"/>
                <w:sz w:val="20"/>
                <w:szCs w:val="20"/>
                <w:lang w:val="en-AU"/>
              </w:rPr>
            </w:pPr>
          </w:p>
        </w:tc>
      </w:tr>
      <w:tr w:rsidR="00597B7C" w:rsidRPr="00451C6E" w14:paraId="7D081627" w14:textId="77777777" w:rsidTr="0092163F">
        <w:trPr>
          <w:trHeight w:val="567"/>
        </w:trPr>
        <w:tc>
          <w:tcPr>
            <w:tcW w:w="1985" w:type="dxa"/>
            <w:shd w:val="clear" w:color="auto" w:fill="F2F2F2"/>
          </w:tcPr>
          <w:p w14:paraId="1FF9E6CB" w14:textId="77777777" w:rsidR="00597B7C" w:rsidRPr="009A5627" w:rsidRDefault="00597B7C" w:rsidP="0092163F">
            <w:pPr>
              <w:spacing w:after="0" w:line="240" w:lineRule="auto"/>
              <w:rPr>
                <w:rFonts w:cs="Arial"/>
                <w:sz w:val="20"/>
                <w:szCs w:val="20"/>
                <w:lang w:val="en-AU"/>
              </w:rPr>
            </w:pPr>
          </w:p>
        </w:tc>
        <w:tc>
          <w:tcPr>
            <w:tcW w:w="1843" w:type="dxa"/>
          </w:tcPr>
          <w:p w14:paraId="5117CBF1" w14:textId="77777777" w:rsidR="00597B7C" w:rsidRPr="009A5627" w:rsidRDefault="00597B7C" w:rsidP="0092163F">
            <w:pPr>
              <w:spacing w:after="0" w:line="240" w:lineRule="auto"/>
              <w:rPr>
                <w:rFonts w:cs="Arial"/>
                <w:sz w:val="20"/>
                <w:szCs w:val="20"/>
                <w:lang w:val="en-AU"/>
              </w:rPr>
            </w:pPr>
          </w:p>
        </w:tc>
        <w:tc>
          <w:tcPr>
            <w:tcW w:w="2976" w:type="dxa"/>
            <w:shd w:val="clear" w:color="auto" w:fill="F2F2F2"/>
          </w:tcPr>
          <w:p w14:paraId="18F7C05C" w14:textId="77777777" w:rsidR="00597B7C" w:rsidRPr="009A5627" w:rsidRDefault="00597B7C" w:rsidP="0092163F">
            <w:pPr>
              <w:spacing w:after="0" w:line="240" w:lineRule="auto"/>
              <w:rPr>
                <w:rFonts w:cs="Arial"/>
                <w:sz w:val="20"/>
                <w:szCs w:val="20"/>
                <w:lang w:val="en-AU"/>
              </w:rPr>
            </w:pPr>
          </w:p>
        </w:tc>
        <w:tc>
          <w:tcPr>
            <w:tcW w:w="1843" w:type="dxa"/>
          </w:tcPr>
          <w:p w14:paraId="739B3ACC" w14:textId="77777777" w:rsidR="00597B7C" w:rsidRPr="009A5627" w:rsidRDefault="00597B7C" w:rsidP="0092163F">
            <w:pPr>
              <w:spacing w:after="0" w:line="240" w:lineRule="auto"/>
              <w:rPr>
                <w:rFonts w:cs="Arial"/>
                <w:sz w:val="20"/>
                <w:szCs w:val="20"/>
                <w:lang w:val="en-AU"/>
              </w:rPr>
            </w:pPr>
          </w:p>
        </w:tc>
        <w:tc>
          <w:tcPr>
            <w:tcW w:w="3047" w:type="dxa"/>
            <w:shd w:val="clear" w:color="auto" w:fill="F2F2F2"/>
          </w:tcPr>
          <w:p w14:paraId="252B98DA"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149396AD" w14:textId="77777777" w:rsidR="00597B7C" w:rsidRPr="009A5627" w:rsidRDefault="00597B7C" w:rsidP="0092163F">
            <w:pPr>
              <w:spacing w:after="0" w:line="240" w:lineRule="auto"/>
              <w:rPr>
                <w:rFonts w:cs="Arial"/>
                <w:sz w:val="20"/>
                <w:szCs w:val="20"/>
                <w:lang w:val="en-AU"/>
              </w:rPr>
            </w:pPr>
          </w:p>
        </w:tc>
      </w:tr>
      <w:tr w:rsidR="00597B7C" w:rsidRPr="00451C6E" w14:paraId="642FE993" w14:textId="77777777" w:rsidTr="0092163F">
        <w:trPr>
          <w:trHeight w:val="567"/>
        </w:trPr>
        <w:tc>
          <w:tcPr>
            <w:tcW w:w="1985" w:type="dxa"/>
            <w:shd w:val="clear" w:color="auto" w:fill="F2F2F2"/>
          </w:tcPr>
          <w:p w14:paraId="3A46D5EC" w14:textId="77777777" w:rsidR="00597B7C" w:rsidRPr="009A5627" w:rsidRDefault="00597B7C" w:rsidP="0092163F">
            <w:pPr>
              <w:spacing w:after="0" w:line="240" w:lineRule="auto"/>
              <w:rPr>
                <w:rFonts w:cs="Arial"/>
                <w:sz w:val="20"/>
                <w:szCs w:val="20"/>
                <w:lang w:val="en-AU"/>
              </w:rPr>
            </w:pPr>
          </w:p>
        </w:tc>
        <w:tc>
          <w:tcPr>
            <w:tcW w:w="1843" w:type="dxa"/>
          </w:tcPr>
          <w:p w14:paraId="4A898D09" w14:textId="77777777" w:rsidR="00597B7C" w:rsidRPr="009A5627" w:rsidRDefault="00597B7C" w:rsidP="0092163F">
            <w:pPr>
              <w:spacing w:after="0" w:line="240" w:lineRule="auto"/>
              <w:rPr>
                <w:rFonts w:cs="Arial"/>
                <w:sz w:val="20"/>
                <w:szCs w:val="20"/>
                <w:lang w:val="en-AU"/>
              </w:rPr>
            </w:pPr>
          </w:p>
        </w:tc>
        <w:tc>
          <w:tcPr>
            <w:tcW w:w="2976" w:type="dxa"/>
            <w:shd w:val="clear" w:color="auto" w:fill="F2F2F2"/>
          </w:tcPr>
          <w:p w14:paraId="19F464FE" w14:textId="77777777" w:rsidR="00597B7C" w:rsidRPr="009A5627" w:rsidRDefault="00597B7C" w:rsidP="0092163F">
            <w:pPr>
              <w:spacing w:after="0" w:line="240" w:lineRule="auto"/>
              <w:rPr>
                <w:rFonts w:cs="Arial"/>
                <w:sz w:val="20"/>
                <w:szCs w:val="20"/>
                <w:lang w:val="en-AU"/>
              </w:rPr>
            </w:pPr>
          </w:p>
        </w:tc>
        <w:tc>
          <w:tcPr>
            <w:tcW w:w="1843" w:type="dxa"/>
          </w:tcPr>
          <w:p w14:paraId="4FD32C21" w14:textId="77777777" w:rsidR="00597B7C" w:rsidRPr="009A5627" w:rsidRDefault="00597B7C" w:rsidP="0092163F">
            <w:pPr>
              <w:spacing w:after="0" w:line="240" w:lineRule="auto"/>
              <w:rPr>
                <w:rFonts w:cs="Arial"/>
                <w:sz w:val="20"/>
                <w:szCs w:val="20"/>
                <w:lang w:val="en-AU"/>
              </w:rPr>
            </w:pPr>
          </w:p>
        </w:tc>
        <w:tc>
          <w:tcPr>
            <w:tcW w:w="3047" w:type="dxa"/>
            <w:shd w:val="clear" w:color="auto" w:fill="F2F2F2"/>
          </w:tcPr>
          <w:p w14:paraId="7350CF3E"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7E2B74E1" w14:textId="77777777" w:rsidR="00597B7C" w:rsidRPr="009A5627" w:rsidRDefault="00597B7C" w:rsidP="0092163F">
            <w:pPr>
              <w:spacing w:after="0" w:line="240" w:lineRule="auto"/>
              <w:rPr>
                <w:rFonts w:cs="Arial"/>
                <w:sz w:val="20"/>
                <w:szCs w:val="20"/>
                <w:lang w:val="en-AU"/>
              </w:rPr>
            </w:pPr>
          </w:p>
        </w:tc>
      </w:tr>
      <w:tr w:rsidR="00597B7C" w:rsidRPr="00451C6E" w14:paraId="40792748" w14:textId="77777777" w:rsidTr="0092163F">
        <w:trPr>
          <w:trHeight w:val="567"/>
        </w:trPr>
        <w:tc>
          <w:tcPr>
            <w:tcW w:w="1985" w:type="dxa"/>
            <w:shd w:val="clear" w:color="auto" w:fill="F2F2F2"/>
          </w:tcPr>
          <w:p w14:paraId="1D20A6C3" w14:textId="77777777" w:rsidR="00597B7C" w:rsidRPr="009A5627" w:rsidRDefault="00597B7C" w:rsidP="0092163F">
            <w:pPr>
              <w:spacing w:after="0" w:line="240" w:lineRule="auto"/>
              <w:rPr>
                <w:rFonts w:cs="Arial"/>
                <w:sz w:val="20"/>
                <w:szCs w:val="20"/>
                <w:lang w:val="en-AU"/>
              </w:rPr>
            </w:pPr>
          </w:p>
        </w:tc>
        <w:tc>
          <w:tcPr>
            <w:tcW w:w="1843" w:type="dxa"/>
          </w:tcPr>
          <w:p w14:paraId="08AA5212" w14:textId="77777777" w:rsidR="00597B7C" w:rsidRPr="009A5627" w:rsidRDefault="00597B7C" w:rsidP="0092163F">
            <w:pPr>
              <w:spacing w:after="0" w:line="240" w:lineRule="auto"/>
              <w:rPr>
                <w:rFonts w:cs="Arial"/>
                <w:sz w:val="20"/>
                <w:szCs w:val="20"/>
                <w:lang w:val="en-AU"/>
              </w:rPr>
            </w:pPr>
          </w:p>
        </w:tc>
        <w:tc>
          <w:tcPr>
            <w:tcW w:w="2976" w:type="dxa"/>
            <w:shd w:val="clear" w:color="auto" w:fill="F2F2F2"/>
          </w:tcPr>
          <w:p w14:paraId="091B3E1B" w14:textId="77777777" w:rsidR="00597B7C" w:rsidRPr="009A5627" w:rsidRDefault="00597B7C" w:rsidP="0092163F">
            <w:pPr>
              <w:spacing w:after="0" w:line="240" w:lineRule="auto"/>
              <w:rPr>
                <w:rFonts w:cs="Arial"/>
                <w:sz w:val="20"/>
                <w:szCs w:val="20"/>
                <w:lang w:val="en-AU"/>
              </w:rPr>
            </w:pPr>
          </w:p>
        </w:tc>
        <w:tc>
          <w:tcPr>
            <w:tcW w:w="1843" w:type="dxa"/>
          </w:tcPr>
          <w:p w14:paraId="752A42CF" w14:textId="77777777" w:rsidR="00597B7C" w:rsidRPr="009A5627" w:rsidRDefault="00597B7C" w:rsidP="0092163F">
            <w:pPr>
              <w:spacing w:after="0" w:line="240" w:lineRule="auto"/>
              <w:rPr>
                <w:rFonts w:cs="Arial"/>
                <w:sz w:val="20"/>
                <w:szCs w:val="20"/>
                <w:lang w:val="en-AU"/>
              </w:rPr>
            </w:pPr>
          </w:p>
        </w:tc>
        <w:tc>
          <w:tcPr>
            <w:tcW w:w="3047" w:type="dxa"/>
            <w:shd w:val="clear" w:color="auto" w:fill="F2F2F2"/>
          </w:tcPr>
          <w:p w14:paraId="7151F775"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708F31DF" w14:textId="77777777" w:rsidR="00597B7C" w:rsidRPr="009A5627" w:rsidRDefault="00597B7C" w:rsidP="0092163F">
            <w:pPr>
              <w:spacing w:after="0" w:line="240" w:lineRule="auto"/>
              <w:rPr>
                <w:rFonts w:cs="Arial"/>
                <w:sz w:val="20"/>
                <w:szCs w:val="20"/>
                <w:lang w:val="en-AU"/>
              </w:rPr>
            </w:pPr>
          </w:p>
        </w:tc>
      </w:tr>
      <w:tr w:rsidR="00597B7C" w:rsidRPr="00451C6E" w14:paraId="227D08B4" w14:textId="77777777" w:rsidTr="0092163F">
        <w:trPr>
          <w:trHeight w:val="567"/>
        </w:trPr>
        <w:tc>
          <w:tcPr>
            <w:tcW w:w="1985" w:type="dxa"/>
            <w:shd w:val="clear" w:color="auto" w:fill="F2F2F2"/>
          </w:tcPr>
          <w:p w14:paraId="02E4C4F5" w14:textId="77777777" w:rsidR="00597B7C" w:rsidRPr="009A5627" w:rsidRDefault="00597B7C" w:rsidP="0092163F">
            <w:pPr>
              <w:spacing w:after="0" w:line="240" w:lineRule="auto"/>
              <w:rPr>
                <w:rFonts w:cs="Arial"/>
                <w:sz w:val="20"/>
                <w:szCs w:val="20"/>
                <w:lang w:val="en-AU"/>
              </w:rPr>
            </w:pPr>
          </w:p>
        </w:tc>
        <w:tc>
          <w:tcPr>
            <w:tcW w:w="1843" w:type="dxa"/>
          </w:tcPr>
          <w:p w14:paraId="1D64AFA4" w14:textId="77777777" w:rsidR="00597B7C" w:rsidRPr="009A5627" w:rsidRDefault="00597B7C" w:rsidP="0092163F">
            <w:pPr>
              <w:spacing w:after="0" w:line="240" w:lineRule="auto"/>
              <w:rPr>
                <w:rFonts w:cs="Arial"/>
                <w:sz w:val="20"/>
                <w:szCs w:val="20"/>
                <w:lang w:val="en-AU"/>
              </w:rPr>
            </w:pPr>
          </w:p>
        </w:tc>
        <w:tc>
          <w:tcPr>
            <w:tcW w:w="2976" w:type="dxa"/>
            <w:shd w:val="clear" w:color="auto" w:fill="F2F2F2"/>
          </w:tcPr>
          <w:p w14:paraId="3AB2E8BE" w14:textId="77777777" w:rsidR="00597B7C" w:rsidRPr="009A5627" w:rsidRDefault="00597B7C" w:rsidP="0092163F">
            <w:pPr>
              <w:spacing w:after="0" w:line="240" w:lineRule="auto"/>
              <w:rPr>
                <w:rFonts w:cs="Arial"/>
                <w:sz w:val="20"/>
                <w:szCs w:val="20"/>
                <w:lang w:val="en-AU"/>
              </w:rPr>
            </w:pPr>
          </w:p>
        </w:tc>
        <w:tc>
          <w:tcPr>
            <w:tcW w:w="1843" w:type="dxa"/>
          </w:tcPr>
          <w:p w14:paraId="7C979A69" w14:textId="77777777" w:rsidR="00597B7C" w:rsidRPr="009A5627" w:rsidRDefault="00597B7C" w:rsidP="0092163F">
            <w:pPr>
              <w:spacing w:after="0" w:line="240" w:lineRule="auto"/>
              <w:rPr>
                <w:rFonts w:cs="Arial"/>
                <w:sz w:val="20"/>
                <w:szCs w:val="20"/>
                <w:lang w:val="en-AU"/>
              </w:rPr>
            </w:pPr>
          </w:p>
        </w:tc>
        <w:tc>
          <w:tcPr>
            <w:tcW w:w="3047" w:type="dxa"/>
            <w:shd w:val="clear" w:color="auto" w:fill="F2F2F2"/>
          </w:tcPr>
          <w:p w14:paraId="5F0BA2BB"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5C6ED20C" w14:textId="77777777" w:rsidR="00597B7C" w:rsidRPr="009A5627" w:rsidRDefault="00597B7C" w:rsidP="0092163F">
            <w:pPr>
              <w:spacing w:after="0" w:line="240" w:lineRule="auto"/>
              <w:rPr>
                <w:rFonts w:cs="Arial"/>
                <w:sz w:val="20"/>
                <w:szCs w:val="20"/>
                <w:lang w:val="en-AU"/>
              </w:rPr>
            </w:pPr>
          </w:p>
        </w:tc>
      </w:tr>
      <w:tr w:rsidR="00597B7C" w:rsidRPr="00451C6E" w14:paraId="61D86050" w14:textId="77777777" w:rsidTr="0092163F">
        <w:trPr>
          <w:trHeight w:val="567"/>
        </w:trPr>
        <w:tc>
          <w:tcPr>
            <w:tcW w:w="1985" w:type="dxa"/>
            <w:shd w:val="clear" w:color="auto" w:fill="F2F2F2"/>
          </w:tcPr>
          <w:p w14:paraId="31C39BE9" w14:textId="77777777" w:rsidR="00597B7C" w:rsidRPr="009A5627" w:rsidRDefault="00597B7C" w:rsidP="0092163F">
            <w:pPr>
              <w:spacing w:after="0" w:line="240" w:lineRule="auto"/>
              <w:rPr>
                <w:rFonts w:cs="Arial"/>
                <w:sz w:val="20"/>
                <w:szCs w:val="20"/>
                <w:lang w:val="en-AU"/>
              </w:rPr>
            </w:pPr>
          </w:p>
        </w:tc>
        <w:tc>
          <w:tcPr>
            <w:tcW w:w="1843" w:type="dxa"/>
          </w:tcPr>
          <w:p w14:paraId="38410E2A" w14:textId="77777777" w:rsidR="00597B7C" w:rsidRPr="009A5627" w:rsidRDefault="00597B7C" w:rsidP="0092163F">
            <w:pPr>
              <w:spacing w:after="0" w:line="240" w:lineRule="auto"/>
              <w:rPr>
                <w:rFonts w:cs="Arial"/>
                <w:sz w:val="20"/>
                <w:szCs w:val="20"/>
                <w:lang w:val="en-AU"/>
              </w:rPr>
            </w:pPr>
          </w:p>
        </w:tc>
        <w:tc>
          <w:tcPr>
            <w:tcW w:w="2976" w:type="dxa"/>
            <w:shd w:val="clear" w:color="auto" w:fill="F2F2F2"/>
          </w:tcPr>
          <w:p w14:paraId="32C936E7" w14:textId="77777777" w:rsidR="00597B7C" w:rsidRPr="009A5627" w:rsidRDefault="00597B7C" w:rsidP="0092163F">
            <w:pPr>
              <w:spacing w:after="0" w:line="240" w:lineRule="auto"/>
              <w:rPr>
                <w:rFonts w:cs="Arial"/>
                <w:sz w:val="20"/>
                <w:szCs w:val="20"/>
                <w:lang w:val="en-AU"/>
              </w:rPr>
            </w:pPr>
          </w:p>
        </w:tc>
        <w:tc>
          <w:tcPr>
            <w:tcW w:w="1843" w:type="dxa"/>
          </w:tcPr>
          <w:p w14:paraId="6C4C06FE" w14:textId="77777777" w:rsidR="00597B7C" w:rsidRPr="009A5627" w:rsidRDefault="00597B7C" w:rsidP="0092163F">
            <w:pPr>
              <w:spacing w:after="0" w:line="240" w:lineRule="auto"/>
              <w:rPr>
                <w:rFonts w:cs="Arial"/>
                <w:sz w:val="20"/>
                <w:szCs w:val="20"/>
                <w:lang w:val="en-AU"/>
              </w:rPr>
            </w:pPr>
          </w:p>
        </w:tc>
        <w:tc>
          <w:tcPr>
            <w:tcW w:w="3047" w:type="dxa"/>
            <w:shd w:val="clear" w:color="auto" w:fill="F2F2F2"/>
          </w:tcPr>
          <w:p w14:paraId="3BB53EA0"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33305FCF" w14:textId="77777777" w:rsidR="00597B7C" w:rsidRPr="009A5627" w:rsidRDefault="00597B7C" w:rsidP="0092163F">
            <w:pPr>
              <w:spacing w:after="0" w:line="240" w:lineRule="auto"/>
              <w:rPr>
                <w:rFonts w:cs="Arial"/>
                <w:sz w:val="20"/>
                <w:szCs w:val="20"/>
                <w:lang w:val="en-AU"/>
              </w:rPr>
            </w:pPr>
          </w:p>
        </w:tc>
      </w:tr>
      <w:tr w:rsidR="00597B7C" w:rsidRPr="00451C6E" w14:paraId="0788C500" w14:textId="77777777" w:rsidTr="0092163F">
        <w:trPr>
          <w:trHeight w:val="567"/>
        </w:trPr>
        <w:tc>
          <w:tcPr>
            <w:tcW w:w="1985" w:type="dxa"/>
            <w:shd w:val="clear" w:color="auto" w:fill="F2F2F2"/>
          </w:tcPr>
          <w:p w14:paraId="44F3CE47" w14:textId="77777777" w:rsidR="00597B7C" w:rsidRPr="009A5627" w:rsidRDefault="00597B7C" w:rsidP="0092163F">
            <w:pPr>
              <w:spacing w:after="0" w:line="240" w:lineRule="auto"/>
              <w:rPr>
                <w:rFonts w:cs="Arial"/>
                <w:sz w:val="20"/>
                <w:szCs w:val="20"/>
                <w:lang w:val="en-AU"/>
              </w:rPr>
            </w:pPr>
          </w:p>
        </w:tc>
        <w:tc>
          <w:tcPr>
            <w:tcW w:w="1843" w:type="dxa"/>
          </w:tcPr>
          <w:p w14:paraId="583D653D" w14:textId="77777777" w:rsidR="00597B7C" w:rsidRPr="009A5627" w:rsidRDefault="00597B7C" w:rsidP="0092163F">
            <w:pPr>
              <w:spacing w:after="0" w:line="240" w:lineRule="auto"/>
              <w:rPr>
                <w:rFonts w:cs="Arial"/>
                <w:sz w:val="20"/>
                <w:szCs w:val="20"/>
                <w:lang w:val="en-AU"/>
              </w:rPr>
            </w:pPr>
          </w:p>
        </w:tc>
        <w:tc>
          <w:tcPr>
            <w:tcW w:w="2976" w:type="dxa"/>
            <w:shd w:val="clear" w:color="auto" w:fill="F2F2F2"/>
          </w:tcPr>
          <w:p w14:paraId="4661C122" w14:textId="77777777" w:rsidR="00597B7C" w:rsidRPr="009A5627" w:rsidRDefault="00597B7C" w:rsidP="0092163F">
            <w:pPr>
              <w:spacing w:after="0" w:line="240" w:lineRule="auto"/>
              <w:rPr>
                <w:rFonts w:cs="Arial"/>
                <w:sz w:val="20"/>
                <w:szCs w:val="20"/>
                <w:lang w:val="en-AU"/>
              </w:rPr>
            </w:pPr>
          </w:p>
        </w:tc>
        <w:tc>
          <w:tcPr>
            <w:tcW w:w="1843" w:type="dxa"/>
          </w:tcPr>
          <w:p w14:paraId="2F3B0560" w14:textId="77777777" w:rsidR="00597B7C" w:rsidRPr="009A5627" w:rsidRDefault="00597B7C" w:rsidP="0092163F">
            <w:pPr>
              <w:spacing w:after="0" w:line="240" w:lineRule="auto"/>
              <w:rPr>
                <w:rFonts w:cs="Arial"/>
                <w:sz w:val="20"/>
                <w:szCs w:val="20"/>
                <w:lang w:val="en-AU"/>
              </w:rPr>
            </w:pPr>
          </w:p>
        </w:tc>
        <w:tc>
          <w:tcPr>
            <w:tcW w:w="3047" w:type="dxa"/>
            <w:shd w:val="clear" w:color="auto" w:fill="F2F2F2"/>
          </w:tcPr>
          <w:p w14:paraId="064A0D6B"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61F177AB" w14:textId="77777777" w:rsidR="00597B7C" w:rsidRPr="009A5627" w:rsidRDefault="00597B7C" w:rsidP="0092163F">
            <w:pPr>
              <w:spacing w:after="0" w:line="240" w:lineRule="auto"/>
              <w:rPr>
                <w:rFonts w:cs="Arial"/>
                <w:sz w:val="20"/>
                <w:szCs w:val="20"/>
                <w:lang w:val="en-AU"/>
              </w:rPr>
            </w:pPr>
          </w:p>
        </w:tc>
      </w:tr>
      <w:tr w:rsidR="00597B7C" w:rsidRPr="00451C6E" w14:paraId="48197D21" w14:textId="77777777" w:rsidTr="0092163F">
        <w:trPr>
          <w:trHeight w:val="567"/>
        </w:trPr>
        <w:tc>
          <w:tcPr>
            <w:tcW w:w="1985" w:type="dxa"/>
            <w:shd w:val="clear" w:color="auto" w:fill="F2F2F2"/>
          </w:tcPr>
          <w:p w14:paraId="24FA375E" w14:textId="77777777" w:rsidR="00597B7C" w:rsidRPr="009A5627" w:rsidRDefault="00597B7C" w:rsidP="0092163F">
            <w:pPr>
              <w:spacing w:after="0" w:line="240" w:lineRule="auto"/>
              <w:rPr>
                <w:rFonts w:cs="Arial"/>
                <w:sz w:val="20"/>
                <w:szCs w:val="20"/>
                <w:lang w:val="en-AU"/>
              </w:rPr>
            </w:pPr>
          </w:p>
        </w:tc>
        <w:tc>
          <w:tcPr>
            <w:tcW w:w="1843" w:type="dxa"/>
          </w:tcPr>
          <w:p w14:paraId="2E2AC4A0" w14:textId="77777777" w:rsidR="00597B7C" w:rsidRPr="009A5627" w:rsidRDefault="00597B7C" w:rsidP="0092163F">
            <w:pPr>
              <w:spacing w:after="0" w:line="240" w:lineRule="auto"/>
              <w:rPr>
                <w:rFonts w:cs="Arial"/>
                <w:sz w:val="20"/>
                <w:szCs w:val="20"/>
                <w:lang w:val="en-AU"/>
              </w:rPr>
            </w:pPr>
          </w:p>
        </w:tc>
        <w:tc>
          <w:tcPr>
            <w:tcW w:w="2976" w:type="dxa"/>
            <w:shd w:val="clear" w:color="auto" w:fill="F2F2F2"/>
          </w:tcPr>
          <w:p w14:paraId="39C5FFCC" w14:textId="77777777" w:rsidR="00597B7C" w:rsidRPr="009A5627" w:rsidRDefault="00597B7C" w:rsidP="0092163F">
            <w:pPr>
              <w:spacing w:after="0" w:line="240" w:lineRule="auto"/>
              <w:rPr>
                <w:rFonts w:cs="Arial"/>
                <w:sz w:val="20"/>
                <w:szCs w:val="20"/>
                <w:lang w:val="en-AU"/>
              </w:rPr>
            </w:pPr>
          </w:p>
        </w:tc>
        <w:tc>
          <w:tcPr>
            <w:tcW w:w="1843" w:type="dxa"/>
          </w:tcPr>
          <w:p w14:paraId="7BF30E7F" w14:textId="77777777" w:rsidR="00597B7C" w:rsidRPr="009A5627" w:rsidRDefault="00597B7C" w:rsidP="0092163F">
            <w:pPr>
              <w:spacing w:after="0" w:line="240" w:lineRule="auto"/>
              <w:rPr>
                <w:rFonts w:cs="Arial"/>
                <w:sz w:val="20"/>
                <w:szCs w:val="20"/>
                <w:lang w:val="en-AU"/>
              </w:rPr>
            </w:pPr>
          </w:p>
        </w:tc>
        <w:tc>
          <w:tcPr>
            <w:tcW w:w="3047" w:type="dxa"/>
            <w:shd w:val="clear" w:color="auto" w:fill="F2F2F2"/>
          </w:tcPr>
          <w:p w14:paraId="368012BA"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6A5B3552" w14:textId="77777777" w:rsidR="00597B7C" w:rsidRPr="009A5627" w:rsidRDefault="00597B7C" w:rsidP="0092163F">
            <w:pPr>
              <w:spacing w:after="0" w:line="240" w:lineRule="auto"/>
              <w:rPr>
                <w:rFonts w:cs="Arial"/>
                <w:sz w:val="20"/>
                <w:szCs w:val="20"/>
                <w:lang w:val="en-AU"/>
              </w:rPr>
            </w:pPr>
          </w:p>
        </w:tc>
      </w:tr>
      <w:tr w:rsidR="00597B7C" w:rsidRPr="00451C6E" w14:paraId="1498FF78" w14:textId="77777777" w:rsidTr="0092163F">
        <w:trPr>
          <w:trHeight w:val="567"/>
        </w:trPr>
        <w:tc>
          <w:tcPr>
            <w:tcW w:w="1985" w:type="dxa"/>
            <w:shd w:val="clear" w:color="auto" w:fill="F2F2F2"/>
          </w:tcPr>
          <w:p w14:paraId="14E23BE0" w14:textId="77777777" w:rsidR="00597B7C" w:rsidRPr="009A5627" w:rsidRDefault="00597B7C" w:rsidP="0092163F">
            <w:pPr>
              <w:spacing w:after="0" w:line="240" w:lineRule="auto"/>
              <w:rPr>
                <w:rFonts w:cs="Arial"/>
                <w:sz w:val="20"/>
                <w:szCs w:val="20"/>
                <w:lang w:val="en-AU"/>
              </w:rPr>
            </w:pPr>
          </w:p>
        </w:tc>
        <w:tc>
          <w:tcPr>
            <w:tcW w:w="1843" w:type="dxa"/>
          </w:tcPr>
          <w:p w14:paraId="461FAE88" w14:textId="77777777" w:rsidR="00597B7C" w:rsidRPr="009A5627" w:rsidRDefault="00597B7C" w:rsidP="0092163F">
            <w:pPr>
              <w:spacing w:after="0" w:line="240" w:lineRule="auto"/>
              <w:rPr>
                <w:rFonts w:cs="Arial"/>
                <w:sz w:val="20"/>
                <w:szCs w:val="20"/>
                <w:lang w:val="en-AU"/>
              </w:rPr>
            </w:pPr>
          </w:p>
        </w:tc>
        <w:tc>
          <w:tcPr>
            <w:tcW w:w="2976" w:type="dxa"/>
            <w:shd w:val="clear" w:color="auto" w:fill="F2F2F2"/>
          </w:tcPr>
          <w:p w14:paraId="48776D0D" w14:textId="77777777" w:rsidR="00597B7C" w:rsidRPr="009A5627" w:rsidRDefault="00597B7C" w:rsidP="0092163F">
            <w:pPr>
              <w:spacing w:after="0" w:line="240" w:lineRule="auto"/>
              <w:rPr>
                <w:rFonts w:cs="Arial"/>
                <w:sz w:val="20"/>
                <w:szCs w:val="20"/>
                <w:lang w:val="en-AU"/>
              </w:rPr>
            </w:pPr>
          </w:p>
        </w:tc>
        <w:tc>
          <w:tcPr>
            <w:tcW w:w="1843" w:type="dxa"/>
          </w:tcPr>
          <w:p w14:paraId="289F56CD" w14:textId="77777777" w:rsidR="00597B7C" w:rsidRPr="009A5627" w:rsidRDefault="00597B7C" w:rsidP="0092163F">
            <w:pPr>
              <w:spacing w:after="0" w:line="240" w:lineRule="auto"/>
              <w:rPr>
                <w:rFonts w:cs="Arial"/>
                <w:sz w:val="20"/>
                <w:szCs w:val="20"/>
                <w:lang w:val="en-AU"/>
              </w:rPr>
            </w:pPr>
          </w:p>
        </w:tc>
        <w:tc>
          <w:tcPr>
            <w:tcW w:w="3047" w:type="dxa"/>
            <w:shd w:val="clear" w:color="auto" w:fill="F2F2F2"/>
          </w:tcPr>
          <w:p w14:paraId="03D1D077"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23371E7A" w14:textId="77777777" w:rsidR="00597B7C" w:rsidRPr="009A5627" w:rsidRDefault="00597B7C" w:rsidP="0092163F">
            <w:pPr>
              <w:spacing w:after="0" w:line="240" w:lineRule="auto"/>
              <w:rPr>
                <w:rFonts w:cs="Arial"/>
                <w:sz w:val="20"/>
                <w:szCs w:val="20"/>
                <w:lang w:val="en-AU"/>
              </w:rPr>
            </w:pPr>
          </w:p>
        </w:tc>
      </w:tr>
      <w:tr w:rsidR="00597B7C" w:rsidRPr="00451C6E" w14:paraId="54B16E86" w14:textId="77777777" w:rsidTr="0092163F">
        <w:trPr>
          <w:trHeight w:val="567"/>
        </w:trPr>
        <w:tc>
          <w:tcPr>
            <w:tcW w:w="1985" w:type="dxa"/>
            <w:shd w:val="clear" w:color="auto" w:fill="F2F2F2"/>
          </w:tcPr>
          <w:p w14:paraId="4C8D6D91" w14:textId="77777777" w:rsidR="00597B7C" w:rsidRPr="009A5627" w:rsidRDefault="00597B7C" w:rsidP="0092163F">
            <w:pPr>
              <w:spacing w:after="0" w:line="240" w:lineRule="auto"/>
              <w:rPr>
                <w:rFonts w:cs="Arial"/>
                <w:sz w:val="20"/>
                <w:szCs w:val="20"/>
                <w:lang w:val="en-AU"/>
              </w:rPr>
            </w:pPr>
          </w:p>
        </w:tc>
        <w:tc>
          <w:tcPr>
            <w:tcW w:w="1843" w:type="dxa"/>
          </w:tcPr>
          <w:p w14:paraId="68B13EBF" w14:textId="77777777" w:rsidR="00597B7C" w:rsidRPr="009A5627" w:rsidRDefault="00597B7C" w:rsidP="0092163F">
            <w:pPr>
              <w:spacing w:after="0" w:line="240" w:lineRule="auto"/>
              <w:rPr>
                <w:rFonts w:cs="Arial"/>
                <w:sz w:val="20"/>
                <w:szCs w:val="20"/>
                <w:lang w:val="en-AU"/>
              </w:rPr>
            </w:pPr>
          </w:p>
        </w:tc>
        <w:tc>
          <w:tcPr>
            <w:tcW w:w="2976" w:type="dxa"/>
            <w:shd w:val="clear" w:color="auto" w:fill="F2F2F2"/>
          </w:tcPr>
          <w:p w14:paraId="72C114E1" w14:textId="77777777" w:rsidR="00597B7C" w:rsidRPr="009A5627" w:rsidRDefault="00597B7C" w:rsidP="0092163F">
            <w:pPr>
              <w:spacing w:after="0" w:line="240" w:lineRule="auto"/>
              <w:rPr>
                <w:rFonts w:cs="Arial"/>
                <w:sz w:val="20"/>
                <w:szCs w:val="20"/>
                <w:lang w:val="en-AU"/>
              </w:rPr>
            </w:pPr>
          </w:p>
        </w:tc>
        <w:tc>
          <w:tcPr>
            <w:tcW w:w="1843" w:type="dxa"/>
          </w:tcPr>
          <w:p w14:paraId="744AE05D" w14:textId="77777777" w:rsidR="00597B7C" w:rsidRPr="009A5627" w:rsidRDefault="00597B7C" w:rsidP="0092163F">
            <w:pPr>
              <w:spacing w:after="0" w:line="240" w:lineRule="auto"/>
              <w:rPr>
                <w:rFonts w:cs="Arial"/>
                <w:sz w:val="20"/>
                <w:szCs w:val="20"/>
                <w:lang w:val="en-AU"/>
              </w:rPr>
            </w:pPr>
          </w:p>
        </w:tc>
        <w:tc>
          <w:tcPr>
            <w:tcW w:w="3047" w:type="dxa"/>
            <w:shd w:val="clear" w:color="auto" w:fill="F2F2F2"/>
          </w:tcPr>
          <w:p w14:paraId="778E4DE3" w14:textId="77777777" w:rsidR="00597B7C" w:rsidRPr="009A5627" w:rsidRDefault="00597B7C" w:rsidP="0092163F">
            <w:pPr>
              <w:spacing w:after="0" w:line="240" w:lineRule="auto"/>
              <w:rPr>
                <w:rFonts w:cs="Arial"/>
                <w:sz w:val="20"/>
                <w:szCs w:val="20"/>
                <w:lang w:val="en-AU"/>
              </w:rPr>
            </w:pPr>
          </w:p>
        </w:tc>
        <w:tc>
          <w:tcPr>
            <w:tcW w:w="3048" w:type="dxa"/>
            <w:shd w:val="clear" w:color="auto" w:fill="FFFFFF"/>
          </w:tcPr>
          <w:p w14:paraId="294EF248" w14:textId="77777777" w:rsidR="00597B7C" w:rsidRPr="009A5627" w:rsidRDefault="00597B7C" w:rsidP="0092163F">
            <w:pPr>
              <w:spacing w:after="0" w:line="240" w:lineRule="auto"/>
              <w:rPr>
                <w:rFonts w:cs="Arial"/>
                <w:sz w:val="20"/>
                <w:szCs w:val="20"/>
                <w:lang w:val="en-AU"/>
              </w:rPr>
            </w:pPr>
          </w:p>
        </w:tc>
      </w:tr>
    </w:tbl>
    <w:p w14:paraId="18FB6501" w14:textId="77777777" w:rsidR="009B646C" w:rsidRDefault="009B646C" w:rsidP="00597B7C">
      <w:pPr>
        <w:rPr>
          <w:lang w:val="en-AU"/>
        </w:rPr>
      </w:pPr>
    </w:p>
    <w:p w14:paraId="35E9F7A0" w14:textId="31FB83C8" w:rsidR="00597B7C" w:rsidRPr="00451C6E" w:rsidRDefault="00597B7C" w:rsidP="00597B7C">
      <w:pPr>
        <w:rPr>
          <w:lang w:val="en-AU"/>
        </w:rPr>
      </w:pPr>
      <w:r w:rsidRPr="00451C6E">
        <w:rPr>
          <w:lang w:val="en-AU"/>
        </w:rPr>
        <w:lastRenderedPageBreak/>
        <w:t xml:space="preserve">This page is intentionally blank </w:t>
      </w:r>
      <w:r w:rsidRPr="00451C6E">
        <w:rPr>
          <w:lang w:val="en-AU"/>
        </w:rPr>
        <w:br w:type="page"/>
      </w:r>
    </w:p>
    <w:p w14:paraId="6BCD9302" w14:textId="77777777" w:rsidR="00597B7C" w:rsidRPr="00451C6E" w:rsidRDefault="00597B7C" w:rsidP="00597B7C">
      <w:pPr>
        <w:spacing w:after="200" w:line="276" w:lineRule="auto"/>
        <w:rPr>
          <w:lang w:val="en-AU"/>
        </w:rPr>
        <w:sectPr w:rsidR="00597B7C" w:rsidRPr="00451C6E" w:rsidSect="007959B7">
          <w:headerReference w:type="default" r:id="rId74"/>
          <w:footerReference w:type="even" r:id="rId75"/>
          <w:footerReference w:type="default" r:id="rId76"/>
          <w:headerReference w:type="first" r:id="rId77"/>
          <w:footerReference w:type="first" r:id="rId78"/>
          <w:pgSz w:w="16840" w:h="11907" w:orient="landscape" w:code="9"/>
          <w:pgMar w:top="1588" w:right="1134" w:bottom="567" w:left="1134" w:header="0" w:footer="57" w:gutter="0"/>
          <w:cols w:space="708"/>
          <w:titlePg/>
          <w:docGrid w:linePitch="360"/>
        </w:sectPr>
      </w:pPr>
    </w:p>
    <w:p w14:paraId="488DA46B" w14:textId="77777777" w:rsidR="00597B7C" w:rsidRPr="00451C6E" w:rsidRDefault="00597B7C" w:rsidP="00927555">
      <w:pPr>
        <w:pStyle w:val="Heading1"/>
        <w:ind w:left="0" w:firstLine="1"/>
        <w:rPr>
          <w:lang w:val="en-AU"/>
        </w:rPr>
      </w:pPr>
      <w:bookmarkStart w:id="70" w:name="_Toc178254811"/>
      <w:r w:rsidRPr="00451C6E">
        <w:rPr>
          <w:lang w:val="en-AU"/>
        </w:rPr>
        <w:lastRenderedPageBreak/>
        <w:t xml:space="preserve">Appendix 6: </w:t>
      </w:r>
      <w:r w:rsidRPr="00451C6E">
        <w:rPr>
          <w:lang w:val="en-AU"/>
        </w:rPr>
        <w:br/>
        <w:t>Signage</w:t>
      </w:r>
      <w:bookmarkEnd w:id="70"/>
    </w:p>
    <w:p w14:paraId="7CE97DE6" w14:textId="77777777" w:rsidR="00597B7C" w:rsidRPr="00451C6E" w:rsidRDefault="00597B7C" w:rsidP="00597B7C">
      <w:pPr>
        <w:pStyle w:val="Body"/>
      </w:pPr>
    </w:p>
    <w:p w14:paraId="248FE960" w14:textId="77777777" w:rsidR="00597B7C" w:rsidRPr="00451C6E" w:rsidRDefault="00597B7C" w:rsidP="00597B7C">
      <w:pPr>
        <w:pStyle w:val="Body"/>
        <w:jc w:val="center"/>
        <w:rPr>
          <w:rFonts w:ascii="Calibri" w:hAnsi="Calibri"/>
          <w:b/>
          <w:color w:val="FF0000"/>
          <w:sz w:val="96"/>
          <w:szCs w:val="96"/>
        </w:rPr>
      </w:pPr>
      <w:r w:rsidRPr="00451C6E">
        <w:rPr>
          <w:rFonts w:ascii="Calibri" w:hAnsi="Calibri"/>
          <w:b/>
          <w:color w:val="FF0000"/>
          <w:sz w:val="96"/>
          <w:szCs w:val="96"/>
        </w:rPr>
        <w:t>WARNING POISON</w:t>
      </w:r>
    </w:p>
    <w:p w14:paraId="3FF8D56D" w14:textId="77777777" w:rsidR="00597B7C" w:rsidRPr="00451C6E" w:rsidRDefault="00597B7C" w:rsidP="00597B7C">
      <w:pPr>
        <w:pStyle w:val="Body"/>
        <w:jc w:val="center"/>
        <w:rPr>
          <w:rFonts w:asciiTheme="minorHAnsi" w:hAnsiTheme="minorHAnsi"/>
          <w:b/>
          <w:color w:val="FF0000"/>
          <w:sz w:val="40"/>
          <w:szCs w:val="40"/>
        </w:rPr>
      </w:pPr>
      <w:r w:rsidRPr="00451C6E">
        <w:rPr>
          <w:rFonts w:asciiTheme="minorHAnsi" w:hAnsiTheme="minorHAnsi"/>
          <w:b/>
          <w:color w:val="FF0000"/>
          <w:sz w:val="40"/>
          <w:szCs w:val="40"/>
        </w:rPr>
        <w:t>Poisoned baits / ejectors containing 1080 / PAPP have been laid on this land to destroy _________________</w:t>
      </w:r>
    </w:p>
    <w:p w14:paraId="4820905D" w14:textId="77777777" w:rsidR="00597B7C" w:rsidRPr="00451C6E" w:rsidRDefault="00597B7C" w:rsidP="00597B7C">
      <w:pPr>
        <w:pStyle w:val="Body"/>
        <w:jc w:val="center"/>
        <w:rPr>
          <w:rFonts w:ascii="Calibri" w:hAnsi="Calibri"/>
          <w:b/>
          <w:color w:val="FF0000"/>
          <w:sz w:val="40"/>
          <w:szCs w:val="40"/>
        </w:rPr>
      </w:pPr>
      <w:r w:rsidRPr="00451C6E">
        <w:rPr>
          <w:rFonts w:ascii="Calibri" w:hAnsi="Calibri"/>
          <w:b/>
          <w:color w:val="FF0000"/>
          <w:sz w:val="40"/>
          <w:szCs w:val="40"/>
        </w:rPr>
        <w:t>between ____ /____/____ and ____ /____/____ inclusive</w:t>
      </w:r>
    </w:p>
    <w:p w14:paraId="244F0A7E" w14:textId="77777777" w:rsidR="00597B7C" w:rsidRPr="00451C6E" w:rsidRDefault="00597B7C" w:rsidP="00597B7C">
      <w:pPr>
        <w:pStyle w:val="Body"/>
        <w:jc w:val="center"/>
        <w:rPr>
          <w:rFonts w:asciiTheme="minorHAnsi" w:hAnsiTheme="minorHAnsi"/>
          <w:b/>
          <w:color w:val="FF0000"/>
          <w:sz w:val="44"/>
          <w:szCs w:val="44"/>
        </w:rPr>
      </w:pPr>
    </w:p>
    <w:p w14:paraId="07523AED" w14:textId="77777777" w:rsidR="00597B7C" w:rsidRPr="00451C6E" w:rsidRDefault="00597B7C" w:rsidP="00597B7C">
      <w:pPr>
        <w:pStyle w:val="Body"/>
        <w:jc w:val="center"/>
        <w:rPr>
          <w:rFonts w:asciiTheme="minorHAnsi" w:hAnsiTheme="minorHAnsi"/>
          <w:b/>
          <w:color w:val="FF0000"/>
          <w:sz w:val="44"/>
          <w:szCs w:val="44"/>
        </w:rPr>
      </w:pPr>
      <w:r w:rsidRPr="00451C6E">
        <w:rPr>
          <w:rFonts w:asciiTheme="minorHAnsi" w:hAnsiTheme="minorHAnsi"/>
          <w:b/>
          <w:color w:val="FF0000"/>
          <w:sz w:val="44"/>
          <w:szCs w:val="44"/>
        </w:rPr>
        <w:t>DOMESTIC ANIMALS AND PETS MAY BE AT RISK</w:t>
      </w:r>
    </w:p>
    <w:p w14:paraId="78AB3D95" w14:textId="77777777" w:rsidR="00597B7C" w:rsidRPr="00451C6E" w:rsidRDefault="00597B7C" w:rsidP="00597B7C">
      <w:pPr>
        <w:pStyle w:val="Body"/>
        <w:jc w:val="center"/>
        <w:rPr>
          <w:rFonts w:asciiTheme="minorHAnsi" w:hAnsiTheme="minorHAnsi"/>
          <w:b/>
          <w:color w:val="FF0000"/>
          <w:sz w:val="44"/>
          <w:szCs w:val="44"/>
        </w:rPr>
      </w:pPr>
      <w:r w:rsidRPr="00451C6E">
        <w:rPr>
          <w:rFonts w:asciiTheme="minorHAnsi" w:hAnsiTheme="minorHAnsi"/>
          <w:b/>
          <w:color w:val="FF0000"/>
          <w:sz w:val="44"/>
          <w:szCs w:val="44"/>
        </w:rPr>
        <w:t>For further information contact:</w:t>
      </w:r>
    </w:p>
    <w:p w14:paraId="5C6672C4" w14:textId="77777777" w:rsidR="00597B7C" w:rsidRPr="00451C6E" w:rsidRDefault="00597B7C" w:rsidP="00597B7C">
      <w:pPr>
        <w:pStyle w:val="Body"/>
        <w:jc w:val="center"/>
        <w:rPr>
          <w:rFonts w:asciiTheme="minorHAnsi" w:hAnsiTheme="minorHAnsi"/>
          <w:b/>
          <w:color w:val="FF0000"/>
          <w:sz w:val="44"/>
          <w:szCs w:val="44"/>
        </w:rPr>
      </w:pPr>
      <w:r w:rsidRPr="00451C6E">
        <w:rPr>
          <w:rFonts w:asciiTheme="minorHAnsi" w:hAnsiTheme="minorHAnsi"/>
          <w:b/>
          <w:color w:val="FF0000"/>
          <w:sz w:val="44"/>
          <w:szCs w:val="44"/>
        </w:rPr>
        <w:t>Name:____________________________________</w:t>
      </w:r>
    </w:p>
    <w:p w14:paraId="614DA9EF" w14:textId="77777777" w:rsidR="00597B7C" w:rsidRPr="00451C6E" w:rsidRDefault="00597B7C" w:rsidP="00597B7C">
      <w:pPr>
        <w:pStyle w:val="Body"/>
        <w:jc w:val="center"/>
        <w:rPr>
          <w:rFonts w:asciiTheme="minorHAnsi" w:hAnsiTheme="minorHAnsi"/>
          <w:b/>
          <w:color w:val="FF0000"/>
          <w:sz w:val="44"/>
          <w:szCs w:val="44"/>
        </w:rPr>
      </w:pPr>
      <w:r w:rsidRPr="00451C6E">
        <w:rPr>
          <w:rFonts w:asciiTheme="minorHAnsi" w:hAnsiTheme="minorHAnsi"/>
          <w:b/>
          <w:color w:val="FF0000"/>
          <w:sz w:val="44"/>
          <w:szCs w:val="44"/>
        </w:rPr>
        <w:t>Telephone number:_________________________</w:t>
      </w:r>
    </w:p>
    <w:p w14:paraId="7B7D22C4" w14:textId="77777777" w:rsidR="00597B7C" w:rsidRPr="00451C6E" w:rsidRDefault="00597B7C" w:rsidP="00597B7C">
      <w:pPr>
        <w:pStyle w:val="Body"/>
        <w:rPr>
          <w:rFonts w:asciiTheme="minorHAnsi" w:hAnsiTheme="minorHAnsi"/>
        </w:rPr>
      </w:pPr>
    </w:p>
    <w:p w14:paraId="0AABBD75" w14:textId="77777777" w:rsidR="00597B7C" w:rsidRPr="00451C6E" w:rsidRDefault="00597B7C" w:rsidP="00597B7C">
      <w:pPr>
        <w:rPr>
          <w:lang w:val="en-AU"/>
        </w:rPr>
      </w:pPr>
    </w:p>
    <w:p w14:paraId="798FD58B" w14:textId="77777777" w:rsidR="00597B7C" w:rsidRPr="00451C6E" w:rsidRDefault="00597B7C" w:rsidP="00597B7C">
      <w:pPr>
        <w:rPr>
          <w:lang w:val="en-AU"/>
        </w:rPr>
      </w:pPr>
    </w:p>
    <w:p w14:paraId="1E001D80" w14:textId="77777777" w:rsidR="00597B7C" w:rsidRPr="00451C6E" w:rsidRDefault="00597B7C" w:rsidP="00597B7C">
      <w:pPr>
        <w:rPr>
          <w:lang w:val="en-AU"/>
        </w:rPr>
      </w:pPr>
    </w:p>
    <w:p w14:paraId="05786F7A" w14:textId="77777777" w:rsidR="00597B7C" w:rsidRPr="00451C6E" w:rsidRDefault="00597B7C" w:rsidP="00597B7C">
      <w:pPr>
        <w:rPr>
          <w:lang w:val="en-AU"/>
        </w:rPr>
      </w:pPr>
    </w:p>
    <w:p w14:paraId="785942BB" w14:textId="77777777" w:rsidR="00597B7C" w:rsidRPr="00451C6E" w:rsidRDefault="00597B7C" w:rsidP="00597B7C">
      <w:pPr>
        <w:rPr>
          <w:lang w:val="en-AU"/>
        </w:rPr>
      </w:pPr>
    </w:p>
    <w:p w14:paraId="1361EE9B" w14:textId="77777777" w:rsidR="00597B7C" w:rsidRPr="00451C6E" w:rsidRDefault="00597B7C" w:rsidP="00597B7C">
      <w:pPr>
        <w:rPr>
          <w:lang w:val="en-AU"/>
        </w:rPr>
      </w:pPr>
    </w:p>
    <w:p w14:paraId="2F0B6EBA" w14:textId="77777777" w:rsidR="00597B7C" w:rsidRPr="00451C6E" w:rsidRDefault="00597B7C" w:rsidP="00597B7C">
      <w:pPr>
        <w:rPr>
          <w:lang w:val="en-AU"/>
        </w:rPr>
      </w:pPr>
    </w:p>
    <w:p w14:paraId="64A394CF" w14:textId="77777777" w:rsidR="00597B7C" w:rsidRPr="00451C6E" w:rsidRDefault="00597B7C" w:rsidP="00597B7C">
      <w:pPr>
        <w:rPr>
          <w:lang w:val="en-AU"/>
        </w:rPr>
      </w:pPr>
    </w:p>
    <w:p w14:paraId="7290AEB9" w14:textId="77777777" w:rsidR="00597B7C" w:rsidRPr="00451C6E" w:rsidRDefault="00597B7C" w:rsidP="00597B7C">
      <w:pPr>
        <w:rPr>
          <w:lang w:val="en-AU"/>
        </w:rPr>
      </w:pPr>
      <w:r w:rsidRPr="00451C6E">
        <w:rPr>
          <w:lang w:val="en-AU"/>
        </w:rPr>
        <w:br w:type="page"/>
      </w:r>
    </w:p>
    <w:p w14:paraId="338BF422" w14:textId="77777777" w:rsidR="00597B7C" w:rsidRPr="009B646C" w:rsidRDefault="00597B7C" w:rsidP="00597B7C">
      <w:pPr>
        <w:rPr>
          <w:sz w:val="20"/>
          <w:szCs w:val="54"/>
          <w:lang w:val="en-AU"/>
        </w:rPr>
      </w:pPr>
      <w:r w:rsidRPr="009B646C">
        <w:rPr>
          <w:sz w:val="20"/>
          <w:szCs w:val="54"/>
          <w:lang w:val="en-AU"/>
        </w:rPr>
        <w:lastRenderedPageBreak/>
        <w:t>This page is intentionally blank</w:t>
      </w:r>
    </w:p>
    <w:p w14:paraId="1B2178D2" w14:textId="77777777" w:rsidR="00597B7C" w:rsidRPr="00451C6E" w:rsidRDefault="00597B7C" w:rsidP="00597B7C">
      <w:pPr>
        <w:rPr>
          <w:lang w:val="en-AU"/>
        </w:rPr>
        <w:sectPr w:rsidR="00597B7C" w:rsidRPr="00451C6E" w:rsidSect="00566D11">
          <w:headerReference w:type="default" r:id="rId79"/>
          <w:footerReference w:type="even" r:id="rId80"/>
          <w:footerReference w:type="default" r:id="rId81"/>
          <w:headerReference w:type="first" r:id="rId82"/>
          <w:footerReference w:type="first" r:id="rId83"/>
          <w:pgSz w:w="11907" w:h="16840" w:code="9"/>
          <w:pgMar w:top="1588" w:right="1134" w:bottom="1418" w:left="1134" w:header="284" w:footer="57" w:gutter="0"/>
          <w:cols w:space="708"/>
          <w:titlePg/>
          <w:docGrid w:linePitch="360"/>
        </w:sectPr>
      </w:pPr>
    </w:p>
    <w:p w14:paraId="6E24DA2A" w14:textId="77777777" w:rsidR="00597B7C" w:rsidRPr="00451C6E" w:rsidRDefault="00597B7C" w:rsidP="00927555">
      <w:pPr>
        <w:pStyle w:val="Heading1"/>
        <w:ind w:left="0" w:firstLine="1"/>
        <w:rPr>
          <w:lang w:val="en-AU"/>
        </w:rPr>
      </w:pPr>
      <w:bookmarkStart w:id="71" w:name="_Toc178254812"/>
      <w:r w:rsidRPr="00451C6E">
        <w:rPr>
          <w:lang w:val="en-AU"/>
        </w:rPr>
        <w:lastRenderedPageBreak/>
        <w:t xml:space="preserve">Appendix 7: </w:t>
      </w:r>
      <w:r w:rsidRPr="00451C6E">
        <w:rPr>
          <w:lang w:val="en-AU"/>
        </w:rPr>
        <w:br/>
        <w:t>Record keeping template – Pest animal bait products</w:t>
      </w:r>
      <w:bookmarkEnd w:id="7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4"/>
        <w:gridCol w:w="3244"/>
        <w:gridCol w:w="1983"/>
        <w:gridCol w:w="1826"/>
        <w:gridCol w:w="1695"/>
        <w:gridCol w:w="1808"/>
      </w:tblGrid>
      <w:tr w:rsidR="00597B7C" w:rsidRPr="00986BC6" w14:paraId="792AABEF" w14:textId="77777777" w:rsidTr="0092163F">
        <w:trPr>
          <w:trHeight w:val="505"/>
        </w:trPr>
        <w:tc>
          <w:tcPr>
            <w:tcW w:w="1375" w:type="pct"/>
            <w:tcBorders>
              <w:top w:val="single" w:sz="4" w:space="0" w:color="000000"/>
              <w:left w:val="single" w:sz="4" w:space="0" w:color="000000"/>
              <w:bottom w:val="single" w:sz="4" w:space="0" w:color="000000"/>
              <w:right w:val="single" w:sz="4" w:space="0" w:color="000000"/>
            </w:tcBorders>
            <w:shd w:val="clear" w:color="auto" w:fill="F2F2F2"/>
            <w:hideMark/>
          </w:tcPr>
          <w:p w14:paraId="16D28136" w14:textId="77777777" w:rsidR="00597B7C" w:rsidRPr="00986BC6" w:rsidRDefault="00597B7C" w:rsidP="00986BC6">
            <w:pPr>
              <w:pStyle w:val="Default"/>
              <w:spacing w:before="60" w:after="60"/>
              <w:rPr>
                <w:b/>
                <w:color w:val="211E1E"/>
                <w:sz w:val="20"/>
                <w:szCs w:val="20"/>
              </w:rPr>
            </w:pPr>
            <w:r w:rsidRPr="00986BC6">
              <w:rPr>
                <w:b/>
                <w:color w:val="211E1E"/>
                <w:sz w:val="20"/>
                <w:szCs w:val="20"/>
              </w:rPr>
              <w:t>Bait user’s name and contact details</w:t>
            </w:r>
          </w:p>
        </w:tc>
        <w:tc>
          <w:tcPr>
            <w:tcW w:w="1114" w:type="pct"/>
            <w:tcBorders>
              <w:top w:val="single" w:sz="4" w:space="0" w:color="000000"/>
              <w:left w:val="single" w:sz="4" w:space="0" w:color="000000"/>
              <w:bottom w:val="single" w:sz="4" w:space="0" w:color="000000"/>
              <w:right w:val="single" w:sz="4" w:space="0" w:color="000000"/>
            </w:tcBorders>
          </w:tcPr>
          <w:p w14:paraId="24B3A326" w14:textId="77777777" w:rsidR="00597B7C" w:rsidRPr="00986BC6" w:rsidRDefault="00597B7C" w:rsidP="00986BC6">
            <w:pPr>
              <w:pStyle w:val="Default"/>
              <w:spacing w:before="60" w:after="60"/>
              <w:rPr>
                <w:b/>
                <w:color w:val="211E1E"/>
                <w:sz w:val="20"/>
                <w:szCs w:val="20"/>
              </w:rPr>
            </w:pPr>
          </w:p>
        </w:tc>
        <w:tc>
          <w:tcPr>
            <w:tcW w:w="1308" w:type="pct"/>
            <w:gridSpan w:val="2"/>
            <w:tcBorders>
              <w:top w:val="single" w:sz="4" w:space="0" w:color="000000"/>
              <w:left w:val="single" w:sz="4" w:space="0" w:color="000000"/>
              <w:bottom w:val="single" w:sz="4" w:space="0" w:color="000000"/>
              <w:right w:val="single" w:sz="4" w:space="0" w:color="000000"/>
            </w:tcBorders>
            <w:shd w:val="clear" w:color="auto" w:fill="F2F2F2"/>
            <w:hideMark/>
          </w:tcPr>
          <w:p w14:paraId="1A86BAEE" w14:textId="77777777" w:rsidR="00597B7C" w:rsidRPr="00986BC6" w:rsidRDefault="00597B7C" w:rsidP="00986BC6">
            <w:pPr>
              <w:pStyle w:val="Default"/>
              <w:tabs>
                <w:tab w:val="left" w:pos="1995"/>
              </w:tabs>
              <w:spacing w:before="60" w:after="60"/>
              <w:rPr>
                <w:b/>
                <w:color w:val="211E1E"/>
                <w:sz w:val="20"/>
                <w:szCs w:val="20"/>
              </w:rPr>
            </w:pPr>
            <w:r w:rsidRPr="00986BC6">
              <w:rPr>
                <w:b/>
                <w:color w:val="211E1E"/>
                <w:sz w:val="20"/>
                <w:szCs w:val="20"/>
              </w:rPr>
              <w:t xml:space="preserve">Name and contact details of person for whom the baiting was carried out  </w:t>
            </w:r>
          </w:p>
          <w:p w14:paraId="3DBDF2EF" w14:textId="77777777" w:rsidR="00597B7C" w:rsidRPr="00986BC6" w:rsidRDefault="00597B7C" w:rsidP="00986BC6">
            <w:pPr>
              <w:pStyle w:val="Default"/>
              <w:tabs>
                <w:tab w:val="left" w:pos="1995"/>
              </w:tabs>
              <w:spacing w:before="60" w:after="60"/>
              <w:rPr>
                <w:b/>
                <w:color w:val="211E1E"/>
                <w:sz w:val="20"/>
                <w:szCs w:val="20"/>
              </w:rPr>
            </w:pPr>
            <w:r w:rsidRPr="00986BC6">
              <w:rPr>
                <w:b/>
                <w:color w:val="211E1E"/>
                <w:sz w:val="20"/>
                <w:szCs w:val="20"/>
              </w:rPr>
              <w:t>(if applicable)</w:t>
            </w:r>
            <w:r w:rsidRPr="00986BC6">
              <w:rPr>
                <w:b/>
                <w:color w:val="211E1E"/>
                <w:sz w:val="20"/>
                <w:szCs w:val="20"/>
              </w:rPr>
              <w:tab/>
            </w:r>
          </w:p>
        </w:tc>
        <w:tc>
          <w:tcPr>
            <w:tcW w:w="1203" w:type="pct"/>
            <w:gridSpan w:val="2"/>
            <w:tcBorders>
              <w:top w:val="single" w:sz="4" w:space="0" w:color="000000"/>
              <w:left w:val="single" w:sz="4" w:space="0" w:color="000000"/>
              <w:bottom w:val="single" w:sz="4" w:space="0" w:color="000000"/>
              <w:right w:val="single" w:sz="4" w:space="0" w:color="000000"/>
            </w:tcBorders>
          </w:tcPr>
          <w:p w14:paraId="3B1D96B0" w14:textId="77777777" w:rsidR="00597B7C" w:rsidRPr="00986BC6" w:rsidRDefault="00597B7C" w:rsidP="00986BC6">
            <w:pPr>
              <w:pStyle w:val="Default"/>
              <w:spacing w:before="60" w:after="60"/>
              <w:rPr>
                <w:b/>
                <w:color w:val="211E1E"/>
                <w:sz w:val="20"/>
                <w:szCs w:val="20"/>
              </w:rPr>
            </w:pPr>
          </w:p>
        </w:tc>
      </w:tr>
      <w:tr w:rsidR="00597B7C" w:rsidRPr="00986BC6" w14:paraId="71E81773" w14:textId="77777777" w:rsidTr="0092163F">
        <w:trPr>
          <w:trHeight w:val="505"/>
        </w:trPr>
        <w:tc>
          <w:tcPr>
            <w:tcW w:w="1375" w:type="pct"/>
            <w:tcBorders>
              <w:top w:val="single" w:sz="4" w:space="0" w:color="000000"/>
              <w:left w:val="single" w:sz="4" w:space="0" w:color="000000"/>
              <w:bottom w:val="single" w:sz="4" w:space="0" w:color="000000"/>
              <w:right w:val="single" w:sz="4" w:space="0" w:color="000000"/>
            </w:tcBorders>
            <w:shd w:val="clear" w:color="auto" w:fill="F2F2F2"/>
            <w:hideMark/>
          </w:tcPr>
          <w:p w14:paraId="7512F365" w14:textId="77777777" w:rsidR="00597B7C" w:rsidRPr="00986BC6" w:rsidRDefault="00597B7C" w:rsidP="00986BC6">
            <w:pPr>
              <w:pStyle w:val="Default"/>
              <w:spacing w:before="60" w:after="60"/>
              <w:rPr>
                <w:b/>
                <w:color w:val="211E1E"/>
                <w:sz w:val="20"/>
                <w:szCs w:val="20"/>
              </w:rPr>
            </w:pPr>
            <w:r w:rsidRPr="00986BC6">
              <w:rPr>
                <w:b/>
                <w:color w:val="211E1E"/>
                <w:sz w:val="20"/>
                <w:szCs w:val="20"/>
              </w:rPr>
              <w:t>Name and contact details of person supervising bait user (if applicable)</w:t>
            </w:r>
          </w:p>
        </w:tc>
        <w:tc>
          <w:tcPr>
            <w:tcW w:w="1114" w:type="pct"/>
            <w:tcBorders>
              <w:top w:val="single" w:sz="4" w:space="0" w:color="000000"/>
              <w:left w:val="single" w:sz="4" w:space="0" w:color="000000"/>
              <w:bottom w:val="single" w:sz="4" w:space="0" w:color="000000"/>
              <w:right w:val="single" w:sz="4" w:space="0" w:color="000000"/>
            </w:tcBorders>
          </w:tcPr>
          <w:p w14:paraId="73106864" w14:textId="77777777" w:rsidR="00597B7C" w:rsidRPr="00986BC6" w:rsidRDefault="00597B7C" w:rsidP="00986BC6">
            <w:pPr>
              <w:pStyle w:val="Default"/>
              <w:spacing w:before="60" w:after="60"/>
              <w:rPr>
                <w:b/>
                <w:color w:val="211E1E"/>
                <w:sz w:val="20"/>
                <w:szCs w:val="20"/>
              </w:rPr>
            </w:pPr>
          </w:p>
        </w:tc>
        <w:tc>
          <w:tcPr>
            <w:tcW w:w="681" w:type="pct"/>
            <w:tcBorders>
              <w:top w:val="single" w:sz="4" w:space="0" w:color="000000"/>
              <w:left w:val="single" w:sz="4" w:space="0" w:color="000000"/>
              <w:bottom w:val="single" w:sz="4" w:space="0" w:color="000000"/>
              <w:right w:val="single" w:sz="4" w:space="0" w:color="000000"/>
            </w:tcBorders>
            <w:shd w:val="clear" w:color="auto" w:fill="F2F2F2"/>
            <w:hideMark/>
          </w:tcPr>
          <w:p w14:paraId="5781CA86" w14:textId="77777777" w:rsidR="00597B7C" w:rsidRPr="00986BC6" w:rsidRDefault="00597B7C" w:rsidP="00986BC6">
            <w:pPr>
              <w:pStyle w:val="Default"/>
              <w:spacing w:before="60" w:after="60"/>
              <w:rPr>
                <w:b/>
                <w:color w:val="211E1E"/>
                <w:sz w:val="20"/>
                <w:szCs w:val="20"/>
              </w:rPr>
            </w:pPr>
            <w:r w:rsidRPr="00986BC6">
              <w:rPr>
                <w:b/>
                <w:color w:val="211E1E"/>
                <w:sz w:val="20"/>
                <w:szCs w:val="20"/>
              </w:rPr>
              <w:t>Date baiting period commenced</w:t>
            </w:r>
          </w:p>
        </w:tc>
        <w:tc>
          <w:tcPr>
            <w:tcW w:w="627" w:type="pct"/>
            <w:tcBorders>
              <w:top w:val="single" w:sz="4" w:space="0" w:color="000000"/>
              <w:left w:val="single" w:sz="4" w:space="0" w:color="000000"/>
              <w:bottom w:val="single" w:sz="4" w:space="0" w:color="000000"/>
              <w:right w:val="single" w:sz="4" w:space="0" w:color="000000"/>
            </w:tcBorders>
          </w:tcPr>
          <w:p w14:paraId="29435CCF" w14:textId="77777777" w:rsidR="00597B7C" w:rsidRPr="00986BC6" w:rsidRDefault="00597B7C" w:rsidP="00986BC6">
            <w:pPr>
              <w:pStyle w:val="Default"/>
              <w:spacing w:before="60" w:after="60"/>
              <w:rPr>
                <w:b/>
                <w:color w:val="211E1E"/>
                <w:sz w:val="20"/>
                <w:szCs w:val="20"/>
              </w:rPr>
            </w:pPr>
          </w:p>
        </w:tc>
        <w:tc>
          <w:tcPr>
            <w:tcW w:w="582" w:type="pct"/>
            <w:tcBorders>
              <w:top w:val="single" w:sz="4" w:space="0" w:color="000000"/>
              <w:left w:val="single" w:sz="4" w:space="0" w:color="000000"/>
              <w:bottom w:val="single" w:sz="4" w:space="0" w:color="000000"/>
              <w:right w:val="single" w:sz="4" w:space="0" w:color="000000"/>
            </w:tcBorders>
            <w:shd w:val="clear" w:color="auto" w:fill="F2F2F2"/>
            <w:hideMark/>
          </w:tcPr>
          <w:p w14:paraId="184C3AC8" w14:textId="77777777" w:rsidR="00597B7C" w:rsidRPr="00986BC6" w:rsidRDefault="00597B7C" w:rsidP="00986BC6">
            <w:pPr>
              <w:pStyle w:val="Default"/>
              <w:spacing w:before="60" w:after="60"/>
              <w:rPr>
                <w:b/>
                <w:color w:val="211E1E"/>
                <w:sz w:val="20"/>
                <w:szCs w:val="20"/>
              </w:rPr>
            </w:pPr>
            <w:r w:rsidRPr="00986BC6">
              <w:rPr>
                <w:b/>
                <w:color w:val="211E1E"/>
                <w:sz w:val="20"/>
                <w:szCs w:val="20"/>
              </w:rPr>
              <w:t>Date baiting period ended</w:t>
            </w:r>
          </w:p>
        </w:tc>
        <w:tc>
          <w:tcPr>
            <w:tcW w:w="621" w:type="pct"/>
            <w:tcBorders>
              <w:top w:val="single" w:sz="4" w:space="0" w:color="000000"/>
              <w:left w:val="single" w:sz="4" w:space="0" w:color="000000"/>
              <w:bottom w:val="single" w:sz="4" w:space="0" w:color="000000"/>
              <w:right w:val="single" w:sz="4" w:space="0" w:color="000000"/>
            </w:tcBorders>
          </w:tcPr>
          <w:p w14:paraId="3F77CC5E" w14:textId="77777777" w:rsidR="00597B7C" w:rsidRPr="00986BC6" w:rsidRDefault="00597B7C" w:rsidP="00986BC6">
            <w:pPr>
              <w:pStyle w:val="Default"/>
              <w:spacing w:before="60" w:after="60"/>
              <w:rPr>
                <w:b/>
                <w:color w:val="211E1E"/>
                <w:sz w:val="20"/>
                <w:szCs w:val="20"/>
              </w:rPr>
            </w:pPr>
          </w:p>
        </w:tc>
      </w:tr>
      <w:tr w:rsidR="00597B7C" w:rsidRPr="00986BC6" w14:paraId="53A39101" w14:textId="77777777" w:rsidTr="0092163F">
        <w:trPr>
          <w:trHeight w:val="505"/>
        </w:trPr>
        <w:tc>
          <w:tcPr>
            <w:tcW w:w="1375" w:type="pct"/>
            <w:tcBorders>
              <w:top w:val="single" w:sz="4" w:space="0" w:color="000000"/>
              <w:left w:val="single" w:sz="4" w:space="0" w:color="000000"/>
              <w:bottom w:val="single" w:sz="4" w:space="0" w:color="000000"/>
              <w:right w:val="single" w:sz="4" w:space="0" w:color="000000"/>
            </w:tcBorders>
            <w:shd w:val="clear" w:color="auto" w:fill="F2F2F2"/>
            <w:hideMark/>
          </w:tcPr>
          <w:p w14:paraId="6FD886CB" w14:textId="77777777" w:rsidR="00597B7C" w:rsidRPr="00986BC6" w:rsidRDefault="00597B7C" w:rsidP="00986BC6">
            <w:pPr>
              <w:pStyle w:val="Default"/>
              <w:spacing w:before="60" w:after="60"/>
              <w:rPr>
                <w:b/>
                <w:color w:val="211E1E"/>
                <w:sz w:val="20"/>
                <w:szCs w:val="20"/>
              </w:rPr>
            </w:pPr>
            <w:r w:rsidRPr="00986BC6">
              <w:rPr>
                <w:b/>
                <w:color w:val="211E1E"/>
                <w:sz w:val="20"/>
                <w:szCs w:val="20"/>
              </w:rPr>
              <w:t>Location or address where pest animal bait product was laid</w:t>
            </w:r>
          </w:p>
        </w:tc>
        <w:tc>
          <w:tcPr>
            <w:tcW w:w="1114" w:type="pct"/>
            <w:tcBorders>
              <w:top w:val="single" w:sz="4" w:space="0" w:color="000000"/>
              <w:left w:val="single" w:sz="4" w:space="0" w:color="000000"/>
              <w:bottom w:val="single" w:sz="4" w:space="0" w:color="000000"/>
              <w:right w:val="single" w:sz="4" w:space="0" w:color="000000"/>
            </w:tcBorders>
          </w:tcPr>
          <w:p w14:paraId="60B808DD" w14:textId="77777777" w:rsidR="00597B7C" w:rsidRPr="00986BC6" w:rsidRDefault="00597B7C" w:rsidP="00986BC6">
            <w:pPr>
              <w:pStyle w:val="Default"/>
              <w:tabs>
                <w:tab w:val="left" w:pos="720"/>
                <w:tab w:val="left" w:pos="1440"/>
                <w:tab w:val="left" w:pos="2160"/>
                <w:tab w:val="left" w:pos="2880"/>
                <w:tab w:val="left" w:pos="3600"/>
                <w:tab w:val="left" w:pos="4320"/>
                <w:tab w:val="left" w:pos="5040"/>
                <w:tab w:val="left" w:pos="6120"/>
              </w:tabs>
              <w:spacing w:before="60" w:after="60"/>
              <w:rPr>
                <w:b/>
                <w:color w:val="211E1E"/>
                <w:sz w:val="20"/>
                <w:szCs w:val="20"/>
              </w:rPr>
            </w:pPr>
          </w:p>
        </w:tc>
        <w:tc>
          <w:tcPr>
            <w:tcW w:w="1308" w:type="pct"/>
            <w:gridSpan w:val="2"/>
            <w:tcBorders>
              <w:top w:val="single" w:sz="4" w:space="0" w:color="000000"/>
              <w:left w:val="single" w:sz="4" w:space="0" w:color="000000"/>
              <w:bottom w:val="single" w:sz="4" w:space="0" w:color="000000"/>
              <w:right w:val="single" w:sz="4" w:space="0" w:color="000000"/>
            </w:tcBorders>
            <w:shd w:val="clear" w:color="auto" w:fill="F2F2F2"/>
            <w:hideMark/>
          </w:tcPr>
          <w:p w14:paraId="0F38EE84" w14:textId="77777777" w:rsidR="00597B7C" w:rsidRPr="00986BC6" w:rsidRDefault="00597B7C" w:rsidP="00986BC6">
            <w:pPr>
              <w:pStyle w:val="Default"/>
              <w:spacing w:before="60" w:after="60"/>
              <w:rPr>
                <w:b/>
                <w:color w:val="211E1E"/>
                <w:sz w:val="20"/>
                <w:szCs w:val="20"/>
              </w:rPr>
            </w:pPr>
            <w:r w:rsidRPr="00986BC6">
              <w:rPr>
                <w:b/>
                <w:color w:val="211E1E"/>
                <w:sz w:val="20"/>
                <w:szCs w:val="20"/>
              </w:rPr>
              <w:t>Description of situation where pest animal bait product was laid</w:t>
            </w:r>
          </w:p>
        </w:tc>
        <w:tc>
          <w:tcPr>
            <w:tcW w:w="1203" w:type="pct"/>
            <w:gridSpan w:val="2"/>
            <w:tcBorders>
              <w:top w:val="single" w:sz="4" w:space="0" w:color="000000"/>
              <w:left w:val="single" w:sz="4" w:space="0" w:color="000000"/>
              <w:bottom w:val="single" w:sz="4" w:space="0" w:color="000000"/>
              <w:right w:val="single" w:sz="4" w:space="0" w:color="000000"/>
            </w:tcBorders>
          </w:tcPr>
          <w:p w14:paraId="1622E478" w14:textId="77777777" w:rsidR="00597B7C" w:rsidRPr="00986BC6" w:rsidRDefault="00597B7C" w:rsidP="00986BC6">
            <w:pPr>
              <w:pStyle w:val="Default"/>
              <w:tabs>
                <w:tab w:val="left" w:pos="720"/>
                <w:tab w:val="left" w:pos="1440"/>
                <w:tab w:val="left" w:pos="2160"/>
                <w:tab w:val="left" w:pos="2880"/>
                <w:tab w:val="left" w:pos="3600"/>
                <w:tab w:val="left" w:pos="4320"/>
                <w:tab w:val="left" w:pos="5040"/>
                <w:tab w:val="left" w:pos="6120"/>
              </w:tabs>
              <w:spacing w:before="60" w:after="60"/>
              <w:rPr>
                <w:b/>
                <w:color w:val="211E1E"/>
                <w:sz w:val="20"/>
                <w:szCs w:val="20"/>
              </w:rPr>
            </w:pPr>
          </w:p>
        </w:tc>
      </w:tr>
      <w:tr w:rsidR="00597B7C" w:rsidRPr="00986BC6" w14:paraId="228BE116" w14:textId="77777777" w:rsidTr="0092163F">
        <w:trPr>
          <w:trHeight w:val="505"/>
        </w:trPr>
        <w:tc>
          <w:tcPr>
            <w:tcW w:w="1375" w:type="pct"/>
            <w:tcBorders>
              <w:top w:val="single" w:sz="4" w:space="0" w:color="000000"/>
              <w:left w:val="single" w:sz="4" w:space="0" w:color="000000"/>
              <w:bottom w:val="single" w:sz="4" w:space="0" w:color="000000"/>
              <w:right w:val="single" w:sz="4" w:space="0" w:color="000000"/>
            </w:tcBorders>
            <w:shd w:val="clear" w:color="auto" w:fill="F2F2F2"/>
            <w:hideMark/>
          </w:tcPr>
          <w:p w14:paraId="44FEC328" w14:textId="77777777" w:rsidR="00597B7C" w:rsidRPr="00986BC6" w:rsidRDefault="00597B7C" w:rsidP="00986BC6">
            <w:pPr>
              <w:pStyle w:val="Default"/>
              <w:spacing w:before="60" w:after="60"/>
              <w:rPr>
                <w:b/>
                <w:color w:val="211E1E"/>
                <w:sz w:val="20"/>
                <w:szCs w:val="20"/>
              </w:rPr>
            </w:pPr>
            <w:r w:rsidRPr="00986BC6">
              <w:rPr>
                <w:b/>
                <w:color w:val="211E1E"/>
                <w:sz w:val="20"/>
                <w:szCs w:val="20"/>
              </w:rPr>
              <w:t>Area of land (ha)</w:t>
            </w:r>
          </w:p>
        </w:tc>
        <w:tc>
          <w:tcPr>
            <w:tcW w:w="1114" w:type="pct"/>
            <w:tcBorders>
              <w:top w:val="single" w:sz="4" w:space="0" w:color="000000"/>
              <w:left w:val="single" w:sz="4" w:space="0" w:color="000000"/>
              <w:bottom w:val="single" w:sz="4" w:space="0" w:color="000000"/>
              <w:right w:val="single" w:sz="4" w:space="0" w:color="000000"/>
            </w:tcBorders>
          </w:tcPr>
          <w:p w14:paraId="7C91AFAB" w14:textId="77777777" w:rsidR="00597B7C" w:rsidRPr="00986BC6" w:rsidRDefault="00597B7C" w:rsidP="00986BC6">
            <w:pPr>
              <w:pStyle w:val="Default"/>
              <w:spacing w:before="60" w:after="60"/>
              <w:rPr>
                <w:b/>
                <w:color w:val="211E1E"/>
                <w:sz w:val="20"/>
                <w:szCs w:val="20"/>
              </w:rPr>
            </w:pPr>
          </w:p>
        </w:tc>
        <w:tc>
          <w:tcPr>
            <w:tcW w:w="1308" w:type="pct"/>
            <w:gridSpan w:val="2"/>
            <w:tcBorders>
              <w:top w:val="single" w:sz="4" w:space="0" w:color="000000"/>
              <w:left w:val="single" w:sz="4" w:space="0" w:color="000000"/>
              <w:bottom w:val="single" w:sz="4" w:space="0" w:color="000000"/>
              <w:right w:val="single" w:sz="4" w:space="0" w:color="000000"/>
            </w:tcBorders>
            <w:shd w:val="clear" w:color="auto" w:fill="F2F2F2"/>
            <w:hideMark/>
          </w:tcPr>
          <w:p w14:paraId="7C0D20AA" w14:textId="77777777" w:rsidR="00597B7C" w:rsidRPr="00986BC6" w:rsidRDefault="00597B7C" w:rsidP="00986BC6">
            <w:pPr>
              <w:pStyle w:val="Default"/>
              <w:tabs>
                <w:tab w:val="left" w:pos="720"/>
                <w:tab w:val="left" w:pos="1440"/>
                <w:tab w:val="left" w:pos="2160"/>
                <w:tab w:val="left" w:pos="2880"/>
                <w:tab w:val="left" w:pos="3600"/>
                <w:tab w:val="left" w:pos="4320"/>
                <w:tab w:val="left" w:pos="5040"/>
                <w:tab w:val="left" w:pos="6120"/>
              </w:tabs>
              <w:spacing w:before="60" w:after="60"/>
              <w:rPr>
                <w:b/>
                <w:color w:val="211E1E"/>
                <w:sz w:val="20"/>
                <w:szCs w:val="20"/>
              </w:rPr>
            </w:pPr>
            <w:r w:rsidRPr="00986BC6">
              <w:rPr>
                <w:b/>
                <w:color w:val="211E1E"/>
                <w:sz w:val="20"/>
                <w:szCs w:val="20"/>
              </w:rPr>
              <w:t>Quantity of bait(s) or capsules used during baiting period</w:t>
            </w:r>
            <w:r w:rsidRPr="00986BC6">
              <w:rPr>
                <w:b/>
                <w:color w:val="211E1E"/>
                <w:sz w:val="20"/>
                <w:szCs w:val="20"/>
                <w:vertAlign w:val="superscript"/>
              </w:rPr>
              <w:t>1</w:t>
            </w:r>
          </w:p>
        </w:tc>
        <w:tc>
          <w:tcPr>
            <w:tcW w:w="1203" w:type="pct"/>
            <w:gridSpan w:val="2"/>
            <w:tcBorders>
              <w:top w:val="single" w:sz="4" w:space="0" w:color="000000"/>
              <w:left w:val="single" w:sz="4" w:space="0" w:color="000000"/>
              <w:bottom w:val="single" w:sz="4" w:space="0" w:color="000000"/>
              <w:right w:val="single" w:sz="4" w:space="0" w:color="000000"/>
            </w:tcBorders>
          </w:tcPr>
          <w:p w14:paraId="1EAB092E" w14:textId="77777777" w:rsidR="00597B7C" w:rsidRPr="00986BC6" w:rsidRDefault="00597B7C" w:rsidP="00986BC6">
            <w:pPr>
              <w:pStyle w:val="Default"/>
              <w:tabs>
                <w:tab w:val="left" w:pos="4950"/>
              </w:tabs>
              <w:spacing w:before="60" w:after="60"/>
              <w:rPr>
                <w:b/>
                <w:color w:val="211E1E"/>
                <w:sz w:val="20"/>
                <w:szCs w:val="20"/>
              </w:rPr>
            </w:pPr>
          </w:p>
        </w:tc>
      </w:tr>
    </w:tbl>
    <w:p w14:paraId="6B46C562" w14:textId="77777777" w:rsidR="00597B7C" w:rsidRPr="00DA001F" w:rsidRDefault="00597B7C" w:rsidP="00597B7C">
      <w:pPr>
        <w:spacing w:after="0" w:line="120" w:lineRule="exact"/>
        <w:rPr>
          <w:rFonts w:cs="Arial"/>
          <w:color w:val="auto"/>
          <w:sz w:val="20"/>
          <w:szCs w:val="20"/>
          <w:lang w:val="en-AU"/>
        </w:rPr>
      </w:pPr>
    </w:p>
    <w:tbl>
      <w:tblPr>
        <w:tblW w:w="5000" w:type="pct"/>
        <w:tblLook w:val="04A0" w:firstRow="1" w:lastRow="0" w:firstColumn="1" w:lastColumn="0" w:noHBand="0" w:noVBand="1"/>
      </w:tblPr>
      <w:tblGrid>
        <w:gridCol w:w="1364"/>
        <w:gridCol w:w="2648"/>
        <w:gridCol w:w="2117"/>
        <w:gridCol w:w="1406"/>
        <w:gridCol w:w="1406"/>
        <w:gridCol w:w="1406"/>
        <w:gridCol w:w="1406"/>
        <w:gridCol w:w="1406"/>
        <w:gridCol w:w="1401"/>
      </w:tblGrid>
      <w:tr w:rsidR="00597B7C" w:rsidRPr="00986BC6" w14:paraId="54AA01DC" w14:textId="77777777" w:rsidTr="0092163F">
        <w:trPr>
          <w:trHeight w:val="683"/>
        </w:trPr>
        <w:tc>
          <w:tcPr>
            <w:tcW w:w="468" w:type="pct"/>
            <w:tcBorders>
              <w:top w:val="single" w:sz="4" w:space="0" w:color="000000"/>
              <w:left w:val="single" w:sz="4" w:space="0" w:color="000000"/>
              <w:bottom w:val="single" w:sz="4" w:space="0" w:color="000000"/>
              <w:right w:val="single" w:sz="4" w:space="0" w:color="000000"/>
            </w:tcBorders>
            <w:shd w:val="clear" w:color="auto" w:fill="F2F2F2"/>
            <w:hideMark/>
          </w:tcPr>
          <w:p w14:paraId="150F29E1" w14:textId="77777777" w:rsidR="00597B7C" w:rsidRPr="00986BC6" w:rsidRDefault="00597B7C" w:rsidP="00986BC6">
            <w:pPr>
              <w:pStyle w:val="Default"/>
              <w:spacing w:before="60" w:after="60"/>
              <w:rPr>
                <w:b/>
                <w:color w:val="211E1E"/>
                <w:sz w:val="20"/>
                <w:szCs w:val="20"/>
              </w:rPr>
            </w:pPr>
            <w:r w:rsidRPr="00986BC6">
              <w:rPr>
                <w:b/>
                <w:color w:val="211E1E"/>
                <w:sz w:val="20"/>
                <w:szCs w:val="20"/>
              </w:rPr>
              <w:t>Bait station ID or Km of trail laid</w:t>
            </w:r>
          </w:p>
        </w:tc>
        <w:tc>
          <w:tcPr>
            <w:tcW w:w="909" w:type="pct"/>
            <w:tcBorders>
              <w:top w:val="single" w:sz="4" w:space="0" w:color="000000"/>
              <w:left w:val="single" w:sz="4" w:space="0" w:color="000000"/>
              <w:bottom w:val="single" w:sz="4" w:space="0" w:color="000000"/>
              <w:right w:val="single" w:sz="4" w:space="0" w:color="000000"/>
            </w:tcBorders>
            <w:shd w:val="clear" w:color="auto" w:fill="F2F2F2"/>
            <w:hideMark/>
          </w:tcPr>
          <w:p w14:paraId="01C65829" w14:textId="77777777" w:rsidR="00597B7C" w:rsidRPr="00986BC6" w:rsidRDefault="00597B7C" w:rsidP="00986BC6">
            <w:pPr>
              <w:pStyle w:val="Default"/>
              <w:spacing w:before="60" w:after="60"/>
              <w:rPr>
                <w:b/>
                <w:color w:val="211E1E"/>
                <w:sz w:val="20"/>
                <w:szCs w:val="20"/>
              </w:rPr>
            </w:pPr>
            <w:r w:rsidRPr="00986BC6">
              <w:rPr>
                <w:b/>
                <w:color w:val="211E1E"/>
                <w:sz w:val="20"/>
                <w:szCs w:val="20"/>
              </w:rPr>
              <w:t>Specific location (description or GPS coordinates)</w:t>
            </w:r>
          </w:p>
        </w:tc>
        <w:tc>
          <w:tcPr>
            <w:tcW w:w="727" w:type="pct"/>
            <w:tcBorders>
              <w:top w:val="single" w:sz="4" w:space="0" w:color="000000"/>
              <w:left w:val="single" w:sz="4" w:space="0" w:color="000000"/>
              <w:bottom w:val="single" w:sz="4" w:space="0" w:color="000000"/>
              <w:right w:val="single" w:sz="4" w:space="0" w:color="000000"/>
            </w:tcBorders>
            <w:shd w:val="clear" w:color="auto" w:fill="F2F2F2"/>
            <w:hideMark/>
          </w:tcPr>
          <w:p w14:paraId="3130D1F2" w14:textId="77777777" w:rsidR="00597B7C" w:rsidRPr="00986BC6" w:rsidRDefault="00597B7C" w:rsidP="00986BC6">
            <w:pPr>
              <w:pStyle w:val="Default"/>
              <w:spacing w:before="60" w:after="60"/>
              <w:rPr>
                <w:b/>
                <w:color w:val="211E1E"/>
                <w:sz w:val="20"/>
                <w:szCs w:val="20"/>
              </w:rPr>
            </w:pPr>
            <w:r w:rsidRPr="00986BC6">
              <w:rPr>
                <w:b/>
                <w:color w:val="211E1E"/>
                <w:sz w:val="20"/>
                <w:szCs w:val="20"/>
              </w:rPr>
              <w:t>Product trade name</w:t>
            </w:r>
          </w:p>
        </w:tc>
        <w:tc>
          <w:tcPr>
            <w:tcW w:w="483" w:type="pct"/>
            <w:tcBorders>
              <w:top w:val="single" w:sz="4" w:space="0" w:color="000000"/>
              <w:left w:val="single" w:sz="4" w:space="0" w:color="000000"/>
              <w:bottom w:val="single" w:sz="4" w:space="0" w:color="000000"/>
              <w:right w:val="single" w:sz="4" w:space="0" w:color="000000"/>
            </w:tcBorders>
            <w:shd w:val="clear" w:color="auto" w:fill="F2F2F2"/>
            <w:hideMark/>
          </w:tcPr>
          <w:p w14:paraId="38F2FB79" w14:textId="77777777" w:rsidR="00597B7C" w:rsidRPr="00986BC6" w:rsidRDefault="00597B7C" w:rsidP="00986BC6">
            <w:pPr>
              <w:pStyle w:val="Default"/>
              <w:spacing w:before="60" w:after="60"/>
              <w:rPr>
                <w:b/>
                <w:color w:val="211E1E"/>
                <w:sz w:val="20"/>
                <w:szCs w:val="20"/>
              </w:rPr>
            </w:pPr>
            <w:r w:rsidRPr="00986BC6">
              <w:rPr>
                <w:b/>
                <w:color w:val="211E1E"/>
                <w:sz w:val="20"/>
                <w:szCs w:val="20"/>
              </w:rPr>
              <w:t>Date pest animal bait product laid</w:t>
            </w:r>
          </w:p>
        </w:tc>
        <w:tc>
          <w:tcPr>
            <w:tcW w:w="483" w:type="pct"/>
            <w:tcBorders>
              <w:top w:val="single" w:sz="4" w:space="0" w:color="000000"/>
              <w:left w:val="single" w:sz="4" w:space="0" w:color="000000"/>
              <w:bottom w:val="single" w:sz="4" w:space="0" w:color="000000"/>
              <w:right w:val="single" w:sz="4" w:space="0" w:color="000000"/>
            </w:tcBorders>
            <w:shd w:val="clear" w:color="auto" w:fill="F2F2F2"/>
            <w:hideMark/>
          </w:tcPr>
          <w:p w14:paraId="5CA6112B" w14:textId="77777777" w:rsidR="00597B7C" w:rsidRPr="00986BC6" w:rsidRDefault="00597B7C" w:rsidP="00986BC6">
            <w:pPr>
              <w:pStyle w:val="Default"/>
              <w:spacing w:before="60" w:after="60"/>
              <w:rPr>
                <w:b/>
                <w:color w:val="211E1E"/>
                <w:sz w:val="20"/>
                <w:szCs w:val="20"/>
              </w:rPr>
            </w:pPr>
            <w:r w:rsidRPr="00986BC6">
              <w:rPr>
                <w:b/>
                <w:color w:val="211E1E"/>
                <w:sz w:val="20"/>
                <w:szCs w:val="20"/>
              </w:rPr>
              <w:t>Date checked / replaced</w:t>
            </w:r>
            <w:r w:rsidRPr="00986BC6">
              <w:rPr>
                <w:b/>
                <w:color w:val="211E1E"/>
                <w:sz w:val="20"/>
                <w:szCs w:val="20"/>
                <w:vertAlign w:val="superscript"/>
              </w:rPr>
              <w:t>2</w:t>
            </w:r>
          </w:p>
        </w:tc>
        <w:tc>
          <w:tcPr>
            <w:tcW w:w="483" w:type="pct"/>
            <w:tcBorders>
              <w:top w:val="single" w:sz="4" w:space="0" w:color="000000"/>
              <w:left w:val="single" w:sz="4" w:space="0" w:color="000000"/>
              <w:bottom w:val="single" w:sz="4" w:space="0" w:color="000000"/>
              <w:right w:val="single" w:sz="4" w:space="0" w:color="000000"/>
            </w:tcBorders>
            <w:shd w:val="clear" w:color="auto" w:fill="F2F2F2"/>
            <w:hideMark/>
          </w:tcPr>
          <w:p w14:paraId="69ED9202" w14:textId="77777777" w:rsidR="00597B7C" w:rsidRPr="00986BC6" w:rsidRDefault="00597B7C" w:rsidP="00986BC6">
            <w:pPr>
              <w:pStyle w:val="Default"/>
              <w:spacing w:before="60" w:after="60"/>
              <w:rPr>
                <w:b/>
                <w:color w:val="211E1E"/>
                <w:sz w:val="20"/>
                <w:szCs w:val="20"/>
              </w:rPr>
            </w:pPr>
            <w:r w:rsidRPr="00986BC6">
              <w:rPr>
                <w:b/>
                <w:color w:val="211E1E"/>
                <w:sz w:val="20"/>
                <w:szCs w:val="20"/>
              </w:rPr>
              <w:t>Date checked / replaced</w:t>
            </w:r>
            <w:r w:rsidRPr="00986BC6">
              <w:rPr>
                <w:b/>
                <w:color w:val="211E1E"/>
                <w:sz w:val="20"/>
                <w:szCs w:val="20"/>
                <w:vertAlign w:val="superscript"/>
              </w:rPr>
              <w:t>2</w:t>
            </w:r>
          </w:p>
        </w:tc>
        <w:tc>
          <w:tcPr>
            <w:tcW w:w="483" w:type="pct"/>
            <w:tcBorders>
              <w:top w:val="single" w:sz="4" w:space="0" w:color="000000"/>
              <w:left w:val="single" w:sz="4" w:space="0" w:color="000000"/>
              <w:bottom w:val="single" w:sz="4" w:space="0" w:color="000000"/>
              <w:right w:val="single" w:sz="4" w:space="0" w:color="000000"/>
            </w:tcBorders>
            <w:shd w:val="clear" w:color="auto" w:fill="F2F2F2"/>
            <w:hideMark/>
          </w:tcPr>
          <w:p w14:paraId="5A074C70" w14:textId="77777777" w:rsidR="00597B7C" w:rsidRPr="00986BC6" w:rsidRDefault="00597B7C" w:rsidP="00986BC6">
            <w:pPr>
              <w:pStyle w:val="Default"/>
              <w:spacing w:before="60" w:after="60"/>
              <w:rPr>
                <w:b/>
                <w:color w:val="211E1E"/>
                <w:sz w:val="20"/>
                <w:szCs w:val="20"/>
              </w:rPr>
            </w:pPr>
            <w:r w:rsidRPr="00986BC6">
              <w:rPr>
                <w:b/>
                <w:color w:val="211E1E"/>
                <w:sz w:val="20"/>
                <w:szCs w:val="20"/>
              </w:rPr>
              <w:t>Date checked / replaced</w:t>
            </w:r>
            <w:r w:rsidRPr="00986BC6">
              <w:rPr>
                <w:b/>
                <w:color w:val="211E1E"/>
                <w:sz w:val="20"/>
                <w:szCs w:val="20"/>
                <w:vertAlign w:val="superscript"/>
              </w:rPr>
              <w:t>2</w:t>
            </w:r>
          </w:p>
        </w:tc>
        <w:tc>
          <w:tcPr>
            <w:tcW w:w="483" w:type="pct"/>
            <w:tcBorders>
              <w:top w:val="single" w:sz="4" w:space="0" w:color="000000"/>
              <w:left w:val="single" w:sz="4" w:space="0" w:color="000000"/>
              <w:bottom w:val="single" w:sz="4" w:space="0" w:color="000000"/>
              <w:right w:val="single" w:sz="4" w:space="0" w:color="000000"/>
            </w:tcBorders>
            <w:shd w:val="clear" w:color="auto" w:fill="F2F2F2"/>
            <w:hideMark/>
          </w:tcPr>
          <w:p w14:paraId="650C4C3D" w14:textId="77777777" w:rsidR="00597B7C" w:rsidRPr="00986BC6" w:rsidRDefault="00597B7C" w:rsidP="00986BC6">
            <w:pPr>
              <w:pStyle w:val="Default"/>
              <w:spacing w:before="60" w:after="60"/>
              <w:rPr>
                <w:b/>
                <w:color w:val="211E1E"/>
                <w:sz w:val="20"/>
                <w:szCs w:val="20"/>
              </w:rPr>
            </w:pPr>
            <w:r w:rsidRPr="00986BC6">
              <w:rPr>
                <w:b/>
                <w:color w:val="211E1E"/>
                <w:sz w:val="20"/>
                <w:szCs w:val="20"/>
              </w:rPr>
              <w:t>Date checked / replaced</w:t>
            </w:r>
            <w:r w:rsidRPr="00986BC6">
              <w:rPr>
                <w:b/>
                <w:color w:val="211E1E"/>
                <w:sz w:val="20"/>
                <w:szCs w:val="20"/>
                <w:vertAlign w:val="superscript"/>
              </w:rPr>
              <w:t>2</w:t>
            </w:r>
          </w:p>
        </w:tc>
        <w:tc>
          <w:tcPr>
            <w:tcW w:w="483" w:type="pct"/>
            <w:tcBorders>
              <w:top w:val="single" w:sz="4" w:space="0" w:color="000000"/>
              <w:left w:val="single" w:sz="4" w:space="0" w:color="000000"/>
              <w:bottom w:val="single" w:sz="4" w:space="0" w:color="000000"/>
              <w:right w:val="single" w:sz="4" w:space="0" w:color="000000"/>
            </w:tcBorders>
            <w:shd w:val="clear" w:color="auto" w:fill="F2F2F2"/>
            <w:hideMark/>
          </w:tcPr>
          <w:p w14:paraId="23D59B0D" w14:textId="77777777" w:rsidR="00597B7C" w:rsidRPr="00986BC6" w:rsidRDefault="00597B7C" w:rsidP="00986BC6">
            <w:pPr>
              <w:pStyle w:val="Default"/>
              <w:spacing w:before="60" w:after="60"/>
              <w:rPr>
                <w:b/>
                <w:color w:val="211E1E"/>
                <w:sz w:val="20"/>
                <w:szCs w:val="20"/>
              </w:rPr>
            </w:pPr>
            <w:r w:rsidRPr="00986BC6">
              <w:rPr>
                <w:b/>
                <w:color w:val="211E1E"/>
                <w:sz w:val="20"/>
                <w:szCs w:val="20"/>
              </w:rPr>
              <w:t>Date removed</w:t>
            </w:r>
          </w:p>
        </w:tc>
      </w:tr>
      <w:tr w:rsidR="00597B7C" w:rsidRPr="00986BC6" w14:paraId="5CDEA832" w14:textId="77777777" w:rsidTr="0092163F">
        <w:trPr>
          <w:trHeight w:val="539"/>
        </w:trPr>
        <w:tc>
          <w:tcPr>
            <w:tcW w:w="468" w:type="pct"/>
            <w:tcBorders>
              <w:top w:val="single" w:sz="4" w:space="0" w:color="000000"/>
              <w:left w:val="single" w:sz="4" w:space="0" w:color="000000"/>
              <w:bottom w:val="single" w:sz="4" w:space="0" w:color="000000"/>
              <w:right w:val="single" w:sz="4" w:space="0" w:color="000000"/>
            </w:tcBorders>
          </w:tcPr>
          <w:p w14:paraId="19164159" w14:textId="77777777" w:rsidR="00597B7C" w:rsidRPr="00986BC6" w:rsidRDefault="00597B7C" w:rsidP="0092163F">
            <w:pPr>
              <w:pStyle w:val="Default"/>
              <w:rPr>
                <w:i/>
                <w:color w:val="333333"/>
                <w:sz w:val="20"/>
                <w:szCs w:val="20"/>
              </w:rPr>
            </w:pPr>
          </w:p>
        </w:tc>
        <w:tc>
          <w:tcPr>
            <w:tcW w:w="909" w:type="pct"/>
            <w:tcBorders>
              <w:top w:val="single" w:sz="4" w:space="0" w:color="000000"/>
              <w:left w:val="single" w:sz="4" w:space="0" w:color="000000"/>
              <w:bottom w:val="single" w:sz="4" w:space="0" w:color="000000"/>
              <w:right w:val="single" w:sz="4" w:space="0" w:color="000000"/>
            </w:tcBorders>
          </w:tcPr>
          <w:p w14:paraId="05D5A071" w14:textId="77777777" w:rsidR="00597B7C" w:rsidRPr="00986BC6" w:rsidRDefault="00597B7C" w:rsidP="0092163F">
            <w:pPr>
              <w:pStyle w:val="Default"/>
              <w:rPr>
                <w:i/>
                <w:color w:val="333333"/>
                <w:sz w:val="20"/>
                <w:szCs w:val="20"/>
              </w:rPr>
            </w:pPr>
          </w:p>
        </w:tc>
        <w:tc>
          <w:tcPr>
            <w:tcW w:w="727" w:type="pct"/>
            <w:tcBorders>
              <w:top w:val="single" w:sz="4" w:space="0" w:color="000000"/>
              <w:left w:val="single" w:sz="4" w:space="0" w:color="000000"/>
              <w:bottom w:val="single" w:sz="4" w:space="0" w:color="000000"/>
              <w:right w:val="single" w:sz="4" w:space="0" w:color="000000"/>
            </w:tcBorders>
          </w:tcPr>
          <w:p w14:paraId="6F78CFDC"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08CB2FB3"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75F19468" w14:textId="77777777" w:rsidR="00597B7C" w:rsidRPr="00986BC6" w:rsidRDefault="00597B7C" w:rsidP="0092163F">
            <w:pPr>
              <w:pStyle w:val="Default"/>
              <w:rPr>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4FD74454"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10652FBF"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14E57513"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41C926B4" w14:textId="77777777" w:rsidR="00597B7C" w:rsidRPr="00986BC6" w:rsidRDefault="00597B7C" w:rsidP="0092163F">
            <w:pPr>
              <w:pStyle w:val="Default"/>
              <w:rPr>
                <w:i/>
                <w:color w:val="333333"/>
                <w:sz w:val="20"/>
                <w:szCs w:val="20"/>
              </w:rPr>
            </w:pPr>
          </w:p>
        </w:tc>
      </w:tr>
      <w:tr w:rsidR="00597B7C" w:rsidRPr="00986BC6" w14:paraId="62C76898" w14:textId="77777777" w:rsidTr="0092163F">
        <w:trPr>
          <w:trHeight w:val="539"/>
        </w:trPr>
        <w:tc>
          <w:tcPr>
            <w:tcW w:w="468" w:type="pct"/>
            <w:tcBorders>
              <w:top w:val="single" w:sz="4" w:space="0" w:color="000000"/>
              <w:left w:val="single" w:sz="4" w:space="0" w:color="000000"/>
              <w:bottom w:val="single" w:sz="4" w:space="0" w:color="000000"/>
              <w:right w:val="single" w:sz="4" w:space="0" w:color="000000"/>
            </w:tcBorders>
          </w:tcPr>
          <w:p w14:paraId="64E77A14" w14:textId="77777777" w:rsidR="00597B7C" w:rsidRPr="00986BC6" w:rsidRDefault="00597B7C" w:rsidP="0092163F">
            <w:pPr>
              <w:pStyle w:val="Default"/>
              <w:rPr>
                <w:i/>
                <w:color w:val="333333"/>
                <w:sz w:val="20"/>
                <w:szCs w:val="20"/>
              </w:rPr>
            </w:pPr>
          </w:p>
          <w:p w14:paraId="1F432B08" w14:textId="77777777" w:rsidR="00597B7C" w:rsidRPr="00986BC6" w:rsidRDefault="00597B7C" w:rsidP="0092163F">
            <w:pPr>
              <w:pStyle w:val="Default"/>
              <w:rPr>
                <w:i/>
                <w:color w:val="333333"/>
                <w:sz w:val="20"/>
                <w:szCs w:val="20"/>
              </w:rPr>
            </w:pPr>
          </w:p>
        </w:tc>
        <w:tc>
          <w:tcPr>
            <w:tcW w:w="909" w:type="pct"/>
            <w:tcBorders>
              <w:top w:val="single" w:sz="4" w:space="0" w:color="000000"/>
              <w:left w:val="single" w:sz="4" w:space="0" w:color="000000"/>
              <w:bottom w:val="single" w:sz="4" w:space="0" w:color="000000"/>
              <w:right w:val="single" w:sz="4" w:space="0" w:color="000000"/>
            </w:tcBorders>
          </w:tcPr>
          <w:p w14:paraId="6ED69C9B" w14:textId="77777777" w:rsidR="00597B7C" w:rsidRPr="00986BC6" w:rsidRDefault="00597B7C" w:rsidP="0092163F">
            <w:pPr>
              <w:pStyle w:val="Default"/>
              <w:rPr>
                <w:i/>
                <w:color w:val="333333"/>
                <w:sz w:val="20"/>
                <w:szCs w:val="20"/>
              </w:rPr>
            </w:pPr>
          </w:p>
        </w:tc>
        <w:tc>
          <w:tcPr>
            <w:tcW w:w="727" w:type="pct"/>
            <w:tcBorders>
              <w:top w:val="single" w:sz="4" w:space="0" w:color="000000"/>
              <w:left w:val="single" w:sz="4" w:space="0" w:color="000000"/>
              <w:bottom w:val="single" w:sz="4" w:space="0" w:color="000000"/>
              <w:right w:val="single" w:sz="4" w:space="0" w:color="000000"/>
            </w:tcBorders>
          </w:tcPr>
          <w:p w14:paraId="3A42EA2F"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341EDAED"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1EC18560" w14:textId="77777777" w:rsidR="00597B7C" w:rsidRPr="00986BC6" w:rsidRDefault="00597B7C" w:rsidP="0092163F">
            <w:pPr>
              <w:pStyle w:val="Default"/>
              <w:rPr>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01266E19"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3A5A6DBA"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3A305EB3"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6CADCE12" w14:textId="77777777" w:rsidR="00597B7C" w:rsidRPr="00986BC6" w:rsidRDefault="00597B7C" w:rsidP="0092163F">
            <w:pPr>
              <w:pStyle w:val="Default"/>
              <w:rPr>
                <w:i/>
                <w:color w:val="333333"/>
                <w:sz w:val="20"/>
                <w:szCs w:val="20"/>
              </w:rPr>
            </w:pPr>
          </w:p>
        </w:tc>
      </w:tr>
      <w:tr w:rsidR="00597B7C" w:rsidRPr="00986BC6" w14:paraId="60C2378B" w14:textId="77777777" w:rsidTr="0092163F">
        <w:trPr>
          <w:trHeight w:val="539"/>
        </w:trPr>
        <w:tc>
          <w:tcPr>
            <w:tcW w:w="468" w:type="pct"/>
            <w:tcBorders>
              <w:top w:val="single" w:sz="4" w:space="0" w:color="000000"/>
              <w:left w:val="single" w:sz="4" w:space="0" w:color="000000"/>
              <w:bottom w:val="single" w:sz="4" w:space="0" w:color="000000"/>
              <w:right w:val="single" w:sz="4" w:space="0" w:color="000000"/>
            </w:tcBorders>
          </w:tcPr>
          <w:p w14:paraId="17048A54" w14:textId="77777777" w:rsidR="00597B7C" w:rsidRPr="00986BC6" w:rsidRDefault="00597B7C" w:rsidP="0092163F">
            <w:pPr>
              <w:pStyle w:val="Default"/>
              <w:rPr>
                <w:i/>
                <w:color w:val="333333"/>
                <w:sz w:val="20"/>
                <w:szCs w:val="20"/>
              </w:rPr>
            </w:pPr>
          </w:p>
        </w:tc>
        <w:tc>
          <w:tcPr>
            <w:tcW w:w="909" w:type="pct"/>
            <w:tcBorders>
              <w:top w:val="single" w:sz="4" w:space="0" w:color="000000"/>
              <w:left w:val="single" w:sz="4" w:space="0" w:color="000000"/>
              <w:bottom w:val="single" w:sz="4" w:space="0" w:color="000000"/>
              <w:right w:val="single" w:sz="4" w:space="0" w:color="000000"/>
            </w:tcBorders>
          </w:tcPr>
          <w:p w14:paraId="243B7CB4" w14:textId="77777777" w:rsidR="00597B7C" w:rsidRPr="00986BC6" w:rsidRDefault="00597B7C" w:rsidP="0092163F">
            <w:pPr>
              <w:pStyle w:val="Default"/>
              <w:rPr>
                <w:i/>
                <w:color w:val="333333"/>
                <w:sz w:val="20"/>
                <w:szCs w:val="20"/>
              </w:rPr>
            </w:pPr>
          </w:p>
        </w:tc>
        <w:tc>
          <w:tcPr>
            <w:tcW w:w="727" w:type="pct"/>
            <w:tcBorders>
              <w:top w:val="single" w:sz="4" w:space="0" w:color="000000"/>
              <w:left w:val="single" w:sz="4" w:space="0" w:color="000000"/>
              <w:bottom w:val="single" w:sz="4" w:space="0" w:color="000000"/>
              <w:right w:val="single" w:sz="4" w:space="0" w:color="000000"/>
            </w:tcBorders>
          </w:tcPr>
          <w:p w14:paraId="192BC41C"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3F0F1AEC"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4188A4C7" w14:textId="77777777" w:rsidR="00597B7C" w:rsidRPr="00986BC6" w:rsidRDefault="00597B7C" w:rsidP="0092163F">
            <w:pPr>
              <w:pStyle w:val="Default"/>
              <w:rPr>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3226465A"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0165BF4B"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3768567F"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38CB0D19" w14:textId="77777777" w:rsidR="00597B7C" w:rsidRPr="00986BC6" w:rsidRDefault="00597B7C" w:rsidP="0092163F">
            <w:pPr>
              <w:pStyle w:val="Default"/>
              <w:rPr>
                <w:i/>
                <w:color w:val="333333"/>
                <w:sz w:val="20"/>
                <w:szCs w:val="20"/>
              </w:rPr>
            </w:pPr>
          </w:p>
        </w:tc>
      </w:tr>
      <w:tr w:rsidR="00597B7C" w:rsidRPr="00986BC6" w14:paraId="0FF69EC9" w14:textId="77777777" w:rsidTr="0092163F">
        <w:trPr>
          <w:trHeight w:val="539"/>
        </w:trPr>
        <w:tc>
          <w:tcPr>
            <w:tcW w:w="468" w:type="pct"/>
            <w:tcBorders>
              <w:top w:val="single" w:sz="4" w:space="0" w:color="000000"/>
              <w:left w:val="single" w:sz="4" w:space="0" w:color="000000"/>
              <w:bottom w:val="single" w:sz="4" w:space="0" w:color="000000"/>
              <w:right w:val="single" w:sz="4" w:space="0" w:color="000000"/>
            </w:tcBorders>
          </w:tcPr>
          <w:p w14:paraId="15D9C9EF" w14:textId="77777777" w:rsidR="00597B7C" w:rsidRPr="00986BC6" w:rsidRDefault="00597B7C" w:rsidP="0092163F">
            <w:pPr>
              <w:pStyle w:val="Default"/>
              <w:rPr>
                <w:i/>
                <w:color w:val="333333"/>
                <w:sz w:val="20"/>
                <w:szCs w:val="20"/>
              </w:rPr>
            </w:pPr>
          </w:p>
          <w:p w14:paraId="5F2481A8" w14:textId="77777777" w:rsidR="00597B7C" w:rsidRPr="00986BC6" w:rsidRDefault="00597B7C" w:rsidP="0092163F">
            <w:pPr>
              <w:pStyle w:val="Default"/>
              <w:rPr>
                <w:i/>
                <w:color w:val="333333"/>
                <w:sz w:val="20"/>
                <w:szCs w:val="20"/>
              </w:rPr>
            </w:pPr>
          </w:p>
        </w:tc>
        <w:tc>
          <w:tcPr>
            <w:tcW w:w="909" w:type="pct"/>
            <w:tcBorders>
              <w:top w:val="single" w:sz="4" w:space="0" w:color="000000"/>
              <w:left w:val="single" w:sz="4" w:space="0" w:color="000000"/>
              <w:bottom w:val="single" w:sz="4" w:space="0" w:color="000000"/>
              <w:right w:val="single" w:sz="4" w:space="0" w:color="000000"/>
            </w:tcBorders>
          </w:tcPr>
          <w:p w14:paraId="168EEDD7" w14:textId="77777777" w:rsidR="00597B7C" w:rsidRPr="00986BC6" w:rsidRDefault="00597B7C" w:rsidP="0092163F">
            <w:pPr>
              <w:pStyle w:val="Default"/>
              <w:rPr>
                <w:i/>
                <w:color w:val="333333"/>
                <w:sz w:val="20"/>
                <w:szCs w:val="20"/>
              </w:rPr>
            </w:pPr>
          </w:p>
        </w:tc>
        <w:tc>
          <w:tcPr>
            <w:tcW w:w="727" w:type="pct"/>
            <w:tcBorders>
              <w:top w:val="single" w:sz="4" w:space="0" w:color="000000"/>
              <w:left w:val="single" w:sz="4" w:space="0" w:color="000000"/>
              <w:bottom w:val="single" w:sz="4" w:space="0" w:color="000000"/>
              <w:right w:val="single" w:sz="4" w:space="0" w:color="000000"/>
            </w:tcBorders>
          </w:tcPr>
          <w:p w14:paraId="0447027D"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33371D6C"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647091EC" w14:textId="77777777" w:rsidR="00597B7C" w:rsidRPr="00986BC6" w:rsidRDefault="00597B7C" w:rsidP="0092163F">
            <w:pPr>
              <w:pStyle w:val="Default"/>
              <w:rPr>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4D9AF4D5"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4CAF7103"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018F4D92"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719F8678" w14:textId="77777777" w:rsidR="00597B7C" w:rsidRPr="00986BC6" w:rsidRDefault="00597B7C" w:rsidP="0092163F">
            <w:pPr>
              <w:pStyle w:val="Default"/>
              <w:rPr>
                <w:i/>
                <w:color w:val="333333"/>
                <w:sz w:val="20"/>
                <w:szCs w:val="20"/>
              </w:rPr>
            </w:pPr>
          </w:p>
        </w:tc>
      </w:tr>
      <w:tr w:rsidR="00597B7C" w:rsidRPr="00986BC6" w14:paraId="5E073883" w14:textId="77777777" w:rsidTr="0092163F">
        <w:trPr>
          <w:trHeight w:val="539"/>
        </w:trPr>
        <w:tc>
          <w:tcPr>
            <w:tcW w:w="468" w:type="pct"/>
            <w:tcBorders>
              <w:top w:val="single" w:sz="4" w:space="0" w:color="000000"/>
              <w:left w:val="single" w:sz="4" w:space="0" w:color="000000"/>
              <w:bottom w:val="single" w:sz="4" w:space="0" w:color="000000"/>
              <w:right w:val="single" w:sz="4" w:space="0" w:color="000000"/>
            </w:tcBorders>
          </w:tcPr>
          <w:p w14:paraId="03364756" w14:textId="77777777" w:rsidR="00597B7C" w:rsidRPr="00986BC6" w:rsidRDefault="00597B7C" w:rsidP="0092163F">
            <w:pPr>
              <w:pStyle w:val="Default"/>
              <w:rPr>
                <w:i/>
                <w:color w:val="333333"/>
                <w:sz w:val="20"/>
                <w:szCs w:val="20"/>
              </w:rPr>
            </w:pPr>
          </w:p>
        </w:tc>
        <w:tc>
          <w:tcPr>
            <w:tcW w:w="909" w:type="pct"/>
            <w:tcBorders>
              <w:top w:val="single" w:sz="4" w:space="0" w:color="000000"/>
              <w:left w:val="single" w:sz="4" w:space="0" w:color="000000"/>
              <w:bottom w:val="single" w:sz="4" w:space="0" w:color="000000"/>
              <w:right w:val="single" w:sz="4" w:space="0" w:color="000000"/>
            </w:tcBorders>
          </w:tcPr>
          <w:p w14:paraId="545B5833" w14:textId="77777777" w:rsidR="00597B7C" w:rsidRPr="00986BC6" w:rsidRDefault="00597B7C" w:rsidP="0092163F">
            <w:pPr>
              <w:pStyle w:val="Default"/>
              <w:rPr>
                <w:i/>
                <w:color w:val="333333"/>
                <w:sz w:val="20"/>
                <w:szCs w:val="20"/>
              </w:rPr>
            </w:pPr>
          </w:p>
        </w:tc>
        <w:tc>
          <w:tcPr>
            <w:tcW w:w="727" w:type="pct"/>
            <w:tcBorders>
              <w:top w:val="single" w:sz="4" w:space="0" w:color="000000"/>
              <w:left w:val="single" w:sz="4" w:space="0" w:color="000000"/>
              <w:bottom w:val="single" w:sz="4" w:space="0" w:color="000000"/>
              <w:right w:val="single" w:sz="4" w:space="0" w:color="000000"/>
            </w:tcBorders>
          </w:tcPr>
          <w:p w14:paraId="4F5391F1"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5412AD3B"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6B8C92BD"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0AE6427E"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3E91898E"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7056E5BF" w14:textId="77777777" w:rsidR="00597B7C" w:rsidRPr="00986BC6" w:rsidRDefault="00597B7C" w:rsidP="0092163F">
            <w:pPr>
              <w:pStyle w:val="Default"/>
              <w:rPr>
                <w:i/>
                <w:color w:val="333333"/>
                <w:sz w:val="20"/>
                <w:szCs w:val="20"/>
              </w:rPr>
            </w:pPr>
          </w:p>
        </w:tc>
        <w:tc>
          <w:tcPr>
            <w:tcW w:w="483" w:type="pct"/>
            <w:tcBorders>
              <w:top w:val="single" w:sz="4" w:space="0" w:color="000000"/>
              <w:left w:val="single" w:sz="4" w:space="0" w:color="000000"/>
              <w:bottom w:val="single" w:sz="4" w:space="0" w:color="000000"/>
              <w:right w:val="single" w:sz="4" w:space="0" w:color="000000"/>
            </w:tcBorders>
          </w:tcPr>
          <w:p w14:paraId="50B8D66F" w14:textId="77777777" w:rsidR="00597B7C" w:rsidRPr="00986BC6" w:rsidRDefault="00597B7C" w:rsidP="0092163F">
            <w:pPr>
              <w:pStyle w:val="Default"/>
              <w:rPr>
                <w:i/>
                <w:color w:val="333333"/>
                <w:sz w:val="20"/>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4"/>
        <w:gridCol w:w="8466"/>
      </w:tblGrid>
      <w:tr w:rsidR="00597B7C" w:rsidRPr="006C5083" w14:paraId="3285E606" w14:textId="77777777" w:rsidTr="0092163F">
        <w:tc>
          <w:tcPr>
            <w:tcW w:w="6204" w:type="dxa"/>
          </w:tcPr>
          <w:p w14:paraId="560FF1C6" w14:textId="77777777" w:rsidR="00597B7C" w:rsidRPr="00451C6E" w:rsidRDefault="00597B7C" w:rsidP="0000468D">
            <w:pPr>
              <w:pStyle w:val="ListParagraph"/>
              <w:numPr>
                <w:ilvl w:val="0"/>
                <w:numId w:val="2"/>
              </w:numPr>
              <w:spacing w:before="60" w:after="60"/>
              <w:rPr>
                <w:rFonts w:ascii="Arial" w:hAnsi="Arial" w:cs="Arial"/>
              </w:rPr>
            </w:pPr>
            <w:r w:rsidRPr="00451C6E">
              <w:rPr>
                <w:rFonts w:ascii="Arial" w:hAnsi="Arial" w:cs="Arial"/>
              </w:rPr>
              <w:t xml:space="preserve">Record number of individual baits for fox/dog/feral pig baits </w:t>
            </w:r>
            <w:r w:rsidRPr="00451C6E">
              <w:rPr>
                <w:rFonts w:ascii="Arial" w:hAnsi="Arial" w:cs="Arial"/>
              </w:rPr>
              <w:br/>
              <w:t>or in kgs for oat and carrot baits</w:t>
            </w:r>
          </w:p>
          <w:p w14:paraId="3CBB2042" w14:textId="77777777" w:rsidR="00597B7C" w:rsidRPr="00451C6E" w:rsidRDefault="00597B7C" w:rsidP="0000468D">
            <w:pPr>
              <w:pStyle w:val="ListParagraph"/>
              <w:numPr>
                <w:ilvl w:val="0"/>
                <w:numId w:val="2"/>
              </w:numPr>
              <w:spacing w:before="60" w:after="60"/>
              <w:rPr>
                <w:rFonts w:ascii="Arial" w:hAnsi="Arial" w:cs="Arial"/>
              </w:rPr>
            </w:pPr>
            <w:r w:rsidRPr="00451C6E">
              <w:rPr>
                <w:rFonts w:ascii="Arial" w:hAnsi="Arial" w:cs="Arial"/>
              </w:rPr>
              <w:t>May not be applicable for carrot or oat baiting programs</w:t>
            </w:r>
          </w:p>
        </w:tc>
        <w:tc>
          <w:tcPr>
            <w:tcW w:w="8582" w:type="dxa"/>
          </w:tcPr>
          <w:p w14:paraId="71D149F5" w14:textId="59A1D6C1" w:rsidR="00597B7C" w:rsidRPr="00451C6E" w:rsidRDefault="00597B7C" w:rsidP="0092163F">
            <w:pPr>
              <w:spacing w:before="60" w:after="60"/>
              <w:rPr>
                <w:rFonts w:cs="Arial"/>
                <w:sz w:val="20"/>
                <w:szCs w:val="20"/>
                <w:lang w:val="en-AU"/>
              </w:rPr>
            </w:pPr>
            <w:r w:rsidRPr="00451C6E">
              <w:rPr>
                <w:rFonts w:cs="Arial"/>
                <w:b/>
                <w:sz w:val="20"/>
                <w:szCs w:val="20"/>
                <w:lang w:val="en-AU"/>
              </w:rPr>
              <w:t xml:space="preserve">Agricultural chemical product details must be recorded within 48 hours of use and kept for </w:t>
            </w:r>
            <w:r w:rsidR="00EA2F6D">
              <w:rPr>
                <w:rFonts w:cs="Arial"/>
                <w:b/>
                <w:sz w:val="20"/>
                <w:szCs w:val="20"/>
                <w:lang w:val="en-AU"/>
              </w:rPr>
              <w:t>2</w:t>
            </w:r>
            <w:r w:rsidRPr="00451C6E">
              <w:rPr>
                <w:rFonts w:cs="Arial"/>
                <w:b/>
                <w:sz w:val="20"/>
                <w:szCs w:val="20"/>
                <w:lang w:val="en-AU"/>
              </w:rPr>
              <w:t xml:space="preserve"> years </w:t>
            </w:r>
          </w:p>
          <w:p w14:paraId="050F2EDF" w14:textId="5685A467" w:rsidR="00597B7C" w:rsidRPr="00451C6E" w:rsidRDefault="00597B7C" w:rsidP="0092163F">
            <w:pPr>
              <w:rPr>
                <w:rFonts w:cs="Arial"/>
                <w:sz w:val="16"/>
                <w:szCs w:val="16"/>
                <w:lang w:val="en-AU"/>
              </w:rPr>
            </w:pPr>
            <w:r w:rsidRPr="00451C6E">
              <w:rPr>
                <w:rFonts w:cs="Arial"/>
                <w:sz w:val="20"/>
                <w:szCs w:val="20"/>
                <w:lang w:val="en-AU"/>
              </w:rPr>
              <w:t xml:space="preserve">For details of your legal requirements when using agricultural chemicals, visit </w:t>
            </w:r>
            <w:hyperlink r:id="rId84" w:history="1">
              <w:r w:rsidR="000B7630" w:rsidRPr="00451C6E">
                <w:rPr>
                  <w:rStyle w:val="Hyperlink"/>
                  <w:rFonts w:cs="Arial"/>
                  <w:sz w:val="20"/>
                  <w:szCs w:val="20"/>
                  <w:lang w:val="en-AU"/>
                </w:rPr>
                <w:t>the AgVic chemical use page (https://agriculture.vic.gov.au/farm-management/chemicals/chemical-use-legislation)</w:t>
              </w:r>
            </w:hyperlink>
          </w:p>
        </w:tc>
      </w:tr>
    </w:tbl>
    <w:p w14:paraId="55D632D2" w14:textId="77777777" w:rsidR="00597B7C" w:rsidRPr="00451C6E" w:rsidRDefault="00597B7C" w:rsidP="00597B7C">
      <w:pPr>
        <w:tabs>
          <w:tab w:val="left" w:pos="6204"/>
        </w:tabs>
        <w:spacing w:before="60" w:after="60"/>
        <w:rPr>
          <w:rFonts w:cs="Arial"/>
          <w:b/>
          <w:sz w:val="20"/>
          <w:szCs w:val="20"/>
          <w:lang w:val="en-AU"/>
        </w:rPr>
      </w:pPr>
    </w:p>
    <w:p w14:paraId="08E2DB81" w14:textId="77777777" w:rsidR="0018285F" w:rsidRPr="00451C6E" w:rsidRDefault="0018285F" w:rsidP="00597B7C">
      <w:pPr>
        <w:spacing w:after="0" w:line="240" w:lineRule="auto"/>
        <w:rPr>
          <w:lang w:val="en-AU"/>
        </w:rPr>
      </w:pPr>
    </w:p>
    <w:p w14:paraId="15687670" w14:textId="0B6DA86C" w:rsidR="00597B7C" w:rsidRPr="00451C6E" w:rsidRDefault="00597B7C" w:rsidP="00597B7C">
      <w:pPr>
        <w:spacing w:after="0" w:line="240" w:lineRule="auto"/>
        <w:rPr>
          <w:rFonts w:cs="Arial"/>
          <w:b/>
          <w:sz w:val="20"/>
          <w:szCs w:val="20"/>
          <w:lang w:val="en-AU"/>
        </w:rPr>
      </w:pPr>
      <w:r w:rsidRPr="009B646C">
        <w:rPr>
          <w:sz w:val="20"/>
          <w:szCs w:val="54"/>
          <w:lang w:val="en-AU"/>
        </w:rPr>
        <w:lastRenderedPageBreak/>
        <w:t>This page is intentionally blank</w:t>
      </w:r>
      <w:r w:rsidRPr="009B646C">
        <w:rPr>
          <w:rFonts w:cs="Arial"/>
          <w:b/>
          <w:sz w:val="22"/>
          <w:szCs w:val="22"/>
          <w:lang w:val="en-AU"/>
        </w:rPr>
        <w:t xml:space="preserve"> </w:t>
      </w:r>
      <w:r w:rsidRPr="00451C6E">
        <w:rPr>
          <w:rFonts w:cs="Arial"/>
          <w:b/>
          <w:sz w:val="20"/>
          <w:szCs w:val="20"/>
          <w:lang w:val="en-AU"/>
        </w:rPr>
        <w:br w:type="page"/>
      </w:r>
    </w:p>
    <w:p w14:paraId="6394597D" w14:textId="77777777" w:rsidR="00597B7C" w:rsidRPr="00451C6E" w:rsidRDefault="00597B7C" w:rsidP="00597B7C">
      <w:pPr>
        <w:spacing w:after="60"/>
        <w:rPr>
          <w:rFonts w:cs="Arial"/>
          <w:sz w:val="16"/>
          <w:szCs w:val="16"/>
          <w:lang w:val="en-AU"/>
        </w:rPr>
        <w:sectPr w:rsidR="00597B7C" w:rsidRPr="00451C6E" w:rsidSect="007959B7">
          <w:headerReference w:type="default" r:id="rId85"/>
          <w:footerReference w:type="even" r:id="rId86"/>
          <w:footerReference w:type="default" r:id="rId87"/>
          <w:footerReference w:type="first" r:id="rId88"/>
          <w:pgSz w:w="16838" w:h="11906" w:orient="landscape"/>
          <w:pgMar w:top="1588" w:right="1134" w:bottom="720" w:left="1134" w:header="454" w:footer="284" w:gutter="0"/>
          <w:cols w:space="720"/>
          <w:docGrid w:linePitch="245"/>
        </w:sectPr>
      </w:pPr>
    </w:p>
    <w:p w14:paraId="4D39F018" w14:textId="77777777" w:rsidR="00597B7C" w:rsidRPr="00451C6E" w:rsidRDefault="00597B7C" w:rsidP="00597B7C">
      <w:pPr>
        <w:spacing w:after="60"/>
        <w:rPr>
          <w:lang w:val="en-AU"/>
        </w:rPr>
      </w:pPr>
    </w:p>
    <w:p w14:paraId="42BCA0D6" w14:textId="77777777" w:rsidR="00597B7C" w:rsidRPr="00451C6E" w:rsidRDefault="00597B7C" w:rsidP="00597B7C">
      <w:pPr>
        <w:spacing w:after="60"/>
        <w:rPr>
          <w:lang w:val="en-AU"/>
        </w:rPr>
      </w:pPr>
    </w:p>
    <w:p w14:paraId="5972FC98" w14:textId="77777777" w:rsidR="00597B7C" w:rsidRPr="00451C6E" w:rsidRDefault="00597B7C" w:rsidP="00597B7C">
      <w:pPr>
        <w:rPr>
          <w:rFonts w:cs="Arial"/>
          <w:sz w:val="16"/>
          <w:szCs w:val="16"/>
          <w:lang w:val="en-AU"/>
        </w:rPr>
      </w:pPr>
    </w:p>
    <w:p w14:paraId="6D20E43D" w14:textId="03D744E7" w:rsidR="00CC6E7E" w:rsidRPr="00451C6E" w:rsidRDefault="00D92E05" w:rsidP="00CC6E7E">
      <w:pPr>
        <w:rPr>
          <w:lang w:val="en-AU"/>
        </w:rPr>
      </w:pPr>
      <w:r w:rsidRPr="00451C6E">
        <w:rPr>
          <w:noProof/>
          <w:lang w:val="en-AU" w:eastAsia="en-AU"/>
        </w:rPr>
        <mc:AlternateContent>
          <mc:Choice Requires="wps">
            <w:drawing>
              <wp:anchor distT="0" distB="0" distL="114300" distR="114300" simplePos="0" relativeHeight="251658241" behindDoc="0" locked="0" layoutInCell="1" allowOverlap="1" wp14:anchorId="6AA934F4" wp14:editId="2EDCF89D">
                <wp:simplePos x="0" y="0"/>
                <wp:positionH relativeFrom="margin">
                  <wp:align>center</wp:align>
                </wp:positionH>
                <wp:positionV relativeFrom="page">
                  <wp:align>center</wp:align>
                </wp:positionV>
                <wp:extent cx="7200000" cy="10332000"/>
                <wp:effectExtent l="0" t="0" r="20320" b="1270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00000" cy="10332000"/>
                        </a:xfrm>
                        <a:prstGeom prst="rect">
                          <a:avLst/>
                        </a:prstGeom>
                        <a:solidFill>
                          <a:srgbClr val="4C732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4AA79" id="Rectangle 7" o:spid="_x0000_s1026" alt="&quot;&quot;" style="position:absolute;margin-left:0;margin-top:0;width:566.95pt;height:813.55pt;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" fillcolor="#4c7329" strokecolor="#1f4d78 [1604]" strokeweight="1pt">
                <w10:wrap anchorx="margin" anchory="page"/>
              </v:rect>
            </w:pict>
          </mc:Fallback>
        </mc:AlternateContent>
      </w:r>
    </w:p>
    <w:p w14:paraId="21E0D7EC" w14:textId="1C19ABD2" w:rsidR="00F23444" w:rsidRPr="00451C6E" w:rsidRDefault="00F23444" w:rsidP="00CC6E7E">
      <w:pPr>
        <w:rPr>
          <w:lang w:val="en-AU"/>
        </w:rPr>
      </w:pPr>
    </w:p>
    <w:p w14:paraId="49C8319B" w14:textId="77777777" w:rsidR="00F23444" w:rsidRPr="00451C6E" w:rsidRDefault="00F23444" w:rsidP="00CC6E7E">
      <w:pPr>
        <w:rPr>
          <w:lang w:val="en-AU"/>
        </w:rPr>
        <w:sectPr w:rsidR="00F23444" w:rsidRPr="00451C6E" w:rsidSect="00641571">
          <w:headerReference w:type="default" r:id="rId89"/>
          <w:footerReference w:type="even" r:id="rId90"/>
          <w:footerReference w:type="default" r:id="rId91"/>
          <w:footerReference w:type="first" r:id="rId92"/>
          <w:pgSz w:w="11900" w:h="16840"/>
          <w:pgMar w:top="1916" w:right="1080" w:bottom="1440" w:left="1080" w:header="709" w:footer="397" w:gutter="0"/>
          <w:cols w:space="708"/>
          <w:docGrid w:linePitch="360"/>
        </w:sectPr>
      </w:pPr>
    </w:p>
    <w:p w14:paraId="1ABAE967" w14:textId="3F218425" w:rsidR="00CC6E7E" w:rsidRPr="00451C6E" w:rsidRDefault="00CC6E7E" w:rsidP="00B84BB9">
      <w:pPr>
        <w:pStyle w:val="Agdividertitle"/>
      </w:pPr>
    </w:p>
    <w:p w14:paraId="1AA0BD35" w14:textId="26B7A12B" w:rsidR="0066292A" w:rsidRPr="00451C6E" w:rsidRDefault="0066292A" w:rsidP="00597B7C">
      <w:pPr>
        <w:pStyle w:val="Agbulletlist"/>
        <w:numPr>
          <w:ilvl w:val="0"/>
          <w:numId w:val="0"/>
        </w:numPr>
        <w:ind w:left="284"/>
        <w:rPr>
          <w:lang w:val="en-AU"/>
        </w:rPr>
      </w:pPr>
    </w:p>
    <w:sectPr w:rsidR="0066292A" w:rsidRPr="00451C6E" w:rsidSect="00EA2186">
      <w:headerReference w:type="default" r:id="rId93"/>
      <w:footerReference w:type="even" r:id="rId94"/>
      <w:footerReference w:type="default" r:id="rId95"/>
      <w:footerReference w:type="first" r:id="rId96"/>
      <w:type w:val="continuous"/>
      <w:pgSz w:w="11900" w:h="16840"/>
      <w:pgMar w:top="1720" w:right="1080" w:bottom="1440" w:left="108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98354" w14:textId="77777777" w:rsidR="004005C8" w:rsidRDefault="004005C8" w:rsidP="008954B2">
      <w:r>
        <w:separator/>
      </w:r>
    </w:p>
  </w:endnote>
  <w:endnote w:type="continuationSeparator" w:id="0">
    <w:p w14:paraId="2F5DA36D" w14:textId="77777777" w:rsidR="004005C8" w:rsidRDefault="004005C8" w:rsidP="008954B2">
      <w:r>
        <w:continuationSeparator/>
      </w:r>
    </w:p>
  </w:endnote>
  <w:endnote w:type="continuationNotice" w:id="1">
    <w:p w14:paraId="3677006A" w14:textId="77777777" w:rsidR="004005C8" w:rsidRDefault="00400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IC-ExtraLight">
    <w:altName w:val="VIC"/>
    <w:panose1 w:val="00000000000000000000"/>
    <w:charset w:val="00"/>
    <w:family w:val="auto"/>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C Light">
    <w:panose1 w:val="000004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20131" w14:textId="4C2B37A3" w:rsidR="00CC6E7E" w:rsidRDefault="00370EA5" w:rsidP="000E49DE">
    <w:pPr>
      <w:framePr w:wrap="none" w:vAnchor="text" w:hAnchor="margin" w:xAlign="right" w:y="1"/>
      <w:rPr>
        <w:rStyle w:val="PageNumber"/>
      </w:rPr>
    </w:pPr>
    <w:r>
      <w:rPr>
        <w:noProof/>
      </w:rPr>
      <mc:AlternateContent>
        <mc:Choice Requires="wps">
          <w:drawing>
            <wp:anchor distT="0" distB="0" distL="0" distR="0" simplePos="0" relativeHeight="251658279" behindDoc="0" locked="0" layoutInCell="1" allowOverlap="1" wp14:anchorId="31024F3E" wp14:editId="2048508E">
              <wp:simplePos x="635" y="635"/>
              <wp:positionH relativeFrom="page">
                <wp:align>center</wp:align>
              </wp:positionH>
              <wp:positionV relativeFrom="page">
                <wp:align>bottom</wp:align>
              </wp:positionV>
              <wp:extent cx="551815" cy="330200"/>
              <wp:effectExtent l="0" t="0" r="635" b="0"/>
              <wp:wrapNone/>
              <wp:docPr id="46604286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5A398C9F" w14:textId="6CD4998F"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024F3E" id="_x0000_t202" coordsize="21600,21600" o:spt="202" path="m,l,21600r21600,l21600,xe">
              <v:stroke joinstyle="miter"/>
              <v:path gradientshapeok="t" o:connecttype="rect"/>
            </v:shapetype>
            <v:shape id="Text Box 2" o:spid="_x0000_s1027" type="#_x0000_t202" alt="OFFICIAL" style="position:absolute;margin-left:0;margin-top:0;width:43.45pt;height:26pt;z-index:2516582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" filled="f" stroked="f">
              <v:textbox style="mso-fit-shape-to-text:t" inset="0,0,0,15pt">
                <w:txbxContent>
                  <w:p w14:paraId="5A398C9F" w14:textId="6CD4998F"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r w:rsidR="00CC6E7E">
      <w:rPr>
        <w:rStyle w:val="PageNumber"/>
      </w:rPr>
      <w:fldChar w:fldCharType="begin"/>
    </w:r>
    <w:r w:rsidR="00CC6E7E">
      <w:rPr>
        <w:rStyle w:val="PageNumber"/>
      </w:rPr>
      <w:instrText xml:space="preserve">PAGE  </w:instrText>
    </w:r>
    <w:r w:rsidR="00CC6E7E">
      <w:rPr>
        <w:rStyle w:val="PageNumber"/>
      </w:rPr>
      <w:fldChar w:fldCharType="end"/>
    </w:r>
  </w:p>
  <w:p w14:paraId="4B549BC1" w14:textId="77777777" w:rsidR="00CC6E7E" w:rsidRDefault="00CC6E7E" w:rsidP="00E151A4">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3550" w14:textId="0878851B" w:rsidR="00370EA5" w:rsidRDefault="00370EA5">
    <w:pPr>
      <w:pStyle w:val="Footer"/>
    </w:pPr>
    <w:r>
      <w:rPr>
        <w:noProof/>
      </w:rPr>
      <mc:AlternateContent>
        <mc:Choice Requires="wps">
          <w:drawing>
            <wp:anchor distT="0" distB="0" distL="0" distR="0" simplePos="0" relativeHeight="251658269" behindDoc="0" locked="0" layoutInCell="1" allowOverlap="1" wp14:anchorId="129710A9" wp14:editId="7F6700CE">
              <wp:simplePos x="635" y="635"/>
              <wp:positionH relativeFrom="page">
                <wp:align>center</wp:align>
              </wp:positionH>
              <wp:positionV relativeFrom="page">
                <wp:align>bottom</wp:align>
              </wp:positionV>
              <wp:extent cx="551815" cy="330200"/>
              <wp:effectExtent l="0" t="0" r="635" b="0"/>
              <wp:wrapNone/>
              <wp:docPr id="204966970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082260B" w14:textId="3BFA2E24"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9710A9" id="_x0000_t202" coordsize="21600,21600" o:spt="202" path="m,l,21600r21600,l21600,xe">
              <v:stroke joinstyle="miter"/>
              <v:path gradientshapeok="t" o:connecttype="rect"/>
            </v:shapetype>
            <v:shape id="Text Box 11" o:spid="_x0000_s1040" type="#_x0000_t202" alt="OFFICIAL" style="position:absolute;margin-left:0;margin-top:0;width:43.45pt;height:26pt;z-index:25165826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L0E7lDgIAAB0E&#10;AAAOAAAAAAAAAAAAAAAAAC4CAABkcnMvZTJvRG9jLnhtbFBLAQItABQABgAIAAAAIQDxZ+VZ2gAA&#10;AAMBAAAPAAAAAAAAAAAAAAAAAGgEAABkcnMvZG93bnJldi54bWxQSwUGAAAAAAQABADzAAAAbwUA&#10;AAAA&#10;" filled="f" stroked="f">
              <v:textbox style="mso-fit-shape-to-text:t" inset="0,0,0,15pt">
                <w:txbxContent>
                  <w:p w14:paraId="2082260B" w14:textId="3BFA2E24"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6101460"/>
      <w:docPartObj>
        <w:docPartGallery w:val="Page Numbers (Bottom of Page)"/>
        <w:docPartUnique/>
      </w:docPartObj>
    </w:sdtPr>
    <w:sdtEndPr>
      <w:rPr>
        <w:noProof/>
      </w:rPr>
    </w:sdtEndPr>
    <w:sdtContent>
      <w:p w14:paraId="0BC98B6A" w14:textId="2007074B" w:rsidR="00BE110E" w:rsidRDefault="00BE11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08939B" w14:textId="0103D9DC" w:rsidR="00370EA5" w:rsidRDefault="00370EA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8B0F7" w14:textId="01B83A25" w:rsidR="00370EA5" w:rsidRDefault="00370EA5">
    <w:pPr>
      <w:pStyle w:val="Footer"/>
    </w:pPr>
    <w:r>
      <w:rPr>
        <w:noProof/>
      </w:rPr>
      <mc:AlternateContent>
        <mc:Choice Requires="wps">
          <w:drawing>
            <wp:anchor distT="0" distB="0" distL="0" distR="0" simplePos="0" relativeHeight="251658268" behindDoc="0" locked="0" layoutInCell="1" allowOverlap="1" wp14:anchorId="139B3FC3" wp14:editId="75BA3BD7">
              <wp:simplePos x="720725" y="10441940"/>
              <wp:positionH relativeFrom="page">
                <wp:align>center</wp:align>
              </wp:positionH>
              <wp:positionV relativeFrom="page">
                <wp:align>bottom</wp:align>
              </wp:positionV>
              <wp:extent cx="551815" cy="330200"/>
              <wp:effectExtent l="0" t="0" r="635" b="0"/>
              <wp:wrapNone/>
              <wp:docPr id="28917100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554D220D" w14:textId="0B20407E"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9B3FC3" id="_x0000_t202" coordsize="21600,21600" o:spt="202" path="m,l,21600r21600,l21600,xe">
              <v:stroke joinstyle="miter"/>
              <v:path gradientshapeok="t" o:connecttype="rect"/>
            </v:shapetype>
            <v:shape id="Text Box 10" o:spid="_x0000_s1042" type="#_x0000_t202" alt="OFFICIAL" style="position:absolute;margin-left:0;margin-top:0;width:43.45pt;height:26pt;z-index:2516582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RriueDgIAAB0E&#10;AAAOAAAAAAAAAAAAAAAAAC4CAABkcnMvZTJvRG9jLnhtbFBLAQItABQABgAIAAAAIQDxZ+VZ2gAA&#10;AAMBAAAPAAAAAAAAAAAAAAAAAGgEAABkcnMvZG93bnJldi54bWxQSwUGAAAAAAQABADzAAAAbwUA&#10;AAAA&#10;" filled="f" stroked="f">
              <v:textbox style="mso-fit-shape-to-text:t" inset="0,0,0,15pt">
                <w:txbxContent>
                  <w:p w14:paraId="554D220D" w14:textId="0B20407E"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F19C0" w14:textId="7FE10B3B" w:rsidR="00370EA5" w:rsidRDefault="00370EA5">
    <w:pPr>
      <w:pStyle w:val="Footer"/>
    </w:pPr>
    <w:r>
      <w:rPr>
        <w:noProof/>
      </w:rPr>
      <mc:AlternateContent>
        <mc:Choice Requires="wps">
          <w:drawing>
            <wp:anchor distT="0" distB="0" distL="0" distR="0" simplePos="0" relativeHeight="251658294" behindDoc="0" locked="0" layoutInCell="1" allowOverlap="1" wp14:anchorId="7778E40C" wp14:editId="1AC37477">
              <wp:simplePos x="635" y="635"/>
              <wp:positionH relativeFrom="page">
                <wp:align>center</wp:align>
              </wp:positionH>
              <wp:positionV relativeFrom="page">
                <wp:align>bottom</wp:align>
              </wp:positionV>
              <wp:extent cx="551815" cy="330200"/>
              <wp:effectExtent l="0" t="0" r="635" b="0"/>
              <wp:wrapNone/>
              <wp:docPr id="717415456"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4A7D8CCE" w14:textId="4D8F9FFD"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78E40C" id="_x0000_t202" coordsize="21600,21600" o:spt="202" path="m,l,21600r21600,l21600,xe">
              <v:stroke joinstyle="miter"/>
              <v:path gradientshapeok="t" o:connecttype="rect"/>
            </v:shapetype>
            <v:shape id="Text Box 14" o:spid="_x0000_s1044" type="#_x0000_t202" alt="OFFICIAL" style="position:absolute;margin-left:0;margin-top:0;width:43.45pt;height:26pt;z-index:2516582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W0GAlDgIAAB0E&#10;AAAOAAAAAAAAAAAAAAAAAC4CAABkcnMvZTJvRG9jLnhtbFBLAQItABQABgAIAAAAIQDxZ+VZ2gAA&#10;AAMBAAAPAAAAAAAAAAAAAAAAAGgEAABkcnMvZG93bnJldi54bWxQSwUGAAAAAAQABADzAAAAbwUA&#10;AAAA&#10;" filled="f" stroked="f">
              <v:textbox style="mso-fit-shape-to-text:t" inset="0,0,0,15pt">
                <w:txbxContent>
                  <w:p w14:paraId="4A7D8CCE" w14:textId="4D8F9FFD"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9C8B2" w14:textId="07A8FCBA" w:rsidR="00370EA5" w:rsidRDefault="00370EA5">
    <w:pPr>
      <w:pStyle w:val="Footer"/>
    </w:pPr>
    <w:r>
      <w:rPr>
        <w:noProof/>
      </w:rPr>
      <mc:AlternateContent>
        <mc:Choice Requires="wps">
          <w:drawing>
            <wp:anchor distT="0" distB="0" distL="0" distR="0" simplePos="0" relativeHeight="251658295" behindDoc="0" locked="0" layoutInCell="1" allowOverlap="1" wp14:anchorId="78F40E42" wp14:editId="129E2591">
              <wp:simplePos x="635" y="635"/>
              <wp:positionH relativeFrom="page">
                <wp:align>center</wp:align>
              </wp:positionH>
              <wp:positionV relativeFrom="page">
                <wp:align>bottom</wp:align>
              </wp:positionV>
              <wp:extent cx="551815" cy="330200"/>
              <wp:effectExtent l="0" t="0" r="635" b="0"/>
              <wp:wrapNone/>
              <wp:docPr id="124088902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F56C928" w14:textId="2F6FDCC6"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40E42" id="_x0000_t202" coordsize="21600,21600" o:spt="202" path="m,l,21600r21600,l21600,xe">
              <v:stroke joinstyle="miter"/>
              <v:path gradientshapeok="t" o:connecttype="rect"/>
            </v:shapetype>
            <v:shape id="Text Box 15" o:spid="_x0000_s1045" type="#_x0000_t202" alt="OFFICIAL" style="position:absolute;margin-left:0;margin-top:0;width:43.45pt;height:26pt;z-index:2516582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7b9IYDgIAAB0E&#10;AAAOAAAAAAAAAAAAAAAAAC4CAABkcnMvZTJvRG9jLnhtbFBLAQItABQABgAIAAAAIQDxZ+VZ2gAA&#10;AAMBAAAPAAAAAAAAAAAAAAAAAGgEAABkcnMvZG93bnJldi54bWxQSwUGAAAAAAQABADzAAAAbwUA&#10;AAAA&#10;" filled="f" stroked="f">
              <v:textbox style="mso-fit-shape-to-text:t" inset="0,0,0,15pt">
                <w:txbxContent>
                  <w:p w14:paraId="2F56C928" w14:textId="2F6FDCC6"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9D7A5" w14:textId="3236F705" w:rsidR="00370EA5" w:rsidRDefault="00370EA5">
    <w:pPr>
      <w:pStyle w:val="Footer"/>
    </w:pPr>
    <w:r>
      <w:rPr>
        <w:noProof/>
      </w:rPr>
      <mc:AlternateContent>
        <mc:Choice Requires="wps">
          <w:drawing>
            <wp:anchor distT="0" distB="0" distL="0" distR="0" simplePos="0" relativeHeight="251658293" behindDoc="0" locked="0" layoutInCell="1" allowOverlap="1" wp14:anchorId="01AF3809" wp14:editId="56EACAF1">
              <wp:simplePos x="635" y="635"/>
              <wp:positionH relativeFrom="page">
                <wp:align>center</wp:align>
              </wp:positionH>
              <wp:positionV relativeFrom="page">
                <wp:align>bottom</wp:align>
              </wp:positionV>
              <wp:extent cx="551815" cy="330200"/>
              <wp:effectExtent l="0" t="0" r="635" b="0"/>
              <wp:wrapNone/>
              <wp:docPr id="211847215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3558C6E" w14:textId="53F91D45"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AF3809" id="_x0000_t202" coordsize="21600,21600" o:spt="202" path="m,l,21600r21600,l21600,xe">
              <v:stroke joinstyle="miter"/>
              <v:path gradientshapeok="t" o:connecttype="rect"/>
            </v:shapetype>
            <v:shape id="Text Box 13" o:spid="_x0000_s1047" type="#_x0000_t202" alt="OFFICIAL" style="position:absolute;margin-left:0;margin-top:0;width:43.45pt;height:26pt;z-index:2516582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V7DQIAAB0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ZqKzi/j19CccCsHI+He8k2HvbfMh2fmkGFcBFUb&#10;nvCQCvqKwtmipAX382/+mI/AY5SSHhVTUYOSpkR9N0hIFNdkuMmok1F8yReICTEHfQ+owwKfhOXJ&#10;RK8LajKlA/2Kel7HRhhihmO7itaTeR9G6eJ74GK9TkmoI8vC1uwsj6UjXhHMl+GVOXtGPCBVjzDJ&#10;iZXvgB9z401v14eA8CdWIrYjkGfIUYOJ1/N7iSJ/+5+yrq969Qs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DxjdXsNAgAAHQQA&#10;AA4AAAAAAAAAAAAAAAAALgIAAGRycy9lMm9Eb2MueG1sUEsBAi0AFAAGAAgAAAAhAPFn5VnaAAAA&#10;AwEAAA8AAAAAAAAAAAAAAAAAZwQAAGRycy9kb3ducmV2LnhtbFBLBQYAAAAABAAEAPMAAABuBQAA&#10;AAA=&#10;" filled="f" stroked="f">
              <v:textbox style="mso-fit-shape-to-text:t" inset="0,0,0,15pt">
                <w:txbxContent>
                  <w:p w14:paraId="13558C6E" w14:textId="53F91D45"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698BA" w14:textId="294E0D5E" w:rsidR="00370EA5" w:rsidRDefault="00370EA5">
    <w:pPr>
      <w:pStyle w:val="Footer"/>
    </w:pPr>
    <w:r>
      <w:rPr>
        <w:noProof/>
      </w:rPr>
      <mc:AlternateContent>
        <mc:Choice Requires="wps">
          <w:drawing>
            <wp:anchor distT="0" distB="0" distL="0" distR="0" simplePos="0" relativeHeight="251658297" behindDoc="0" locked="0" layoutInCell="1" allowOverlap="1" wp14:anchorId="3263A1F2" wp14:editId="3FEB4F4E">
              <wp:simplePos x="635" y="635"/>
              <wp:positionH relativeFrom="page">
                <wp:align>center</wp:align>
              </wp:positionH>
              <wp:positionV relativeFrom="page">
                <wp:align>bottom</wp:align>
              </wp:positionV>
              <wp:extent cx="551815" cy="330200"/>
              <wp:effectExtent l="0" t="0" r="635" b="0"/>
              <wp:wrapNone/>
              <wp:docPr id="1627887509"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CA6BD7C" w14:textId="43BFFB91"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63A1F2" id="_x0000_t202" coordsize="21600,21600" o:spt="202" path="m,l,21600r21600,l21600,xe">
              <v:stroke joinstyle="miter"/>
              <v:path gradientshapeok="t" o:connecttype="rect"/>
            </v:shapetype>
            <v:shape id="Text Box 17" o:spid="_x0000_s1049" type="#_x0000_t202" alt="OFFICIAL" style="position:absolute;margin-left:0;margin-top:0;width:43.45pt;height:26pt;z-index:2516582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mHRAADgIAAB0E&#10;AAAOAAAAAAAAAAAAAAAAAC4CAABkcnMvZTJvRG9jLnhtbFBLAQItABQABgAIAAAAIQDxZ+VZ2gAA&#10;AAMBAAAPAAAAAAAAAAAAAAAAAGgEAABkcnMvZG93bnJldi54bWxQSwUGAAAAAAQABADzAAAAbwUA&#10;AAAA&#10;" filled="f" stroked="f">
              <v:textbox style="mso-fit-shape-to-text:t" inset="0,0,0,15pt">
                <w:txbxContent>
                  <w:p w14:paraId="1CA6BD7C" w14:textId="43BFFB91"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D61FF" w14:textId="0FA659A6" w:rsidR="00370EA5" w:rsidRDefault="00370EA5">
    <w:pPr>
      <w:pStyle w:val="Footer"/>
    </w:pPr>
    <w:r>
      <w:rPr>
        <w:noProof/>
      </w:rPr>
      <mc:AlternateContent>
        <mc:Choice Requires="wps">
          <w:drawing>
            <wp:anchor distT="0" distB="0" distL="0" distR="0" simplePos="0" relativeHeight="251658298" behindDoc="0" locked="0" layoutInCell="1" allowOverlap="1" wp14:anchorId="7BC9FAFC" wp14:editId="38D6B941">
              <wp:simplePos x="635" y="635"/>
              <wp:positionH relativeFrom="page">
                <wp:align>center</wp:align>
              </wp:positionH>
              <wp:positionV relativeFrom="page">
                <wp:align>bottom</wp:align>
              </wp:positionV>
              <wp:extent cx="551815" cy="330200"/>
              <wp:effectExtent l="0" t="0" r="635" b="0"/>
              <wp:wrapNone/>
              <wp:docPr id="1746633821"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5D4608A6" w14:textId="62C6AA89"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C9FAFC" id="_x0000_t202" coordsize="21600,21600" o:spt="202" path="m,l,21600r21600,l21600,xe">
              <v:stroke joinstyle="miter"/>
              <v:path gradientshapeok="t" o:connecttype="rect"/>
            </v:shapetype>
            <v:shape id="Text Box 18" o:spid="_x0000_s1050" type="#_x0000_t202" alt="OFFICIAL" style="position:absolute;margin-left:0;margin-top:0;width:43.45pt;height:26pt;z-index:25165829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" filled="f" stroked="f">
              <v:textbox style="mso-fit-shape-to-text:t" inset="0,0,0,15pt">
                <w:txbxContent>
                  <w:p w14:paraId="5D4608A6" w14:textId="62C6AA89"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9A397" w14:textId="7224000B" w:rsidR="00370EA5" w:rsidRDefault="00370EA5">
    <w:pPr>
      <w:pStyle w:val="Footer"/>
    </w:pPr>
    <w:r>
      <w:rPr>
        <w:noProof/>
      </w:rPr>
      <mc:AlternateContent>
        <mc:Choice Requires="wps">
          <w:drawing>
            <wp:anchor distT="0" distB="0" distL="0" distR="0" simplePos="0" relativeHeight="251658296" behindDoc="0" locked="0" layoutInCell="1" allowOverlap="1" wp14:anchorId="6A228D3F" wp14:editId="35D0B0A9">
              <wp:simplePos x="635" y="635"/>
              <wp:positionH relativeFrom="page">
                <wp:align>center</wp:align>
              </wp:positionH>
              <wp:positionV relativeFrom="page">
                <wp:align>bottom</wp:align>
              </wp:positionV>
              <wp:extent cx="551815" cy="330200"/>
              <wp:effectExtent l="0" t="0" r="635" b="0"/>
              <wp:wrapNone/>
              <wp:docPr id="193658216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6D03D2DB" w14:textId="46BCFDDD"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228D3F" id="_x0000_t202" coordsize="21600,21600" o:spt="202" path="m,l,21600r21600,l21600,xe">
              <v:stroke joinstyle="miter"/>
              <v:path gradientshapeok="t" o:connecttype="rect"/>
            </v:shapetype>
            <v:shape id="Text Box 16" o:spid="_x0000_s1052" type="#_x0000_t202" alt="OFFICIAL" style="position:absolute;margin-left:0;margin-top:0;width:43.45pt;height:26pt;z-index:251658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X2jLDgIAAB0E&#10;AAAOAAAAAAAAAAAAAAAAAC4CAABkcnMvZTJvRG9jLnhtbFBLAQItABQABgAIAAAAIQDxZ+VZ2gAA&#10;AAMBAAAPAAAAAAAAAAAAAAAAAGgEAABkcnMvZG93bnJldi54bWxQSwUGAAAAAAQABADzAAAAbwUA&#10;AAAA&#10;" filled="f" stroked="f">
              <v:textbox style="mso-fit-shape-to-text:t" inset="0,0,0,15pt">
                <w:txbxContent>
                  <w:p w14:paraId="6D03D2DB" w14:textId="46BCFDDD"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E8298" w14:textId="39ED1A60" w:rsidR="00370EA5" w:rsidRDefault="00370EA5">
    <w:pPr>
      <w:pStyle w:val="Footer"/>
    </w:pPr>
    <w:r>
      <w:rPr>
        <w:noProof/>
      </w:rPr>
      <mc:AlternateContent>
        <mc:Choice Requires="wps">
          <w:drawing>
            <wp:anchor distT="0" distB="0" distL="0" distR="0" simplePos="0" relativeHeight="251658300" behindDoc="0" locked="0" layoutInCell="1" allowOverlap="1" wp14:anchorId="5819A6D8" wp14:editId="599C2740">
              <wp:simplePos x="635" y="635"/>
              <wp:positionH relativeFrom="page">
                <wp:align>center</wp:align>
              </wp:positionH>
              <wp:positionV relativeFrom="page">
                <wp:align>bottom</wp:align>
              </wp:positionV>
              <wp:extent cx="551815" cy="330200"/>
              <wp:effectExtent l="0" t="0" r="635" b="0"/>
              <wp:wrapNone/>
              <wp:docPr id="866911521"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59B4B7E2" w14:textId="04FF3D5C"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19A6D8" id="_x0000_t202" coordsize="21600,21600" o:spt="202" path="m,l,21600r21600,l21600,xe">
              <v:stroke joinstyle="miter"/>
              <v:path gradientshapeok="t" o:connecttype="rect"/>
            </v:shapetype>
            <v:shape id="Text Box 20" o:spid="_x0000_s1054" type="#_x0000_t202" alt="OFFICIAL" style="position:absolute;margin-left:0;margin-top:0;width:43.45pt;height:26pt;z-index:2516583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B4ISNwDgIAAB0E&#10;AAAOAAAAAAAAAAAAAAAAAC4CAABkcnMvZTJvRG9jLnhtbFBLAQItABQABgAIAAAAIQDxZ+VZ2gAA&#10;AAMBAAAPAAAAAAAAAAAAAAAAAGgEAABkcnMvZG93bnJldi54bWxQSwUGAAAAAAQABADzAAAAbwUA&#10;AAAA&#10;" filled="f" stroked="f">
              <v:textbox style="mso-fit-shape-to-text:t" inset="0,0,0,15pt">
                <w:txbxContent>
                  <w:p w14:paraId="59B4B7E2" w14:textId="04FF3D5C"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0AE96" w14:textId="70B9315D" w:rsidR="00CC6E7E" w:rsidRDefault="00370EA5" w:rsidP="00BD601F">
    <w:pPr>
      <w:tabs>
        <w:tab w:val="left" w:pos="1420"/>
      </w:tabs>
      <w:ind w:right="360"/>
    </w:pPr>
    <w:r>
      <w:rPr>
        <w:noProof/>
      </w:rPr>
      <mc:AlternateContent>
        <mc:Choice Requires="wps">
          <w:drawing>
            <wp:anchor distT="0" distB="0" distL="0" distR="0" simplePos="0" relativeHeight="251658280" behindDoc="0" locked="0" layoutInCell="1" allowOverlap="1" wp14:anchorId="0BA7C30F" wp14:editId="5DF35A80">
              <wp:simplePos x="447675" y="10029825"/>
              <wp:positionH relativeFrom="page">
                <wp:align>center</wp:align>
              </wp:positionH>
              <wp:positionV relativeFrom="page">
                <wp:align>bottom</wp:align>
              </wp:positionV>
              <wp:extent cx="551815" cy="330200"/>
              <wp:effectExtent l="0" t="0" r="635" b="0"/>
              <wp:wrapNone/>
              <wp:docPr id="209919211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91939AA" w14:textId="47C5F4F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7C30F" id="_x0000_t202" coordsize="21600,21600" o:spt="202" path="m,l,21600r21600,l21600,xe">
              <v:stroke joinstyle="miter"/>
              <v:path gradientshapeok="t" o:connecttype="rect"/>
            </v:shapetype>
            <v:shape id="Text Box 3" o:spid="_x0000_s1028" type="#_x0000_t202" alt="OFFICIAL" style="position:absolute;margin-left:0;margin-top:0;width:43.45pt;height:26pt;z-index:251658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KBDQIAABw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ZqKzqfpa2hOuJSDkW9v+abD1lvmwzNzSDDugaIN&#10;T3hIBX1F4WxR0oL7+Td/zEfcMUpJj4KpqEFFU6K+G+Qjamsy3GTUySi+5AuEhJiDvgeUYYEvwvJk&#10;otcFNZnSgX5FOa9jIwwxw7FdRevJvA+jcvE5cLFepySUkWVha3aWx9IRrojly/DKnD0DHpCpR5jU&#10;xMp3uI+58aa360NA9BMpEdoRyDPiKMFE6/m5RI2//U9Z10e9+gU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Om+4oENAgAAHAQA&#10;AA4AAAAAAAAAAAAAAAAALgIAAGRycy9lMm9Eb2MueG1sUEsBAi0AFAAGAAgAAAAhAPFn5VnaAAAA&#10;AwEAAA8AAAAAAAAAAAAAAAAAZwQAAGRycy9kb3ducmV2LnhtbFBLBQYAAAAABAAEAPMAAABuBQAA&#10;AAA=&#10;" filled="f" stroked="f">
              <v:textbox style="mso-fit-shape-to-text:t" inset="0,0,0,15pt">
                <w:txbxContent>
                  <w:p w14:paraId="291939AA" w14:textId="47C5F4F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r w:rsidR="00BD601F">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EEBE5" w14:textId="75A34689" w:rsidR="00370EA5" w:rsidRDefault="00370EA5">
    <w:pPr>
      <w:pStyle w:val="Footer"/>
    </w:pPr>
    <w:r>
      <w:rPr>
        <w:noProof/>
      </w:rPr>
      <mc:AlternateContent>
        <mc:Choice Requires="wps">
          <w:drawing>
            <wp:anchor distT="0" distB="0" distL="0" distR="0" simplePos="0" relativeHeight="251658301" behindDoc="0" locked="0" layoutInCell="1" allowOverlap="1" wp14:anchorId="13D5EA49" wp14:editId="4677C3C8">
              <wp:simplePos x="635" y="635"/>
              <wp:positionH relativeFrom="page">
                <wp:align>center</wp:align>
              </wp:positionH>
              <wp:positionV relativeFrom="page">
                <wp:align>bottom</wp:align>
              </wp:positionV>
              <wp:extent cx="551815" cy="330200"/>
              <wp:effectExtent l="0" t="0" r="635" b="0"/>
              <wp:wrapNone/>
              <wp:docPr id="44678598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5861BB9" w14:textId="74E2609F"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D5EA49" id="_x0000_t202" coordsize="21600,21600" o:spt="202" path="m,l,21600r21600,l21600,xe">
              <v:stroke joinstyle="miter"/>
              <v:path gradientshapeok="t" o:connecttype="rect"/>
            </v:shapetype>
            <v:shape id="Text Box 21" o:spid="_x0000_s1055" type="#_x0000_t202" alt="OFFICIAL" style="position:absolute;margin-left:0;margin-top:0;width:43.45pt;height:26pt;z-index:2516583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VnpFNDgIAAB0E&#10;AAAOAAAAAAAAAAAAAAAAAC4CAABkcnMvZTJvRG9jLnhtbFBLAQItABQABgAIAAAAIQDxZ+VZ2gAA&#10;AAMBAAAPAAAAAAAAAAAAAAAAAGgEAABkcnMvZG93bnJldi54bWxQSwUGAAAAAAQABADzAAAAbwUA&#10;AAAA&#10;" filled="f" stroked="f">
              <v:textbox style="mso-fit-shape-to-text:t" inset="0,0,0,15pt">
                <w:txbxContent>
                  <w:p w14:paraId="35861BB9" w14:textId="74E2609F"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E9953" w14:textId="119848C8" w:rsidR="00370EA5" w:rsidRDefault="00370EA5">
    <w:pPr>
      <w:pStyle w:val="Footer"/>
    </w:pPr>
    <w:r>
      <w:rPr>
        <w:noProof/>
      </w:rPr>
      <mc:AlternateContent>
        <mc:Choice Requires="wps">
          <w:drawing>
            <wp:anchor distT="0" distB="0" distL="0" distR="0" simplePos="0" relativeHeight="251658299" behindDoc="0" locked="0" layoutInCell="1" allowOverlap="1" wp14:anchorId="1A2CD7F5" wp14:editId="36E03DCD">
              <wp:simplePos x="635" y="635"/>
              <wp:positionH relativeFrom="page">
                <wp:align>center</wp:align>
              </wp:positionH>
              <wp:positionV relativeFrom="page">
                <wp:align>bottom</wp:align>
              </wp:positionV>
              <wp:extent cx="551815" cy="330200"/>
              <wp:effectExtent l="0" t="0" r="635" b="0"/>
              <wp:wrapNone/>
              <wp:docPr id="55263437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701EA9A" w14:textId="1F92144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CD7F5" id="_x0000_t202" coordsize="21600,21600" o:spt="202" path="m,l,21600r21600,l21600,xe">
              <v:stroke joinstyle="miter"/>
              <v:path gradientshapeok="t" o:connecttype="rect"/>
            </v:shapetype>
            <v:shape id="Text Box 19" o:spid="_x0000_s1057" type="#_x0000_t202" alt="OFFICIAL" style="position:absolute;margin-left:0;margin-top:0;width:43.45pt;height:26pt;z-index:2516582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GbMS0gNAgAAHQQA&#10;AA4AAAAAAAAAAAAAAAAALgIAAGRycy9lMm9Eb2MueG1sUEsBAi0AFAAGAAgAAAAhAPFn5VnaAAAA&#10;AwEAAA8AAAAAAAAAAAAAAAAAZwQAAGRycy9kb3ducmV2LnhtbFBLBQYAAAAABAAEAPMAAABuBQAA&#10;AAA=&#10;" filled="f" stroked="f">
              <v:textbox style="mso-fit-shape-to-text:t" inset="0,0,0,15pt">
                <w:txbxContent>
                  <w:p w14:paraId="7701EA9A" w14:textId="1F92144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C3810" w14:textId="7B59A9F6" w:rsidR="00597B7C" w:rsidRDefault="00370EA5">
    <w:pPr>
      <w:pStyle w:val="Footer"/>
    </w:pPr>
    <w:r>
      <w:rPr>
        <w:noProof/>
      </w:rPr>
      <mc:AlternateContent>
        <mc:Choice Requires="wps">
          <w:drawing>
            <wp:anchor distT="0" distB="0" distL="0" distR="0" simplePos="0" relativeHeight="251658303" behindDoc="0" locked="0" layoutInCell="1" allowOverlap="1" wp14:anchorId="39DA4B09" wp14:editId="7D4C18D1">
              <wp:simplePos x="635" y="635"/>
              <wp:positionH relativeFrom="page">
                <wp:align>center</wp:align>
              </wp:positionH>
              <wp:positionV relativeFrom="page">
                <wp:align>bottom</wp:align>
              </wp:positionV>
              <wp:extent cx="551815" cy="330200"/>
              <wp:effectExtent l="0" t="0" r="635" b="0"/>
              <wp:wrapNone/>
              <wp:docPr id="146120062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677FF5E" w14:textId="648C7696"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A4B09" id="_x0000_t202" coordsize="21600,21600" o:spt="202" path="m,l,21600r21600,l21600,xe">
              <v:stroke joinstyle="miter"/>
              <v:path gradientshapeok="t" o:connecttype="rect"/>
            </v:shapetype>
            <v:shape id="Text Box 23" o:spid="_x0000_s1059" type="#_x0000_t202" alt="OFFICIAL" style="position:absolute;margin-left:0;margin-top:0;width:43.45pt;height:26pt;z-index:2516583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LyyLjMNAgAAHQQA&#10;AA4AAAAAAAAAAAAAAAAALgIAAGRycy9lMm9Eb2MueG1sUEsBAi0AFAAGAAgAAAAhAPFn5VnaAAAA&#10;AwEAAA8AAAAAAAAAAAAAAAAAZwQAAGRycy9kb3ducmV2LnhtbFBLBQYAAAAABAAEAPMAAABuBQAA&#10;AAA=&#10;" filled="f" stroked="f">
              <v:textbox style="mso-fit-shape-to-text:t" inset="0,0,0,15pt">
                <w:txbxContent>
                  <w:p w14:paraId="2677FF5E" w14:textId="648C7696"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4FCE9" w14:textId="02B20997" w:rsidR="00597B7C" w:rsidRDefault="00370EA5">
    <w:pPr>
      <w:pStyle w:val="Footer"/>
      <w:jc w:val="right"/>
    </w:pPr>
    <w:r>
      <w:rPr>
        <w:noProof/>
      </w:rPr>
      <mc:AlternateContent>
        <mc:Choice Requires="wps">
          <w:drawing>
            <wp:anchor distT="0" distB="0" distL="0" distR="0" simplePos="0" relativeHeight="251658304" behindDoc="0" locked="0" layoutInCell="1" allowOverlap="1" wp14:anchorId="0326A65F" wp14:editId="782F960E">
              <wp:simplePos x="635" y="635"/>
              <wp:positionH relativeFrom="page">
                <wp:align>center</wp:align>
              </wp:positionH>
              <wp:positionV relativeFrom="page">
                <wp:align>bottom</wp:align>
              </wp:positionV>
              <wp:extent cx="551815" cy="330200"/>
              <wp:effectExtent l="0" t="0" r="635" b="0"/>
              <wp:wrapNone/>
              <wp:docPr id="174847128"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C186FFC" w14:textId="408CDDE1"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6A65F" id="_x0000_t202" coordsize="21600,21600" o:spt="202" path="m,l,21600r21600,l21600,xe">
              <v:stroke joinstyle="miter"/>
              <v:path gradientshapeok="t" o:connecttype="rect"/>
            </v:shapetype>
            <v:shape id="Text Box 24" o:spid="_x0000_s1060" type="#_x0000_t202" alt="OFFICIAL" style="position:absolute;left:0;text-align:left;margin-left:0;margin-top:0;width:43.45pt;height:26pt;z-index:2516583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jjODDgIAAB0E&#10;AAAOAAAAAAAAAAAAAAAAAC4CAABkcnMvZTJvRG9jLnhtbFBLAQItABQABgAIAAAAIQDxZ+VZ2gAA&#10;AAMBAAAPAAAAAAAAAAAAAAAAAGgEAABkcnMvZG93bnJldi54bWxQSwUGAAAAAAQABADzAAAAbwUA&#10;AAAA&#10;" filled="f" stroked="f">
              <v:textbox style="mso-fit-shape-to-text:t" inset="0,0,0,15pt">
                <w:txbxContent>
                  <w:p w14:paraId="2C186FFC" w14:textId="408CDDE1"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sdt>
      <w:sdtPr>
        <w:id w:val="-1586757292"/>
        <w:docPartObj>
          <w:docPartGallery w:val="Page Numbers (Bottom of Page)"/>
          <w:docPartUnique/>
        </w:docPartObj>
      </w:sdtPr>
      <w:sdtContent>
        <w:r w:rsidR="00597B7C">
          <w:t xml:space="preserve">Page | </w:t>
        </w:r>
        <w:r w:rsidR="00597B7C">
          <w:fldChar w:fldCharType="begin"/>
        </w:r>
        <w:r w:rsidR="00597B7C">
          <w:instrText xml:space="preserve"> PAGE   \* MERGEFORMAT </w:instrText>
        </w:r>
        <w:r w:rsidR="00597B7C">
          <w:fldChar w:fldCharType="separate"/>
        </w:r>
        <w:r w:rsidR="00597B7C">
          <w:rPr>
            <w:noProof/>
          </w:rPr>
          <w:t>27</w:t>
        </w:r>
        <w:r w:rsidR="00597B7C">
          <w:rPr>
            <w:noProof/>
          </w:rPr>
          <w:fldChar w:fldCharType="end"/>
        </w:r>
        <w:r w:rsidR="00597B7C">
          <w:t xml:space="preserve"> </w:t>
        </w:r>
      </w:sdtContent>
    </w:sdt>
  </w:p>
  <w:p w14:paraId="15074E17" w14:textId="77777777" w:rsidR="00597B7C" w:rsidRPr="00931AF2" w:rsidRDefault="00597B7C" w:rsidP="00931AF2">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EC27D" w14:textId="2EAA3F5C" w:rsidR="00370EA5" w:rsidRDefault="00370EA5">
    <w:pPr>
      <w:pStyle w:val="Footer"/>
    </w:pPr>
    <w:r>
      <w:rPr>
        <w:noProof/>
      </w:rPr>
      <mc:AlternateContent>
        <mc:Choice Requires="wps">
          <w:drawing>
            <wp:anchor distT="0" distB="0" distL="0" distR="0" simplePos="0" relativeHeight="251658302" behindDoc="0" locked="0" layoutInCell="1" allowOverlap="1" wp14:anchorId="544D7015" wp14:editId="504A0BA6">
              <wp:simplePos x="635" y="635"/>
              <wp:positionH relativeFrom="page">
                <wp:align>center</wp:align>
              </wp:positionH>
              <wp:positionV relativeFrom="page">
                <wp:align>bottom</wp:align>
              </wp:positionV>
              <wp:extent cx="551815" cy="330200"/>
              <wp:effectExtent l="0" t="0" r="635" b="0"/>
              <wp:wrapNone/>
              <wp:docPr id="173276097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099176E5" w14:textId="2C8ADB2D"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4D7015" id="_x0000_t202" coordsize="21600,21600" o:spt="202" path="m,l,21600r21600,l21600,xe">
              <v:stroke joinstyle="miter"/>
              <v:path gradientshapeok="t" o:connecttype="rect"/>
            </v:shapetype>
            <v:shape id="Text Box 22" o:spid="_x0000_s1062" type="#_x0000_t202" alt="OFFICIAL" style="position:absolute;margin-left:0;margin-top:0;width:43.45pt;height:26pt;z-index:2516583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Bl8Fb4DgIAAB0E&#10;AAAOAAAAAAAAAAAAAAAAAC4CAABkcnMvZTJvRG9jLnhtbFBLAQItABQABgAIAAAAIQDxZ+VZ2gAA&#10;AAMBAAAPAAAAAAAAAAAAAAAAAGgEAABkcnMvZG93bnJldi54bWxQSwUGAAAAAAQABADzAAAAbwUA&#10;AAAA&#10;" filled="f" stroked="f">
              <v:textbox style="mso-fit-shape-to-text:t" inset="0,0,0,15pt">
                <w:txbxContent>
                  <w:p w14:paraId="099176E5" w14:textId="2C8ADB2D"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B9F50" w14:textId="61AC3A93" w:rsidR="00370EA5" w:rsidRDefault="00370EA5">
    <w:pPr>
      <w:pStyle w:val="Footer"/>
    </w:pPr>
    <w:r>
      <w:rPr>
        <w:noProof/>
      </w:rPr>
      <mc:AlternateContent>
        <mc:Choice Requires="wps">
          <w:drawing>
            <wp:anchor distT="0" distB="0" distL="0" distR="0" simplePos="0" relativeHeight="251658306" behindDoc="0" locked="0" layoutInCell="1" allowOverlap="1" wp14:anchorId="27501197" wp14:editId="11A422A6">
              <wp:simplePos x="635" y="635"/>
              <wp:positionH relativeFrom="page">
                <wp:align>center</wp:align>
              </wp:positionH>
              <wp:positionV relativeFrom="page">
                <wp:align>bottom</wp:align>
              </wp:positionV>
              <wp:extent cx="551815" cy="330200"/>
              <wp:effectExtent l="0" t="0" r="635" b="0"/>
              <wp:wrapNone/>
              <wp:docPr id="877009775"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C9A4DEF" w14:textId="36AC8EC2"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501197" id="_x0000_t202" coordsize="21600,21600" o:spt="202" path="m,l,21600r21600,l21600,xe">
              <v:stroke joinstyle="miter"/>
              <v:path gradientshapeok="t" o:connecttype="rect"/>
            </v:shapetype>
            <v:shape id="Text Box 26" o:spid="_x0000_s1064" type="#_x0000_t202" alt="OFFICIAL" style="position:absolute;margin-left:0;margin-top:0;width:43.45pt;height:26pt;z-index:2516583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ijh1DDgIAAB0E&#10;AAAOAAAAAAAAAAAAAAAAAC4CAABkcnMvZTJvRG9jLnhtbFBLAQItABQABgAIAAAAIQDxZ+VZ2gAA&#10;AAMBAAAPAAAAAAAAAAAAAAAAAGgEAABkcnMvZG93bnJldi54bWxQSwUGAAAAAAQABADzAAAAbwUA&#10;AAAA&#10;" filled="f" stroked="f">
              <v:textbox style="mso-fit-shape-to-text:t" inset="0,0,0,15pt">
                <w:txbxContent>
                  <w:p w14:paraId="2C9A4DEF" w14:textId="36AC8EC2"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1881C" w14:textId="1DDB8902" w:rsidR="00370EA5" w:rsidRDefault="00370EA5">
    <w:pPr>
      <w:pStyle w:val="Footer"/>
    </w:pPr>
    <w:r>
      <w:rPr>
        <w:noProof/>
      </w:rPr>
      <mc:AlternateContent>
        <mc:Choice Requires="wps">
          <w:drawing>
            <wp:anchor distT="0" distB="0" distL="0" distR="0" simplePos="0" relativeHeight="251658307" behindDoc="0" locked="0" layoutInCell="1" allowOverlap="1" wp14:anchorId="0A23C654" wp14:editId="70770987">
              <wp:simplePos x="635" y="635"/>
              <wp:positionH relativeFrom="page">
                <wp:align>center</wp:align>
              </wp:positionH>
              <wp:positionV relativeFrom="page">
                <wp:align>bottom</wp:align>
              </wp:positionV>
              <wp:extent cx="551815" cy="330200"/>
              <wp:effectExtent l="0" t="0" r="635" b="0"/>
              <wp:wrapNone/>
              <wp:docPr id="1266954219"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64568A9" w14:textId="4FCCD8AF"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23C654" id="_x0000_t202" coordsize="21600,21600" o:spt="202" path="m,l,21600r21600,l21600,xe">
              <v:stroke joinstyle="miter"/>
              <v:path gradientshapeok="t" o:connecttype="rect"/>
            </v:shapetype>
            <v:shape id="Text Box 27" o:spid="_x0000_s1065" type="#_x0000_t202" alt="OFFICIAL" style="position:absolute;margin-left:0;margin-top:0;width:43.45pt;height:26pt;z-index:2516583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BPMa9+DgIAAB0E&#10;AAAOAAAAAAAAAAAAAAAAAC4CAABkcnMvZTJvRG9jLnhtbFBLAQItABQABgAIAAAAIQDxZ+VZ2gAA&#10;AAMBAAAPAAAAAAAAAAAAAAAAAGgEAABkcnMvZG93bnJldi54bWxQSwUGAAAAAAQABADzAAAAbwUA&#10;AAAA&#10;" filled="f" stroked="f">
              <v:textbox style="mso-fit-shape-to-text:t" inset="0,0,0,15pt">
                <w:txbxContent>
                  <w:p w14:paraId="264568A9" w14:textId="4FCCD8AF"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81FCF" w14:textId="5D1115ED" w:rsidR="00370EA5" w:rsidRDefault="00370EA5">
    <w:pPr>
      <w:pStyle w:val="Footer"/>
    </w:pPr>
    <w:r>
      <w:rPr>
        <w:noProof/>
      </w:rPr>
      <mc:AlternateContent>
        <mc:Choice Requires="wps">
          <w:drawing>
            <wp:anchor distT="0" distB="0" distL="0" distR="0" simplePos="0" relativeHeight="251658305" behindDoc="0" locked="0" layoutInCell="1" allowOverlap="1" wp14:anchorId="7382FDCF" wp14:editId="0952B78E">
              <wp:simplePos x="635" y="635"/>
              <wp:positionH relativeFrom="page">
                <wp:align>center</wp:align>
              </wp:positionH>
              <wp:positionV relativeFrom="page">
                <wp:align>bottom</wp:align>
              </wp:positionV>
              <wp:extent cx="551815" cy="330200"/>
              <wp:effectExtent l="0" t="0" r="635" b="0"/>
              <wp:wrapNone/>
              <wp:docPr id="1916846262"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D41E31F" w14:textId="03B2E2FF"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2FDCF" id="_x0000_t202" coordsize="21600,21600" o:spt="202" path="m,l,21600r21600,l21600,xe">
              <v:stroke joinstyle="miter"/>
              <v:path gradientshapeok="t" o:connecttype="rect"/>
            </v:shapetype>
            <v:shape id="Text Box 25" o:spid="_x0000_s1067" type="#_x0000_t202" alt="OFFICIAL" style="position:absolute;margin-left:0;margin-top:0;width:43.45pt;height:26pt;z-index:2516583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ggPLRDgIAAB0E&#10;AAAOAAAAAAAAAAAAAAAAAC4CAABkcnMvZTJvRG9jLnhtbFBLAQItABQABgAIAAAAIQDxZ+VZ2gAA&#10;AAMBAAAPAAAAAAAAAAAAAAAAAGgEAABkcnMvZG93bnJldi54bWxQSwUGAAAAAAQABADzAAAAbwUA&#10;AAAA&#10;" filled="f" stroked="f">
              <v:textbox style="mso-fit-shape-to-text:t" inset="0,0,0,15pt">
                <w:txbxContent>
                  <w:p w14:paraId="1D41E31F" w14:textId="03B2E2FF"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932DC" w14:textId="6764E4BF" w:rsidR="00370EA5" w:rsidRDefault="00370EA5">
    <w:pPr>
      <w:pStyle w:val="Footer"/>
    </w:pPr>
    <w:r>
      <w:rPr>
        <w:noProof/>
      </w:rPr>
      <mc:AlternateContent>
        <mc:Choice Requires="wps">
          <w:drawing>
            <wp:anchor distT="0" distB="0" distL="0" distR="0" simplePos="0" relativeHeight="251658309" behindDoc="0" locked="0" layoutInCell="1" allowOverlap="1" wp14:anchorId="24A86821" wp14:editId="5EB42097">
              <wp:simplePos x="635" y="635"/>
              <wp:positionH relativeFrom="page">
                <wp:align>center</wp:align>
              </wp:positionH>
              <wp:positionV relativeFrom="page">
                <wp:align>bottom</wp:align>
              </wp:positionV>
              <wp:extent cx="551815" cy="330200"/>
              <wp:effectExtent l="0" t="0" r="635" b="0"/>
              <wp:wrapNone/>
              <wp:docPr id="1504100958" name="Text Box 2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089E8688" w14:textId="449BB685"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A86821" id="_x0000_t202" coordsize="21600,21600" o:spt="202" path="m,l,21600r21600,l21600,xe">
              <v:stroke joinstyle="miter"/>
              <v:path gradientshapeok="t" o:connecttype="rect"/>
            </v:shapetype>
            <v:shape id="Text Box 29" o:spid="_x0000_s1068" type="#_x0000_t202" alt="OFFICIAL" style="position:absolute;margin-left:0;margin-top:0;width:43.45pt;height:26pt;z-index:2516583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" filled="f" stroked="f">
              <v:textbox style="mso-fit-shape-to-text:t" inset="0,0,0,15pt">
                <w:txbxContent>
                  <w:p w14:paraId="089E8688" w14:textId="449BB685"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3CF3A" w14:textId="24AE0510" w:rsidR="00370EA5" w:rsidRDefault="00370EA5">
    <w:pPr>
      <w:pStyle w:val="Footer"/>
    </w:pPr>
    <w:r>
      <w:rPr>
        <w:noProof/>
      </w:rPr>
      <mc:AlternateContent>
        <mc:Choice Requires="wps">
          <w:drawing>
            <wp:anchor distT="0" distB="0" distL="0" distR="0" simplePos="0" relativeHeight="251658310" behindDoc="0" locked="0" layoutInCell="1" allowOverlap="1" wp14:anchorId="4304F65A" wp14:editId="2D469B41">
              <wp:simplePos x="635" y="635"/>
              <wp:positionH relativeFrom="page">
                <wp:align>center</wp:align>
              </wp:positionH>
              <wp:positionV relativeFrom="page">
                <wp:align>bottom</wp:align>
              </wp:positionV>
              <wp:extent cx="551815" cy="330200"/>
              <wp:effectExtent l="0" t="0" r="635" b="0"/>
              <wp:wrapNone/>
              <wp:docPr id="177357705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24C0FB1" w14:textId="5B02CD85"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04F65A" id="_x0000_t202" coordsize="21600,21600" o:spt="202" path="m,l,21600r21600,l21600,xe">
              <v:stroke joinstyle="miter"/>
              <v:path gradientshapeok="t" o:connecttype="rect"/>
            </v:shapetype>
            <v:shape id="Text Box 30" o:spid="_x0000_s1069" type="#_x0000_t202" alt="OFFICIAL" style="position:absolute;margin-left:0;margin-top:0;width:43.45pt;height:26pt;z-index:2516583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" filled="f" stroked="f">
              <v:textbox style="mso-fit-shape-to-text:t" inset="0,0,0,15pt">
                <w:txbxContent>
                  <w:p w14:paraId="224C0FB1" w14:textId="5B02CD85"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1CA26" w14:textId="0236E44E" w:rsidR="00835095" w:rsidRDefault="00370EA5">
    <w:pPr>
      <w:pStyle w:val="Footer"/>
    </w:pPr>
    <w:r>
      <w:rPr>
        <w:noProof/>
      </w:rPr>
      <mc:AlternateContent>
        <mc:Choice Requires="wps">
          <w:drawing>
            <wp:anchor distT="0" distB="0" distL="0" distR="0" simplePos="0" relativeHeight="251658278" behindDoc="0" locked="0" layoutInCell="1" allowOverlap="1" wp14:anchorId="0EE12E13" wp14:editId="49E8620B">
              <wp:simplePos x="720725" y="10441940"/>
              <wp:positionH relativeFrom="page">
                <wp:align>center</wp:align>
              </wp:positionH>
              <wp:positionV relativeFrom="page">
                <wp:align>bottom</wp:align>
              </wp:positionV>
              <wp:extent cx="551815" cy="330200"/>
              <wp:effectExtent l="0" t="0" r="635" b="0"/>
              <wp:wrapNone/>
              <wp:docPr id="30250931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F4C4066" w14:textId="2B4F90C0"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12E13" id="_x0000_t202" coordsize="21600,21600" o:spt="202" path="m,l,21600r21600,l21600,xe">
              <v:stroke joinstyle="miter"/>
              <v:path gradientshapeok="t" o:connecttype="rect"/>
            </v:shapetype>
            <v:shape id="Text Box 1" o:spid="_x0000_s1030" type="#_x0000_t202" alt="OFFICIAL" style="position:absolute;margin-left:0;margin-top:0;width:43.45pt;height:26pt;z-index:25165827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HPU0MDgIAABwE&#10;AAAOAAAAAAAAAAAAAAAAAC4CAABkcnMvZTJvRG9jLnhtbFBLAQItABQABgAIAAAAIQDxZ+VZ2gAA&#10;AAMBAAAPAAAAAAAAAAAAAAAAAGgEAABkcnMvZG93bnJldi54bWxQSwUGAAAAAAQABADzAAAAbwUA&#10;AAAA&#10;" filled="f" stroked="f">
              <v:textbox style="mso-fit-shape-to-text:t" inset="0,0,0,15pt">
                <w:txbxContent>
                  <w:p w14:paraId="7F4C4066" w14:textId="2B4F90C0"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3596" w14:textId="4DA9EED5" w:rsidR="00370EA5" w:rsidRDefault="00370EA5">
    <w:pPr>
      <w:pStyle w:val="Footer"/>
    </w:pPr>
    <w:r>
      <w:rPr>
        <w:noProof/>
      </w:rPr>
      <mc:AlternateContent>
        <mc:Choice Requires="wps">
          <w:drawing>
            <wp:anchor distT="0" distB="0" distL="0" distR="0" simplePos="0" relativeHeight="251658308" behindDoc="0" locked="0" layoutInCell="1" allowOverlap="1" wp14:anchorId="0B3C3407" wp14:editId="228C5C38">
              <wp:simplePos x="635" y="635"/>
              <wp:positionH relativeFrom="page">
                <wp:align>center</wp:align>
              </wp:positionH>
              <wp:positionV relativeFrom="page">
                <wp:align>bottom</wp:align>
              </wp:positionV>
              <wp:extent cx="551815" cy="330200"/>
              <wp:effectExtent l="0" t="0" r="635" b="0"/>
              <wp:wrapNone/>
              <wp:docPr id="553655348"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4F28103A" w14:textId="4F036BFE"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3C3407" id="_x0000_t202" coordsize="21600,21600" o:spt="202" path="m,l,21600r21600,l21600,xe">
              <v:stroke joinstyle="miter"/>
              <v:path gradientshapeok="t" o:connecttype="rect"/>
            </v:shapetype>
            <v:shape id="Text Box 28" o:spid="_x0000_s1070" type="#_x0000_t202" alt="OFFICIAL" style="position:absolute;margin-left:0;margin-top:0;width:43.45pt;height:26pt;z-index:2516583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" filled="f" stroked="f">
              <v:textbox style="mso-fit-shape-to-text:t" inset="0,0,0,15pt">
                <w:txbxContent>
                  <w:p w14:paraId="4F28103A" w14:textId="4F036BFE"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F8922" w14:textId="4703E9E7" w:rsidR="00370EA5" w:rsidRDefault="00370EA5">
    <w:pPr>
      <w:pStyle w:val="Footer"/>
    </w:pPr>
    <w:r>
      <w:rPr>
        <w:noProof/>
      </w:rPr>
      <mc:AlternateContent>
        <mc:Choice Requires="wps">
          <w:drawing>
            <wp:anchor distT="0" distB="0" distL="0" distR="0" simplePos="0" relativeHeight="251658312" behindDoc="0" locked="0" layoutInCell="1" allowOverlap="1" wp14:anchorId="7C312FEF" wp14:editId="10570994">
              <wp:simplePos x="635" y="635"/>
              <wp:positionH relativeFrom="page">
                <wp:align>center</wp:align>
              </wp:positionH>
              <wp:positionV relativeFrom="page">
                <wp:align>bottom</wp:align>
              </wp:positionV>
              <wp:extent cx="551815" cy="330200"/>
              <wp:effectExtent l="0" t="0" r="635" b="0"/>
              <wp:wrapNone/>
              <wp:docPr id="942326485" name="Text Box 3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9D64F0A" w14:textId="6DA30953"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12FEF" id="_x0000_t202" coordsize="21600,21600" o:spt="202" path="m,l,21600r21600,l21600,xe">
              <v:stroke joinstyle="miter"/>
              <v:path gradientshapeok="t" o:connecttype="rect"/>
            </v:shapetype>
            <v:shape id="Text Box 32" o:spid="_x0000_s1071" type="#_x0000_t202" alt="OFFICIAL" style="position:absolute;margin-left:0;margin-top:0;width:43.45pt;height:26pt;z-index:251658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" filled="f" stroked="f">
              <v:textbox style="mso-fit-shape-to-text:t" inset="0,0,0,15pt">
                <w:txbxContent>
                  <w:p w14:paraId="39D64F0A" w14:textId="6DA30953"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1E0E2" w14:textId="1517B93B" w:rsidR="00370EA5" w:rsidRDefault="00370EA5">
    <w:pPr>
      <w:pStyle w:val="Footer"/>
    </w:pPr>
    <w:r>
      <w:rPr>
        <w:noProof/>
      </w:rPr>
      <mc:AlternateContent>
        <mc:Choice Requires="wps">
          <w:drawing>
            <wp:anchor distT="0" distB="0" distL="0" distR="0" simplePos="0" relativeHeight="251658313" behindDoc="0" locked="0" layoutInCell="1" allowOverlap="1" wp14:anchorId="4A29BF89" wp14:editId="69BF726E">
              <wp:simplePos x="635" y="635"/>
              <wp:positionH relativeFrom="page">
                <wp:align>center</wp:align>
              </wp:positionH>
              <wp:positionV relativeFrom="page">
                <wp:align>bottom</wp:align>
              </wp:positionV>
              <wp:extent cx="551815" cy="330200"/>
              <wp:effectExtent l="0" t="0" r="635" b="0"/>
              <wp:wrapNone/>
              <wp:docPr id="1073901580" name="Text Box 3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6F797222" w14:textId="211C862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29BF89" id="_x0000_t202" coordsize="21600,21600" o:spt="202" path="m,l,21600r21600,l21600,xe">
              <v:stroke joinstyle="miter"/>
              <v:path gradientshapeok="t" o:connecttype="rect"/>
            </v:shapetype>
            <v:shape id="Text Box 33" o:spid="_x0000_s1072" type="#_x0000_t202" alt="OFFICIAL" style="position:absolute;margin-left:0;margin-top:0;width:43.45pt;height:26pt;z-index:251658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" filled="f" stroked="f">
              <v:textbox style="mso-fit-shape-to-text:t" inset="0,0,0,15pt">
                <w:txbxContent>
                  <w:p w14:paraId="6F797222" w14:textId="211C862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B051F" w14:textId="032CD484" w:rsidR="00370EA5" w:rsidRDefault="00370EA5">
    <w:pPr>
      <w:pStyle w:val="Footer"/>
    </w:pPr>
    <w:r>
      <w:rPr>
        <w:noProof/>
      </w:rPr>
      <mc:AlternateContent>
        <mc:Choice Requires="wps">
          <w:drawing>
            <wp:anchor distT="0" distB="0" distL="0" distR="0" simplePos="0" relativeHeight="251658311" behindDoc="0" locked="0" layoutInCell="1" allowOverlap="1" wp14:anchorId="69E173AA" wp14:editId="4E4FF6EC">
              <wp:simplePos x="635" y="635"/>
              <wp:positionH relativeFrom="page">
                <wp:align>center</wp:align>
              </wp:positionH>
              <wp:positionV relativeFrom="page">
                <wp:align>bottom</wp:align>
              </wp:positionV>
              <wp:extent cx="551815" cy="330200"/>
              <wp:effectExtent l="0" t="0" r="635" b="0"/>
              <wp:wrapNone/>
              <wp:docPr id="1470494129"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4071F136" w14:textId="6E3F8100"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173AA" id="_x0000_t202" coordsize="21600,21600" o:spt="202" path="m,l,21600r21600,l21600,xe">
              <v:stroke joinstyle="miter"/>
              <v:path gradientshapeok="t" o:connecttype="rect"/>
            </v:shapetype>
            <v:shape id="Text Box 31" o:spid="_x0000_s1073" type="#_x0000_t202" alt="OFFICIAL" style="position:absolute;margin-left:0;margin-top:0;width:43.45pt;height:26pt;z-index:2516583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" filled="f" stroked="f">
              <v:textbox style="mso-fit-shape-to-text:t" inset="0,0,0,15pt">
                <w:txbxContent>
                  <w:p w14:paraId="4071F136" w14:textId="6E3F8100"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560E1" w14:textId="705E4BC1" w:rsidR="00370EA5" w:rsidRDefault="00370EA5">
    <w:pPr>
      <w:pStyle w:val="Footer"/>
    </w:pPr>
    <w:r>
      <w:rPr>
        <w:noProof/>
      </w:rPr>
      <mc:AlternateContent>
        <mc:Choice Requires="wps">
          <w:drawing>
            <wp:anchor distT="0" distB="0" distL="0" distR="0" simplePos="0" relativeHeight="251658315" behindDoc="0" locked="0" layoutInCell="1" allowOverlap="1" wp14:anchorId="6C8D2A08" wp14:editId="10225CD3">
              <wp:simplePos x="635" y="635"/>
              <wp:positionH relativeFrom="page">
                <wp:align>center</wp:align>
              </wp:positionH>
              <wp:positionV relativeFrom="page">
                <wp:align>bottom</wp:align>
              </wp:positionV>
              <wp:extent cx="551815" cy="330200"/>
              <wp:effectExtent l="0" t="0" r="635" b="0"/>
              <wp:wrapNone/>
              <wp:docPr id="1438509034"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6943CABA" w14:textId="68C526B9"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8D2A08" id="_x0000_t202" coordsize="21600,21600" o:spt="202" path="m,l,21600r21600,l21600,xe">
              <v:stroke joinstyle="miter"/>
              <v:path gradientshapeok="t" o:connecttype="rect"/>
            </v:shapetype>
            <v:shape id="Text Box 35" o:spid="_x0000_s1074" type="#_x0000_t202" alt="OFFICIAL" style="position:absolute;margin-left:0;margin-top:0;width:43.45pt;height:26pt;z-index:251658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" filled="f" stroked="f">
              <v:textbox style="mso-fit-shape-to-text:t" inset="0,0,0,15pt">
                <w:txbxContent>
                  <w:p w14:paraId="6943CABA" w14:textId="68C526B9"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E24EF" w14:textId="6321B3D4" w:rsidR="00370EA5" w:rsidRDefault="00370EA5">
    <w:pPr>
      <w:pStyle w:val="Footer"/>
    </w:pPr>
    <w:r>
      <w:rPr>
        <w:noProof/>
      </w:rPr>
      <mc:AlternateContent>
        <mc:Choice Requires="wps">
          <w:drawing>
            <wp:anchor distT="0" distB="0" distL="0" distR="0" simplePos="0" relativeHeight="251658316" behindDoc="0" locked="0" layoutInCell="1" allowOverlap="1" wp14:anchorId="1EFCBB70" wp14:editId="3AD77196">
              <wp:simplePos x="635" y="635"/>
              <wp:positionH relativeFrom="page">
                <wp:align>center</wp:align>
              </wp:positionH>
              <wp:positionV relativeFrom="page">
                <wp:align>bottom</wp:align>
              </wp:positionV>
              <wp:extent cx="551815" cy="330200"/>
              <wp:effectExtent l="0" t="0" r="635" b="0"/>
              <wp:wrapNone/>
              <wp:docPr id="1372510549"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000ACB47" w14:textId="39251DC3"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FCBB70" id="_x0000_t202" coordsize="21600,21600" o:spt="202" path="m,l,21600r21600,l21600,xe">
              <v:stroke joinstyle="miter"/>
              <v:path gradientshapeok="t" o:connecttype="rect"/>
            </v:shapetype>
            <v:shape id="Text Box 36" o:spid="_x0000_s1075" type="#_x0000_t202" alt="OFFICIAL" style="position:absolute;margin-left:0;margin-top:0;width:43.45pt;height:26pt;z-index:2516583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" filled="f" stroked="f">
              <v:textbox style="mso-fit-shape-to-text:t" inset="0,0,0,15pt">
                <w:txbxContent>
                  <w:p w14:paraId="000ACB47" w14:textId="39251DC3"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72F3" w14:textId="050E1DDA" w:rsidR="00370EA5" w:rsidRDefault="00370EA5">
    <w:pPr>
      <w:pStyle w:val="Footer"/>
    </w:pPr>
    <w:r>
      <w:rPr>
        <w:noProof/>
      </w:rPr>
      <mc:AlternateContent>
        <mc:Choice Requires="wps">
          <w:drawing>
            <wp:anchor distT="0" distB="0" distL="0" distR="0" simplePos="0" relativeHeight="251658314" behindDoc="0" locked="0" layoutInCell="1" allowOverlap="1" wp14:anchorId="099BF41D" wp14:editId="004F8E50">
              <wp:simplePos x="635" y="635"/>
              <wp:positionH relativeFrom="page">
                <wp:align>center</wp:align>
              </wp:positionH>
              <wp:positionV relativeFrom="page">
                <wp:align>bottom</wp:align>
              </wp:positionV>
              <wp:extent cx="551815" cy="330200"/>
              <wp:effectExtent l="0" t="0" r="635" b="0"/>
              <wp:wrapNone/>
              <wp:docPr id="949587315"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977239E" w14:textId="6A9E4D5F"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9BF41D" id="_x0000_t202" coordsize="21600,21600" o:spt="202" path="m,l,21600r21600,l21600,xe">
              <v:stroke joinstyle="miter"/>
              <v:path gradientshapeok="t" o:connecttype="rect"/>
            </v:shapetype>
            <v:shape id="Text Box 34" o:spid="_x0000_s1076" type="#_x0000_t202" alt="OFFICIAL" style="position:absolute;margin-left:0;margin-top:0;width:43.45pt;height:26pt;z-index:251658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" filled="f" stroked="f">
              <v:textbox style="mso-fit-shape-to-text:t" inset="0,0,0,15pt">
                <w:txbxContent>
                  <w:p w14:paraId="7977239E" w14:textId="6A9E4D5F"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1891D" w14:textId="3C762584" w:rsidR="00370EA5" w:rsidRDefault="00370EA5">
    <w:pPr>
      <w:pStyle w:val="Footer"/>
    </w:pPr>
    <w:r>
      <w:rPr>
        <w:noProof/>
      </w:rPr>
      <mc:AlternateContent>
        <mc:Choice Requires="wps">
          <w:drawing>
            <wp:anchor distT="0" distB="0" distL="0" distR="0" simplePos="0" relativeHeight="251658318" behindDoc="0" locked="0" layoutInCell="1" allowOverlap="1" wp14:anchorId="1B8A15B8" wp14:editId="7D1717B5">
              <wp:simplePos x="635" y="635"/>
              <wp:positionH relativeFrom="page">
                <wp:align>center</wp:align>
              </wp:positionH>
              <wp:positionV relativeFrom="page">
                <wp:align>bottom</wp:align>
              </wp:positionV>
              <wp:extent cx="551815" cy="330200"/>
              <wp:effectExtent l="0" t="0" r="635" b="0"/>
              <wp:wrapNone/>
              <wp:docPr id="893600938"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407F6979" w14:textId="72FE22D1"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8A15B8" id="_x0000_t202" coordsize="21600,21600" o:spt="202" path="m,l,21600r21600,l21600,xe">
              <v:stroke joinstyle="miter"/>
              <v:path gradientshapeok="t" o:connecttype="rect"/>
            </v:shapetype>
            <v:shape id="Text Box 38" o:spid="_x0000_s1077" type="#_x0000_t202" alt="OFFICIAL" style="position:absolute;margin-left:0;margin-top:0;width:43.45pt;height:26pt;z-index:25165831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LovzOINAgAAHQQA&#10;AA4AAAAAAAAAAAAAAAAALgIAAGRycy9lMm9Eb2MueG1sUEsBAi0AFAAGAAgAAAAhAPFn5VnaAAAA&#10;AwEAAA8AAAAAAAAAAAAAAAAAZwQAAGRycy9kb3ducmV2LnhtbFBLBQYAAAAABAAEAPMAAABuBQAA&#10;AAA=&#10;" filled="f" stroked="f">
              <v:textbox style="mso-fit-shape-to-text:t" inset="0,0,0,15pt">
                <w:txbxContent>
                  <w:p w14:paraId="407F6979" w14:textId="72FE22D1"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8F9CA" w14:textId="2AB5237C" w:rsidR="00370EA5" w:rsidRDefault="00370EA5">
    <w:pPr>
      <w:pStyle w:val="Footer"/>
    </w:pPr>
    <w:r>
      <w:rPr>
        <w:noProof/>
      </w:rPr>
      <mc:AlternateContent>
        <mc:Choice Requires="wps">
          <w:drawing>
            <wp:anchor distT="0" distB="0" distL="0" distR="0" simplePos="0" relativeHeight="251658319" behindDoc="0" locked="0" layoutInCell="1" allowOverlap="1" wp14:anchorId="021F1568" wp14:editId="5EE8F023">
              <wp:simplePos x="635" y="635"/>
              <wp:positionH relativeFrom="page">
                <wp:align>center</wp:align>
              </wp:positionH>
              <wp:positionV relativeFrom="page">
                <wp:align>bottom</wp:align>
              </wp:positionV>
              <wp:extent cx="551815" cy="330200"/>
              <wp:effectExtent l="0" t="0" r="635" b="0"/>
              <wp:wrapNone/>
              <wp:docPr id="1661238830"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EE67B6E" w14:textId="2B19F53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F1568" id="_x0000_t202" coordsize="21600,21600" o:spt="202" path="m,l,21600r21600,l21600,xe">
              <v:stroke joinstyle="miter"/>
              <v:path gradientshapeok="t" o:connecttype="rect"/>
            </v:shapetype>
            <v:shape id="Text Box 39" o:spid="_x0000_s1078" type="#_x0000_t202" alt="OFFICIAL" style="position:absolute;margin-left:0;margin-top:0;width:43.45pt;height:26pt;z-index:2516583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ukDgIAAB0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RocZD6NX0Nzwq0cjIR7yzcd9t4yH56ZQ4ZxEVRt&#10;eMJDKugrCmeLkhbcz7/5Yz4Cj1FKelRMRQ1KmhL13SAhUVyT4SajTkbxJV8gJsQc9D2gDgt8EpYn&#10;E70uqMmUDvQr6nkdG2GIGY7tKlpP5n0YpYvvgYv1OiWhjiwLW7OzPJaOeEUwX4ZX5uwZ8YBUPcIk&#10;J1a+A37MjTe9XR8Cwp9YidiOQJ4hRw0mXs/vJYr87X/Kur7q1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N7hukDgIAAB0E&#10;AAAOAAAAAAAAAAAAAAAAAC4CAABkcnMvZTJvRG9jLnhtbFBLAQItABQABgAIAAAAIQDxZ+VZ2gAA&#10;AAMBAAAPAAAAAAAAAAAAAAAAAGgEAABkcnMvZG93bnJldi54bWxQSwUGAAAAAAQABADzAAAAbwUA&#10;AAAA&#10;" filled="f" stroked="f">
              <v:textbox style="mso-fit-shape-to-text:t" inset="0,0,0,15pt">
                <w:txbxContent>
                  <w:p w14:paraId="3EE67B6E" w14:textId="2B19F53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F5DB6" w14:textId="2F11EFD4" w:rsidR="00370EA5" w:rsidRDefault="00370EA5">
    <w:pPr>
      <w:pStyle w:val="Footer"/>
    </w:pPr>
    <w:r>
      <w:rPr>
        <w:noProof/>
      </w:rPr>
      <mc:AlternateContent>
        <mc:Choice Requires="wps">
          <w:drawing>
            <wp:anchor distT="0" distB="0" distL="0" distR="0" simplePos="0" relativeHeight="251658317" behindDoc="0" locked="0" layoutInCell="1" allowOverlap="1" wp14:anchorId="5E2A6677" wp14:editId="5D56B286">
              <wp:simplePos x="635" y="635"/>
              <wp:positionH relativeFrom="page">
                <wp:align>center</wp:align>
              </wp:positionH>
              <wp:positionV relativeFrom="page">
                <wp:align>bottom</wp:align>
              </wp:positionV>
              <wp:extent cx="551815" cy="330200"/>
              <wp:effectExtent l="0" t="0" r="635" b="0"/>
              <wp:wrapNone/>
              <wp:docPr id="743541691"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C25EE0E" w14:textId="562A7F6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2A6677" id="_x0000_t202" coordsize="21600,21600" o:spt="202" path="m,l,21600r21600,l21600,xe">
              <v:stroke joinstyle="miter"/>
              <v:path gradientshapeok="t" o:connecttype="rect"/>
            </v:shapetype>
            <v:shape id="Text Box 37" o:spid="_x0000_s1079" type="#_x0000_t202" alt="OFFICIAL" style="position:absolute;margin-left:0;margin-top:0;width:43.45pt;height:26pt;z-index:2516583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BgUamZDgIAAB0E&#10;AAAOAAAAAAAAAAAAAAAAAC4CAABkcnMvZTJvRG9jLnhtbFBLAQItABQABgAIAAAAIQDxZ+VZ2gAA&#10;AAMBAAAPAAAAAAAAAAAAAAAAAGgEAABkcnMvZG93bnJldi54bWxQSwUGAAAAAAQABADzAAAAbwUA&#10;AAAA&#10;" filled="f" stroked="f">
              <v:textbox style="mso-fit-shape-to-text:t" inset="0,0,0,15pt">
                <w:txbxContent>
                  <w:p w14:paraId="7C25EE0E" w14:textId="562A7F6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82F0C" w14:textId="35C658C0" w:rsidR="00370EA5" w:rsidRDefault="00370EA5">
    <w:pPr>
      <w:pStyle w:val="Footer"/>
    </w:pPr>
    <w:r>
      <w:rPr>
        <w:noProof/>
      </w:rPr>
      <mc:AlternateContent>
        <mc:Choice Requires="wps">
          <w:drawing>
            <wp:anchor distT="0" distB="0" distL="0" distR="0" simplePos="0" relativeHeight="251658282" behindDoc="0" locked="0" layoutInCell="1" allowOverlap="1" wp14:anchorId="15478532" wp14:editId="3527842A">
              <wp:simplePos x="635" y="635"/>
              <wp:positionH relativeFrom="page">
                <wp:align>center</wp:align>
              </wp:positionH>
              <wp:positionV relativeFrom="page">
                <wp:align>bottom</wp:align>
              </wp:positionV>
              <wp:extent cx="551815" cy="330200"/>
              <wp:effectExtent l="0" t="0" r="635" b="0"/>
              <wp:wrapNone/>
              <wp:docPr id="18967433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2161157" w14:textId="13A40AE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78532" id="_x0000_t202" coordsize="21600,21600" o:spt="202" path="m,l,21600r21600,l21600,xe">
              <v:stroke joinstyle="miter"/>
              <v:path gradientshapeok="t" o:connecttype="rect"/>
            </v:shapetype>
            <v:shape id="Text Box 5" o:spid="_x0000_s1032" type="#_x0000_t202" alt="OFFICIAL" style="position:absolute;margin-left:0;margin-top:0;width:43.45pt;height:26pt;z-index:2516582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F1DKHcNAgAAHAQA&#10;AA4AAAAAAAAAAAAAAAAALgIAAGRycy9lMm9Eb2MueG1sUEsBAi0AFAAGAAgAAAAhAPFn5VnaAAAA&#10;AwEAAA8AAAAAAAAAAAAAAAAAZwQAAGRycy9kb3ducmV2LnhtbFBLBQYAAAAABAAEAPMAAABuBQAA&#10;AAA=&#10;" filled="f" stroked="f">
              <v:textbox style="mso-fit-shape-to-text:t" inset="0,0,0,15pt">
                <w:txbxContent>
                  <w:p w14:paraId="32161157" w14:textId="13A40AE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F0A43" w14:textId="63C5A292" w:rsidR="00370EA5" w:rsidRDefault="00370EA5">
    <w:pPr>
      <w:pStyle w:val="Footer"/>
    </w:pPr>
    <w:r>
      <w:rPr>
        <w:noProof/>
      </w:rPr>
      <mc:AlternateContent>
        <mc:Choice Requires="wps">
          <w:drawing>
            <wp:anchor distT="0" distB="0" distL="0" distR="0" simplePos="0" relativeHeight="251658288" behindDoc="0" locked="0" layoutInCell="1" allowOverlap="1" wp14:anchorId="2FFAA776" wp14:editId="64786A8D">
              <wp:simplePos x="635" y="635"/>
              <wp:positionH relativeFrom="page">
                <wp:align>center</wp:align>
              </wp:positionH>
              <wp:positionV relativeFrom="page">
                <wp:align>bottom</wp:align>
              </wp:positionV>
              <wp:extent cx="551815" cy="330200"/>
              <wp:effectExtent l="0" t="0" r="635" b="0"/>
              <wp:wrapNone/>
              <wp:docPr id="2078995681"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DC29E47" w14:textId="2E3F04E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AA776" id="_x0000_t202" coordsize="21600,21600" o:spt="202" path="m,l,21600r21600,l21600,xe">
              <v:stroke joinstyle="miter"/>
              <v:path gradientshapeok="t" o:connecttype="rect"/>
            </v:shapetype>
            <v:shape id="Text Box 44" o:spid="_x0000_s1080" type="#_x0000_t202" alt="OFFICIAL" style="position:absolute;margin-left:0;margin-top:0;width:43.45pt;height:26pt;z-index:251658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BjbbQpDgIAAB0E&#10;AAAOAAAAAAAAAAAAAAAAAC4CAABkcnMvZTJvRG9jLnhtbFBLAQItABQABgAIAAAAIQDxZ+VZ2gAA&#10;AAMBAAAPAAAAAAAAAAAAAAAAAGgEAABkcnMvZG93bnJldi54bWxQSwUGAAAAAAQABADzAAAAbwUA&#10;AAAA&#10;" filled="f" stroked="f">
              <v:textbox style="mso-fit-shape-to-text:t" inset="0,0,0,15pt">
                <w:txbxContent>
                  <w:p w14:paraId="7DC29E47" w14:textId="2E3F04E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83AC7" w14:textId="6128D877" w:rsidR="001251F3" w:rsidRDefault="00370EA5" w:rsidP="000E49DE">
    <w:pPr>
      <w:framePr w:wrap="none" w:vAnchor="text" w:hAnchor="margin" w:xAlign="right" w:y="1"/>
      <w:rPr>
        <w:rStyle w:val="PageNumber"/>
      </w:rPr>
    </w:pPr>
    <w:r>
      <w:rPr>
        <w:noProof/>
      </w:rPr>
      <mc:AlternateContent>
        <mc:Choice Requires="wps">
          <w:drawing>
            <wp:anchor distT="0" distB="0" distL="0" distR="0" simplePos="0" relativeHeight="251658289" behindDoc="0" locked="0" layoutInCell="1" allowOverlap="1" wp14:anchorId="770533A8" wp14:editId="06686C5D">
              <wp:simplePos x="635" y="635"/>
              <wp:positionH relativeFrom="page">
                <wp:align>center</wp:align>
              </wp:positionH>
              <wp:positionV relativeFrom="page">
                <wp:align>bottom</wp:align>
              </wp:positionV>
              <wp:extent cx="551815" cy="330200"/>
              <wp:effectExtent l="0" t="0" r="635" b="0"/>
              <wp:wrapNone/>
              <wp:docPr id="1149669802"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65BD70C1" w14:textId="2F9B9C51"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533A8" id="_x0000_t202" coordsize="21600,21600" o:spt="202" path="m,l,21600r21600,l21600,xe">
              <v:stroke joinstyle="miter"/>
              <v:path gradientshapeok="t" o:connecttype="rect"/>
            </v:shapetype>
            <v:shape id="Text Box 45" o:spid="_x0000_s1081" type="#_x0000_t202" alt="OFFICIAL" style="position:absolute;margin-left:0;margin-top:0;width:43.45pt;height:26pt;z-index:251658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A7SBhQNAgAAHQQA&#10;AA4AAAAAAAAAAAAAAAAALgIAAGRycy9lMm9Eb2MueG1sUEsBAi0AFAAGAAgAAAAhAPFn5VnaAAAA&#10;AwEAAA8AAAAAAAAAAAAAAAAAZwQAAGRycy9kb3ducmV2LnhtbFBLBQYAAAAABAAEAPMAAABuBQAA&#10;AAA=&#10;" filled="f" stroked="f">
              <v:textbox style="mso-fit-shape-to-text:t" inset="0,0,0,15pt">
                <w:txbxContent>
                  <w:p w14:paraId="65BD70C1" w14:textId="2F9B9C51"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r w:rsidR="001251F3">
      <w:rPr>
        <w:rStyle w:val="PageNumber"/>
      </w:rPr>
      <w:fldChar w:fldCharType="begin"/>
    </w:r>
    <w:r w:rsidR="001251F3">
      <w:rPr>
        <w:rStyle w:val="PageNumber"/>
      </w:rPr>
      <w:instrText xml:space="preserve">PAGE  </w:instrText>
    </w:r>
    <w:r w:rsidR="001251F3">
      <w:rPr>
        <w:rStyle w:val="PageNumber"/>
      </w:rPr>
      <w:fldChar w:fldCharType="separate"/>
    </w:r>
    <w:r w:rsidR="00BF211C">
      <w:rPr>
        <w:rStyle w:val="PageNumber"/>
        <w:noProof/>
      </w:rPr>
      <w:t>2</w:t>
    </w:r>
    <w:r w:rsidR="001251F3">
      <w:rPr>
        <w:rStyle w:val="PageNumber"/>
      </w:rPr>
      <w:fldChar w:fldCharType="end"/>
    </w:r>
  </w:p>
  <w:p w14:paraId="13639A65" w14:textId="77777777" w:rsidR="001251F3" w:rsidRDefault="001251F3" w:rsidP="00E151A4">
    <w:pPr>
      <w:ind w:right="360"/>
    </w:pPr>
    <w:r>
      <w:t>Job Title</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8DEF4" w14:textId="0CCAD44C" w:rsidR="00370EA5" w:rsidRDefault="00370EA5">
    <w:pPr>
      <w:pStyle w:val="Footer"/>
    </w:pPr>
    <w:r>
      <w:rPr>
        <w:noProof/>
      </w:rPr>
      <mc:AlternateContent>
        <mc:Choice Requires="wps">
          <w:drawing>
            <wp:anchor distT="0" distB="0" distL="0" distR="0" simplePos="0" relativeHeight="251658287" behindDoc="0" locked="0" layoutInCell="1" allowOverlap="1" wp14:anchorId="5C3F0EB8" wp14:editId="2432EAD9">
              <wp:simplePos x="635" y="635"/>
              <wp:positionH relativeFrom="page">
                <wp:align>center</wp:align>
              </wp:positionH>
              <wp:positionV relativeFrom="page">
                <wp:align>bottom</wp:align>
              </wp:positionV>
              <wp:extent cx="551815" cy="330200"/>
              <wp:effectExtent l="0" t="0" r="635" b="0"/>
              <wp:wrapNone/>
              <wp:docPr id="1441035192"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B844193" w14:textId="0BD475C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3F0EB8" id="_x0000_t202" coordsize="21600,21600" o:spt="202" path="m,l,21600r21600,l21600,xe">
              <v:stroke joinstyle="miter"/>
              <v:path gradientshapeok="t" o:connecttype="rect"/>
            </v:shapetype>
            <v:shape id="Text Box 43" o:spid="_x0000_s1082" type="#_x0000_t202" alt="OFFICIAL" style="position:absolute;margin-left:0;margin-top:0;width:43.45pt;height:26pt;z-index:2516582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5E9FSDgIAAB0E&#10;AAAOAAAAAAAAAAAAAAAAAC4CAABkcnMvZTJvRG9jLnhtbFBLAQItABQABgAIAAAAIQDxZ+VZ2gAA&#10;AAMBAAAPAAAAAAAAAAAAAAAAAGgEAABkcnMvZG93bnJldi54bWxQSwUGAAAAAAQABADzAAAAbwUA&#10;AAAA&#10;" filled="f" stroked="f">
              <v:textbox style="mso-fit-shape-to-text:t" inset="0,0,0,15pt">
                <w:txbxContent>
                  <w:p w14:paraId="2B844193" w14:textId="0BD475C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D3BA5" w14:textId="6D3D673E" w:rsidR="00370EA5" w:rsidRDefault="00370EA5">
    <w:pPr>
      <w:pStyle w:val="Footer"/>
    </w:pPr>
    <w:r>
      <w:rPr>
        <w:noProof/>
      </w:rPr>
      <mc:AlternateContent>
        <mc:Choice Requires="wps">
          <w:drawing>
            <wp:anchor distT="0" distB="0" distL="0" distR="0" simplePos="0" relativeHeight="251658291" behindDoc="0" locked="0" layoutInCell="1" allowOverlap="1" wp14:anchorId="67AEB56D" wp14:editId="23EAA1F3">
              <wp:simplePos x="635" y="635"/>
              <wp:positionH relativeFrom="page">
                <wp:align>center</wp:align>
              </wp:positionH>
              <wp:positionV relativeFrom="page">
                <wp:align>bottom</wp:align>
              </wp:positionV>
              <wp:extent cx="551815" cy="330200"/>
              <wp:effectExtent l="0" t="0" r="635" b="0"/>
              <wp:wrapNone/>
              <wp:docPr id="929951182"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BF34150" w14:textId="7E1D7446"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AEB56D" id="_x0000_t202" coordsize="21600,21600" o:spt="202" path="m,l,21600r21600,l21600,xe">
              <v:stroke joinstyle="miter"/>
              <v:path gradientshapeok="t" o:connecttype="rect"/>
            </v:shapetype>
            <v:shape id="Text Box 47" o:spid="_x0000_s1083" type="#_x0000_t202" alt="OFFICIAL" style="position:absolute;margin-left:0;margin-top:0;width:43.45pt;height:26pt;z-index:251658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UrGNvDgIAAB0E&#10;AAAOAAAAAAAAAAAAAAAAAC4CAABkcnMvZTJvRG9jLnhtbFBLAQItABQABgAIAAAAIQDxZ+VZ2gAA&#10;AAMBAAAPAAAAAAAAAAAAAAAAAGgEAABkcnMvZG93bnJldi54bWxQSwUGAAAAAAQABADzAAAAbwUA&#10;AAAA&#10;" filled="f" stroked="f">
              <v:textbox style="mso-fit-shape-to-text:t" inset="0,0,0,15pt">
                <w:txbxContent>
                  <w:p w14:paraId="3BF34150" w14:textId="7E1D7446"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FCDD8" w14:textId="5A449C48" w:rsidR="00370EA5" w:rsidRDefault="00370EA5">
    <w:pPr>
      <w:pStyle w:val="Footer"/>
    </w:pPr>
    <w:r>
      <w:rPr>
        <w:noProof/>
      </w:rPr>
      <mc:AlternateContent>
        <mc:Choice Requires="wps">
          <w:drawing>
            <wp:anchor distT="0" distB="0" distL="0" distR="0" simplePos="0" relativeHeight="251658292" behindDoc="0" locked="0" layoutInCell="1" allowOverlap="1" wp14:anchorId="152C55B1" wp14:editId="076593E6">
              <wp:simplePos x="635" y="635"/>
              <wp:positionH relativeFrom="page">
                <wp:align>center</wp:align>
              </wp:positionH>
              <wp:positionV relativeFrom="page">
                <wp:align>bottom</wp:align>
              </wp:positionV>
              <wp:extent cx="551815" cy="330200"/>
              <wp:effectExtent l="0" t="0" r="635" b="0"/>
              <wp:wrapNone/>
              <wp:docPr id="355096031"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C5ED2FE" w14:textId="1CD126ED"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C55B1" id="_x0000_t202" coordsize="21600,21600" o:spt="202" path="m,l,21600r21600,l21600,xe">
              <v:stroke joinstyle="miter"/>
              <v:path gradientshapeok="t" o:connecttype="rect"/>
            </v:shapetype>
            <v:shape id="Text Box 48" o:spid="_x0000_s1084" type="#_x0000_t202" alt="OFFICIAL" style="position:absolute;margin-left:0;margin-top:0;width:43.45pt;height:26pt;z-index:2516582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bZrpDgIAAB0E&#10;AAAOAAAAAAAAAAAAAAAAAC4CAABkcnMvZTJvRG9jLnhtbFBLAQItABQABgAIAAAAIQDxZ+VZ2gAA&#10;AAMBAAAPAAAAAAAAAAAAAAAAAGgEAABkcnMvZG93bnJldi54bWxQSwUGAAAAAAQABADzAAAAbwUA&#10;AAAA&#10;" filled="f" stroked="f">
              <v:textbox style="mso-fit-shape-to-text:t" inset="0,0,0,15pt">
                <w:txbxContent>
                  <w:p w14:paraId="3C5ED2FE" w14:textId="1CD126ED"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16E04" w14:textId="219D5822" w:rsidR="00370EA5" w:rsidRDefault="00370EA5">
    <w:pPr>
      <w:pStyle w:val="Footer"/>
    </w:pPr>
    <w:r>
      <w:rPr>
        <w:noProof/>
      </w:rPr>
      <mc:AlternateContent>
        <mc:Choice Requires="wps">
          <w:drawing>
            <wp:anchor distT="0" distB="0" distL="0" distR="0" simplePos="0" relativeHeight="251658290" behindDoc="0" locked="0" layoutInCell="1" allowOverlap="1" wp14:anchorId="2C4AC660" wp14:editId="05E1AB01">
              <wp:simplePos x="635" y="635"/>
              <wp:positionH relativeFrom="page">
                <wp:align>center</wp:align>
              </wp:positionH>
              <wp:positionV relativeFrom="page">
                <wp:align>bottom</wp:align>
              </wp:positionV>
              <wp:extent cx="551815" cy="330200"/>
              <wp:effectExtent l="0" t="0" r="635" b="0"/>
              <wp:wrapNone/>
              <wp:docPr id="730129863"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647F55A2" w14:textId="04051553"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AC660" id="_x0000_t202" coordsize="21600,21600" o:spt="202" path="m,l,21600r21600,l21600,xe">
              <v:stroke joinstyle="miter"/>
              <v:path gradientshapeok="t" o:connecttype="rect"/>
            </v:shapetype>
            <v:shape id="Text Box 46" o:spid="_x0000_s1085" type="#_x0000_t202" alt="OFFICIAL" style="position:absolute;margin-left:0;margin-top:0;width:43.45pt;height:26pt;z-index:251658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T0ijUDgIAAB0E&#10;AAAOAAAAAAAAAAAAAAAAAC4CAABkcnMvZTJvRG9jLnhtbFBLAQItABQABgAIAAAAIQDxZ+VZ2gAA&#10;AAMBAAAPAAAAAAAAAAAAAAAAAGgEAABkcnMvZG93bnJldi54bWxQSwUGAAAAAAQABADzAAAAbwUA&#10;AAAA&#10;" filled="f" stroked="f">
              <v:textbox style="mso-fit-shape-to-text:t" inset="0,0,0,15pt">
                <w:txbxContent>
                  <w:p w14:paraId="647F55A2" w14:textId="04051553"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BBB29" w14:textId="297CCE1B" w:rsidR="00597B7C" w:rsidRDefault="00370EA5">
    <w:pPr>
      <w:pStyle w:val="Footer"/>
      <w:jc w:val="right"/>
    </w:pPr>
    <w:r>
      <w:rPr>
        <w:noProof/>
      </w:rPr>
      <mc:AlternateContent>
        <mc:Choice Requires="wps">
          <w:drawing>
            <wp:anchor distT="0" distB="0" distL="0" distR="0" simplePos="0" relativeHeight="251658283" behindDoc="0" locked="0" layoutInCell="1" allowOverlap="1" wp14:anchorId="33FBA89E" wp14:editId="360663B8">
              <wp:simplePos x="685800" y="9810750"/>
              <wp:positionH relativeFrom="page">
                <wp:align>center</wp:align>
              </wp:positionH>
              <wp:positionV relativeFrom="page">
                <wp:align>bottom</wp:align>
              </wp:positionV>
              <wp:extent cx="551815" cy="330200"/>
              <wp:effectExtent l="0" t="0" r="635" b="0"/>
              <wp:wrapNone/>
              <wp:docPr id="16668236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55015FFB" w14:textId="30CC025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FBA89E" id="_x0000_t202" coordsize="21600,21600" o:spt="202" path="m,l,21600r21600,l21600,xe">
              <v:stroke joinstyle="miter"/>
              <v:path gradientshapeok="t" o:connecttype="rect"/>
            </v:shapetype>
            <v:shape id="Text Box 6" o:spid="_x0000_s1033" type="#_x0000_t202" alt="OFFICIAL" style="position:absolute;left:0;text-align:left;margin-left:0;margin-top:0;width:43.45pt;height:26pt;z-index:2516582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w/JpKDgIAABwE&#10;AAAOAAAAAAAAAAAAAAAAAC4CAABkcnMvZTJvRG9jLnhtbFBLAQItABQABgAIAAAAIQDxZ+VZ2gAA&#10;AAMBAAAPAAAAAAAAAAAAAAAAAGgEAABkcnMvZG93bnJldi54bWxQSwUGAAAAAAQABADzAAAAbwUA&#10;AAAA&#10;" filled="f" stroked="f">
              <v:textbox style="mso-fit-shape-to-text:t" inset="0,0,0,15pt">
                <w:txbxContent>
                  <w:p w14:paraId="55015FFB" w14:textId="30CC025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p w14:paraId="6977EE7B" w14:textId="77777777" w:rsidR="00597B7C" w:rsidRDefault="00597B7C" w:rsidP="00BD601F">
    <w:pPr>
      <w:tabs>
        <w:tab w:val="left" w:pos="1420"/>
      </w:tabs>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6C45A" w14:textId="187A754B" w:rsidR="00370EA5" w:rsidRDefault="00370EA5">
    <w:pPr>
      <w:pStyle w:val="Footer"/>
    </w:pPr>
    <w:r>
      <w:rPr>
        <w:noProof/>
      </w:rPr>
      <mc:AlternateContent>
        <mc:Choice Requires="wps">
          <w:drawing>
            <wp:anchor distT="0" distB="0" distL="0" distR="0" simplePos="0" relativeHeight="251658281" behindDoc="0" locked="0" layoutInCell="1" allowOverlap="1" wp14:anchorId="2CF27D30" wp14:editId="02D3571E">
              <wp:simplePos x="720725" y="10441940"/>
              <wp:positionH relativeFrom="page">
                <wp:align>center</wp:align>
              </wp:positionH>
              <wp:positionV relativeFrom="page">
                <wp:align>bottom</wp:align>
              </wp:positionV>
              <wp:extent cx="551815" cy="330200"/>
              <wp:effectExtent l="0" t="0" r="635" b="0"/>
              <wp:wrapNone/>
              <wp:docPr id="3015388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C41B565" w14:textId="7FD8EB62"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F27D30" id="_x0000_t202" coordsize="21600,21600" o:spt="202" path="m,l,21600r21600,l21600,xe">
              <v:stroke joinstyle="miter"/>
              <v:path gradientshapeok="t" o:connecttype="rect"/>
            </v:shapetype>
            <v:shape id="Text Box 4" o:spid="_x0000_s1034" type="#_x0000_t202" alt="OFFICIAL" style="position:absolute;margin-left:0;margin-top:0;width:43.45pt;height:26pt;z-index:2516582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Bo9Y8wNAgAAHAQA&#10;AA4AAAAAAAAAAAAAAAAALgIAAGRycy9lMm9Eb2MueG1sUEsBAi0AFAAGAAgAAAAhAPFn5VnaAAAA&#10;AwEAAA8AAAAAAAAAAAAAAAAAZwQAAGRycy9kb3ducmV2LnhtbFBLBQYAAAAABAAEAPMAAABuBQAA&#10;AAA=&#10;" filled="f" stroked="f">
              <v:textbox style="mso-fit-shape-to-text:t" inset="0,0,0,15pt">
                <w:txbxContent>
                  <w:p w14:paraId="7C41B565" w14:textId="7FD8EB62"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636E" w14:textId="6F236ED1" w:rsidR="00370EA5" w:rsidRDefault="00370EA5">
    <w:pPr>
      <w:pStyle w:val="Footer"/>
    </w:pPr>
    <w:r>
      <w:rPr>
        <w:noProof/>
      </w:rPr>
      <mc:AlternateContent>
        <mc:Choice Requires="wps">
          <w:drawing>
            <wp:anchor distT="0" distB="0" distL="0" distR="0" simplePos="0" relativeHeight="251658285" behindDoc="0" locked="0" layoutInCell="1" allowOverlap="1" wp14:anchorId="3D5F43A2" wp14:editId="53AEE3A2">
              <wp:simplePos x="635" y="635"/>
              <wp:positionH relativeFrom="page">
                <wp:align>center</wp:align>
              </wp:positionH>
              <wp:positionV relativeFrom="page">
                <wp:align>bottom</wp:align>
              </wp:positionV>
              <wp:extent cx="551815" cy="330200"/>
              <wp:effectExtent l="0" t="0" r="635" b="0"/>
              <wp:wrapNone/>
              <wp:docPr id="48741216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0FA09F9" w14:textId="335D4EC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5F43A2" id="_x0000_t202" coordsize="21600,21600" o:spt="202" path="m,l,21600r21600,l21600,xe">
              <v:stroke joinstyle="miter"/>
              <v:path gradientshapeok="t" o:connecttype="rect"/>
            </v:shapetype>
            <v:shape id="Text Box 8" o:spid="_x0000_s1036" type="#_x0000_t202" alt="OFFICIAL" style="position:absolute;margin-left:0;margin-top:0;width:43.45pt;height:26pt;z-index:2516582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" filled="f" stroked="f">
              <v:textbox style="mso-fit-shape-to-text:t" inset="0,0,0,15pt">
                <w:txbxContent>
                  <w:p w14:paraId="20FA09F9" w14:textId="335D4EC7"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861E5" w14:textId="29A44EF7" w:rsidR="00597B7C" w:rsidRDefault="00370EA5">
    <w:pPr>
      <w:pStyle w:val="Footer"/>
      <w:jc w:val="right"/>
    </w:pPr>
    <w:r>
      <w:rPr>
        <w:noProof/>
      </w:rPr>
      <mc:AlternateContent>
        <mc:Choice Requires="wps">
          <w:drawing>
            <wp:anchor distT="0" distB="0" distL="0" distR="0" simplePos="0" relativeHeight="251658286" behindDoc="0" locked="0" layoutInCell="1" allowOverlap="1" wp14:anchorId="1F762689" wp14:editId="4EDB88A6">
              <wp:simplePos x="635" y="635"/>
              <wp:positionH relativeFrom="page">
                <wp:align>center</wp:align>
              </wp:positionH>
              <wp:positionV relativeFrom="page">
                <wp:align>bottom</wp:align>
              </wp:positionV>
              <wp:extent cx="551815" cy="330200"/>
              <wp:effectExtent l="0" t="0" r="635" b="0"/>
              <wp:wrapNone/>
              <wp:docPr id="9459375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673DCA2B" w14:textId="4881C4B0"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62689" id="_x0000_t202" coordsize="21600,21600" o:spt="202" path="m,l,21600r21600,l21600,xe">
              <v:stroke joinstyle="miter"/>
              <v:path gradientshapeok="t" o:connecttype="rect"/>
            </v:shapetype>
            <v:shape id="Text Box 9" o:spid="_x0000_s1037" type="#_x0000_t202" alt="OFFICIAL" style="position:absolute;left:0;text-align:left;margin-left:0;margin-top:0;width:43.45pt;height:26pt;z-index:2516582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NKSNi4NAgAAHQQA&#10;AA4AAAAAAAAAAAAAAAAALgIAAGRycy9lMm9Eb2MueG1sUEsBAi0AFAAGAAgAAAAhAPFn5VnaAAAA&#10;AwEAAA8AAAAAAAAAAAAAAAAAZwQAAGRycy9kb3ducmV2LnhtbFBLBQYAAAAABAAEAPMAAABuBQAA&#10;AAA=&#10;" filled="f" stroked="f">
              <v:textbox style="mso-fit-shape-to-text:t" inset="0,0,0,15pt">
                <w:txbxContent>
                  <w:p w14:paraId="673DCA2B" w14:textId="4881C4B0"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sdt>
      <w:sdtPr>
        <w:id w:val="-1938514356"/>
        <w:docPartObj>
          <w:docPartGallery w:val="Page Numbers (Bottom of Page)"/>
          <w:docPartUnique/>
        </w:docPartObj>
      </w:sdtPr>
      <w:sdtContent>
        <w:r w:rsidR="00597B7C">
          <w:t xml:space="preserve">Page | </w:t>
        </w:r>
        <w:r w:rsidR="00597B7C">
          <w:fldChar w:fldCharType="begin"/>
        </w:r>
        <w:r w:rsidR="00597B7C">
          <w:instrText xml:space="preserve"> PAGE   \* MERGEFORMAT </w:instrText>
        </w:r>
        <w:r w:rsidR="00597B7C">
          <w:fldChar w:fldCharType="separate"/>
        </w:r>
        <w:r w:rsidR="00597B7C">
          <w:rPr>
            <w:noProof/>
          </w:rPr>
          <w:t>17</w:t>
        </w:r>
        <w:r w:rsidR="00597B7C">
          <w:rPr>
            <w:noProof/>
          </w:rPr>
          <w:fldChar w:fldCharType="end"/>
        </w:r>
        <w:r w:rsidR="00597B7C">
          <w:t xml:space="preserve"> </w:t>
        </w:r>
      </w:sdtContent>
    </w:sdt>
  </w:p>
  <w:p w14:paraId="2FE07093" w14:textId="77777777" w:rsidR="00597B7C" w:rsidRDefault="00597B7C" w:rsidP="00BD601F">
    <w:pPr>
      <w:tabs>
        <w:tab w:val="left" w:pos="1420"/>
      </w:tabs>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E5629" w14:textId="4C40A6DE" w:rsidR="00370EA5" w:rsidRDefault="00370EA5">
    <w:pPr>
      <w:pStyle w:val="Footer"/>
    </w:pPr>
    <w:r>
      <w:rPr>
        <w:noProof/>
      </w:rPr>
      <mc:AlternateContent>
        <mc:Choice Requires="wps">
          <w:drawing>
            <wp:anchor distT="0" distB="0" distL="0" distR="0" simplePos="0" relativeHeight="251658284" behindDoc="0" locked="0" layoutInCell="1" allowOverlap="1" wp14:anchorId="674E6A9D" wp14:editId="55999CF2">
              <wp:simplePos x="720725" y="10441940"/>
              <wp:positionH relativeFrom="page">
                <wp:align>center</wp:align>
              </wp:positionH>
              <wp:positionV relativeFrom="page">
                <wp:align>bottom</wp:align>
              </wp:positionV>
              <wp:extent cx="551815" cy="330200"/>
              <wp:effectExtent l="0" t="0" r="635" b="0"/>
              <wp:wrapNone/>
              <wp:docPr id="85529534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5E2ACC0" w14:textId="140A2CFA"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E6A9D" id="_x0000_t202" coordsize="21600,21600" o:spt="202" path="m,l,21600r21600,l21600,xe">
              <v:stroke joinstyle="miter"/>
              <v:path gradientshapeok="t" o:connecttype="rect"/>
            </v:shapetype>
            <v:shape id="Text Box 7" o:spid="_x0000_s1038" type="#_x0000_t202" alt="OFFICIAL" style="position:absolute;margin-left:0;margin-top:0;width:43.45pt;height:26pt;z-index:2516582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oDgIAAB0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Rqcfj6NX0Nzwq0cjIR7yzcd9t4yH56ZQ4ZxEVRt&#10;eMJDKugrCmeLkhbcz7/5Yz4Cj1FKelRMRQ1KmhL13SAhUVyT4SajTkbxJV8gJsQc9D2gDgt8EpYn&#10;E70uqMmUDvQr6nkdG2GIGY7tKlpP5n0YpYvvgYv1OiWhjiwLW7OzPJaOeEUwX4ZX5uwZ8YBUPcIk&#10;J1a+A37MjTe9XR8Cwp9YidiOQJ4hRw0mXs/vJYr87X/Kur7q1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BlU+FoDgIAAB0E&#10;AAAOAAAAAAAAAAAAAAAAAC4CAABkcnMvZTJvRG9jLnhtbFBLAQItABQABgAIAAAAIQDxZ+VZ2gAA&#10;AAMBAAAPAAAAAAAAAAAAAAAAAGgEAABkcnMvZG93bnJldi54bWxQSwUGAAAAAAQABADzAAAAbwUA&#10;AAAA&#10;" filled="f" stroked="f">
              <v:textbox style="mso-fit-shape-to-text:t" inset="0,0,0,15pt">
                <w:txbxContent>
                  <w:p w14:paraId="75E2ACC0" w14:textId="140A2CFA" w:rsidR="00370EA5" w:rsidRPr="00370EA5" w:rsidRDefault="00370EA5" w:rsidP="00370EA5">
                    <w:pPr>
                      <w:spacing w:after="0"/>
                      <w:rPr>
                        <w:rFonts w:ascii="Calibri" w:eastAsia="Calibri" w:hAnsi="Calibri" w:cs="Calibri"/>
                        <w:noProof/>
                        <w:color w:val="000000"/>
                        <w:sz w:val="24"/>
                        <w:szCs w:val="24"/>
                      </w:rPr>
                    </w:pPr>
                    <w:r w:rsidRPr="00370EA5">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B68D0" w14:textId="77777777" w:rsidR="004005C8" w:rsidRDefault="004005C8" w:rsidP="008954B2">
      <w:r>
        <w:separator/>
      </w:r>
    </w:p>
  </w:footnote>
  <w:footnote w:type="continuationSeparator" w:id="0">
    <w:p w14:paraId="5A5172A5" w14:textId="77777777" w:rsidR="004005C8" w:rsidRDefault="004005C8" w:rsidP="008954B2">
      <w:r>
        <w:continuationSeparator/>
      </w:r>
    </w:p>
  </w:footnote>
  <w:footnote w:type="continuationNotice" w:id="1">
    <w:p w14:paraId="260A4475" w14:textId="77777777" w:rsidR="004005C8" w:rsidRDefault="004005C8">
      <w:pPr>
        <w:spacing w:after="0" w:line="240" w:lineRule="auto"/>
      </w:pPr>
    </w:p>
  </w:footnote>
  <w:footnote w:id="2">
    <w:p w14:paraId="4E91DC02" w14:textId="77777777" w:rsidR="00597B7C" w:rsidRPr="00CF2E92" w:rsidRDefault="00597B7C" w:rsidP="00597B7C">
      <w:pPr>
        <w:widowControl w:val="0"/>
        <w:autoSpaceDE w:val="0"/>
        <w:autoSpaceDN w:val="0"/>
        <w:adjustRightInd w:val="0"/>
        <w:spacing w:line="200" w:lineRule="exact"/>
        <w:ind w:right="-15"/>
        <w:rPr>
          <w:rFonts w:cs="Arial"/>
          <w:kern w:val="1"/>
          <w:sz w:val="16"/>
          <w:szCs w:val="16"/>
        </w:rPr>
      </w:pPr>
      <w:r w:rsidRPr="00254317">
        <w:rPr>
          <w:rStyle w:val="FootnoteReference"/>
          <w:sz w:val="16"/>
          <w:szCs w:val="16"/>
        </w:rPr>
        <w:footnoteRef/>
      </w:r>
      <w:r w:rsidRPr="00254317">
        <w:rPr>
          <w:sz w:val="16"/>
          <w:szCs w:val="16"/>
        </w:rPr>
        <w:t xml:space="preserve"> Free feeding means p</w:t>
      </w:r>
      <w:r w:rsidRPr="00254317">
        <w:rPr>
          <w:rFonts w:cs="Arial"/>
          <w:kern w:val="1"/>
          <w:sz w:val="16"/>
          <w:szCs w:val="16"/>
        </w:rPr>
        <w:t xml:space="preserve">roviding unpoisoned bait for the target species. It aims to encourage the target species to take the bait. It </w:t>
      </w:r>
      <w:r>
        <w:rPr>
          <w:rFonts w:cs="Arial"/>
          <w:kern w:val="1"/>
          <w:sz w:val="16"/>
          <w:szCs w:val="16"/>
        </w:rPr>
        <w:t xml:space="preserve">also </w:t>
      </w:r>
      <w:r w:rsidRPr="00254317">
        <w:rPr>
          <w:rFonts w:cs="Arial"/>
          <w:kern w:val="1"/>
          <w:sz w:val="16"/>
          <w:szCs w:val="16"/>
        </w:rPr>
        <w:t>enables users to test for the presence of non-target risks and assess the amount and optimal placement of poison bait.</w:t>
      </w:r>
    </w:p>
  </w:footnote>
  <w:footnote w:id="3">
    <w:p w14:paraId="4CB2109E" w14:textId="45638EC0" w:rsidR="00597B7C" w:rsidRPr="00AF3248" w:rsidRDefault="00597B7C" w:rsidP="00597B7C">
      <w:pPr>
        <w:pStyle w:val="FootnoteText"/>
        <w:rPr>
          <w:rFonts w:ascii="Arial" w:hAnsi="Arial" w:cs="Arial"/>
          <w:sz w:val="16"/>
          <w:szCs w:val="16"/>
        </w:rPr>
      </w:pPr>
      <w:r w:rsidRPr="00E57F14">
        <w:rPr>
          <w:rStyle w:val="FootnoteReference"/>
          <w:rFonts w:ascii="Arial" w:hAnsi="Arial" w:cs="Arial"/>
          <w:sz w:val="16"/>
          <w:szCs w:val="16"/>
        </w:rPr>
        <w:footnoteRef/>
      </w:r>
      <w:r w:rsidRPr="00CB0BF6">
        <w:rPr>
          <w:rFonts w:ascii="Arial" w:hAnsi="Arial" w:cs="Arial"/>
          <w:sz w:val="16"/>
          <w:szCs w:val="16"/>
        </w:rPr>
        <w:t xml:space="preserve"> </w:t>
      </w:r>
      <w:r w:rsidRPr="00AF3248">
        <w:rPr>
          <w:rFonts w:ascii="Arial" w:hAnsi="Arial" w:cs="Arial"/>
          <w:sz w:val="16"/>
          <w:szCs w:val="16"/>
        </w:rPr>
        <w:t xml:space="preserve">Trail baiting means where a furrow is cut into the surface of the land and bait is laid along the furrow </w:t>
      </w:r>
      <w:r>
        <w:rPr>
          <w:rFonts w:ascii="Arial" w:hAnsi="Arial" w:cs="Arial"/>
          <w:sz w:val="16"/>
          <w:szCs w:val="16"/>
        </w:rPr>
        <w:t>e</w:t>
      </w:r>
      <w:r w:rsidRPr="00AF3248">
        <w:rPr>
          <w:rFonts w:ascii="Arial" w:hAnsi="Arial" w:cs="Arial"/>
          <w:sz w:val="16"/>
          <w:szCs w:val="16"/>
        </w:rPr>
        <w:t xml:space="preserve">ither by hand or using a bait layer. The layer can be calibrated to alter the quantity of bait laid depending on the number of pest animals to be </w:t>
      </w:r>
      <w:r w:rsidR="00906913" w:rsidRPr="00AF3248">
        <w:rPr>
          <w:rFonts w:ascii="Arial" w:hAnsi="Arial" w:cs="Arial"/>
          <w:sz w:val="16"/>
          <w:szCs w:val="16"/>
        </w:rPr>
        <w:t>baited.</w:t>
      </w:r>
      <w:r w:rsidRPr="00AF3248">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B0FC3" w14:textId="4E29B9F0" w:rsidR="00CC6E7E" w:rsidRDefault="00835095" w:rsidP="00F370DE">
    <w:pPr>
      <w:tabs>
        <w:tab w:val="center" w:pos="5241"/>
      </w:tabs>
    </w:pPr>
    <w:r>
      <w:rPr>
        <w:noProof/>
        <w:lang w:val="en-AU" w:eastAsia="en-AU"/>
      </w:rPr>
      <mc:AlternateContent>
        <mc:Choice Requires="wps">
          <w:drawing>
            <wp:anchor distT="0" distB="0" distL="114300" distR="114300" simplePos="0" relativeHeight="251658274" behindDoc="0" locked="0" layoutInCell="0" allowOverlap="1" wp14:anchorId="31CF15EA" wp14:editId="43A0D727">
              <wp:simplePos x="0" y="0"/>
              <wp:positionH relativeFrom="page">
                <wp:align>center</wp:align>
              </wp:positionH>
              <wp:positionV relativeFrom="page">
                <wp:align>top</wp:align>
              </wp:positionV>
              <wp:extent cx="7772400" cy="442595"/>
              <wp:effectExtent l="0" t="0" r="0" b="14605"/>
              <wp:wrapNone/>
              <wp:docPr id="23" name="MSIPCMc7a44fffa55dfdd0e547c0aa"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FA8624" w14:textId="609114D6" w:rsidR="00835095" w:rsidRPr="00835095" w:rsidRDefault="00835095" w:rsidP="00835095">
                          <w:pPr>
                            <w:spacing w:after="0"/>
                            <w:jc w:val="center"/>
                            <w:rPr>
                              <w:rFonts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1CF15EA" id="_x0000_t202" coordsize="21600,21600" o:spt="202" path="m,l,21600r21600,l21600,xe">
              <v:stroke joinstyle="miter"/>
              <v:path gradientshapeok="t" o:connecttype="rect"/>
            </v:shapetype>
            <v:shape id="MSIPCMc7a44fffa55dfdd0e547c0aa" o:spid="_x0000_s1026" type="#_x0000_t202" alt="{&quot;HashCode&quot;:352122633,&quot;Height&quot;:9999999.0,&quot;Width&quot;:9999999.0,&quot;Placement&quot;:&quot;Header&quot;,&quot;Index&quot;:&quot;Primary&quot;,&quot;Section&quot;:1,&quot;Top&quot;:0.0,&quot;Left&quot;:0.0}" style="position:absolute;margin-left:0;margin-top:0;width:612pt;height:34.85pt;z-index:25165827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7AFA8624" w14:textId="609114D6" w:rsidR="00835095" w:rsidRPr="00835095" w:rsidRDefault="00835095" w:rsidP="00835095">
                    <w:pPr>
                      <w:spacing w:after="0"/>
                      <w:jc w:val="center"/>
                      <w:rPr>
                        <w:rFonts w:cs="Arial"/>
                        <w:color w:val="000000"/>
                        <w:sz w:val="24"/>
                      </w:rPr>
                    </w:pPr>
                  </w:p>
                </w:txbxContent>
              </v:textbox>
              <w10:wrap anchorx="page" anchory="page"/>
            </v:shape>
          </w:pict>
        </mc:Fallback>
      </mc:AlternateContent>
    </w:r>
    <w:r w:rsidR="00BB413C">
      <w:rPr>
        <w:noProof/>
        <w:lang w:val="en-AU" w:eastAsia="en-AU"/>
      </w:rPr>
      <w:drawing>
        <wp:anchor distT="0" distB="0" distL="114300" distR="114300" simplePos="0" relativeHeight="251658272" behindDoc="1" locked="0" layoutInCell="1" allowOverlap="1" wp14:anchorId="5F960FDF" wp14:editId="1AEBDA3F">
          <wp:simplePos x="0" y="0"/>
          <wp:positionH relativeFrom="page">
            <wp:posOffset>0</wp:posOffset>
          </wp:positionH>
          <wp:positionV relativeFrom="page">
            <wp:posOffset>4976</wp:posOffset>
          </wp:positionV>
          <wp:extent cx="7560000" cy="1068564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466 Ag Word Cover Plain Template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r w:rsidR="00CC6E7E">
      <w:t xml:space="preserve"> </w:t>
    </w:r>
    <w:r w:rsidR="00CC6E7E">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9C2C0" w14:textId="33AAB45B" w:rsidR="00597B7C" w:rsidRPr="00A366D6" w:rsidRDefault="00835095" w:rsidP="00A366D6">
    <w:pPr>
      <w:pStyle w:val="Header"/>
    </w:pPr>
    <w:r>
      <w:rPr>
        <w:noProof/>
      </w:rPr>
      <mc:AlternateContent>
        <mc:Choice Requires="wps">
          <w:drawing>
            <wp:anchor distT="0" distB="0" distL="114300" distR="114300" simplePos="0" relativeHeight="251658261" behindDoc="0" locked="0" layoutInCell="0" allowOverlap="1" wp14:anchorId="36D5E53F" wp14:editId="0E3C8DAD">
              <wp:simplePos x="0" y="190500"/>
              <wp:positionH relativeFrom="page">
                <wp:align>center</wp:align>
              </wp:positionH>
              <wp:positionV relativeFrom="page">
                <wp:align>top</wp:align>
              </wp:positionV>
              <wp:extent cx="7772400" cy="442595"/>
              <wp:effectExtent l="0" t="0" r="0" b="14605"/>
              <wp:wrapNone/>
              <wp:docPr id="39" name="MSIPCMfddf4af98e668a3dfa9c6a4f" descr="{&quot;HashCode&quot;:352122633,&quot;Height&quot;:9999999.0,&quot;Width&quot;:9999999.0,&quot;Placement&quot;:&quot;Head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EA7BDA" w14:textId="33090588" w:rsidR="00835095" w:rsidRPr="00835095" w:rsidRDefault="00835095" w:rsidP="00835095">
                          <w:pPr>
                            <w:spacing w:after="0"/>
                            <w:jc w:val="center"/>
                            <w:rPr>
                              <w:rFonts w:cs="Arial"/>
                              <w:color w:val="000000"/>
                              <w:sz w:val="24"/>
                            </w:rPr>
                          </w:pPr>
                          <w:r w:rsidRPr="00835095">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6D5E53F" id="_x0000_t202" coordsize="21600,21600" o:spt="202" path="m,l,21600r21600,l21600,xe">
              <v:stroke joinstyle="miter"/>
              <v:path gradientshapeok="t" o:connecttype="rect"/>
            </v:shapetype>
            <v:shape id="MSIPCMfddf4af98e668a3dfa9c6a4f" o:spid="_x0000_s1051" type="#_x0000_t202" alt="{&quot;HashCode&quot;:352122633,&quot;Height&quot;:9999999.0,&quot;Width&quot;:9999999.0,&quot;Placement&quot;:&quot;Header&quot;,&quot;Index&quot;:&quot;FirstPage&quot;,&quot;Section&quot;:6,&quot;Top&quot;:0.0,&quot;Left&quot;:0.0}" style="position:absolute;margin-left:0;margin-top:0;width:612pt;height:34.85pt;z-index:25165826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udN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z5OE0TXFsoj7YfQU++dXNU0&#10;xFr48CyQuKa5Sb/hiQ5tgJrByeKsAvz1N3/MJwooyllL2im4/7kXqDgz3y2RczuaTKLY0oUMfOvd&#10;nr1239wDyXJEL8TJZMbcYM6mRmheSd7L2I1CwkrqWXAZ8Hy5D72W6YFItVymNBKWE2FtN07G4hHQ&#10;CO5L9yrQnRgIxN0jnPUl8ndE9Lk9Fct9AF0nlq54npAnUSaeTw8oqv7tPWVdn/niN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mdudNGQIAAC4EAAAOAAAAAAAAAAAAAAAAAC4CAABkcnMvZTJvRG9jLnhtbFBLAQItABQABgAI&#10;AAAAIQBVt/s12wAAAAUBAAAPAAAAAAAAAAAAAAAAAHMEAABkcnMvZG93bnJldi54bWxQSwUGAAAA&#10;AAQABADzAAAAewUAAAAA&#10;" o:allowincell="f" filled="f" stroked="f" strokeweight=".5pt">
              <v:textbox inset=",0,,0">
                <w:txbxContent>
                  <w:p w14:paraId="64EA7BDA" w14:textId="33090588" w:rsidR="00835095" w:rsidRPr="00835095" w:rsidRDefault="00835095" w:rsidP="00835095">
                    <w:pPr>
                      <w:spacing w:after="0"/>
                      <w:jc w:val="center"/>
                      <w:rPr>
                        <w:rFonts w:cs="Arial"/>
                        <w:color w:val="000000"/>
                        <w:sz w:val="24"/>
                      </w:rPr>
                    </w:pPr>
                    <w:r w:rsidRPr="00835095">
                      <w:rPr>
                        <w:rFonts w:cs="Arial"/>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91580" w14:textId="46884DB7" w:rsidR="00597B7C" w:rsidRDefault="00835095" w:rsidP="00EF3DC4">
    <w:pPr>
      <w:pStyle w:val="Agtitle"/>
    </w:pPr>
    <w:r>
      <w:rPr>
        <w:noProof/>
      </w:rPr>
      <mc:AlternateContent>
        <mc:Choice Requires="wps">
          <w:drawing>
            <wp:anchor distT="0" distB="0" distL="114300" distR="114300" simplePos="0" relativeHeight="251658262" behindDoc="0" locked="0" layoutInCell="0" allowOverlap="1" wp14:anchorId="761A3F64" wp14:editId="6D1EB808">
              <wp:simplePos x="0" y="0"/>
              <wp:positionH relativeFrom="page">
                <wp:align>center</wp:align>
              </wp:positionH>
              <wp:positionV relativeFrom="page">
                <wp:align>top</wp:align>
              </wp:positionV>
              <wp:extent cx="7772400" cy="442595"/>
              <wp:effectExtent l="0" t="0" r="0" b="14605"/>
              <wp:wrapNone/>
              <wp:docPr id="40" name="MSIPCM0dc84f3cb9e5887448f21f4e" descr="{&quot;HashCode&quot;:352122633,&quot;Height&quot;:9999999.0,&quot;Width&quot;:9999999.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0DB847" w14:textId="4DE66F48" w:rsidR="00835095" w:rsidRPr="00835095" w:rsidRDefault="00835095" w:rsidP="00835095">
                          <w:pPr>
                            <w:spacing w:after="0"/>
                            <w:jc w:val="center"/>
                            <w:rPr>
                              <w:rFonts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61A3F64" id="_x0000_t202" coordsize="21600,21600" o:spt="202" path="m,l,21600r21600,l21600,xe">
              <v:stroke joinstyle="miter"/>
              <v:path gradientshapeok="t" o:connecttype="rect"/>
            </v:shapetype>
            <v:shape id="MSIPCM0dc84f3cb9e5887448f21f4e" o:spid="_x0000_s1053" type="#_x0000_t202" alt="{&quot;HashCode&quot;:352122633,&quot;Height&quot;:9999999.0,&quot;Width&quot;:9999999.0,&quot;Placement&quot;:&quot;Header&quot;,&quot;Index&quot;:&quot;Primary&quot;,&quot;Section&quot;:7,&quot;Top&quot;:0.0,&quot;Left&quot;:0.0}" style="position:absolute;margin-left:0;margin-top:0;width:612pt;height:34.85pt;z-index:25165826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ZCeGgIAAC4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7mwyI7qE64n4Oeem/5usEh&#10;NsyHZ+aQa5wb9Rue8JAKsBmcLUpqcL/+5o/5SAFGKWlROyX1Pw/MCUrUd4Pk3I6n0yi2dEHDvfXu&#10;Bq856HtAWY7xhViezJgb1GBKB/oV5b2K3TDEDMeeJeXBDZf70GsZHwgXq1VKQ2FZFjZma3ksHgGN&#10;4L50r8zZMwMBuXuEQV+seEdEn9tTsToEkE1iKULc43lGHkWZeD4/oKj6t/eUdX3my98A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PJmQnhoCAAAuBAAADgAAAAAAAAAAAAAAAAAuAgAAZHJzL2Uyb0RvYy54bWxQSwECLQAUAAYA&#10;CAAAACEAVbf7NdsAAAAFAQAADwAAAAAAAAAAAAAAAAB0BAAAZHJzL2Rvd25yZXYueG1sUEsFBgAA&#10;AAAEAAQA8wAAAHwFAAAAAA==&#10;" o:allowincell="f" filled="f" stroked="f" strokeweight=".5pt">
              <v:textbox inset=",0,,0">
                <w:txbxContent>
                  <w:p w14:paraId="320DB847" w14:textId="4DE66F48" w:rsidR="00835095" w:rsidRPr="00835095" w:rsidRDefault="00835095" w:rsidP="00835095">
                    <w:pPr>
                      <w:spacing w:after="0"/>
                      <w:jc w:val="center"/>
                      <w:rPr>
                        <w:rFonts w:cs="Arial"/>
                        <w:color w:val="000000"/>
                        <w:sz w:val="24"/>
                      </w:rPr>
                    </w:pPr>
                  </w:p>
                </w:txbxContent>
              </v:textbox>
              <w10:wrap anchorx="page" anchory="page"/>
            </v:shape>
          </w:pict>
        </mc:Fallback>
      </mc:AlternateContent>
    </w:r>
    <w:r w:rsidR="00597B7C">
      <w:rPr>
        <w:noProof/>
      </w:rPr>
      <w:drawing>
        <wp:anchor distT="0" distB="0" distL="114300" distR="114300" simplePos="0" relativeHeight="251658245" behindDoc="1" locked="0" layoutInCell="1" allowOverlap="1" wp14:anchorId="25D8E1AC" wp14:editId="0C563F21">
          <wp:simplePos x="0" y="0"/>
          <wp:positionH relativeFrom="page">
            <wp:posOffset>0</wp:posOffset>
          </wp:positionH>
          <wp:positionV relativeFrom="page">
            <wp:posOffset>0</wp:posOffset>
          </wp:positionV>
          <wp:extent cx="10692000" cy="954000"/>
          <wp:effectExtent l="0" t="0" r="0" b="0"/>
          <wp:wrapNone/>
          <wp:docPr id="559770742" name="Picture 5597707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landscape header.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9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DDA7" w14:textId="2C6072C1" w:rsidR="00597B7C" w:rsidRPr="00A366D6" w:rsidRDefault="00835095" w:rsidP="00A366D6">
    <w:pPr>
      <w:pStyle w:val="Header"/>
    </w:pPr>
    <w:r>
      <w:rPr>
        <w:noProof/>
      </w:rPr>
      <mc:AlternateContent>
        <mc:Choice Requires="wps">
          <w:drawing>
            <wp:anchor distT="0" distB="0" distL="114300" distR="114300" simplePos="0" relativeHeight="251658263" behindDoc="0" locked="0" layoutInCell="0" allowOverlap="1" wp14:anchorId="0B1F114F" wp14:editId="7107388A">
              <wp:simplePos x="0" y="190500"/>
              <wp:positionH relativeFrom="page">
                <wp:align>center</wp:align>
              </wp:positionH>
              <wp:positionV relativeFrom="page">
                <wp:align>top</wp:align>
              </wp:positionV>
              <wp:extent cx="7772400" cy="442595"/>
              <wp:effectExtent l="0" t="0" r="0" b="14605"/>
              <wp:wrapNone/>
              <wp:docPr id="41" name="MSIPCM548e48778f52db35b3f4bb16" descr="{&quot;HashCode&quot;:352122633,&quot;Height&quot;:9999999.0,&quot;Width&quot;:9999999.0,&quot;Placement&quot;:&quot;Head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6FA870" w14:textId="3A624CCF" w:rsidR="00835095" w:rsidRPr="00835095" w:rsidRDefault="00835095" w:rsidP="00835095">
                          <w:pPr>
                            <w:spacing w:after="0"/>
                            <w:jc w:val="center"/>
                            <w:rPr>
                              <w:rFonts w:cs="Arial"/>
                              <w:color w:val="000000"/>
                              <w:sz w:val="24"/>
                            </w:rPr>
                          </w:pPr>
                          <w:r w:rsidRPr="00835095">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B1F114F" id="_x0000_t202" coordsize="21600,21600" o:spt="202" path="m,l,21600r21600,l21600,xe">
              <v:stroke joinstyle="miter"/>
              <v:path gradientshapeok="t" o:connecttype="rect"/>
            </v:shapetype>
            <v:shape id="MSIPCM548e48778f52db35b3f4bb16" o:spid="_x0000_s1056" type="#_x0000_t202" alt="{&quot;HashCode&quot;:352122633,&quot;Height&quot;:9999999.0,&quot;Width&quot;:9999999.0,&quot;Placement&quot;:&quot;Header&quot;,&quot;Index&quot;:&quot;FirstPage&quot;,&quot;Section&quot;:7,&quot;Top&quot;:0.0,&quot;Left&quot;:0.0}" style="position:absolute;margin-left:0;margin-top:0;width:612pt;height:34.85pt;z-index:25165826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0HaLKGQIAAC4EAAAOAAAAAAAAAAAAAAAAAC4CAABkcnMvZTJvRG9jLnhtbFBLAQItABQABgAI&#10;AAAAIQBVt/s12wAAAAUBAAAPAAAAAAAAAAAAAAAAAHMEAABkcnMvZG93bnJldi54bWxQSwUGAAAA&#10;AAQABADzAAAAewUAAAAA&#10;" o:allowincell="f" filled="f" stroked="f" strokeweight=".5pt">
              <v:textbox inset=",0,,0">
                <w:txbxContent>
                  <w:p w14:paraId="1C6FA870" w14:textId="3A624CCF" w:rsidR="00835095" w:rsidRPr="00835095" w:rsidRDefault="00835095" w:rsidP="00835095">
                    <w:pPr>
                      <w:spacing w:after="0"/>
                      <w:jc w:val="center"/>
                      <w:rPr>
                        <w:rFonts w:cs="Arial"/>
                        <w:color w:val="000000"/>
                        <w:sz w:val="24"/>
                      </w:rPr>
                    </w:pPr>
                    <w:r w:rsidRPr="00835095">
                      <w:rPr>
                        <w:rFonts w:cs="Arial"/>
                        <w:color w:val="000000"/>
                        <w:sz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94FE7" w14:textId="77777777" w:rsidR="00597B7C" w:rsidRDefault="00597B7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FEC19" w14:textId="51580120" w:rsidR="00597B7C" w:rsidRDefault="00835095" w:rsidP="00BA7E70">
    <w:pPr>
      <w:pStyle w:val="ImprintBreak2"/>
    </w:pPr>
    <w:r>
      <w:rPr>
        <w:noProof/>
        <w:lang w:eastAsia="en-AU"/>
      </w:rPr>
      <mc:AlternateContent>
        <mc:Choice Requires="wps">
          <w:drawing>
            <wp:anchor distT="0" distB="0" distL="114300" distR="114300" simplePos="0" relativeHeight="251658264" behindDoc="0" locked="0" layoutInCell="0" allowOverlap="1" wp14:anchorId="382FF880" wp14:editId="29C183BE">
              <wp:simplePos x="0" y="0"/>
              <wp:positionH relativeFrom="page">
                <wp:align>center</wp:align>
              </wp:positionH>
              <wp:positionV relativeFrom="page">
                <wp:align>top</wp:align>
              </wp:positionV>
              <wp:extent cx="7772400" cy="442595"/>
              <wp:effectExtent l="0" t="0" r="0" b="14605"/>
              <wp:wrapNone/>
              <wp:docPr id="42" name="MSIPCM6bec42b196e8f889e7b06055" descr="{&quot;HashCode&quot;:352122633,&quot;Height&quot;:9999999.0,&quot;Width&quot;:9999999.0,&quot;Placement&quot;:&quot;Head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7994F5" w14:textId="1620FC17" w:rsidR="00835095" w:rsidRPr="00835095" w:rsidRDefault="00835095" w:rsidP="00835095">
                          <w:pPr>
                            <w:spacing w:after="0"/>
                            <w:jc w:val="center"/>
                            <w:rPr>
                              <w:rFonts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82FF880" id="_x0000_t202" coordsize="21600,21600" o:spt="202" path="m,l,21600r21600,l21600,xe">
              <v:stroke joinstyle="miter"/>
              <v:path gradientshapeok="t" o:connecttype="rect"/>
            </v:shapetype>
            <v:shape id="MSIPCM6bec42b196e8f889e7b06055" o:spid="_x0000_s1058" type="#_x0000_t202" alt="{&quot;HashCode&quot;:352122633,&quot;Height&quot;:9999999.0,&quot;Width&quot;:9999999.0,&quot;Placement&quot;:&quot;Header&quot;,&quot;Index&quot;:&quot;Primary&quot;,&quot;Section&quot;:8,&quot;Top&quot;:0.0,&quot;Left&quot;:0.0}" style="position:absolute;margin-left:0;margin-top:0;width:612pt;height:34.85pt;z-index:25165826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tUZGgIAAC4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9PpZHY3i2Wyy9/W+fBNgCbRKKlDWhJa&#10;7LD2oU8dUmIzA6tGqUSNMqQt6fXVLE8/nCNYXBnscZk1WqHbdqSpSno1GRbZQnXE/Rz01HvLVw0O&#10;sWY+vDCHXOPcqN/wjIdUgM3gZFFSg/v1N3/MRwowSkmL2imp/7lnTlCivhsk5248nUaxpQsa7r13&#10;O3jNXj8AynKML8TyZMbcoAZTOtBvKO9l7IYhZjj2LCkPbrg8hF7L+EC4WC5TGgrLsrA2G8tj8Qho&#10;BPe1e2POnhgIyN0TDPpixQci+tyeiuU+gGwSSxHiHs8T8ijKxPPpAUXVv7+nrMszX/wG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rvLVGRoCAAAuBAAADgAAAAAAAAAAAAAAAAAuAgAAZHJzL2Uyb0RvYy54bWxQSwECLQAUAAYA&#10;CAAAACEAVbf7NdsAAAAFAQAADwAAAAAAAAAAAAAAAAB0BAAAZHJzL2Rvd25yZXYueG1sUEsFBgAA&#10;AAAEAAQA8wAAAHwFAAAAAA==&#10;" o:allowincell="f" filled="f" stroked="f" strokeweight=".5pt">
              <v:textbox inset=",0,,0">
                <w:txbxContent>
                  <w:p w14:paraId="567994F5" w14:textId="1620FC17" w:rsidR="00835095" w:rsidRPr="00835095" w:rsidRDefault="00835095" w:rsidP="00835095">
                    <w:pPr>
                      <w:spacing w:after="0"/>
                      <w:jc w:val="center"/>
                      <w:rPr>
                        <w:rFonts w:cs="Arial"/>
                        <w:color w:val="000000"/>
                        <w:sz w:val="24"/>
                      </w:rPr>
                    </w:pPr>
                  </w:p>
                </w:txbxContent>
              </v:textbox>
              <w10:wrap anchorx="page" anchory="page"/>
            </v:shape>
          </w:pict>
        </mc:Fallback>
      </mc:AlternateContent>
    </w:r>
    <w:r w:rsidR="00597B7C" w:rsidRPr="00D62D1E">
      <w:rPr>
        <w:noProof/>
        <w:lang w:eastAsia="en-AU"/>
      </w:rPr>
      <w:drawing>
        <wp:anchor distT="0" distB="0" distL="114300" distR="114300" simplePos="0" relativeHeight="251658247" behindDoc="1" locked="0" layoutInCell="1" allowOverlap="1" wp14:anchorId="63C09EF1" wp14:editId="6F9E681A">
          <wp:simplePos x="0" y="0"/>
          <wp:positionH relativeFrom="page">
            <wp:posOffset>-976</wp:posOffset>
          </wp:positionH>
          <wp:positionV relativeFrom="page">
            <wp:posOffset>-1905</wp:posOffset>
          </wp:positionV>
          <wp:extent cx="7560000" cy="923661"/>
          <wp:effectExtent l="0" t="0" r="0" b="0"/>
          <wp:wrapNone/>
          <wp:docPr id="1227662529" name="Picture 1227662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50DBB" w14:textId="7DCD22EC" w:rsidR="00597B7C" w:rsidRDefault="00835095">
    <w:pPr>
      <w:pStyle w:val="Header"/>
    </w:pPr>
    <w:r>
      <w:rPr>
        <w:noProof/>
        <w:lang w:val="en-AU" w:eastAsia="en-AU"/>
      </w:rPr>
      <mc:AlternateContent>
        <mc:Choice Requires="wps">
          <w:drawing>
            <wp:anchor distT="0" distB="0" distL="114300" distR="114300" simplePos="0" relativeHeight="251658265" behindDoc="0" locked="0" layoutInCell="0" allowOverlap="1" wp14:anchorId="41C1A85A" wp14:editId="66D1B808">
              <wp:simplePos x="0" y="0"/>
              <wp:positionH relativeFrom="page">
                <wp:align>center</wp:align>
              </wp:positionH>
              <wp:positionV relativeFrom="page">
                <wp:align>top</wp:align>
              </wp:positionV>
              <wp:extent cx="7772400" cy="442595"/>
              <wp:effectExtent l="0" t="0" r="0" b="14605"/>
              <wp:wrapNone/>
              <wp:docPr id="43" name="MSIPCM058d448aa73ddd3791044c6c" descr="{&quot;HashCode&quot;:352122633,&quot;Height&quot;:9999999.0,&quot;Width&quot;:9999999.0,&quot;Placement&quot;:&quot;Header&quot;,&quot;Index&quot;:&quot;FirstPage&quot;,&quot;Section&quot;:8,&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BE9302" w14:textId="0A73AFA9" w:rsidR="00835095" w:rsidRPr="00835095" w:rsidRDefault="00835095" w:rsidP="00835095">
                          <w:pPr>
                            <w:spacing w:after="0"/>
                            <w:jc w:val="center"/>
                            <w:rPr>
                              <w:rFonts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1C1A85A" id="_x0000_t202" coordsize="21600,21600" o:spt="202" path="m,l,21600r21600,l21600,xe">
              <v:stroke joinstyle="miter"/>
              <v:path gradientshapeok="t" o:connecttype="rect"/>
            </v:shapetype>
            <v:shape id="MSIPCM058d448aa73ddd3791044c6c" o:spid="_x0000_s1061" type="#_x0000_t202" alt="{&quot;HashCode&quot;:352122633,&quot;Height&quot;:9999999.0,&quot;Width&quot;:9999999.0,&quot;Placement&quot;:&quot;Header&quot;,&quot;Index&quot;:&quot;FirstPage&quot;,&quot;Section&quot;:8,&quot;Top&quot;:0.0,&quot;Left&quot;:0.0}" style="position:absolute;margin-left:0;margin-top:0;width:612pt;height:34.85pt;z-index:25165826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MMofeGQIAAC4EAAAOAAAAAAAAAAAAAAAAAC4CAABkcnMvZTJvRG9jLnhtbFBLAQItABQABgAI&#10;AAAAIQBVt/s12wAAAAUBAAAPAAAAAAAAAAAAAAAAAHMEAABkcnMvZG93bnJldi54bWxQSwUGAAAA&#10;AAQABADzAAAAewUAAAAA&#10;" o:allowincell="f" filled="f" stroked="f" strokeweight=".5pt">
              <v:textbox inset=",0,,0">
                <w:txbxContent>
                  <w:p w14:paraId="11BE9302" w14:textId="0A73AFA9" w:rsidR="00835095" w:rsidRPr="00835095" w:rsidRDefault="00835095" w:rsidP="00835095">
                    <w:pPr>
                      <w:spacing w:after="0"/>
                      <w:jc w:val="center"/>
                      <w:rPr>
                        <w:rFonts w:cs="Arial"/>
                        <w:color w:val="000000"/>
                        <w:sz w:val="24"/>
                      </w:rPr>
                    </w:pPr>
                  </w:p>
                </w:txbxContent>
              </v:textbox>
              <w10:wrap anchorx="page" anchory="page"/>
            </v:shape>
          </w:pict>
        </mc:Fallback>
      </mc:AlternateContent>
    </w:r>
    <w:r w:rsidR="00597B7C" w:rsidRPr="00D62D1E">
      <w:rPr>
        <w:noProof/>
        <w:lang w:val="en-AU" w:eastAsia="en-AU"/>
      </w:rPr>
      <w:drawing>
        <wp:anchor distT="0" distB="0" distL="114300" distR="114300" simplePos="0" relativeHeight="251658243" behindDoc="1" locked="0" layoutInCell="1" allowOverlap="1" wp14:anchorId="2B0CA482" wp14:editId="1F0FDAD5">
          <wp:simplePos x="0" y="0"/>
          <wp:positionH relativeFrom="page">
            <wp:posOffset>-3810</wp:posOffset>
          </wp:positionH>
          <wp:positionV relativeFrom="page">
            <wp:posOffset>-1270</wp:posOffset>
          </wp:positionV>
          <wp:extent cx="7560000" cy="923661"/>
          <wp:effectExtent l="0" t="0" r="0" b="0"/>
          <wp:wrapNone/>
          <wp:docPr id="93995665" name="Picture 939956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3FC20" w14:textId="62304423" w:rsidR="00597B7C" w:rsidRDefault="00835095" w:rsidP="00BA7E70">
    <w:pPr>
      <w:pStyle w:val="ImprintBreak2"/>
    </w:pPr>
    <w:r>
      <w:rPr>
        <w:noProof/>
      </w:rPr>
      <mc:AlternateContent>
        <mc:Choice Requires="wps">
          <w:drawing>
            <wp:anchor distT="0" distB="0" distL="114300" distR="114300" simplePos="0" relativeHeight="251658266" behindDoc="0" locked="0" layoutInCell="0" allowOverlap="1" wp14:anchorId="70B2CEF3" wp14:editId="2C40DC09">
              <wp:simplePos x="0" y="0"/>
              <wp:positionH relativeFrom="page">
                <wp:align>center</wp:align>
              </wp:positionH>
              <wp:positionV relativeFrom="page">
                <wp:align>top</wp:align>
              </wp:positionV>
              <wp:extent cx="7772400" cy="442595"/>
              <wp:effectExtent l="0" t="0" r="0" b="14605"/>
              <wp:wrapNone/>
              <wp:docPr id="44" name="MSIPCM52e4420289b26d654088e488" descr="{&quot;HashCode&quot;:352122633,&quot;Height&quot;:9999999.0,&quot;Width&quot;:9999999.0,&quot;Placement&quot;:&quot;Head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13F09A" w14:textId="7DF807C8" w:rsidR="00835095" w:rsidRPr="00835095" w:rsidRDefault="00835095" w:rsidP="00835095">
                          <w:pPr>
                            <w:spacing w:after="0"/>
                            <w:jc w:val="center"/>
                            <w:rPr>
                              <w:rFonts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0B2CEF3" id="_x0000_t202" coordsize="21600,21600" o:spt="202" path="m,l,21600r21600,l21600,xe">
              <v:stroke joinstyle="miter"/>
              <v:path gradientshapeok="t" o:connecttype="rect"/>
            </v:shapetype>
            <v:shape id="MSIPCM52e4420289b26d654088e488" o:spid="_x0000_s1063" type="#_x0000_t202" alt="{&quot;HashCode&quot;:352122633,&quot;Height&quot;:9999999.0,&quot;Width&quot;:9999999.0,&quot;Placement&quot;:&quot;Header&quot;,&quot;Index&quot;:&quot;Primary&quot;,&quot;Section&quot;:9,&quot;Top&quot;:0.0,&quot;Left&quot;:0.0}" style="position:absolute;margin-left:0;margin-top:0;width:612pt;height:34.85pt;z-index:25165826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Vt3wDRoCAAAuBAAADgAAAAAAAAAAAAAAAAAuAgAAZHJzL2Uyb0RvYy54bWxQSwECLQAUAAYA&#10;CAAAACEAVbf7NdsAAAAFAQAADwAAAAAAAAAAAAAAAAB0BAAAZHJzL2Rvd25yZXYueG1sUEsFBgAA&#10;AAAEAAQA8wAAAHwFAAAAAA==&#10;" o:allowincell="f" filled="f" stroked="f" strokeweight=".5pt">
              <v:textbox inset=",0,,0">
                <w:txbxContent>
                  <w:p w14:paraId="6413F09A" w14:textId="7DF807C8" w:rsidR="00835095" w:rsidRPr="00835095" w:rsidRDefault="00835095" w:rsidP="00835095">
                    <w:pPr>
                      <w:spacing w:after="0"/>
                      <w:jc w:val="center"/>
                      <w:rPr>
                        <w:rFonts w:cs="Arial"/>
                        <w:color w:val="000000"/>
                        <w:sz w:val="24"/>
                      </w:rPr>
                    </w:pPr>
                  </w:p>
                </w:txbxContent>
              </v:textbox>
              <w10:wrap anchorx="page" anchory="page"/>
            </v:shape>
          </w:pict>
        </mc:Fallback>
      </mc:AlternateContent>
    </w:r>
    <w:r w:rsidR="00597B7C">
      <w:rPr>
        <w:noProof/>
      </w:rPr>
      <w:drawing>
        <wp:anchor distT="0" distB="0" distL="114300" distR="114300" simplePos="0" relativeHeight="251658246" behindDoc="1" locked="0" layoutInCell="1" allowOverlap="1" wp14:anchorId="3E4ADB6C" wp14:editId="58D080FF">
          <wp:simplePos x="0" y="0"/>
          <wp:positionH relativeFrom="column">
            <wp:posOffset>-714564</wp:posOffset>
          </wp:positionH>
          <wp:positionV relativeFrom="paragraph">
            <wp:posOffset>0</wp:posOffset>
          </wp:positionV>
          <wp:extent cx="10692000" cy="952675"/>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landscape header.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952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29F69" w14:textId="4FAB8C46" w:rsidR="00597B7C" w:rsidRDefault="00835095">
    <w:pPr>
      <w:pStyle w:val="Header"/>
    </w:pPr>
    <w:r>
      <w:rPr>
        <w:noProof/>
      </w:rPr>
      <mc:AlternateContent>
        <mc:Choice Requires="wps">
          <w:drawing>
            <wp:anchor distT="0" distB="0" distL="114300" distR="114300" simplePos="0" relativeHeight="251658267" behindDoc="0" locked="0" layoutInCell="0" allowOverlap="1" wp14:anchorId="03314674" wp14:editId="37E0F4A3">
              <wp:simplePos x="0" y="0"/>
              <wp:positionH relativeFrom="page">
                <wp:align>center</wp:align>
              </wp:positionH>
              <wp:positionV relativeFrom="page">
                <wp:align>top</wp:align>
              </wp:positionV>
              <wp:extent cx="7772400" cy="442595"/>
              <wp:effectExtent l="0" t="0" r="0" b="14605"/>
              <wp:wrapNone/>
              <wp:docPr id="45" name="MSIPCM86be4e60b9dcaaba9e2e1d82" descr="{&quot;HashCode&quot;:352122633,&quot;Height&quot;:9999999.0,&quot;Width&quot;:9999999.0,&quot;Placement&quot;:&quot;Header&quot;,&quot;Index&quot;:&quot;FirstPage&quot;,&quot;Section&quot;:9,&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06EDC" w14:textId="2F4F73FA" w:rsidR="00835095" w:rsidRPr="00835095" w:rsidRDefault="00835095" w:rsidP="00835095">
                          <w:pPr>
                            <w:spacing w:after="0"/>
                            <w:jc w:val="center"/>
                            <w:rPr>
                              <w:rFonts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3314674" id="_x0000_t202" coordsize="21600,21600" o:spt="202" path="m,l,21600r21600,l21600,xe">
              <v:stroke joinstyle="miter"/>
              <v:path gradientshapeok="t" o:connecttype="rect"/>
            </v:shapetype>
            <v:shape id="MSIPCM86be4e60b9dcaaba9e2e1d82" o:spid="_x0000_s1066" type="#_x0000_t202" alt="{&quot;HashCode&quot;:352122633,&quot;Height&quot;:9999999.0,&quot;Width&quot;:9999999.0,&quot;Placement&quot;:&quot;Header&quot;,&quot;Index&quot;:&quot;FirstPage&quot;,&quot;Section&quot;:9,&quot;Top&quot;:0.0,&quot;Left&quot;:0.0}" style="position:absolute;margin-left:0;margin-top:0;width:612pt;height:34.85pt;z-index:25165826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CDMYYQYAgAALgQAAA4AAAAAAAAAAAAAAAAALgIAAGRycy9lMm9Eb2MueG1sUEsBAi0AFAAGAAgA&#10;AAAhAFW3+zXbAAAABQEAAA8AAAAAAAAAAAAAAAAAcgQAAGRycy9kb3ducmV2LnhtbFBLBQYAAAAA&#10;BAAEAPMAAAB6BQAAAAA=&#10;" o:allowincell="f" filled="f" stroked="f" strokeweight=".5pt">
              <v:textbox inset=",0,,0">
                <w:txbxContent>
                  <w:p w14:paraId="20606EDC" w14:textId="2F4F73FA" w:rsidR="00835095" w:rsidRPr="00835095" w:rsidRDefault="00835095" w:rsidP="00835095">
                    <w:pPr>
                      <w:spacing w:after="0"/>
                      <w:jc w:val="center"/>
                      <w:rPr>
                        <w:rFonts w:cs="Arial"/>
                        <w:color w:val="000000"/>
                        <w:sz w:val="24"/>
                      </w:rPr>
                    </w:pPr>
                  </w:p>
                </w:txbxContent>
              </v:textbox>
              <w10:wrap anchorx="page" anchory="page"/>
            </v:shape>
          </w:pict>
        </mc:Fallback>
      </mc:AlternateContent>
    </w:r>
    <w:r w:rsidR="00597B7C">
      <w:rPr>
        <w:noProof/>
      </w:rPr>
      <w:drawing>
        <wp:anchor distT="0" distB="0" distL="114300" distR="114300" simplePos="0" relativeHeight="251658248" behindDoc="1" locked="0" layoutInCell="1" allowOverlap="1" wp14:anchorId="51F18A68" wp14:editId="3A579478">
          <wp:simplePos x="0" y="0"/>
          <wp:positionH relativeFrom="page">
            <wp:posOffset>0</wp:posOffset>
          </wp:positionH>
          <wp:positionV relativeFrom="paragraph">
            <wp:posOffset>0</wp:posOffset>
          </wp:positionV>
          <wp:extent cx="10692000" cy="9540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landscape header.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9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C48E1" w14:textId="77777777" w:rsidR="00597B7C" w:rsidRDefault="00597B7C" w:rsidP="00BA7E70">
    <w:pPr>
      <w:pStyle w:val="ImprintBreak2"/>
    </w:pPr>
    <w:r w:rsidRPr="00D62D1E">
      <w:rPr>
        <w:noProof/>
        <w:lang w:eastAsia="en-AU"/>
      </w:rPr>
      <w:drawing>
        <wp:anchor distT="0" distB="0" distL="114300" distR="114300" simplePos="0" relativeHeight="251658255" behindDoc="1" locked="0" layoutInCell="1" allowOverlap="1" wp14:anchorId="4CE78D85" wp14:editId="6A2CFD8E">
          <wp:simplePos x="0" y="0"/>
          <wp:positionH relativeFrom="page">
            <wp:posOffset>-530</wp:posOffset>
          </wp:positionH>
          <wp:positionV relativeFrom="page">
            <wp:posOffset>0</wp:posOffset>
          </wp:positionV>
          <wp:extent cx="7560000" cy="923661"/>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E17F" w14:textId="77777777" w:rsidR="00597B7C" w:rsidRDefault="00597B7C">
    <w:pPr>
      <w:pStyle w:val="Header"/>
    </w:pPr>
    <w:r w:rsidRPr="00D62D1E">
      <w:rPr>
        <w:noProof/>
        <w:lang w:val="en-AU" w:eastAsia="en-AU"/>
      </w:rPr>
      <w:drawing>
        <wp:anchor distT="0" distB="0" distL="114300" distR="114300" simplePos="0" relativeHeight="251658250" behindDoc="1" locked="0" layoutInCell="1" allowOverlap="1" wp14:anchorId="5B083369" wp14:editId="64A92287">
          <wp:simplePos x="0" y="0"/>
          <wp:positionH relativeFrom="page">
            <wp:posOffset>-3810</wp:posOffset>
          </wp:positionH>
          <wp:positionV relativeFrom="page">
            <wp:posOffset>0</wp:posOffset>
          </wp:positionV>
          <wp:extent cx="7560000" cy="923661"/>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1516" w14:textId="75A135EB" w:rsidR="00835095" w:rsidRDefault="00835095">
    <w:pPr>
      <w:pStyle w:val="Header"/>
    </w:pPr>
    <w:r>
      <w:rPr>
        <w:noProof/>
      </w:rPr>
      <mc:AlternateContent>
        <mc:Choice Requires="wps">
          <w:drawing>
            <wp:anchor distT="0" distB="0" distL="114300" distR="114300" simplePos="0" relativeHeight="251658275" behindDoc="0" locked="0" layoutInCell="0" allowOverlap="1" wp14:anchorId="449E5F3F" wp14:editId="41D875C7">
              <wp:simplePos x="0" y="190500"/>
              <wp:positionH relativeFrom="page">
                <wp:align>center</wp:align>
              </wp:positionH>
              <wp:positionV relativeFrom="page">
                <wp:align>top</wp:align>
              </wp:positionV>
              <wp:extent cx="7772400" cy="442595"/>
              <wp:effectExtent l="0" t="0" r="0" b="14605"/>
              <wp:wrapNone/>
              <wp:docPr id="24" name="MSIPCM445c4d1984aaae84ae7c89d0"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25F3D3" w14:textId="7ACFA0E2" w:rsidR="00835095" w:rsidRPr="00835095" w:rsidRDefault="00835095" w:rsidP="00835095">
                          <w:pPr>
                            <w:spacing w:after="0"/>
                            <w:jc w:val="center"/>
                            <w:rPr>
                              <w:rFonts w:cs="Arial"/>
                              <w:color w:val="000000"/>
                              <w:sz w:val="24"/>
                            </w:rPr>
                          </w:pPr>
                          <w:r w:rsidRPr="00835095">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49E5F3F" id="_x0000_t202" coordsize="21600,21600" o:spt="202" path="m,l,21600r21600,l21600,xe">
              <v:stroke joinstyle="miter"/>
              <v:path gradientshapeok="t" o:connecttype="rect"/>
            </v:shapetype>
            <v:shape id="MSIPCM445c4d1984aaae84ae7c89d0" o:spid="_x0000_s1029" type="#_x0000_t202" alt="{&quot;HashCode&quot;:352122633,&quot;Height&quot;:9999999.0,&quot;Width&quot;:9999999.0,&quot;Placement&quot;:&quot;Header&quot;,&quot;Index&quot;:&quot;FirstPage&quot;,&quot;Section&quot;:1,&quot;Top&quot;:0.0,&quot;Left&quot;:0.0}" style="position:absolute;margin-left:0;margin-top:0;width:612pt;height:34.85pt;z-index:25165827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5425F3D3" w14:textId="7ACFA0E2" w:rsidR="00835095" w:rsidRPr="00835095" w:rsidRDefault="00835095" w:rsidP="00835095">
                    <w:pPr>
                      <w:spacing w:after="0"/>
                      <w:jc w:val="center"/>
                      <w:rPr>
                        <w:rFonts w:cs="Arial"/>
                        <w:color w:val="000000"/>
                        <w:sz w:val="24"/>
                      </w:rPr>
                    </w:pPr>
                    <w:r w:rsidRPr="00835095">
                      <w:rPr>
                        <w:rFonts w:cs="Arial"/>
                        <w:color w:val="000000"/>
                        <w:sz w:val="24"/>
                      </w:rPr>
                      <w:t>OFFICIAL</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0D703" w14:textId="77777777" w:rsidR="00597B7C" w:rsidRDefault="00597B7C" w:rsidP="00BA7E70">
    <w:pPr>
      <w:pStyle w:val="ImprintBreak2"/>
    </w:pPr>
    <w:r>
      <w:rPr>
        <w:noProof/>
      </w:rPr>
      <w:drawing>
        <wp:anchor distT="0" distB="0" distL="114300" distR="114300" simplePos="0" relativeHeight="251658254" behindDoc="1" locked="0" layoutInCell="1" allowOverlap="1" wp14:anchorId="479E77A6" wp14:editId="2560F6A5">
          <wp:simplePos x="0" y="0"/>
          <wp:positionH relativeFrom="column">
            <wp:posOffset>-720431</wp:posOffset>
          </wp:positionH>
          <wp:positionV relativeFrom="paragraph">
            <wp:posOffset>0</wp:posOffset>
          </wp:positionV>
          <wp:extent cx="10692000" cy="952675"/>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landscape header.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952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40D79" w14:textId="77777777" w:rsidR="00597B7C" w:rsidRPr="00C85CA4" w:rsidRDefault="00597B7C" w:rsidP="00C85CA4">
    <w:pPr>
      <w:pStyle w:val="Header"/>
    </w:pPr>
    <w:r>
      <w:rPr>
        <w:noProof/>
      </w:rPr>
      <w:drawing>
        <wp:anchor distT="0" distB="0" distL="114300" distR="114300" simplePos="0" relativeHeight="251658249" behindDoc="1" locked="0" layoutInCell="1" allowOverlap="1" wp14:anchorId="13E2DB88" wp14:editId="010C9DBE">
          <wp:simplePos x="0" y="0"/>
          <wp:positionH relativeFrom="column">
            <wp:posOffset>-723900</wp:posOffset>
          </wp:positionH>
          <wp:positionV relativeFrom="paragraph">
            <wp:posOffset>-3810</wp:posOffset>
          </wp:positionV>
          <wp:extent cx="10692000" cy="95267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landscape header.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952675"/>
                  </a:xfrm>
                  <a:prstGeom prst="rect">
                    <a:avLst/>
                  </a:prstGeom>
                </pic:spPr>
              </pic:pic>
            </a:graphicData>
          </a:graphic>
          <wp14:sizeRelH relativeFrom="margin">
            <wp14:pctWidth>0</wp14:pctWidth>
          </wp14:sizeRelH>
          <wp14:sizeRelV relativeFrom="margin">
            <wp14:pctHeight>0</wp14:pctHeight>
          </wp14:sizeRelV>
        </wp:anchor>
      </w:drawing>
    </w:r>
  </w:p>
  <w:p w14:paraId="4A959819" w14:textId="77777777" w:rsidR="00597B7C" w:rsidRDefault="00597B7C"/>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5C7ED" w14:textId="77777777" w:rsidR="00597B7C" w:rsidRDefault="00597B7C" w:rsidP="00BA7E70">
    <w:pPr>
      <w:pStyle w:val="ImprintBreak2"/>
    </w:pPr>
    <w:r w:rsidRPr="00D62D1E">
      <w:rPr>
        <w:noProof/>
        <w:lang w:eastAsia="en-AU"/>
      </w:rPr>
      <w:drawing>
        <wp:anchor distT="0" distB="0" distL="114300" distR="114300" simplePos="0" relativeHeight="251658252" behindDoc="1" locked="0" layoutInCell="1" allowOverlap="1" wp14:anchorId="5C0C3160" wp14:editId="5ACF2849">
          <wp:simplePos x="0" y="0"/>
          <wp:positionH relativeFrom="page">
            <wp:posOffset>-294</wp:posOffset>
          </wp:positionH>
          <wp:positionV relativeFrom="page">
            <wp:posOffset>3810</wp:posOffset>
          </wp:positionV>
          <wp:extent cx="7560000" cy="923661"/>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9C35B" w14:textId="77777777" w:rsidR="00597B7C" w:rsidRPr="00F12133" w:rsidRDefault="00597B7C" w:rsidP="00AD4E67">
    <w:pPr>
      <w:pStyle w:val="Heading1"/>
    </w:pPr>
    <w:r w:rsidRPr="00D62D1E">
      <w:rPr>
        <w:noProof/>
        <w:lang w:val="en-AU" w:eastAsia="en-AU"/>
      </w:rPr>
      <w:drawing>
        <wp:anchor distT="0" distB="0" distL="114300" distR="114300" simplePos="0" relativeHeight="251658251" behindDoc="1" locked="0" layoutInCell="1" allowOverlap="1" wp14:anchorId="584959DA" wp14:editId="1108D82A">
          <wp:simplePos x="0" y="0"/>
          <wp:positionH relativeFrom="page">
            <wp:posOffset>0</wp:posOffset>
          </wp:positionH>
          <wp:positionV relativeFrom="page">
            <wp:posOffset>-1270</wp:posOffset>
          </wp:positionV>
          <wp:extent cx="7560000" cy="923661"/>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A3B4A" w14:textId="77777777" w:rsidR="00597B7C" w:rsidRDefault="00597B7C" w:rsidP="00BA7E70">
    <w:pPr>
      <w:pStyle w:val="ImprintBreak2"/>
    </w:pPr>
    <w:r>
      <w:rPr>
        <w:noProof/>
      </w:rPr>
      <w:drawing>
        <wp:anchor distT="0" distB="0" distL="114300" distR="114300" simplePos="0" relativeHeight="251658244" behindDoc="1" locked="0" layoutInCell="1" allowOverlap="1" wp14:anchorId="1B59802D" wp14:editId="53970BAC">
          <wp:simplePos x="0" y="0"/>
          <wp:positionH relativeFrom="column">
            <wp:posOffset>-717592</wp:posOffset>
          </wp:positionH>
          <wp:positionV relativeFrom="paragraph">
            <wp:posOffset>-286385</wp:posOffset>
          </wp:positionV>
          <wp:extent cx="10692000" cy="952675"/>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landscape header.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9526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C3777" w14:textId="77777777" w:rsidR="00CC6E7E" w:rsidRDefault="00CC6E7E" w:rsidP="00202E7B">
    <w:pPr>
      <w:tabs>
        <w:tab w:val="center" w:pos="5241"/>
        <w:tab w:val="left" w:pos="5820"/>
        <w:tab w:val="left" w:pos="8980"/>
      </w:tabs>
    </w:pPr>
    <w:r w:rsidRPr="00D62D1E">
      <w:rPr>
        <w:noProof/>
        <w:lang w:val="en-AU" w:eastAsia="en-AU"/>
      </w:rPr>
      <w:drawing>
        <wp:anchor distT="0" distB="0" distL="114300" distR="114300" simplePos="0" relativeHeight="251658270" behindDoc="1" locked="0" layoutInCell="1" allowOverlap="1" wp14:anchorId="65205C81" wp14:editId="2589B4DB">
          <wp:simplePos x="0" y="0"/>
          <wp:positionH relativeFrom="page">
            <wp:posOffset>0</wp:posOffset>
          </wp:positionH>
          <wp:positionV relativeFrom="page">
            <wp:posOffset>20569</wp:posOffset>
          </wp:positionV>
          <wp:extent cx="7560000" cy="9236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rsidR="00202E7B">
      <w:tab/>
    </w:r>
    <w:r w:rsidR="00202E7B">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0EB72" w14:textId="77777777" w:rsidR="00306B4E" w:rsidRDefault="00C6675C" w:rsidP="00EF3DC4">
    <w:r w:rsidRPr="00D62D1E">
      <w:rPr>
        <w:noProof/>
        <w:lang w:val="en-AU" w:eastAsia="en-AU"/>
      </w:rPr>
      <w:drawing>
        <wp:anchor distT="0" distB="0" distL="114300" distR="114300" simplePos="0" relativeHeight="251658271" behindDoc="1" locked="0" layoutInCell="1" allowOverlap="1" wp14:anchorId="041F37E3" wp14:editId="3CAFA36E">
          <wp:simplePos x="0" y="0"/>
          <wp:positionH relativeFrom="page">
            <wp:posOffset>0</wp:posOffset>
          </wp:positionH>
          <wp:positionV relativeFrom="page">
            <wp:posOffset>20569</wp:posOffset>
          </wp:positionV>
          <wp:extent cx="7560000" cy="92366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459B5" w14:textId="1B9A6116" w:rsidR="00597B7C" w:rsidRDefault="00835095" w:rsidP="00F2515F">
    <w:pPr>
      <w:tabs>
        <w:tab w:val="center" w:pos="5241"/>
      </w:tabs>
    </w:pPr>
    <w:r>
      <w:rPr>
        <w:noProof/>
      </w:rPr>
      <mc:AlternateContent>
        <mc:Choice Requires="wps">
          <w:drawing>
            <wp:anchor distT="0" distB="0" distL="114300" distR="114300" simplePos="0" relativeHeight="251658276" behindDoc="0" locked="0" layoutInCell="0" allowOverlap="1" wp14:anchorId="0C8B4AEF" wp14:editId="4E5F9A7E">
              <wp:simplePos x="0" y="0"/>
              <wp:positionH relativeFrom="page">
                <wp:align>center</wp:align>
              </wp:positionH>
              <wp:positionV relativeFrom="page">
                <wp:align>top</wp:align>
              </wp:positionV>
              <wp:extent cx="7772400" cy="442595"/>
              <wp:effectExtent l="0" t="0" r="0" b="14605"/>
              <wp:wrapNone/>
              <wp:docPr id="27" name="MSIPCMbbaa4ccca9a808914cb19cb0" descr="{&quot;HashCode&quot;:352122633,&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93A114" w14:textId="7A604B3E" w:rsidR="00835095" w:rsidRPr="00835095" w:rsidRDefault="00835095" w:rsidP="00835095">
                          <w:pPr>
                            <w:spacing w:after="0"/>
                            <w:jc w:val="center"/>
                            <w:rPr>
                              <w:rFonts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C8B4AEF" id="_x0000_t202" coordsize="21600,21600" o:spt="202" path="m,l,21600r21600,l21600,xe">
              <v:stroke joinstyle="miter"/>
              <v:path gradientshapeok="t" o:connecttype="rect"/>
            </v:shapetype>
            <v:shape id="MSIPCMbbaa4ccca9a808914cb19cb0" o:spid="_x0000_s1031" type="#_x0000_t202" alt="{&quot;HashCode&quot;:352122633,&quot;Height&quot;:9999999.0,&quot;Width&quot;:9999999.0,&quot;Placement&quot;:&quot;Header&quot;,&quot;Index&quot;:&quot;Primary&quot;,&quot;Section&quot;:2,&quot;Top&quot;:0.0,&quot;Left&quot;:0.0}" style="position:absolute;margin-left:0;margin-top:0;width:612pt;height:34.85pt;z-index:25165827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NxGAIAAC0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54GiJ4tlEdaD6Fn3ju5qmmG&#10;tfDhWSBRTWOTfMMTHdoA9YKTxVkF+Otv/phPDFCUs5akU3D/cy9QcWa+W+LmdjSZRK2lCxn41rs9&#10;e+2+uQdS5YgeiJPJjLnBnE2N0LySupexG4WEldSz4DLg+XIfeinT+5BquUxppCsnwtpunIzFI54R&#10;25fuVaA7ERCIukc4y0vk73joc3smlvsAuk4kXfE8AU+aTDSf3k8U/dt7yrq+8sVvAA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AALs3EYAgAALQQAAA4AAAAAAAAAAAAAAAAALgIAAGRycy9lMm9Eb2MueG1sUEsBAi0AFAAGAAgA&#10;AAAhAFW3+zXbAAAABQEAAA8AAAAAAAAAAAAAAAAAcgQAAGRycy9kb3ducmV2LnhtbFBLBQYAAAAA&#10;BAAEAPMAAAB6BQAAAAA=&#10;" o:allowincell="f" filled="f" stroked="f" strokeweight=".5pt">
              <v:textbox inset=",0,,0">
                <w:txbxContent>
                  <w:p w14:paraId="4F93A114" w14:textId="7A604B3E" w:rsidR="00835095" w:rsidRPr="00835095" w:rsidRDefault="00835095" w:rsidP="00835095">
                    <w:pPr>
                      <w:spacing w:after="0"/>
                      <w:jc w:val="center"/>
                      <w:rPr>
                        <w:rFonts w:cs="Arial"/>
                        <w:color w:val="000000"/>
                        <w:sz w:val="24"/>
                      </w:rPr>
                    </w:pPr>
                  </w:p>
                </w:txbxContent>
              </v:textbox>
              <w10:wrap anchorx="page" anchory="page"/>
            </v:shape>
          </w:pict>
        </mc:Fallback>
      </mc:AlternateContent>
    </w:r>
    <w:r w:rsidR="00597B7C">
      <w:t xml:space="preserve"> </w:t>
    </w:r>
    <w:r w:rsidR="00597B7C">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DF09B" w14:textId="2E0FBEA4" w:rsidR="00597B7C" w:rsidRDefault="00835095" w:rsidP="00EF3DC4">
    <w:pPr>
      <w:pStyle w:val="Agtitle"/>
    </w:pPr>
    <w:r>
      <w:rPr>
        <w:noProof/>
        <w:lang w:val="en-AU" w:eastAsia="en-AU"/>
      </w:rPr>
      <mc:AlternateContent>
        <mc:Choice Requires="wps">
          <w:drawing>
            <wp:anchor distT="0" distB="0" distL="114300" distR="114300" simplePos="0" relativeHeight="251658277" behindDoc="0" locked="0" layoutInCell="0" allowOverlap="1" wp14:anchorId="2D116914" wp14:editId="32087CB8">
              <wp:simplePos x="0" y="190500"/>
              <wp:positionH relativeFrom="page">
                <wp:align>center</wp:align>
              </wp:positionH>
              <wp:positionV relativeFrom="page">
                <wp:align>top</wp:align>
              </wp:positionV>
              <wp:extent cx="7772400" cy="442595"/>
              <wp:effectExtent l="0" t="0" r="0" b="14605"/>
              <wp:wrapNone/>
              <wp:docPr id="33" name="MSIPCMefa546bdae4f4df0b1a72d38" descr="{&quot;HashCode&quot;:352122633,&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BDD8B6" w14:textId="4F808827" w:rsidR="00835095" w:rsidRPr="00835095" w:rsidRDefault="00835095" w:rsidP="00835095">
                          <w:pPr>
                            <w:spacing w:after="0"/>
                            <w:jc w:val="center"/>
                            <w:rPr>
                              <w:rFonts w:cs="Arial"/>
                              <w:color w:val="000000"/>
                              <w:sz w:val="24"/>
                            </w:rPr>
                          </w:pPr>
                          <w:r w:rsidRPr="00835095">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D116914" id="_x0000_t202" coordsize="21600,21600" o:spt="202" path="m,l,21600r21600,l21600,xe">
              <v:stroke joinstyle="miter"/>
              <v:path gradientshapeok="t" o:connecttype="rect"/>
            </v:shapetype>
            <v:shape id="MSIPCMefa546bdae4f4df0b1a72d38" o:spid="_x0000_s1035" type="#_x0000_t202" alt="{&quot;HashCode&quot;:352122633,&quot;Height&quot;:9999999.0,&quot;Width&quot;:9999999.0,&quot;Placement&quot;:&quot;Header&quot;,&quot;Index&quot;:&quot;Primary&quot;,&quot;Section&quot;:3,&quot;Top&quot;:0.0,&quot;Left&quot;:0.0}" style="position:absolute;margin-left:0;margin-top:0;width:612pt;height:34.85pt;z-index:25165827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CfYxD3GQIAAC0EAAAOAAAAAAAAAAAAAAAAAC4CAABkcnMvZTJvRG9jLnhtbFBLAQItABQABgAI&#10;AAAAIQBVt/s12wAAAAUBAAAPAAAAAAAAAAAAAAAAAHMEAABkcnMvZG93bnJldi54bWxQSwUGAAAA&#10;AAQABADzAAAAewUAAAAA&#10;" o:allowincell="f" filled="f" stroked="f" strokeweight=".5pt">
              <v:textbox inset=",0,,0">
                <w:txbxContent>
                  <w:p w14:paraId="37BDD8B6" w14:textId="4F808827" w:rsidR="00835095" w:rsidRPr="00835095" w:rsidRDefault="00835095" w:rsidP="00835095">
                    <w:pPr>
                      <w:spacing w:after="0"/>
                      <w:jc w:val="center"/>
                      <w:rPr>
                        <w:rFonts w:cs="Arial"/>
                        <w:color w:val="000000"/>
                        <w:sz w:val="24"/>
                      </w:rPr>
                    </w:pPr>
                    <w:r w:rsidRPr="00835095">
                      <w:rPr>
                        <w:rFonts w:cs="Arial"/>
                        <w:color w:val="000000"/>
                        <w:sz w:val="24"/>
                      </w:rPr>
                      <w:t>OFFICIAL</w:t>
                    </w:r>
                  </w:p>
                </w:txbxContent>
              </v:textbox>
              <w10:wrap anchorx="page" anchory="page"/>
            </v:shape>
          </w:pict>
        </mc:Fallback>
      </mc:AlternateContent>
    </w:r>
    <w:r w:rsidR="00597B7C" w:rsidRPr="00D62D1E">
      <w:rPr>
        <w:noProof/>
        <w:lang w:val="en-AU" w:eastAsia="en-AU"/>
      </w:rPr>
      <w:drawing>
        <wp:anchor distT="0" distB="0" distL="114300" distR="114300" simplePos="0" relativeHeight="251658273" behindDoc="1" locked="0" layoutInCell="1" allowOverlap="1" wp14:anchorId="16480DA7" wp14:editId="654087F9">
          <wp:simplePos x="0" y="0"/>
          <wp:positionH relativeFrom="page">
            <wp:posOffset>0</wp:posOffset>
          </wp:positionH>
          <wp:positionV relativeFrom="page">
            <wp:posOffset>20569</wp:posOffset>
          </wp:positionV>
          <wp:extent cx="7560000" cy="92366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A2A8F" w14:textId="051A1108" w:rsidR="00597B7C" w:rsidRDefault="00835095" w:rsidP="00EF3DC4">
    <w:pPr>
      <w:pStyle w:val="Agtitle"/>
    </w:pPr>
    <w:r>
      <w:rPr>
        <w:noProof/>
      </w:rPr>
      <mc:AlternateContent>
        <mc:Choice Requires="wps">
          <w:drawing>
            <wp:anchor distT="0" distB="0" distL="114300" distR="114300" simplePos="0" relativeHeight="251658256" behindDoc="0" locked="0" layoutInCell="0" allowOverlap="1" wp14:anchorId="540C13FB" wp14:editId="54EB2C45">
              <wp:simplePos x="0" y="0"/>
              <wp:positionH relativeFrom="page">
                <wp:align>center</wp:align>
              </wp:positionH>
              <wp:positionV relativeFrom="page">
                <wp:align>top</wp:align>
              </wp:positionV>
              <wp:extent cx="7772400" cy="442595"/>
              <wp:effectExtent l="0" t="0" r="0" b="14605"/>
              <wp:wrapNone/>
              <wp:docPr id="34" name="MSIPCM5d9b4800b33ae9d02048cc3a" descr="{&quot;HashCode&quot;:352122633,&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B6AE37" w14:textId="41406EE9" w:rsidR="00835095" w:rsidRPr="00835095" w:rsidRDefault="00835095" w:rsidP="00835095">
                          <w:pPr>
                            <w:spacing w:after="0"/>
                            <w:jc w:val="center"/>
                            <w:rPr>
                              <w:rFonts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40C13FB" id="_x0000_t202" coordsize="21600,21600" o:spt="202" path="m,l,21600r21600,l21600,xe">
              <v:stroke joinstyle="miter"/>
              <v:path gradientshapeok="t" o:connecttype="rect"/>
            </v:shapetype>
            <v:shape id="MSIPCM5d9b4800b33ae9d02048cc3a" o:spid="_x0000_s1039" type="#_x0000_t202" alt="{&quot;HashCode&quot;:352122633,&quot;Height&quot;:9999999.0,&quot;Width&quot;:9999999.0,&quot;Placement&quot;:&quot;Header&quot;,&quot;Index&quot;:&quot;Primary&quot;,&quot;Section&quot;:4,&quot;Top&quot;:0.0,&quot;Left&quot;:0.0}" style="position:absolute;margin-left:0;margin-top:0;width:612pt;height:34.85pt;z-index:251658256;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9+NGgIAAC4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cI+rYZEtVEfcz0FPvbd8pXCI&#10;NfPhhTnkGudG/YZnPKQGbAYni5Ia3K+/+WM+UoBRSlrUTkn9zz1zghL93SA5d+PpNIotXdBw773b&#10;wWv2zQOgLMf4QixPZswNejClg+YN5b2M3TDEDMeeJeXBDZeH0GsZHwgXy2VKQ2FZFtZmY3ksHgGN&#10;4L52b8zZEwMBuXuCQV+s+EBEn9tTsdwHkCqxFCHu8Twhj6JMPJ8eUFT9+3vKujzzxW8A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tovfjRoCAAAuBAAADgAAAAAAAAAAAAAAAAAuAgAAZHJzL2Uyb0RvYy54bWxQSwECLQAUAAYA&#10;CAAAACEAVbf7NdsAAAAFAQAADwAAAAAAAAAAAAAAAAB0BAAAZHJzL2Rvd25yZXYueG1sUEsFBgAA&#10;AAAEAAQA8wAAAHwFAAAAAA==&#10;" o:allowincell="f" filled="f" stroked="f" strokeweight=".5pt">
              <v:textbox inset=",0,,0">
                <w:txbxContent>
                  <w:p w14:paraId="15B6AE37" w14:textId="41406EE9" w:rsidR="00835095" w:rsidRPr="00835095" w:rsidRDefault="00835095" w:rsidP="00835095">
                    <w:pPr>
                      <w:spacing w:after="0"/>
                      <w:jc w:val="center"/>
                      <w:rPr>
                        <w:rFonts w:cs="Arial"/>
                        <w:color w:val="000000"/>
                        <w:sz w:val="24"/>
                      </w:rPr>
                    </w:pPr>
                  </w:p>
                </w:txbxContent>
              </v:textbox>
              <w10:wrap anchorx="page" anchory="page"/>
            </v:shape>
          </w:pict>
        </mc:Fallback>
      </mc:AlternateContent>
    </w:r>
    <w:sdt>
      <w:sdtPr>
        <w:id w:val="-61494101"/>
        <w:docPartObj>
          <w:docPartGallery w:val="Watermarks"/>
          <w:docPartUnique/>
        </w:docPartObj>
      </w:sdtPr>
      <w:sdtContent/>
    </w:sdt>
    <w:r w:rsidR="00597B7C" w:rsidRPr="00D62D1E">
      <w:rPr>
        <w:noProof/>
        <w:lang w:val="en-AU" w:eastAsia="en-AU"/>
      </w:rPr>
      <w:drawing>
        <wp:anchor distT="0" distB="0" distL="114300" distR="114300" simplePos="0" relativeHeight="251658240" behindDoc="1" locked="0" layoutInCell="1" allowOverlap="1" wp14:anchorId="77AD4028" wp14:editId="4C834387">
          <wp:simplePos x="0" y="0"/>
          <wp:positionH relativeFrom="page">
            <wp:posOffset>0</wp:posOffset>
          </wp:positionH>
          <wp:positionV relativeFrom="page">
            <wp:posOffset>20569</wp:posOffset>
          </wp:positionV>
          <wp:extent cx="7560000" cy="923661"/>
          <wp:effectExtent l="0" t="0" r="0" b="0"/>
          <wp:wrapNone/>
          <wp:docPr id="1570919428" name="Picture 15709194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0AD93" w14:textId="02D7FDBA" w:rsidR="00597B7C" w:rsidRDefault="00835095">
    <w:r>
      <w:rPr>
        <w:noProof/>
        <w:lang w:val="en-AU" w:eastAsia="en-AU"/>
      </w:rPr>
      <mc:AlternateContent>
        <mc:Choice Requires="wps">
          <w:drawing>
            <wp:anchor distT="0" distB="0" distL="114300" distR="114300" simplePos="0" relativeHeight="251658257" behindDoc="0" locked="0" layoutInCell="0" allowOverlap="1" wp14:anchorId="332D72FB" wp14:editId="4EDE5FA9">
              <wp:simplePos x="0" y="0"/>
              <wp:positionH relativeFrom="page">
                <wp:align>center</wp:align>
              </wp:positionH>
              <wp:positionV relativeFrom="page">
                <wp:align>top</wp:align>
              </wp:positionV>
              <wp:extent cx="7772400" cy="442595"/>
              <wp:effectExtent l="0" t="0" r="0" b="14605"/>
              <wp:wrapNone/>
              <wp:docPr id="35" name="MSIPCM81f84673a8a71f0615883a93" descr="{&quot;HashCode&quot;:352122633,&quot;Height&quot;:9999999.0,&quot;Width&quot;:9999999.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E97AD" w14:textId="5FEBB191" w:rsidR="00835095" w:rsidRPr="00835095" w:rsidRDefault="00835095" w:rsidP="00835095">
                          <w:pPr>
                            <w:spacing w:after="0"/>
                            <w:jc w:val="center"/>
                            <w:rPr>
                              <w:rFonts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32D72FB" id="_x0000_t202" coordsize="21600,21600" o:spt="202" path="m,l,21600r21600,l21600,xe">
              <v:stroke joinstyle="miter"/>
              <v:path gradientshapeok="t" o:connecttype="rect"/>
            </v:shapetype>
            <v:shape id="MSIPCM81f84673a8a71f0615883a93" o:spid="_x0000_s1041" type="#_x0000_t202" alt="{&quot;HashCode&quot;:352122633,&quot;Height&quot;:9999999.0,&quot;Width&quot;:9999999.0,&quot;Placement&quot;:&quot;Header&quot;,&quot;Index&quot;:&quot;FirstPage&quot;,&quot;Section&quot;:4,&quot;Top&quot;:0.0,&quot;Left&quot;:0.0}" style="position:absolute;margin-left:0;margin-top:0;width:612pt;height:34.85pt;z-index:25165825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YjGA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aY80QXRtoTzSfgg99d7JVU1D&#10;rIUPzwKJa5qb9Bue6NAGqBmcLM4qwF9/88d8ooCinLWknYL7n3uBijPz3RI5t6PJJIotXcjAt97t&#10;2Wv3zT2QLEf0QpxMZswN5mxqhOaV5L2M3SgkrKSeBZcBz5f70GuZHohUy2VKI2E5EdZ242QsHgGN&#10;4L50rwLdiYFA3D3CWV8if0dEn9tTsdwH0HVi6YrnCXkSZeL59ICi6t/eU9b1mS9+A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Nm8NiMYAgAALgQAAA4AAAAAAAAAAAAAAAAALgIAAGRycy9lMm9Eb2MueG1sUEsBAi0AFAAGAAgA&#10;AAAhAFW3+zXbAAAABQEAAA8AAAAAAAAAAAAAAAAAcgQAAGRycy9kb3ducmV2LnhtbFBLBQYAAAAA&#10;BAAEAPMAAAB6BQAAAAA=&#10;" o:allowincell="f" filled="f" stroked="f" strokeweight=".5pt">
              <v:textbox inset=",0,,0">
                <w:txbxContent>
                  <w:p w14:paraId="213E97AD" w14:textId="5FEBB191" w:rsidR="00835095" w:rsidRPr="00835095" w:rsidRDefault="00835095" w:rsidP="00835095">
                    <w:pPr>
                      <w:spacing w:after="0"/>
                      <w:jc w:val="center"/>
                      <w:rPr>
                        <w:rFonts w:cs="Arial"/>
                        <w:color w:val="000000"/>
                        <w:sz w:val="24"/>
                      </w:rPr>
                    </w:pPr>
                  </w:p>
                </w:txbxContent>
              </v:textbox>
              <w10:wrap anchorx="page" anchory="page"/>
            </v:shape>
          </w:pict>
        </mc:Fallback>
      </mc:AlternateContent>
    </w:r>
    <w:r w:rsidR="00597B7C" w:rsidRPr="00D62D1E">
      <w:rPr>
        <w:noProof/>
        <w:lang w:val="en-AU" w:eastAsia="en-AU"/>
      </w:rPr>
      <w:drawing>
        <wp:anchor distT="0" distB="0" distL="114300" distR="114300" simplePos="0" relativeHeight="251658241" behindDoc="1" locked="0" layoutInCell="1" allowOverlap="1" wp14:anchorId="62C27BC4" wp14:editId="5A12F35B">
          <wp:simplePos x="0" y="0"/>
          <wp:positionH relativeFrom="page">
            <wp:posOffset>0</wp:posOffset>
          </wp:positionH>
          <wp:positionV relativeFrom="page">
            <wp:posOffset>5715</wp:posOffset>
          </wp:positionV>
          <wp:extent cx="7560000" cy="923661"/>
          <wp:effectExtent l="0" t="0" r="0" b="0"/>
          <wp:wrapNone/>
          <wp:docPr id="1118841714" name="Picture 11188417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5EF6F" w14:textId="1EF5C199" w:rsidR="00597B7C" w:rsidRDefault="00835095" w:rsidP="00EF3DC4">
    <w:pPr>
      <w:pStyle w:val="Agtitle"/>
    </w:pPr>
    <w:r>
      <w:rPr>
        <w:noProof/>
        <w:lang w:val="en-AU" w:eastAsia="en-AU"/>
      </w:rPr>
      <mc:AlternateContent>
        <mc:Choice Requires="wps">
          <w:drawing>
            <wp:anchor distT="0" distB="0" distL="114300" distR="114300" simplePos="0" relativeHeight="251658258" behindDoc="0" locked="0" layoutInCell="0" allowOverlap="1" wp14:anchorId="5510C4BA" wp14:editId="38BA70BD">
              <wp:simplePos x="0" y="0"/>
              <wp:positionH relativeFrom="page">
                <wp:align>center</wp:align>
              </wp:positionH>
              <wp:positionV relativeFrom="page">
                <wp:align>top</wp:align>
              </wp:positionV>
              <wp:extent cx="7772400" cy="442595"/>
              <wp:effectExtent l="0" t="0" r="0" b="14605"/>
              <wp:wrapNone/>
              <wp:docPr id="36" name="MSIPCM500348b582af3423a47ccc8b" descr="{&quot;HashCode&quot;:352122633,&quot;Height&quot;:9999999.0,&quot;Width&quot;:9999999.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E18C18" w14:textId="123CCAE5" w:rsidR="00835095" w:rsidRPr="00835095" w:rsidRDefault="00835095" w:rsidP="00835095">
                          <w:pPr>
                            <w:spacing w:after="0"/>
                            <w:jc w:val="center"/>
                            <w:rPr>
                              <w:rFonts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510C4BA" id="_x0000_t202" coordsize="21600,21600" o:spt="202" path="m,l,21600r21600,l21600,xe">
              <v:stroke joinstyle="miter"/>
              <v:path gradientshapeok="t" o:connecttype="rect"/>
            </v:shapetype>
            <v:shape id="MSIPCM500348b582af3423a47ccc8b" o:spid="_x0000_s1043" type="#_x0000_t202" alt="{&quot;HashCode&quot;:352122633,&quot;Height&quot;:9999999.0,&quot;Width&quot;:9999999.0,&quot;Placement&quot;:&quot;Header&quot;,&quot;Index&quot;:&quot;Primary&quot;,&quot;Section&quot;:5,&quot;Top&quot;:0.0,&quot;Left&quot;:0.0}" style="position:absolute;margin-left:0;margin-top:0;width:612pt;height:34.85pt;z-index:251658258;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HwGQIAAC4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3GM+LLKD6oT7Oeip95avGxxi&#10;w3x4Zg65xrlRv+EJD6kAm8HZoqQG9+tv/piPFGCUkha1U1L/88CcoER9N0jO7Xg6jWJLFzTcW+9u&#10;8JqDvgeU5RhfiOXJjLlBDaZ0oF9R3qvYDUPMcOxZUh7ccLkPvZbxgXCxWqU0FJZlYWO2lsfiEdAI&#10;7kv3ypw9MxCQu0cY9MWKd0T0uT0Vq0MA2SSWIsQ9nmfkUZSJ5/MDiqp/e09Z12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DU0HwGQIAAC4EAAAOAAAAAAAAAAAAAAAAAC4CAABkcnMvZTJvRG9jLnhtbFBLAQItABQABgAI&#10;AAAAIQBVt/s12wAAAAUBAAAPAAAAAAAAAAAAAAAAAHMEAABkcnMvZG93bnJldi54bWxQSwUGAAAA&#10;AAQABADzAAAAewUAAAAA&#10;" o:allowincell="f" filled="f" stroked="f" strokeweight=".5pt">
              <v:textbox inset=",0,,0">
                <w:txbxContent>
                  <w:p w14:paraId="13E18C18" w14:textId="123CCAE5" w:rsidR="00835095" w:rsidRPr="00835095" w:rsidRDefault="00835095" w:rsidP="00835095">
                    <w:pPr>
                      <w:spacing w:after="0"/>
                      <w:jc w:val="center"/>
                      <w:rPr>
                        <w:rFonts w:cs="Arial"/>
                        <w:color w:val="000000"/>
                        <w:sz w:val="24"/>
                      </w:rPr>
                    </w:pPr>
                  </w:p>
                </w:txbxContent>
              </v:textbox>
              <w10:wrap anchorx="page" anchory="page"/>
            </v:shape>
          </w:pict>
        </mc:Fallback>
      </mc:AlternateContent>
    </w:r>
    <w:r w:rsidR="00597B7C" w:rsidRPr="00D62D1E">
      <w:rPr>
        <w:noProof/>
        <w:lang w:val="en-AU" w:eastAsia="en-AU"/>
      </w:rPr>
      <w:drawing>
        <wp:anchor distT="0" distB="0" distL="114300" distR="114300" simplePos="0" relativeHeight="251658242" behindDoc="1" locked="0" layoutInCell="1" allowOverlap="1" wp14:anchorId="240ECC24" wp14:editId="66BA5200">
          <wp:simplePos x="0" y="0"/>
          <wp:positionH relativeFrom="page">
            <wp:posOffset>5715</wp:posOffset>
          </wp:positionH>
          <wp:positionV relativeFrom="page">
            <wp:posOffset>-1905</wp:posOffset>
          </wp:positionV>
          <wp:extent cx="7560000" cy="923661"/>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CAA92" w14:textId="52F9FFD4" w:rsidR="00597B7C" w:rsidRPr="00A366D6" w:rsidRDefault="00835095" w:rsidP="00A366D6">
    <w:pPr>
      <w:pStyle w:val="Header"/>
    </w:pPr>
    <w:r>
      <w:rPr>
        <w:noProof/>
      </w:rPr>
      <mc:AlternateContent>
        <mc:Choice Requires="wps">
          <w:drawing>
            <wp:anchor distT="0" distB="0" distL="114300" distR="114300" simplePos="0" relativeHeight="251658259" behindDoc="0" locked="0" layoutInCell="0" allowOverlap="1" wp14:anchorId="5BD84DFE" wp14:editId="63B25EDF">
              <wp:simplePos x="0" y="190500"/>
              <wp:positionH relativeFrom="page">
                <wp:align>center</wp:align>
              </wp:positionH>
              <wp:positionV relativeFrom="page">
                <wp:align>top</wp:align>
              </wp:positionV>
              <wp:extent cx="7772400" cy="442595"/>
              <wp:effectExtent l="0" t="0" r="0" b="14605"/>
              <wp:wrapNone/>
              <wp:docPr id="37" name="MSIPCM6eb04455948dc2c7371adc67" descr="{&quot;HashCode&quot;:352122633,&quot;Height&quot;:9999999.0,&quot;Width&quot;:9999999.0,&quot;Placement&quot;:&quot;Head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A55DBA" w14:textId="2B41DAB9" w:rsidR="00835095" w:rsidRPr="00835095" w:rsidRDefault="00835095" w:rsidP="00835095">
                          <w:pPr>
                            <w:spacing w:after="0"/>
                            <w:jc w:val="center"/>
                            <w:rPr>
                              <w:rFonts w:cs="Arial"/>
                              <w:color w:val="000000"/>
                              <w:sz w:val="24"/>
                            </w:rPr>
                          </w:pPr>
                          <w:r w:rsidRPr="00835095">
                            <w:rPr>
                              <w:rFonts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BD84DFE" id="_x0000_t202" coordsize="21600,21600" o:spt="202" path="m,l,21600r21600,l21600,xe">
              <v:stroke joinstyle="miter"/>
              <v:path gradientshapeok="t" o:connecttype="rect"/>
            </v:shapetype>
            <v:shape id="MSIPCM6eb04455948dc2c7371adc67" o:spid="_x0000_s1046" type="#_x0000_t202" alt="{&quot;HashCode&quot;:352122633,&quot;Height&quot;:9999999.0,&quot;Width&quot;:9999999.0,&quot;Placement&quot;:&quot;Header&quot;,&quot;Index&quot;:&quot;FirstPage&quot;,&quot;Section&quot;:5,&quot;Top&quot;:0.0,&quot;Left&quot;:0.0}" style="position:absolute;margin-left:0;margin-top:0;width:612pt;height:34.85pt;z-index:25165825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JZGQIAAC4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z5OzEbXFsoj7YfQU++dXNU0&#10;xFr48CyQuKa5Sb/hiQ5tgJrByeKsAvz1N3/MJwooyllL2im4/7kXqDgz3y2RczuaTKLY0oUMfOvd&#10;nr1239wDyXJEL8TJZMbcYM6mRmheSd7L2I1CwkrqWXAZ8Hy5D72W6YFItVymNBKWE2FtN07G4hHQ&#10;CO5L9yrQnRgIxN0jnPUl8ndE9Lk9Fct9AF0nlq54npAnUSaeTw8oqv7tPWVdn/niNwA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eWcJZGQIAAC4EAAAOAAAAAAAAAAAAAAAAAC4CAABkcnMvZTJvRG9jLnhtbFBLAQItABQABgAI&#10;AAAAIQBVt/s12wAAAAUBAAAPAAAAAAAAAAAAAAAAAHMEAABkcnMvZG93bnJldi54bWxQSwUGAAAA&#10;AAQABADzAAAAewUAAAAA&#10;" o:allowincell="f" filled="f" stroked="f" strokeweight=".5pt">
              <v:textbox inset=",0,,0">
                <w:txbxContent>
                  <w:p w14:paraId="36A55DBA" w14:textId="2B41DAB9" w:rsidR="00835095" w:rsidRPr="00835095" w:rsidRDefault="00835095" w:rsidP="00835095">
                    <w:pPr>
                      <w:spacing w:after="0"/>
                      <w:jc w:val="center"/>
                      <w:rPr>
                        <w:rFonts w:cs="Arial"/>
                        <w:color w:val="000000"/>
                        <w:sz w:val="24"/>
                      </w:rPr>
                    </w:pPr>
                    <w:r w:rsidRPr="00835095">
                      <w:rPr>
                        <w:rFonts w:cs="Arial"/>
                        <w:color w:val="00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0D4A8" w14:textId="74014249" w:rsidR="00597B7C" w:rsidRDefault="00835095" w:rsidP="00EF3DC4">
    <w:pPr>
      <w:pStyle w:val="Agtitle"/>
    </w:pPr>
    <w:r>
      <w:rPr>
        <w:noProof/>
        <w:lang w:val="en-AU" w:eastAsia="en-AU"/>
      </w:rPr>
      <mc:AlternateContent>
        <mc:Choice Requires="wps">
          <w:drawing>
            <wp:anchor distT="0" distB="0" distL="114300" distR="114300" simplePos="0" relativeHeight="251658260" behindDoc="0" locked="0" layoutInCell="0" allowOverlap="1" wp14:anchorId="6F58CDDF" wp14:editId="30F0C083">
              <wp:simplePos x="0" y="0"/>
              <wp:positionH relativeFrom="page">
                <wp:align>center</wp:align>
              </wp:positionH>
              <wp:positionV relativeFrom="page">
                <wp:align>top</wp:align>
              </wp:positionV>
              <wp:extent cx="7772400" cy="442595"/>
              <wp:effectExtent l="0" t="0" r="0" b="14605"/>
              <wp:wrapNone/>
              <wp:docPr id="38" name="MSIPCMa7d34eb986dad38915dc544b" descr="{&quot;HashCode&quot;:352122633,&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906ECE" w14:textId="1C4806E2" w:rsidR="00835095" w:rsidRPr="00835095" w:rsidRDefault="00835095" w:rsidP="00835095">
                          <w:pPr>
                            <w:spacing w:after="0"/>
                            <w:jc w:val="center"/>
                            <w:rPr>
                              <w:rFonts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F58CDDF" id="_x0000_t202" coordsize="21600,21600" o:spt="202" path="m,l,21600r21600,l21600,xe">
              <v:stroke joinstyle="miter"/>
              <v:path gradientshapeok="t" o:connecttype="rect"/>
            </v:shapetype>
            <v:shape id="MSIPCMa7d34eb986dad38915dc544b" o:spid="_x0000_s1048" type="#_x0000_t202" alt="{&quot;HashCode&quot;:352122633,&quot;Height&quot;:9999999.0,&quot;Width&quot;:9999999.0,&quot;Placement&quot;:&quot;Header&quot;,&quot;Index&quot;:&quot;Primary&quot;,&quot;Section&quot;:6,&quot;Top&quot;:0.0,&quot;Left&quot;:0.0}" style="position:absolute;margin-left:0;margin-top:0;width:612pt;height:34.85pt;z-index:25165826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" o:allowincell="f" filled="f" stroked="f" strokeweight=".5pt">
              <v:textbox inset=",0,,0">
                <w:txbxContent>
                  <w:p w14:paraId="03906ECE" w14:textId="1C4806E2" w:rsidR="00835095" w:rsidRPr="00835095" w:rsidRDefault="00835095" w:rsidP="00835095">
                    <w:pPr>
                      <w:spacing w:after="0"/>
                      <w:jc w:val="center"/>
                      <w:rPr>
                        <w:rFonts w:cs="Arial"/>
                        <w:color w:val="000000"/>
                        <w:sz w:val="24"/>
                      </w:rPr>
                    </w:pPr>
                  </w:p>
                </w:txbxContent>
              </v:textbox>
              <w10:wrap anchorx="page" anchory="page"/>
            </v:shape>
          </w:pict>
        </mc:Fallback>
      </mc:AlternateContent>
    </w:r>
    <w:r w:rsidR="00597B7C" w:rsidRPr="00D62D1E">
      <w:rPr>
        <w:noProof/>
        <w:lang w:val="en-AU" w:eastAsia="en-AU"/>
      </w:rPr>
      <w:drawing>
        <wp:anchor distT="0" distB="0" distL="114300" distR="114300" simplePos="0" relativeHeight="251658253" behindDoc="1" locked="0" layoutInCell="1" allowOverlap="1" wp14:anchorId="607F19E1" wp14:editId="0710AD66">
          <wp:simplePos x="0" y="0"/>
          <wp:positionH relativeFrom="page">
            <wp:posOffset>-3810</wp:posOffset>
          </wp:positionH>
          <wp:positionV relativeFrom="page">
            <wp:posOffset>-1905</wp:posOffset>
          </wp:positionV>
          <wp:extent cx="7560000" cy="923661"/>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2B53"/>
    <w:multiLevelType w:val="hybridMultilevel"/>
    <w:tmpl w:val="7C5E95DC"/>
    <w:lvl w:ilvl="0" w:tplc="92D803D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6319BA"/>
    <w:multiLevelType w:val="hybridMultilevel"/>
    <w:tmpl w:val="780E3B54"/>
    <w:lvl w:ilvl="0" w:tplc="528ADE60">
      <w:start w:val="1"/>
      <w:numFmt w:val="bullet"/>
      <w:pStyle w:val="box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050A2"/>
    <w:multiLevelType w:val="hybridMultilevel"/>
    <w:tmpl w:val="18BC54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8885F36"/>
    <w:multiLevelType w:val="hybridMultilevel"/>
    <w:tmpl w:val="CFDCEAEC"/>
    <w:lvl w:ilvl="0" w:tplc="B560B162">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6842DB"/>
    <w:multiLevelType w:val="hybridMultilevel"/>
    <w:tmpl w:val="C72A25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B77491"/>
    <w:multiLevelType w:val="hybridMultilevel"/>
    <w:tmpl w:val="3FC0FC3E"/>
    <w:lvl w:ilvl="0" w:tplc="9B50CBB2">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BA3B71"/>
    <w:multiLevelType w:val="hybridMultilevel"/>
    <w:tmpl w:val="31F4CA88"/>
    <w:lvl w:ilvl="0" w:tplc="3B2C9B7C">
      <w:start w:val="1"/>
      <w:numFmt w:val="bullet"/>
      <w:pStyle w:val="body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8457949">
    <w:abstractNumId w:val="5"/>
  </w:num>
  <w:num w:numId="2" w16cid:durableId="781530559">
    <w:abstractNumId w:val="2"/>
  </w:num>
  <w:num w:numId="3" w16cid:durableId="601301901">
    <w:abstractNumId w:val="6"/>
  </w:num>
  <w:num w:numId="4" w16cid:durableId="411464516">
    <w:abstractNumId w:val="3"/>
  </w:num>
  <w:num w:numId="5" w16cid:durableId="1363437756">
    <w:abstractNumId w:val="4"/>
  </w:num>
  <w:num w:numId="6" w16cid:durableId="1376388888">
    <w:abstractNumId w:val="1"/>
  </w:num>
  <w:num w:numId="7" w16cid:durableId="756692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B9"/>
    <w:rsid w:val="0000468D"/>
    <w:rsid w:val="000172A4"/>
    <w:rsid w:val="0002784E"/>
    <w:rsid w:val="000329F4"/>
    <w:rsid w:val="000356FF"/>
    <w:rsid w:val="00042802"/>
    <w:rsid w:val="00044589"/>
    <w:rsid w:val="00046AE4"/>
    <w:rsid w:val="00051E50"/>
    <w:rsid w:val="00055C19"/>
    <w:rsid w:val="000624BD"/>
    <w:rsid w:val="000630B0"/>
    <w:rsid w:val="00070798"/>
    <w:rsid w:val="00082A8C"/>
    <w:rsid w:val="00086760"/>
    <w:rsid w:val="00086816"/>
    <w:rsid w:val="00094AA1"/>
    <w:rsid w:val="000B3FA6"/>
    <w:rsid w:val="000B517A"/>
    <w:rsid w:val="000B7630"/>
    <w:rsid w:val="000C2FDE"/>
    <w:rsid w:val="000C35AB"/>
    <w:rsid w:val="000C78C0"/>
    <w:rsid w:val="000D27F4"/>
    <w:rsid w:val="000D3BDF"/>
    <w:rsid w:val="000D62AE"/>
    <w:rsid w:val="000E11E0"/>
    <w:rsid w:val="00113C9D"/>
    <w:rsid w:val="001251F3"/>
    <w:rsid w:val="001323E0"/>
    <w:rsid w:val="001324FA"/>
    <w:rsid w:val="00133657"/>
    <w:rsid w:val="00142431"/>
    <w:rsid w:val="00142466"/>
    <w:rsid w:val="001504F6"/>
    <w:rsid w:val="00156B7C"/>
    <w:rsid w:val="001727CA"/>
    <w:rsid w:val="001731CD"/>
    <w:rsid w:val="00180AE6"/>
    <w:rsid w:val="0018285F"/>
    <w:rsid w:val="00183402"/>
    <w:rsid w:val="0019645A"/>
    <w:rsid w:val="001B5CE5"/>
    <w:rsid w:val="001C3F77"/>
    <w:rsid w:val="001E1FCA"/>
    <w:rsid w:val="001F032C"/>
    <w:rsid w:val="00202E7B"/>
    <w:rsid w:val="0022131B"/>
    <w:rsid w:val="00221700"/>
    <w:rsid w:val="00241740"/>
    <w:rsid w:val="00245FAC"/>
    <w:rsid w:val="00252397"/>
    <w:rsid w:val="00253C2D"/>
    <w:rsid w:val="00257C7B"/>
    <w:rsid w:val="00260D6C"/>
    <w:rsid w:val="002628C7"/>
    <w:rsid w:val="002702D7"/>
    <w:rsid w:val="00275313"/>
    <w:rsid w:val="00275730"/>
    <w:rsid w:val="00275FF3"/>
    <w:rsid w:val="00284CF5"/>
    <w:rsid w:val="0028780C"/>
    <w:rsid w:val="002B0C9A"/>
    <w:rsid w:val="002B2C60"/>
    <w:rsid w:val="002C016B"/>
    <w:rsid w:val="002E004E"/>
    <w:rsid w:val="002F52EF"/>
    <w:rsid w:val="00306B4E"/>
    <w:rsid w:val="00314780"/>
    <w:rsid w:val="00320B43"/>
    <w:rsid w:val="00321F07"/>
    <w:rsid w:val="00323B2F"/>
    <w:rsid w:val="00340C5D"/>
    <w:rsid w:val="00353A1E"/>
    <w:rsid w:val="0036138F"/>
    <w:rsid w:val="00370EA5"/>
    <w:rsid w:val="003857DD"/>
    <w:rsid w:val="00393CA8"/>
    <w:rsid w:val="00397B9B"/>
    <w:rsid w:val="003A0AFB"/>
    <w:rsid w:val="003A0C46"/>
    <w:rsid w:val="003A1760"/>
    <w:rsid w:val="003A2768"/>
    <w:rsid w:val="003A36A6"/>
    <w:rsid w:val="003A63C5"/>
    <w:rsid w:val="003B79F8"/>
    <w:rsid w:val="003C2E56"/>
    <w:rsid w:val="003C4A74"/>
    <w:rsid w:val="003C6C04"/>
    <w:rsid w:val="003D032C"/>
    <w:rsid w:val="003D4675"/>
    <w:rsid w:val="003D6042"/>
    <w:rsid w:val="003E0A4E"/>
    <w:rsid w:val="003E52E2"/>
    <w:rsid w:val="003E59F9"/>
    <w:rsid w:val="003F24C6"/>
    <w:rsid w:val="004005C8"/>
    <w:rsid w:val="00400D2F"/>
    <w:rsid w:val="00403238"/>
    <w:rsid w:val="00416217"/>
    <w:rsid w:val="00445648"/>
    <w:rsid w:val="00446A44"/>
    <w:rsid w:val="00447733"/>
    <w:rsid w:val="0045070C"/>
    <w:rsid w:val="00451C6E"/>
    <w:rsid w:val="00454513"/>
    <w:rsid w:val="00465C7B"/>
    <w:rsid w:val="00472F60"/>
    <w:rsid w:val="00474925"/>
    <w:rsid w:val="0047692D"/>
    <w:rsid w:val="00480133"/>
    <w:rsid w:val="004A2968"/>
    <w:rsid w:val="004A4E1F"/>
    <w:rsid w:val="004A5CBA"/>
    <w:rsid w:val="004C2082"/>
    <w:rsid w:val="004D363F"/>
    <w:rsid w:val="005041DA"/>
    <w:rsid w:val="005429D9"/>
    <w:rsid w:val="0054492D"/>
    <w:rsid w:val="00550892"/>
    <w:rsid w:val="00556B36"/>
    <w:rsid w:val="005715B8"/>
    <w:rsid w:val="005731DA"/>
    <w:rsid w:val="00590E4A"/>
    <w:rsid w:val="00592D1B"/>
    <w:rsid w:val="00592F1F"/>
    <w:rsid w:val="00597B7C"/>
    <w:rsid w:val="005A0417"/>
    <w:rsid w:val="005C02FB"/>
    <w:rsid w:val="005C0E07"/>
    <w:rsid w:val="005D0537"/>
    <w:rsid w:val="005D0E17"/>
    <w:rsid w:val="005D32A9"/>
    <w:rsid w:val="005D35C4"/>
    <w:rsid w:val="005D37DA"/>
    <w:rsid w:val="005D6D23"/>
    <w:rsid w:val="005D735D"/>
    <w:rsid w:val="005E07E2"/>
    <w:rsid w:val="005E197B"/>
    <w:rsid w:val="005F7B5E"/>
    <w:rsid w:val="00606125"/>
    <w:rsid w:val="00624BBC"/>
    <w:rsid w:val="00632C8A"/>
    <w:rsid w:val="006351F3"/>
    <w:rsid w:val="00641571"/>
    <w:rsid w:val="006428E5"/>
    <w:rsid w:val="00650623"/>
    <w:rsid w:val="00651678"/>
    <w:rsid w:val="006522BA"/>
    <w:rsid w:val="00654EB9"/>
    <w:rsid w:val="0066292A"/>
    <w:rsid w:val="00667D31"/>
    <w:rsid w:val="0067086F"/>
    <w:rsid w:val="00686C79"/>
    <w:rsid w:val="0069090D"/>
    <w:rsid w:val="0069143F"/>
    <w:rsid w:val="00694091"/>
    <w:rsid w:val="006A39ED"/>
    <w:rsid w:val="006A3FA5"/>
    <w:rsid w:val="006A6409"/>
    <w:rsid w:val="006B2EB0"/>
    <w:rsid w:val="006C02CD"/>
    <w:rsid w:val="006C0FF9"/>
    <w:rsid w:val="006C1C94"/>
    <w:rsid w:val="006C5083"/>
    <w:rsid w:val="006C779F"/>
    <w:rsid w:val="006D07C3"/>
    <w:rsid w:val="006F14B0"/>
    <w:rsid w:val="006F2B9C"/>
    <w:rsid w:val="00703168"/>
    <w:rsid w:val="0070333A"/>
    <w:rsid w:val="00704B25"/>
    <w:rsid w:val="007144FD"/>
    <w:rsid w:val="007148AF"/>
    <w:rsid w:val="007219EC"/>
    <w:rsid w:val="0072525E"/>
    <w:rsid w:val="0073577E"/>
    <w:rsid w:val="0074385E"/>
    <w:rsid w:val="0076002F"/>
    <w:rsid w:val="0076187E"/>
    <w:rsid w:val="00763A68"/>
    <w:rsid w:val="007664D3"/>
    <w:rsid w:val="0076651F"/>
    <w:rsid w:val="00775C11"/>
    <w:rsid w:val="007778A4"/>
    <w:rsid w:val="00792085"/>
    <w:rsid w:val="007A2B94"/>
    <w:rsid w:val="007A5DE1"/>
    <w:rsid w:val="007B25B9"/>
    <w:rsid w:val="007E2546"/>
    <w:rsid w:val="007E7FC1"/>
    <w:rsid w:val="007F610A"/>
    <w:rsid w:val="00802471"/>
    <w:rsid w:val="0080411A"/>
    <w:rsid w:val="00807C28"/>
    <w:rsid w:val="00816275"/>
    <w:rsid w:val="008279BF"/>
    <w:rsid w:val="00833E2D"/>
    <w:rsid w:val="00835095"/>
    <w:rsid w:val="0083532E"/>
    <w:rsid w:val="008377AB"/>
    <w:rsid w:val="00841025"/>
    <w:rsid w:val="00845527"/>
    <w:rsid w:val="00847A7F"/>
    <w:rsid w:val="008600DD"/>
    <w:rsid w:val="00861248"/>
    <w:rsid w:val="0086129D"/>
    <w:rsid w:val="008650FD"/>
    <w:rsid w:val="00867D57"/>
    <w:rsid w:val="00870ED2"/>
    <w:rsid w:val="0087252A"/>
    <w:rsid w:val="0087456F"/>
    <w:rsid w:val="00886DB5"/>
    <w:rsid w:val="0088788B"/>
    <w:rsid w:val="00887F4C"/>
    <w:rsid w:val="008954B2"/>
    <w:rsid w:val="008B4FA2"/>
    <w:rsid w:val="008B7B9E"/>
    <w:rsid w:val="008C0F2B"/>
    <w:rsid w:val="008C19CD"/>
    <w:rsid w:val="008C3756"/>
    <w:rsid w:val="008C454F"/>
    <w:rsid w:val="008C5966"/>
    <w:rsid w:val="008D04F6"/>
    <w:rsid w:val="008D2667"/>
    <w:rsid w:val="008D2A20"/>
    <w:rsid w:val="008D5A4D"/>
    <w:rsid w:val="008E1812"/>
    <w:rsid w:val="008E1C8A"/>
    <w:rsid w:val="00906913"/>
    <w:rsid w:val="0092319B"/>
    <w:rsid w:val="00927555"/>
    <w:rsid w:val="00932539"/>
    <w:rsid w:val="0093666F"/>
    <w:rsid w:val="00945BD8"/>
    <w:rsid w:val="009553EA"/>
    <w:rsid w:val="009558E8"/>
    <w:rsid w:val="00956007"/>
    <w:rsid w:val="009620FD"/>
    <w:rsid w:val="00967D1F"/>
    <w:rsid w:val="009711B7"/>
    <w:rsid w:val="00980445"/>
    <w:rsid w:val="00982562"/>
    <w:rsid w:val="00986BC6"/>
    <w:rsid w:val="0098741E"/>
    <w:rsid w:val="00992234"/>
    <w:rsid w:val="009A5627"/>
    <w:rsid w:val="009A6C18"/>
    <w:rsid w:val="009B646C"/>
    <w:rsid w:val="009C0133"/>
    <w:rsid w:val="009D2F90"/>
    <w:rsid w:val="009D6336"/>
    <w:rsid w:val="009E1AE4"/>
    <w:rsid w:val="009E65F7"/>
    <w:rsid w:val="009F183A"/>
    <w:rsid w:val="00A02A57"/>
    <w:rsid w:val="00A05FB1"/>
    <w:rsid w:val="00A0772B"/>
    <w:rsid w:val="00A1528A"/>
    <w:rsid w:val="00A21CB7"/>
    <w:rsid w:val="00A314C5"/>
    <w:rsid w:val="00A3413C"/>
    <w:rsid w:val="00A473B8"/>
    <w:rsid w:val="00A47C38"/>
    <w:rsid w:val="00A52243"/>
    <w:rsid w:val="00A52E45"/>
    <w:rsid w:val="00A70375"/>
    <w:rsid w:val="00A76738"/>
    <w:rsid w:val="00A76915"/>
    <w:rsid w:val="00A8744D"/>
    <w:rsid w:val="00A8754F"/>
    <w:rsid w:val="00A93FB6"/>
    <w:rsid w:val="00AA45CD"/>
    <w:rsid w:val="00AA62E6"/>
    <w:rsid w:val="00AB7D71"/>
    <w:rsid w:val="00AD3D5D"/>
    <w:rsid w:val="00AE78E9"/>
    <w:rsid w:val="00B01201"/>
    <w:rsid w:val="00B07A94"/>
    <w:rsid w:val="00B153DD"/>
    <w:rsid w:val="00B179B3"/>
    <w:rsid w:val="00B276B8"/>
    <w:rsid w:val="00B30F78"/>
    <w:rsid w:val="00B347F1"/>
    <w:rsid w:val="00B43DB8"/>
    <w:rsid w:val="00B450BD"/>
    <w:rsid w:val="00B47936"/>
    <w:rsid w:val="00B53170"/>
    <w:rsid w:val="00B5588E"/>
    <w:rsid w:val="00B5627A"/>
    <w:rsid w:val="00B705E0"/>
    <w:rsid w:val="00B72E15"/>
    <w:rsid w:val="00B84BB9"/>
    <w:rsid w:val="00BB2E70"/>
    <w:rsid w:val="00BB413C"/>
    <w:rsid w:val="00BB6329"/>
    <w:rsid w:val="00BC6EEE"/>
    <w:rsid w:val="00BC7343"/>
    <w:rsid w:val="00BD58AD"/>
    <w:rsid w:val="00BD601F"/>
    <w:rsid w:val="00BE110E"/>
    <w:rsid w:val="00BF0065"/>
    <w:rsid w:val="00BF128B"/>
    <w:rsid w:val="00BF211C"/>
    <w:rsid w:val="00C01CFE"/>
    <w:rsid w:val="00C058C4"/>
    <w:rsid w:val="00C11EE1"/>
    <w:rsid w:val="00C14E78"/>
    <w:rsid w:val="00C21C0E"/>
    <w:rsid w:val="00C415C3"/>
    <w:rsid w:val="00C433B1"/>
    <w:rsid w:val="00C44299"/>
    <w:rsid w:val="00C45B22"/>
    <w:rsid w:val="00C6675C"/>
    <w:rsid w:val="00C73391"/>
    <w:rsid w:val="00C85827"/>
    <w:rsid w:val="00C86A07"/>
    <w:rsid w:val="00C9406D"/>
    <w:rsid w:val="00CA62B0"/>
    <w:rsid w:val="00CA63CF"/>
    <w:rsid w:val="00CC56CC"/>
    <w:rsid w:val="00CC6379"/>
    <w:rsid w:val="00CC6E7E"/>
    <w:rsid w:val="00CD0EC4"/>
    <w:rsid w:val="00CD566D"/>
    <w:rsid w:val="00CE6F40"/>
    <w:rsid w:val="00CF0624"/>
    <w:rsid w:val="00CF3CED"/>
    <w:rsid w:val="00CF54FB"/>
    <w:rsid w:val="00D06051"/>
    <w:rsid w:val="00D20951"/>
    <w:rsid w:val="00D20CFF"/>
    <w:rsid w:val="00D23566"/>
    <w:rsid w:val="00D33A77"/>
    <w:rsid w:val="00D35680"/>
    <w:rsid w:val="00D35FD8"/>
    <w:rsid w:val="00D41E64"/>
    <w:rsid w:val="00D443E3"/>
    <w:rsid w:val="00D55D23"/>
    <w:rsid w:val="00D60E48"/>
    <w:rsid w:val="00D754D5"/>
    <w:rsid w:val="00D80604"/>
    <w:rsid w:val="00D8469A"/>
    <w:rsid w:val="00D92AEB"/>
    <w:rsid w:val="00D92E05"/>
    <w:rsid w:val="00DA001F"/>
    <w:rsid w:val="00DA657A"/>
    <w:rsid w:val="00DB16FB"/>
    <w:rsid w:val="00DB37B0"/>
    <w:rsid w:val="00DC3C90"/>
    <w:rsid w:val="00DC7BE4"/>
    <w:rsid w:val="00DD099A"/>
    <w:rsid w:val="00DE4095"/>
    <w:rsid w:val="00DE694D"/>
    <w:rsid w:val="00DE6D13"/>
    <w:rsid w:val="00DF01D4"/>
    <w:rsid w:val="00DF17B4"/>
    <w:rsid w:val="00E0040D"/>
    <w:rsid w:val="00E04031"/>
    <w:rsid w:val="00E07E15"/>
    <w:rsid w:val="00E14661"/>
    <w:rsid w:val="00E171ED"/>
    <w:rsid w:val="00E176FC"/>
    <w:rsid w:val="00E21EE4"/>
    <w:rsid w:val="00E22906"/>
    <w:rsid w:val="00E26844"/>
    <w:rsid w:val="00E3633D"/>
    <w:rsid w:val="00E36CA3"/>
    <w:rsid w:val="00E412BE"/>
    <w:rsid w:val="00E55B1A"/>
    <w:rsid w:val="00E55FC5"/>
    <w:rsid w:val="00E565FB"/>
    <w:rsid w:val="00E70F77"/>
    <w:rsid w:val="00E713AB"/>
    <w:rsid w:val="00E833BA"/>
    <w:rsid w:val="00E836FB"/>
    <w:rsid w:val="00EA2186"/>
    <w:rsid w:val="00EA2F6D"/>
    <w:rsid w:val="00EC4BAB"/>
    <w:rsid w:val="00EC56EC"/>
    <w:rsid w:val="00EC7E85"/>
    <w:rsid w:val="00EE0263"/>
    <w:rsid w:val="00EE1C8C"/>
    <w:rsid w:val="00EF2D54"/>
    <w:rsid w:val="00EF3DC4"/>
    <w:rsid w:val="00F069A0"/>
    <w:rsid w:val="00F100DA"/>
    <w:rsid w:val="00F15010"/>
    <w:rsid w:val="00F23444"/>
    <w:rsid w:val="00F25053"/>
    <w:rsid w:val="00F30848"/>
    <w:rsid w:val="00F42C67"/>
    <w:rsid w:val="00F5464E"/>
    <w:rsid w:val="00F60988"/>
    <w:rsid w:val="00F63690"/>
    <w:rsid w:val="00F67025"/>
    <w:rsid w:val="00F7492C"/>
    <w:rsid w:val="00F81EB7"/>
    <w:rsid w:val="00F8206D"/>
    <w:rsid w:val="00F841C6"/>
    <w:rsid w:val="00FA5D66"/>
    <w:rsid w:val="00FC5028"/>
    <w:rsid w:val="00FC71B3"/>
    <w:rsid w:val="00FC79DE"/>
    <w:rsid w:val="00FD3AD5"/>
    <w:rsid w:val="00FD4DA5"/>
    <w:rsid w:val="00FE5970"/>
    <w:rsid w:val="00FF4903"/>
    <w:rsid w:val="6EDF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359BB"/>
  <w15:docId w15:val="{A9909185-5232-4D6B-84C0-C49CB9FF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B9"/>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F25053"/>
    <w:pPr>
      <w:spacing w:after="400" w:line="360" w:lineRule="exact"/>
      <w:ind w:left="425" w:hanging="425"/>
      <w:outlineLvl w:val="0"/>
    </w:pPr>
    <w:rPr>
      <w:bCs/>
      <w:color w:val="4C7329"/>
      <w:sz w:val="32"/>
    </w:rPr>
  </w:style>
  <w:style w:type="paragraph" w:styleId="Heading2">
    <w:name w:val="heading 2"/>
    <w:basedOn w:val="Normal"/>
    <w:next w:val="Normal"/>
    <w:link w:val="Heading2Char"/>
    <w:autoRedefine/>
    <w:uiPriority w:val="9"/>
    <w:unhideWhenUsed/>
    <w:qFormat/>
    <w:rsid w:val="001E1FCA"/>
    <w:pPr>
      <w:spacing w:before="360"/>
      <w:outlineLvl w:val="1"/>
    </w:pPr>
    <w:rPr>
      <w:b/>
      <w:color w:val="auto"/>
      <w:sz w:val="22"/>
      <w:szCs w:val="18"/>
      <w:lang w:val="en-AU"/>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accessibilityheading">
    <w:name w:val="Ag accessibility heading"/>
    <w:basedOn w:val="Heading2"/>
    <w:qFormat/>
    <w:rsid w:val="00B84BB9"/>
    <w:pPr>
      <w:spacing w:before="120"/>
    </w:pPr>
  </w:style>
  <w:style w:type="character" w:customStyle="1" w:styleId="Heading1Char">
    <w:name w:val="Heading 1 Char"/>
    <w:basedOn w:val="DefaultParagraphFont"/>
    <w:link w:val="Heading1"/>
    <w:uiPriority w:val="9"/>
    <w:rsid w:val="00F25053"/>
    <w:rPr>
      <w:rFonts w:ascii="Arial" w:hAnsi="Arial" w:cs="VIC-SemiBold"/>
      <w:bCs/>
      <w:color w:val="4C7329"/>
      <w:sz w:val="3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6428E5"/>
    <w:rPr>
      <w:color w:val="0563C1" w:themeColor="hyperlink"/>
      <w:u w:val="single"/>
    </w:rPr>
  </w:style>
  <w:style w:type="character" w:customStyle="1" w:styleId="Heading2Char">
    <w:name w:val="Heading 2 Char"/>
    <w:basedOn w:val="DefaultParagraphFont"/>
    <w:link w:val="Heading2"/>
    <w:uiPriority w:val="9"/>
    <w:rsid w:val="001E1FCA"/>
    <w:rPr>
      <w:rFonts w:ascii="Arial" w:hAnsi="Arial" w:cs="VIC-SemiBold"/>
      <w:b/>
      <w:sz w:val="22"/>
      <w:szCs w:val="18"/>
      <w:lang w:val="en-AU"/>
    </w:rPr>
  </w:style>
  <w:style w:type="paragraph" w:styleId="Header">
    <w:name w:val="header"/>
    <w:basedOn w:val="Normal"/>
    <w:link w:val="HeaderChar"/>
    <w:unhideWhenUsed/>
    <w:rsid w:val="008C3756"/>
    <w:pPr>
      <w:tabs>
        <w:tab w:val="center" w:pos="4513"/>
        <w:tab w:val="right" w:pos="9026"/>
      </w:tabs>
    </w:pPr>
  </w:style>
  <w:style w:type="character" w:customStyle="1" w:styleId="HeaderChar">
    <w:name w:val="Header Char"/>
    <w:basedOn w:val="DefaultParagraphFont"/>
    <w:link w:val="Header"/>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paragraph" w:customStyle="1" w:styleId="Agbulletlist">
    <w:name w:val="Ag bullet list"/>
    <w:basedOn w:val="Normal"/>
    <w:qFormat/>
    <w:rsid w:val="00B84BB9"/>
    <w:pPr>
      <w:numPr>
        <w:numId w:val="1"/>
      </w:numPr>
    </w:pPr>
  </w:style>
  <w:style w:type="paragraph" w:customStyle="1" w:styleId="Agdividertitle">
    <w:name w:val="Ag divider title"/>
    <w:basedOn w:val="Normal"/>
    <w:next w:val="Normal"/>
    <w:qFormat/>
    <w:rsid w:val="00B84BB9"/>
    <w:pPr>
      <w:spacing w:after="0" w:line="480" w:lineRule="exact"/>
      <w:ind w:left="4678"/>
    </w:pPr>
    <w:rPr>
      <w:rFonts w:cstheme="minorBidi"/>
      <w:bCs/>
      <w:color w:val="FFFFFF" w:themeColor="background1"/>
      <w:sz w:val="48"/>
      <w:szCs w:val="24"/>
      <w:lang w:val="en-AU"/>
    </w:rPr>
  </w:style>
  <w:style w:type="paragraph" w:customStyle="1" w:styleId="Agcontentsheading">
    <w:name w:val="Ag contents heading"/>
    <w:basedOn w:val="Normal"/>
    <w:qFormat/>
    <w:rsid w:val="003D6042"/>
    <w:pPr>
      <w:spacing w:before="240" w:after="240" w:line="240" w:lineRule="auto"/>
    </w:pPr>
    <w:rPr>
      <w:rFonts w:cs="Arial"/>
      <w:color w:val="4C7329"/>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FD4DA5"/>
    <w:pPr>
      <w:tabs>
        <w:tab w:val="right" w:leader="dot" w:pos="9072"/>
      </w:tabs>
      <w:spacing w:after="0" w:line="360" w:lineRule="auto"/>
      <w:ind w:right="384"/>
    </w:pPr>
    <w:rPr>
      <w:rFonts w:cstheme="minorBidi"/>
      <w:b/>
      <w:noProof/>
      <w:color w:val="auto"/>
      <w:sz w:val="20"/>
      <w:szCs w:val="24"/>
    </w:rPr>
  </w:style>
  <w:style w:type="paragraph" w:styleId="TOC2">
    <w:name w:val="toc 2"/>
    <w:basedOn w:val="TOC1"/>
    <w:next w:val="Normal"/>
    <w:autoRedefine/>
    <w:uiPriority w:val="39"/>
    <w:unhideWhenUsed/>
    <w:rsid w:val="00B450BD"/>
    <w:pPr>
      <w:ind w:left="284"/>
    </w:pPr>
    <w:rPr>
      <w:b w:val="0"/>
    </w:rPr>
  </w:style>
  <w:style w:type="paragraph" w:styleId="TOC3">
    <w:name w:val="toc 3"/>
    <w:basedOn w:val="TOC1"/>
    <w:next w:val="Normal"/>
    <w:autoRedefine/>
    <w:uiPriority w:val="39"/>
    <w:unhideWhenUsed/>
    <w:rsid w:val="006428E5"/>
  </w:style>
  <w:style w:type="paragraph" w:styleId="TOC4">
    <w:name w:val="toc 4"/>
    <w:basedOn w:val="Normal"/>
    <w:next w:val="Normal"/>
    <w:autoRedefine/>
    <w:uiPriority w:val="39"/>
    <w:unhideWhenUsed/>
    <w:rsid w:val="00E176FC"/>
    <w:pPr>
      <w:ind w:left="540"/>
    </w:p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table" w:styleId="TableGrid">
    <w:name w:val="Table Grid"/>
    <w:basedOn w:val="TableNormal"/>
    <w:uiPriority w:val="59"/>
    <w:rsid w:val="00F2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covertitle1">
    <w:name w:val="Ag cover title 1"/>
    <w:basedOn w:val="Normal"/>
    <w:qFormat/>
    <w:rsid w:val="00B84BB9"/>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lang w:val="en-AU" w:eastAsia="en-AU"/>
    </w:rPr>
  </w:style>
  <w:style w:type="paragraph" w:customStyle="1" w:styleId="Agcovertitle2">
    <w:name w:val="Ag cover title 2"/>
    <w:basedOn w:val="Normal"/>
    <w:qFormat/>
    <w:rsid w:val="00B84BB9"/>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title">
    <w:name w:val="Ag_title"/>
    <w:basedOn w:val="Normal"/>
    <w:rsid w:val="00597B7C"/>
    <w:pPr>
      <w:spacing w:after="80" w:line="440" w:lineRule="exact"/>
    </w:pPr>
    <w:rPr>
      <w:color w:val="FFFFFF" w:themeColor="background1" w:themeTint="80"/>
      <w:sz w:val="44"/>
      <w:szCs w:val="18"/>
    </w:rPr>
  </w:style>
  <w:style w:type="paragraph" w:styleId="ListBullet">
    <w:name w:val="List Bullet"/>
    <w:basedOn w:val="Normal"/>
    <w:uiPriority w:val="99"/>
    <w:unhideWhenUsed/>
    <w:rsid w:val="00597B7C"/>
    <w:pPr>
      <w:ind w:left="284" w:hanging="284"/>
    </w:pPr>
  </w:style>
  <w:style w:type="paragraph" w:customStyle="1" w:styleId="AgTitle1white">
    <w:name w:val="Ag_Title1_white"/>
    <w:basedOn w:val="Normal"/>
    <w:uiPriority w:val="99"/>
    <w:rsid w:val="00597B7C"/>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rPr>
  </w:style>
  <w:style w:type="paragraph" w:customStyle="1" w:styleId="AgTitle2white">
    <w:name w:val="Ag_Title2_white"/>
    <w:basedOn w:val="Normal"/>
    <w:uiPriority w:val="99"/>
    <w:rsid w:val="00597B7C"/>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devidernumber">
    <w:name w:val="Ag_devider_number"/>
    <w:basedOn w:val="Normal"/>
    <w:next w:val="Normal"/>
    <w:rsid w:val="00597B7C"/>
    <w:pPr>
      <w:spacing w:after="0" w:line="1440" w:lineRule="exact"/>
      <w:ind w:left="4678"/>
    </w:pPr>
    <w:rPr>
      <w:rFonts w:cstheme="minorBidi"/>
      <w:b/>
      <w:bCs/>
      <w:color w:val="FFFFFF" w:themeColor="background1"/>
      <w:sz w:val="144"/>
      <w:szCs w:val="24"/>
      <w:lang w:val="en-AU"/>
    </w:rPr>
  </w:style>
  <w:style w:type="paragraph" w:customStyle="1" w:styleId="Agdevidertitle">
    <w:name w:val="Ag_devider_title"/>
    <w:basedOn w:val="Agdevidernumber"/>
    <w:rsid w:val="00597B7C"/>
    <w:pPr>
      <w:spacing w:line="480" w:lineRule="exact"/>
    </w:pPr>
    <w:rPr>
      <w:b w:val="0"/>
      <w:bCs w:val="0"/>
      <w:caps/>
      <w:sz w:val="48"/>
    </w:rPr>
  </w:style>
  <w:style w:type="paragraph" w:customStyle="1" w:styleId="Agcontents">
    <w:name w:val="Ag_contents"/>
    <w:basedOn w:val="Normal"/>
    <w:qFormat/>
    <w:rsid w:val="00597B7C"/>
    <w:pPr>
      <w:spacing w:before="240" w:after="240" w:line="240" w:lineRule="auto"/>
    </w:pPr>
    <w:rPr>
      <w:rFonts w:cs="Arial"/>
      <w:color w:val="4C7329"/>
      <w:sz w:val="32"/>
    </w:rPr>
  </w:style>
  <w:style w:type="paragraph" w:styleId="NoSpacing">
    <w:name w:val="No Spacing"/>
    <w:uiPriority w:val="1"/>
    <w:qFormat/>
    <w:rsid w:val="00597B7C"/>
    <w:rPr>
      <w:rFonts w:ascii="Arial" w:hAnsi="Arial" w:cs="VIC-SemiBold"/>
      <w:color w:val="000000" w:themeColor="text1"/>
      <w:sz w:val="18"/>
      <w:szCs w:val="52"/>
    </w:rPr>
  </w:style>
  <w:style w:type="paragraph" w:styleId="BalloonText">
    <w:name w:val="Balloon Text"/>
    <w:basedOn w:val="Normal"/>
    <w:link w:val="BalloonTextChar"/>
    <w:uiPriority w:val="99"/>
    <w:semiHidden/>
    <w:unhideWhenUsed/>
    <w:rsid w:val="00597B7C"/>
    <w:pPr>
      <w:spacing w:after="0" w:line="240" w:lineRule="auto"/>
    </w:pPr>
    <w:rPr>
      <w:rFonts w:ascii="Tahoma" w:eastAsia="Times New Roman" w:hAnsi="Tahoma" w:cs="Tahoma"/>
      <w:color w:val="auto"/>
      <w:sz w:val="16"/>
      <w:szCs w:val="16"/>
      <w:lang w:val="en-AU"/>
    </w:rPr>
  </w:style>
  <w:style w:type="character" w:customStyle="1" w:styleId="BalloonTextChar">
    <w:name w:val="Balloon Text Char"/>
    <w:basedOn w:val="DefaultParagraphFont"/>
    <w:link w:val="BalloonText"/>
    <w:uiPriority w:val="99"/>
    <w:semiHidden/>
    <w:rsid w:val="00597B7C"/>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597B7C"/>
    <w:rPr>
      <w:sz w:val="16"/>
      <w:szCs w:val="16"/>
    </w:rPr>
  </w:style>
  <w:style w:type="paragraph" w:styleId="CommentText">
    <w:name w:val="annotation text"/>
    <w:basedOn w:val="Normal"/>
    <w:link w:val="CommentTextChar"/>
    <w:uiPriority w:val="99"/>
    <w:unhideWhenUsed/>
    <w:rsid w:val="00597B7C"/>
    <w:pPr>
      <w:spacing w:after="0" w:line="240" w:lineRule="auto"/>
    </w:pPr>
    <w:rPr>
      <w:rFonts w:ascii="Times New Roman" w:eastAsia="Times New Roman" w:hAnsi="Times New Roman" w:cs="Times New Roman"/>
      <w:color w:val="auto"/>
      <w:sz w:val="20"/>
      <w:szCs w:val="20"/>
      <w:lang w:val="en-AU"/>
    </w:rPr>
  </w:style>
  <w:style w:type="character" w:customStyle="1" w:styleId="CommentTextChar">
    <w:name w:val="Comment Text Char"/>
    <w:basedOn w:val="DefaultParagraphFont"/>
    <w:link w:val="CommentText"/>
    <w:uiPriority w:val="99"/>
    <w:rsid w:val="00597B7C"/>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597B7C"/>
    <w:rPr>
      <w:b/>
      <w:bCs/>
    </w:rPr>
  </w:style>
  <w:style w:type="character" w:customStyle="1" w:styleId="CommentSubjectChar">
    <w:name w:val="Comment Subject Char"/>
    <w:basedOn w:val="CommentTextChar"/>
    <w:link w:val="CommentSubject"/>
    <w:uiPriority w:val="99"/>
    <w:semiHidden/>
    <w:rsid w:val="00597B7C"/>
    <w:rPr>
      <w:rFonts w:ascii="Times New Roman" w:eastAsia="Times New Roman" w:hAnsi="Times New Roman" w:cs="Times New Roman"/>
      <w:b/>
      <w:bCs/>
      <w:sz w:val="20"/>
      <w:szCs w:val="20"/>
      <w:lang w:val="en-AU"/>
    </w:rPr>
  </w:style>
  <w:style w:type="paragraph" w:customStyle="1" w:styleId="Default">
    <w:name w:val="Default"/>
    <w:rsid w:val="00597B7C"/>
    <w:pPr>
      <w:autoSpaceDE w:val="0"/>
      <w:autoSpaceDN w:val="0"/>
      <w:adjustRightInd w:val="0"/>
    </w:pPr>
    <w:rPr>
      <w:rFonts w:ascii="Arial" w:hAnsi="Arial" w:cs="Arial"/>
      <w:color w:val="000000"/>
      <w:lang w:val="en-AU"/>
    </w:rPr>
  </w:style>
  <w:style w:type="character" w:customStyle="1" w:styleId="st">
    <w:name w:val="st"/>
    <w:basedOn w:val="DefaultParagraphFont"/>
    <w:rsid w:val="00597B7C"/>
  </w:style>
  <w:style w:type="paragraph" w:styleId="ListParagraph">
    <w:name w:val="List Paragraph"/>
    <w:basedOn w:val="Normal"/>
    <w:uiPriority w:val="34"/>
    <w:rsid w:val="00597B7C"/>
    <w:pPr>
      <w:spacing w:after="0" w:line="240" w:lineRule="auto"/>
      <w:ind w:left="720"/>
      <w:contextualSpacing/>
    </w:pPr>
    <w:rPr>
      <w:rFonts w:ascii="Times New Roman" w:eastAsia="Times New Roman" w:hAnsi="Times New Roman" w:cs="Times New Roman"/>
      <w:color w:val="auto"/>
      <w:sz w:val="20"/>
      <w:szCs w:val="20"/>
      <w:lang w:val="en-AU"/>
    </w:rPr>
  </w:style>
  <w:style w:type="character" w:styleId="FollowedHyperlink">
    <w:name w:val="FollowedHyperlink"/>
    <w:basedOn w:val="DefaultParagraphFont"/>
    <w:uiPriority w:val="99"/>
    <w:semiHidden/>
    <w:unhideWhenUsed/>
    <w:rsid w:val="00597B7C"/>
    <w:rPr>
      <w:color w:val="954F72" w:themeColor="followedHyperlink"/>
      <w:u w:val="single"/>
    </w:rPr>
  </w:style>
  <w:style w:type="paragraph" w:styleId="EndnoteText">
    <w:name w:val="endnote text"/>
    <w:basedOn w:val="Normal"/>
    <w:link w:val="EndnoteTextChar"/>
    <w:uiPriority w:val="99"/>
    <w:semiHidden/>
    <w:unhideWhenUsed/>
    <w:rsid w:val="00597B7C"/>
    <w:pPr>
      <w:spacing w:after="0" w:line="240" w:lineRule="auto"/>
    </w:pPr>
    <w:rPr>
      <w:rFonts w:ascii="Times New Roman" w:eastAsia="Times New Roman" w:hAnsi="Times New Roman" w:cs="Times New Roman"/>
      <w:color w:val="auto"/>
      <w:sz w:val="20"/>
      <w:szCs w:val="20"/>
      <w:lang w:val="en-AU"/>
    </w:rPr>
  </w:style>
  <w:style w:type="character" w:customStyle="1" w:styleId="EndnoteTextChar">
    <w:name w:val="Endnote Text Char"/>
    <w:basedOn w:val="DefaultParagraphFont"/>
    <w:link w:val="EndnoteText"/>
    <w:uiPriority w:val="99"/>
    <w:semiHidden/>
    <w:rsid w:val="00597B7C"/>
    <w:rPr>
      <w:rFonts w:ascii="Times New Roman" w:eastAsia="Times New Roman" w:hAnsi="Times New Roman" w:cs="Times New Roman"/>
      <w:sz w:val="20"/>
      <w:szCs w:val="20"/>
      <w:lang w:val="en-AU"/>
    </w:rPr>
  </w:style>
  <w:style w:type="character" w:styleId="EndnoteReference">
    <w:name w:val="endnote reference"/>
    <w:basedOn w:val="DefaultParagraphFont"/>
    <w:uiPriority w:val="99"/>
    <w:semiHidden/>
    <w:unhideWhenUsed/>
    <w:rsid w:val="00597B7C"/>
    <w:rPr>
      <w:vertAlign w:val="superscript"/>
    </w:rPr>
  </w:style>
  <w:style w:type="paragraph" w:styleId="FootnoteText">
    <w:name w:val="footnote text"/>
    <w:basedOn w:val="Normal"/>
    <w:link w:val="FootnoteTextChar"/>
    <w:unhideWhenUsed/>
    <w:rsid w:val="00597B7C"/>
    <w:pPr>
      <w:spacing w:after="0" w:line="240" w:lineRule="auto"/>
    </w:pPr>
    <w:rPr>
      <w:rFonts w:ascii="Times New Roman" w:eastAsia="Times New Roman" w:hAnsi="Times New Roman" w:cs="Times New Roman"/>
      <w:color w:val="auto"/>
      <w:sz w:val="20"/>
      <w:szCs w:val="20"/>
      <w:lang w:val="en-AU"/>
    </w:rPr>
  </w:style>
  <w:style w:type="character" w:customStyle="1" w:styleId="FootnoteTextChar">
    <w:name w:val="Footnote Text Char"/>
    <w:basedOn w:val="DefaultParagraphFont"/>
    <w:link w:val="FootnoteText"/>
    <w:rsid w:val="00597B7C"/>
    <w:rPr>
      <w:rFonts w:ascii="Times New Roman" w:eastAsia="Times New Roman" w:hAnsi="Times New Roman" w:cs="Times New Roman"/>
      <w:sz w:val="20"/>
      <w:szCs w:val="20"/>
      <w:lang w:val="en-AU"/>
    </w:rPr>
  </w:style>
  <w:style w:type="character" w:styleId="FootnoteReference">
    <w:name w:val="footnote reference"/>
    <w:basedOn w:val="DefaultParagraphFont"/>
    <w:unhideWhenUsed/>
    <w:rsid w:val="00597B7C"/>
    <w:rPr>
      <w:vertAlign w:val="superscript"/>
    </w:rPr>
  </w:style>
  <w:style w:type="paragraph" w:styleId="BodyText">
    <w:name w:val="Body Text"/>
    <w:basedOn w:val="Normal"/>
    <w:link w:val="BodyTextChar"/>
    <w:uiPriority w:val="1"/>
    <w:qFormat/>
    <w:rsid w:val="00597B7C"/>
    <w:pPr>
      <w:widowControl w:val="0"/>
      <w:spacing w:before="38" w:line="254" w:lineRule="auto"/>
    </w:pPr>
    <w:rPr>
      <w:rFonts w:eastAsia="Arial" w:cstheme="minorBidi"/>
      <w:color w:val="auto"/>
      <w:szCs w:val="18"/>
    </w:rPr>
  </w:style>
  <w:style w:type="character" w:customStyle="1" w:styleId="BodyTextChar">
    <w:name w:val="Body Text Char"/>
    <w:basedOn w:val="DefaultParagraphFont"/>
    <w:link w:val="BodyText"/>
    <w:uiPriority w:val="1"/>
    <w:rsid w:val="00597B7C"/>
    <w:rPr>
      <w:rFonts w:ascii="Arial" w:eastAsia="Arial" w:hAnsi="Arial"/>
      <w:sz w:val="18"/>
      <w:szCs w:val="18"/>
    </w:rPr>
  </w:style>
  <w:style w:type="paragraph" w:styleId="Revision">
    <w:name w:val="Revision"/>
    <w:hidden/>
    <w:uiPriority w:val="99"/>
    <w:semiHidden/>
    <w:rsid w:val="00597B7C"/>
    <w:rPr>
      <w:rFonts w:ascii="Arial" w:hAnsi="Arial" w:cs="VIC-SemiBold"/>
      <w:color w:val="000000" w:themeColor="text1"/>
      <w:sz w:val="18"/>
      <w:szCs w:val="52"/>
    </w:rPr>
  </w:style>
  <w:style w:type="paragraph" w:customStyle="1" w:styleId="beforebullets">
    <w:name w:val="before bullets"/>
    <w:basedOn w:val="BodyText"/>
    <w:qFormat/>
    <w:rsid w:val="00597B7C"/>
    <w:pPr>
      <w:spacing w:after="40"/>
    </w:pPr>
  </w:style>
  <w:style w:type="paragraph" w:customStyle="1" w:styleId="bodybullet">
    <w:name w:val="body bullet"/>
    <w:basedOn w:val="BodyText"/>
    <w:qFormat/>
    <w:rsid w:val="00597B7C"/>
    <w:pPr>
      <w:numPr>
        <w:numId w:val="3"/>
      </w:numPr>
      <w:ind w:left="426"/>
    </w:pPr>
  </w:style>
  <w:style w:type="paragraph" w:customStyle="1" w:styleId="bodyfootnote">
    <w:name w:val="body footnote"/>
    <w:basedOn w:val="Normal"/>
    <w:qFormat/>
    <w:rsid w:val="00597B7C"/>
    <w:pPr>
      <w:widowControl w:val="0"/>
      <w:autoSpaceDE w:val="0"/>
      <w:autoSpaceDN w:val="0"/>
      <w:adjustRightInd w:val="0"/>
      <w:spacing w:before="42" w:line="180" w:lineRule="exact"/>
      <w:ind w:left="142" w:right="-34" w:hanging="142"/>
    </w:pPr>
    <w:rPr>
      <w:rFonts w:cs="Arial"/>
      <w:kern w:val="14"/>
      <w:sz w:val="14"/>
      <w:szCs w:val="14"/>
    </w:rPr>
  </w:style>
  <w:style w:type="paragraph" w:customStyle="1" w:styleId="Bodycopy">
    <w:name w:val="&gt;Body copy"/>
    <w:basedOn w:val="Normal"/>
    <w:uiPriority w:val="99"/>
    <w:rsid w:val="00597B7C"/>
    <w:pPr>
      <w:suppressAutoHyphens/>
      <w:autoSpaceDE w:val="0"/>
      <w:autoSpaceDN w:val="0"/>
      <w:adjustRightInd w:val="0"/>
      <w:spacing w:after="170" w:line="220" w:lineRule="atLeast"/>
      <w:textAlignment w:val="center"/>
    </w:pPr>
    <w:rPr>
      <w:rFonts w:ascii="VIC Light" w:hAnsi="VIC Light" w:cs="VIC Light"/>
      <w:color w:val="000000"/>
      <w:szCs w:val="18"/>
    </w:rPr>
  </w:style>
  <w:style w:type="paragraph" w:customStyle="1" w:styleId="imprint">
    <w:name w:val="imprint"/>
    <w:basedOn w:val="Bodycopy"/>
    <w:uiPriority w:val="99"/>
    <w:rsid w:val="00597B7C"/>
    <w:pPr>
      <w:spacing w:after="57" w:line="180" w:lineRule="atLeast"/>
    </w:pPr>
    <w:rPr>
      <w:sz w:val="14"/>
      <w:szCs w:val="14"/>
    </w:rPr>
  </w:style>
  <w:style w:type="character" w:customStyle="1" w:styleId="medium">
    <w:name w:val="medium"/>
    <w:uiPriority w:val="99"/>
    <w:rsid w:val="00597B7C"/>
  </w:style>
  <w:style w:type="character" w:customStyle="1" w:styleId="medital">
    <w:name w:val="med ital"/>
    <w:uiPriority w:val="99"/>
    <w:rsid w:val="00597B7C"/>
    <w:rPr>
      <w:i/>
      <w:iCs/>
    </w:rPr>
  </w:style>
  <w:style w:type="character" w:styleId="Emphasis">
    <w:name w:val="Emphasis"/>
    <w:basedOn w:val="DefaultParagraphFont"/>
    <w:uiPriority w:val="20"/>
    <w:rsid w:val="00597B7C"/>
    <w:rPr>
      <w:b/>
      <w:bCs/>
      <w:i w:val="0"/>
      <w:iCs w:val="0"/>
    </w:rPr>
  </w:style>
  <w:style w:type="character" w:customStyle="1" w:styleId="st1">
    <w:name w:val="st1"/>
    <w:basedOn w:val="DefaultParagraphFont"/>
    <w:rsid w:val="00597B7C"/>
  </w:style>
  <w:style w:type="paragraph" w:customStyle="1" w:styleId="Body">
    <w:name w:val="_Body"/>
    <w:rsid w:val="00597B7C"/>
    <w:pPr>
      <w:spacing w:after="113" w:line="240" w:lineRule="atLeast"/>
    </w:pPr>
    <w:rPr>
      <w:rFonts w:ascii="Arial" w:eastAsia="Times New Roman" w:hAnsi="Arial" w:cs="Arial"/>
      <w:sz w:val="18"/>
      <w:lang w:val="en-AU"/>
    </w:rPr>
  </w:style>
  <w:style w:type="paragraph" w:customStyle="1" w:styleId="CertHDWhite">
    <w:name w:val="_CertHDWhite"/>
    <w:uiPriority w:val="3"/>
    <w:rsid w:val="00597B7C"/>
    <w:pPr>
      <w:spacing w:line="440" w:lineRule="atLeast"/>
    </w:pPr>
    <w:rPr>
      <w:rFonts w:ascii="Arial" w:eastAsia="Times New Roman" w:hAnsi="Arial" w:cs="Arial"/>
      <w:color w:val="FFFFFF"/>
      <w:sz w:val="36"/>
      <w:lang w:val="en-AU"/>
    </w:rPr>
  </w:style>
  <w:style w:type="paragraph" w:customStyle="1" w:styleId="ImprintBreak">
    <w:name w:val="_ImprintBreak"/>
    <w:next w:val="Normal"/>
    <w:uiPriority w:val="9"/>
    <w:rsid w:val="00597B7C"/>
    <w:pPr>
      <w:pBdr>
        <w:top w:val="dotted" w:sz="12" w:space="1" w:color="3BBEB4"/>
      </w:pBdr>
    </w:pPr>
    <w:rPr>
      <w:rFonts w:ascii="Arial" w:eastAsia="Times New Roman" w:hAnsi="Arial" w:cs="Arial"/>
      <w:sz w:val="8"/>
      <w:szCs w:val="8"/>
      <w:lang w:val="en-AU"/>
    </w:rPr>
  </w:style>
  <w:style w:type="paragraph" w:customStyle="1" w:styleId="ImprintBreak2">
    <w:name w:val="_ImprintBreak2"/>
    <w:uiPriority w:val="9"/>
    <w:rsid w:val="00597B7C"/>
    <w:rPr>
      <w:rFonts w:ascii="Arial" w:eastAsia="Times New Roman" w:hAnsi="Arial" w:cs="Arial"/>
      <w:sz w:val="8"/>
      <w:szCs w:val="8"/>
      <w:lang w:val="en-AU"/>
    </w:rPr>
  </w:style>
  <w:style w:type="paragraph" w:customStyle="1" w:styleId="zFooterURL">
    <w:name w:val="_zFooterURL"/>
    <w:rsid w:val="00597B7C"/>
    <w:pPr>
      <w:ind w:left="-34" w:hanging="694"/>
    </w:pPr>
    <w:rPr>
      <w:rFonts w:ascii="Arial" w:eastAsia="Times New Roman" w:hAnsi="Arial" w:cs="Arial"/>
      <w:color w:val="636466"/>
      <w:sz w:val="54"/>
      <w:lang w:val="en-AU"/>
    </w:rPr>
  </w:style>
  <w:style w:type="paragraph" w:styleId="NormalWeb">
    <w:name w:val="Normal (Web)"/>
    <w:basedOn w:val="Normal"/>
    <w:uiPriority w:val="99"/>
    <w:rsid w:val="00597B7C"/>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apple-converted-space">
    <w:name w:val="apple-converted-space"/>
    <w:basedOn w:val="DefaultParagraphFont"/>
    <w:rsid w:val="00597B7C"/>
  </w:style>
  <w:style w:type="character" w:styleId="Strong">
    <w:name w:val="Strong"/>
    <w:rsid w:val="00597B7C"/>
    <w:rPr>
      <w:b/>
      <w:bCs/>
    </w:rPr>
  </w:style>
  <w:style w:type="paragraph" w:customStyle="1" w:styleId="subhead1">
    <w:name w:val="subhead 1"/>
    <w:basedOn w:val="BodyText"/>
    <w:uiPriority w:val="99"/>
    <w:rsid w:val="00597B7C"/>
    <w:pPr>
      <w:suppressAutoHyphens/>
      <w:autoSpaceDE w:val="0"/>
      <w:autoSpaceDN w:val="0"/>
      <w:adjustRightInd w:val="0"/>
      <w:spacing w:before="170" w:after="283" w:line="420" w:lineRule="atLeast"/>
      <w:textAlignment w:val="center"/>
    </w:pPr>
    <w:rPr>
      <w:rFonts w:ascii="Tahoma" w:eastAsia="Times New Roman" w:hAnsi="Tahoma" w:cs="Tahoma"/>
      <w:b/>
      <w:bCs/>
      <w:color w:val="000000"/>
      <w:sz w:val="36"/>
      <w:szCs w:val="36"/>
      <w:lang w:val="en-GB" w:eastAsia="en-AU"/>
    </w:rPr>
  </w:style>
  <w:style w:type="character" w:styleId="UnresolvedMention">
    <w:name w:val="Unresolved Mention"/>
    <w:basedOn w:val="DefaultParagraphFont"/>
    <w:uiPriority w:val="99"/>
    <w:semiHidden/>
    <w:unhideWhenUsed/>
    <w:rsid w:val="00597B7C"/>
    <w:rPr>
      <w:color w:val="808080"/>
      <w:shd w:val="clear" w:color="auto" w:fill="E6E6E6"/>
    </w:rPr>
  </w:style>
  <w:style w:type="paragraph" w:customStyle="1" w:styleId="BodyBold">
    <w:name w:val="Body Bold"/>
    <w:basedOn w:val="BodyText"/>
    <w:qFormat/>
    <w:rsid w:val="00597B7C"/>
    <w:rPr>
      <w:b/>
    </w:rPr>
  </w:style>
  <w:style w:type="paragraph" w:customStyle="1" w:styleId="tableheading">
    <w:name w:val="table heading"/>
    <w:basedOn w:val="BodyText"/>
    <w:qFormat/>
    <w:rsid w:val="00597B7C"/>
    <w:pPr>
      <w:spacing w:after="60"/>
    </w:pPr>
    <w:rPr>
      <w:b/>
      <w:i/>
    </w:rPr>
  </w:style>
  <w:style w:type="paragraph" w:customStyle="1" w:styleId="Heading1noindent">
    <w:name w:val="Heading 1 no indent"/>
    <w:basedOn w:val="Heading1"/>
    <w:qFormat/>
    <w:rsid w:val="00597B7C"/>
    <w:rPr>
      <w:b/>
      <w:caps/>
      <w:szCs w:val="32"/>
    </w:rPr>
  </w:style>
  <w:style w:type="paragraph" w:customStyle="1" w:styleId="StyleListParagraphBefore6ptAfter6ptLinespacing">
    <w:name w:val="Style List Paragraph + Before:  6 pt After:  6 pt Line spacing:  ..."/>
    <w:basedOn w:val="ListParagraph"/>
    <w:rsid w:val="00597B7C"/>
    <w:pPr>
      <w:spacing w:before="120" w:after="120" w:line="241" w:lineRule="atLeast"/>
      <w:contextualSpacing w:val="0"/>
    </w:pPr>
  </w:style>
  <w:style w:type="paragraph" w:customStyle="1" w:styleId="StyleListParagraphArial">
    <w:name w:val="Style List Paragraph + Arial"/>
    <w:basedOn w:val="ListParagraph"/>
    <w:rsid w:val="00597B7C"/>
    <w:pPr>
      <w:contextualSpacing w:val="0"/>
    </w:pPr>
    <w:rPr>
      <w:rFonts w:ascii="Arial" w:hAnsi="Arial"/>
    </w:rPr>
  </w:style>
  <w:style w:type="paragraph" w:customStyle="1" w:styleId="boxbullet">
    <w:name w:val="box bullet"/>
    <w:basedOn w:val="bodybullet"/>
    <w:rsid w:val="00597B7C"/>
    <w:pPr>
      <w:numPr>
        <w:numId w:val="6"/>
      </w:numPr>
      <w:ind w:left="426" w:hanging="42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d60/AppData/Local/Temp/notes1EF2AC/www.agriculture.vic.gov.au/1080" TargetMode="External"/><Relationship Id="rId21" Type="http://schemas.openxmlformats.org/officeDocument/2006/relationships/footer" Target="footer6.xml"/><Relationship Id="rId34" Type="http://schemas.openxmlformats.org/officeDocument/2006/relationships/hyperlink" Target="mailto:info@worksafe.vic.gov.au" TargetMode="External"/><Relationship Id="rId42" Type="http://schemas.openxmlformats.org/officeDocument/2006/relationships/header" Target="header7.xml"/><Relationship Id="rId47" Type="http://schemas.openxmlformats.org/officeDocument/2006/relationships/header" Target="header9.xml"/><Relationship Id="rId50" Type="http://schemas.openxmlformats.org/officeDocument/2006/relationships/header" Target="header10.xml"/><Relationship Id="rId55" Type="http://schemas.openxmlformats.org/officeDocument/2006/relationships/footer" Target="footer20.xml"/><Relationship Id="rId63" Type="http://schemas.openxmlformats.org/officeDocument/2006/relationships/footer" Target="footer24.xml"/><Relationship Id="rId68" Type="http://schemas.openxmlformats.org/officeDocument/2006/relationships/footer" Target="footer27.xml"/><Relationship Id="rId76" Type="http://schemas.openxmlformats.org/officeDocument/2006/relationships/footer" Target="footer32.xml"/><Relationship Id="rId84" Type="http://schemas.openxmlformats.org/officeDocument/2006/relationships/hyperlink" Target="https://agriculture.vic.gov.au/farm-management/chemicals/chemical-use-legislation" TargetMode="External"/><Relationship Id="rId89" Type="http://schemas.openxmlformats.org/officeDocument/2006/relationships/header" Target="header25.xml"/><Relationship Id="rId9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footer" Target="footer29.xml"/><Relationship Id="rId92" Type="http://schemas.openxmlformats.org/officeDocument/2006/relationships/footer" Target="footer42.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file:///C:/Users/jsbe/AppData/Local/Temp/notesD5AD7A/www.agriculture.vic.gov.au/1080" TargetMode="External"/><Relationship Id="rId11" Type="http://schemas.openxmlformats.org/officeDocument/2006/relationships/footnotes" Target="footnotes.xml"/><Relationship Id="rId24" Type="http://schemas.openxmlformats.org/officeDocument/2006/relationships/footer" Target="footer8.xml"/><Relationship Id="rId32" Type="http://schemas.openxmlformats.org/officeDocument/2006/relationships/hyperlink" Target="http://www.apvma.gov.au/" TargetMode="Externa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8.xml"/><Relationship Id="rId53" Type="http://schemas.openxmlformats.org/officeDocument/2006/relationships/header" Target="header11.xml"/><Relationship Id="rId58" Type="http://schemas.openxmlformats.org/officeDocument/2006/relationships/header" Target="header13.xml"/><Relationship Id="rId66" Type="http://schemas.openxmlformats.org/officeDocument/2006/relationships/footer" Target="footer26.xml"/><Relationship Id="rId74" Type="http://schemas.openxmlformats.org/officeDocument/2006/relationships/header" Target="header20.xml"/><Relationship Id="rId79" Type="http://schemas.openxmlformats.org/officeDocument/2006/relationships/header" Target="header22.xml"/><Relationship Id="rId87" Type="http://schemas.openxmlformats.org/officeDocument/2006/relationships/footer" Target="footer38.xml"/><Relationship Id="rId5" Type="http://schemas.openxmlformats.org/officeDocument/2006/relationships/customXml" Target="../customXml/item5.xml"/><Relationship Id="rId61" Type="http://schemas.openxmlformats.org/officeDocument/2006/relationships/footer" Target="footer23.xml"/><Relationship Id="rId82" Type="http://schemas.openxmlformats.org/officeDocument/2006/relationships/header" Target="header23.xml"/><Relationship Id="rId90" Type="http://schemas.openxmlformats.org/officeDocument/2006/relationships/footer" Target="footer40.xml"/><Relationship Id="rId95" Type="http://schemas.openxmlformats.org/officeDocument/2006/relationships/footer" Target="footer44.xm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file:///C:/Users/jsbe/AppData/Local/Temp/notesD5AD7A/www.agriculture.vic.gov.au/1080" TargetMode="External"/><Relationship Id="rId30" Type="http://schemas.openxmlformats.org/officeDocument/2006/relationships/hyperlink" Target="https://www.wildlife.vic.gov.au/our-wildlife/dingoes" TargetMode="External"/><Relationship Id="rId35" Type="http://schemas.openxmlformats.org/officeDocument/2006/relationships/hyperlink" Target="http://www.worksafe.vic.gov.au" TargetMode="External"/><Relationship Id="rId43" Type="http://schemas.openxmlformats.org/officeDocument/2006/relationships/footer" Target="footer13.xml"/><Relationship Id="rId48" Type="http://schemas.openxmlformats.org/officeDocument/2006/relationships/footer" Target="footer16.xml"/><Relationship Id="rId56" Type="http://schemas.openxmlformats.org/officeDocument/2006/relationships/header" Target="header12.xml"/><Relationship Id="rId64" Type="http://schemas.openxmlformats.org/officeDocument/2006/relationships/header" Target="header16.xml"/><Relationship Id="rId69" Type="http://schemas.openxmlformats.org/officeDocument/2006/relationships/header" Target="header18.xml"/><Relationship Id="rId77" Type="http://schemas.openxmlformats.org/officeDocument/2006/relationships/header" Target="header21.xml"/><Relationship Id="rId8" Type="http://schemas.openxmlformats.org/officeDocument/2006/relationships/styles" Target="styles.xml"/><Relationship Id="rId51" Type="http://schemas.openxmlformats.org/officeDocument/2006/relationships/footer" Target="footer18.xml"/><Relationship Id="rId72" Type="http://schemas.openxmlformats.org/officeDocument/2006/relationships/header" Target="header19.xml"/><Relationship Id="rId80" Type="http://schemas.openxmlformats.org/officeDocument/2006/relationships/footer" Target="footer34.xml"/><Relationship Id="rId85" Type="http://schemas.openxmlformats.org/officeDocument/2006/relationships/header" Target="header24.xml"/><Relationship Id="rId93" Type="http://schemas.openxmlformats.org/officeDocument/2006/relationships/header" Target="header26.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9.xml"/><Relationship Id="rId33" Type="http://schemas.openxmlformats.org/officeDocument/2006/relationships/hyperlink" Target="http://www.agriculture.vic.gov.au" TargetMode="External"/><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header" Target="header14.xml"/><Relationship Id="rId67" Type="http://schemas.openxmlformats.org/officeDocument/2006/relationships/header" Target="header17.xml"/><Relationship Id="rId20" Type="http://schemas.openxmlformats.org/officeDocument/2006/relationships/footer" Target="footer5.xml"/><Relationship Id="rId41" Type="http://schemas.openxmlformats.org/officeDocument/2006/relationships/hyperlink" Target="http://www.agriculture.vic.gov.au/1080" TargetMode="External"/><Relationship Id="rId54" Type="http://schemas.openxmlformats.org/officeDocument/2006/relationships/footer" Target="footer19.xml"/><Relationship Id="rId62" Type="http://schemas.openxmlformats.org/officeDocument/2006/relationships/header" Target="header15.xml"/><Relationship Id="rId70" Type="http://schemas.openxmlformats.org/officeDocument/2006/relationships/footer" Target="footer28.xml"/><Relationship Id="rId75" Type="http://schemas.openxmlformats.org/officeDocument/2006/relationships/footer" Target="footer31.xml"/><Relationship Id="rId83" Type="http://schemas.openxmlformats.org/officeDocument/2006/relationships/footer" Target="footer36.xml"/><Relationship Id="rId88" Type="http://schemas.openxmlformats.org/officeDocument/2006/relationships/footer" Target="footer39.xml"/><Relationship Id="rId91" Type="http://schemas.openxmlformats.org/officeDocument/2006/relationships/footer" Target="footer41.xml"/><Relationship Id="rId96" Type="http://schemas.openxmlformats.org/officeDocument/2006/relationships/footer" Target="footer4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yperlink" Target="file:///C:/Users/pd60/AppData/Local/Temp/notes1EF2AC/www.agriculture.vic.gov.au/1080" TargetMode="External"/><Relationship Id="rId36" Type="http://schemas.openxmlformats.org/officeDocument/2006/relationships/header" Target="header5.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webSettings" Target="webSettings.xml"/><Relationship Id="rId31" Type="http://schemas.openxmlformats.org/officeDocument/2006/relationships/hyperlink" Target="http://www.legislation.vic.gov.au/" TargetMode="External"/><Relationship Id="rId44" Type="http://schemas.openxmlformats.org/officeDocument/2006/relationships/footer" Target="footer14.xml"/><Relationship Id="rId52" Type="http://schemas.openxmlformats.org/officeDocument/2006/relationships/hyperlink" Target="file:///C:/Users/jsbe/AppData/Local/Temp/notesD5AD7A/www.agriculture.vic.gov.au/1080" TargetMode="External"/><Relationship Id="rId60" Type="http://schemas.openxmlformats.org/officeDocument/2006/relationships/footer" Target="footer22.xml"/><Relationship Id="rId65" Type="http://schemas.openxmlformats.org/officeDocument/2006/relationships/footer" Target="footer25.xml"/><Relationship Id="rId73" Type="http://schemas.openxmlformats.org/officeDocument/2006/relationships/footer" Target="footer30.xml"/><Relationship Id="rId78" Type="http://schemas.openxmlformats.org/officeDocument/2006/relationships/footer" Target="footer33.xml"/><Relationship Id="rId81" Type="http://schemas.openxmlformats.org/officeDocument/2006/relationships/footer" Target="footer35.xml"/><Relationship Id="rId86" Type="http://schemas.openxmlformats.org/officeDocument/2006/relationships/footer" Target="footer37.xml"/><Relationship Id="rId94" Type="http://schemas.openxmlformats.org/officeDocument/2006/relationships/footer" Target="footer4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3.jpeg"/></Relationships>
</file>

<file path=word/_rels/header21.xml.rels><?xml version="1.0" encoding="UTF-8" standalone="yes"?>
<Relationships xmlns="http://schemas.openxmlformats.org/package/2006/relationships"><Relationship Id="rId1" Type="http://schemas.openxmlformats.org/officeDocument/2006/relationships/image" Target="media/image3.jpeg"/></Relationships>
</file>

<file path=word/_rels/header22.xml.rels><?xml version="1.0" encoding="UTF-8" standalone="yes"?>
<Relationships xmlns="http://schemas.openxmlformats.org/package/2006/relationships"><Relationship Id="rId1"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3.jpeg"/></Relationships>
</file>

<file path=word/_rels/header25.xml.rels><?xml version="1.0" encoding="UTF-8" standalone="yes"?>
<Relationships xmlns="http://schemas.openxmlformats.org/package/2006/relationships"><Relationship Id="rId1"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3C9A0B93CA691444AF36699B519321B4006D5EEE678AF2D5419CBEDB0C5379DB38" ma:contentTypeVersion="27" ma:contentTypeDescription="DEDJTR Document" ma:contentTypeScope="" ma:versionID="63dd164300eec4dd9160172fbd167078">
  <xsd:schema xmlns:xsd="http://www.w3.org/2001/XMLSchema" xmlns:xs="http://www.w3.org/2001/XMLSchema" xmlns:p="http://schemas.microsoft.com/office/2006/metadata/properties" xmlns:ns2="887eca38-3000-431a-91c1-a3c0b60f7d3d" xmlns:ns3="462e8b5e-b9bb-45d7-b0c1-914a47fc4b83" xmlns:ns4="a5f32de4-e402-4188-b034-e71ca7d22e54" targetNamespace="http://schemas.microsoft.com/office/2006/metadata/properties" ma:root="true" ma:fieldsID="adc368ac88a8042691a7572af1ef556b" ns2:_="" ns3:_="" ns4:_="">
    <xsd:import namespace="887eca38-3000-431a-91c1-a3c0b60f7d3d"/>
    <xsd:import namespace="462e8b5e-b9bb-45d7-b0c1-914a47fc4b83"/>
    <xsd:import namespace="a5f32de4-e402-4188-b034-e71ca7d22e54"/>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Flow_SignoffStatus" minOccurs="0"/>
                <xsd:element ref="ns4:_dlc_DocId" minOccurs="0"/>
                <xsd:element ref="ns4:_dlc_DocIdUrl"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276e7c84-925d-4251-bbcf-e0302b0b290a}" ma:internalName="TaxCatchAll" ma:readOnly="false"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276e7c84-925d-4251-bbcf-e0302b0b290a}" ma:internalName="TaxCatchAllLabel" ma:readOnly="true" ma:showField="CatchAllDataLabel" ma:web="887eca38-3000-431a-91c1-a3c0b60f7d3d">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e8b5e-b9bb-45d7-b0c1-914a47fc4b83" elementFormDefault="qualified">
    <xsd:import namespace="http://schemas.microsoft.com/office/2006/documentManagement/types"/>
    <xsd:import namespace="http://schemas.microsoft.com/office/infopath/2007/PartnerControls"/>
    <xsd:element name="_Flow_SignoffStatus" ma:index="13" nillable="true" ma:displayName="Sign-off status" ma:internalName="Sign_x002d_off_x0020_status" ma:readOnly="false">
      <xsd:simpleType>
        <xsd:restriction base="dms:Text"/>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05bd79f208a407db67995dd77812e30 xmlns="887eca38-3000-431a-91c1-a3c0b60f7d3d" xsi:nil="true"/>
    <e4da834bacf8456d94e18d5d66490b90 xmlns="887eca38-3000-431a-91c1-a3c0b60f7d3d" xsi:nil="true"/>
    <d8b18ebf729c4d56932fa517449ed5cb xmlns="887eca38-3000-431a-91c1-a3c0b60f7d3d" xsi:nil="true"/>
    <TaxCatchAll xmlns="887eca38-3000-431a-91c1-a3c0b60f7d3d" xsi:nil="true"/>
    <be9de15831a746f4b3f0ba041df97669 xmlns="887eca38-3000-431a-91c1-a3c0b60f7d3d" xsi:nil="true"/>
    <f3ed7f362db545f782d865836adbb2f0 xmlns="887eca38-3000-431a-91c1-a3c0b60f7d3d" xsi:nil="true"/>
    <lcf76f155ced4ddcb4097134ff3c332f xmlns="462e8b5e-b9bb-45d7-b0c1-914a47fc4b83">
      <Terms xmlns="http://schemas.microsoft.com/office/infopath/2007/PartnerControls"/>
    </lcf76f155ced4ddcb4097134ff3c332f>
    <_Flow_SignoffStatus xmlns="462e8b5e-b9bb-45d7-b0c1-914a47fc4b8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FD0473C3-4F69-4A5F-91E4-FD95222A5148}"/>
</file>

<file path=customXml/itemProps2.xml><?xml version="1.0" encoding="utf-8"?>
<ds:datastoreItem xmlns:ds="http://schemas.openxmlformats.org/officeDocument/2006/customXml" ds:itemID="{AAFE239E-D4DC-455A-997A-4803629D4B14}">
  <ds:schemaRefs>
    <ds:schemaRef ds:uri="Microsoft.SharePoint.Taxonomy.ContentTypeSync"/>
  </ds:schemaRefs>
</ds:datastoreItem>
</file>

<file path=customXml/itemProps3.xml><?xml version="1.0" encoding="utf-8"?>
<ds:datastoreItem xmlns:ds="http://schemas.openxmlformats.org/officeDocument/2006/customXml" ds:itemID="{27D8672E-DF87-40B3-B811-801617B2C173}">
  <ds:schemaRefs>
    <ds:schemaRef ds:uri="http://schemas.microsoft.com/sharepoint/v3/contenttype/forms"/>
  </ds:schemaRefs>
</ds:datastoreItem>
</file>

<file path=customXml/itemProps4.xml><?xml version="1.0" encoding="utf-8"?>
<ds:datastoreItem xmlns:ds="http://schemas.openxmlformats.org/officeDocument/2006/customXml" ds:itemID="{F1A56A7D-DCB9-455C-A1BF-2C31C3394EE0}">
  <ds:schemaRefs>
    <ds:schemaRef ds:uri="http://schemas.microsoft.com/office/2006/metadata/properties"/>
    <ds:schemaRef ds:uri="http://schemas.microsoft.com/office/infopath/2007/PartnerControls"/>
    <ds:schemaRef ds:uri="887eca38-3000-431a-91c1-a3c0b60f7d3d"/>
    <ds:schemaRef ds:uri="0917b5b0-0827-40fa-a743-733eacab5e38"/>
  </ds:schemaRefs>
</ds:datastoreItem>
</file>

<file path=customXml/itemProps5.xml><?xml version="1.0" encoding="utf-8"?>
<ds:datastoreItem xmlns:ds="http://schemas.openxmlformats.org/officeDocument/2006/customXml" ds:itemID="{59BB0856-EFCC-274C-BF8F-C4BC3BED4137}">
  <ds:schemaRefs>
    <ds:schemaRef ds:uri="http://schemas.openxmlformats.org/officeDocument/2006/bibliography"/>
  </ds:schemaRefs>
</ds:datastoreItem>
</file>

<file path=customXml/itemProps6.xml><?xml version="1.0" encoding="utf-8"?>
<ds:datastoreItem xmlns:ds="http://schemas.openxmlformats.org/officeDocument/2006/customXml" ds:itemID="{F4CF28CF-5D57-4156-97B7-A4EEB056A9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39</Pages>
  <Words>9429</Words>
  <Characters>53749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63052</CharactersWithSpaces>
  <SharedDoc>false</SharedDoc>
  <HLinks>
    <vt:vector size="396" baseType="variant">
      <vt:variant>
        <vt:i4>1835071</vt:i4>
      </vt:variant>
      <vt:variant>
        <vt:i4>356</vt:i4>
      </vt:variant>
      <vt:variant>
        <vt:i4>0</vt:i4>
      </vt:variant>
      <vt:variant>
        <vt:i4>5</vt:i4>
      </vt:variant>
      <vt:variant>
        <vt:lpwstr/>
      </vt:variant>
      <vt:variant>
        <vt:lpwstr>_Toc444893645</vt:lpwstr>
      </vt:variant>
      <vt:variant>
        <vt:i4>1835071</vt:i4>
      </vt:variant>
      <vt:variant>
        <vt:i4>350</vt:i4>
      </vt:variant>
      <vt:variant>
        <vt:i4>0</vt:i4>
      </vt:variant>
      <vt:variant>
        <vt:i4>5</vt:i4>
      </vt:variant>
      <vt:variant>
        <vt:lpwstr/>
      </vt:variant>
      <vt:variant>
        <vt:lpwstr>_Toc444893644</vt:lpwstr>
      </vt:variant>
      <vt:variant>
        <vt:i4>1835071</vt:i4>
      </vt:variant>
      <vt:variant>
        <vt:i4>344</vt:i4>
      </vt:variant>
      <vt:variant>
        <vt:i4>0</vt:i4>
      </vt:variant>
      <vt:variant>
        <vt:i4>5</vt:i4>
      </vt:variant>
      <vt:variant>
        <vt:lpwstr/>
      </vt:variant>
      <vt:variant>
        <vt:lpwstr>_Toc444893643</vt:lpwstr>
      </vt:variant>
      <vt:variant>
        <vt:i4>1835071</vt:i4>
      </vt:variant>
      <vt:variant>
        <vt:i4>338</vt:i4>
      </vt:variant>
      <vt:variant>
        <vt:i4>0</vt:i4>
      </vt:variant>
      <vt:variant>
        <vt:i4>5</vt:i4>
      </vt:variant>
      <vt:variant>
        <vt:lpwstr/>
      </vt:variant>
      <vt:variant>
        <vt:lpwstr>_Toc444893642</vt:lpwstr>
      </vt:variant>
      <vt:variant>
        <vt:i4>1835071</vt:i4>
      </vt:variant>
      <vt:variant>
        <vt:i4>332</vt:i4>
      </vt:variant>
      <vt:variant>
        <vt:i4>0</vt:i4>
      </vt:variant>
      <vt:variant>
        <vt:i4>5</vt:i4>
      </vt:variant>
      <vt:variant>
        <vt:lpwstr/>
      </vt:variant>
      <vt:variant>
        <vt:lpwstr>_Toc444893641</vt:lpwstr>
      </vt:variant>
      <vt:variant>
        <vt:i4>1835071</vt:i4>
      </vt:variant>
      <vt:variant>
        <vt:i4>326</vt:i4>
      </vt:variant>
      <vt:variant>
        <vt:i4>0</vt:i4>
      </vt:variant>
      <vt:variant>
        <vt:i4>5</vt:i4>
      </vt:variant>
      <vt:variant>
        <vt:lpwstr/>
      </vt:variant>
      <vt:variant>
        <vt:lpwstr>_Toc444893640</vt:lpwstr>
      </vt:variant>
      <vt:variant>
        <vt:i4>1769535</vt:i4>
      </vt:variant>
      <vt:variant>
        <vt:i4>320</vt:i4>
      </vt:variant>
      <vt:variant>
        <vt:i4>0</vt:i4>
      </vt:variant>
      <vt:variant>
        <vt:i4>5</vt:i4>
      </vt:variant>
      <vt:variant>
        <vt:lpwstr/>
      </vt:variant>
      <vt:variant>
        <vt:lpwstr>_Toc444893639</vt:lpwstr>
      </vt:variant>
      <vt:variant>
        <vt:i4>1769535</vt:i4>
      </vt:variant>
      <vt:variant>
        <vt:i4>314</vt:i4>
      </vt:variant>
      <vt:variant>
        <vt:i4>0</vt:i4>
      </vt:variant>
      <vt:variant>
        <vt:i4>5</vt:i4>
      </vt:variant>
      <vt:variant>
        <vt:lpwstr/>
      </vt:variant>
      <vt:variant>
        <vt:lpwstr>_Toc444893638</vt:lpwstr>
      </vt:variant>
      <vt:variant>
        <vt:i4>458765</vt:i4>
      </vt:variant>
      <vt:variant>
        <vt:i4>309</vt:i4>
      </vt:variant>
      <vt:variant>
        <vt:i4>0</vt:i4>
      </vt:variant>
      <vt:variant>
        <vt:i4>5</vt:i4>
      </vt:variant>
      <vt:variant>
        <vt:lpwstr>https://agriculture.vic.gov.au/farm-management/chemicals/chemical-use-legislation</vt:lpwstr>
      </vt:variant>
      <vt:variant>
        <vt:lpwstr/>
      </vt:variant>
      <vt:variant>
        <vt:i4>1704023</vt:i4>
      </vt:variant>
      <vt:variant>
        <vt:i4>306</vt:i4>
      </vt:variant>
      <vt:variant>
        <vt:i4>0</vt:i4>
      </vt:variant>
      <vt:variant>
        <vt:i4>5</vt:i4>
      </vt:variant>
      <vt:variant>
        <vt:lpwstr>C:\Users\jsbe\AppData\Local\Temp\notesD5AD7A\www.agriculture.vic.gov.au\1080</vt:lpwstr>
      </vt:variant>
      <vt:variant>
        <vt:lpwstr/>
      </vt:variant>
      <vt:variant>
        <vt:i4>7143545</vt:i4>
      </vt:variant>
      <vt:variant>
        <vt:i4>303</vt:i4>
      </vt:variant>
      <vt:variant>
        <vt:i4>0</vt:i4>
      </vt:variant>
      <vt:variant>
        <vt:i4>5</vt:i4>
      </vt:variant>
      <vt:variant>
        <vt:lpwstr>http://www.agriculture.vic.gov.au/1080</vt:lpwstr>
      </vt:variant>
      <vt:variant>
        <vt:lpwstr/>
      </vt:variant>
      <vt:variant>
        <vt:i4>6684725</vt:i4>
      </vt:variant>
      <vt:variant>
        <vt:i4>300</vt:i4>
      </vt:variant>
      <vt:variant>
        <vt:i4>0</vt:i4>
      </vt:variant>
      <vt:variant>
        <vt:i4>5</vt:i4>
      </vt:variant>
      <vt:variant>
        <vt:lpwstr>http://www.worksafe.vic.gov.au/</vt:lpwstr>
      </vt:variant>
      <vt:variant>
        <vt:lpwstr/>
      </vt:variant>
      <vt:variant>
        <vt:i4>4718707</vt:i4>
      </vt:variant>
      <vt:variant>
        <vt:i4>297</vt:i4>
      </vt:variant>
      <vt:variant>
        <vt:i4>0</vt:i4>
      </vt:variant>
      <vt:variant>
        <vt:i4>5</vt:i4>
      </vt:variant>
      <vt:variant>
        <vt:lpwstr>mailto:info@worksafe.vic.gov.au</vt:lpwstr>
      </vt:variant>
      <vt:variant>
        <vt:lpwstr/>
      </vt:variant>
      <vt:variant>
        <vt:i4>7143536</vt:i4>
      </vt:variant>
      <vt:variant>
        <vt:i4>294</vt:i4>
      </vt:variant>
      <vt:variant>
        <vt:i4>0</vt:i4>
      </vt:variant>
      <vt:variant>
        <vt:i4>5</vt:i4>
      </vt:variant>
      <vt:variant>
        <vt:lpwstr>http://www.agriculture.vic.gov.au/</vt:lpwstr>
      </vt:variant>
      <vt:variant>
        <vt:lpwstr/>
      </vt:variant>
      <vt:variant>
        <vt:i4>131159</vt:i4>
      </vt:variant>
      <vt:variant>
        <vt:i4>291</vt:i4>
      </vt:variant>
      <vt:variant>
        <vt:i4>0</vt:i4>
      </vt:variant>
      <vt:variant>
        <vt:i4>5</vt:i4>
      </vt:variant>
      <vt:variant>
        <vt:lpwstr>http://www.apvma.gov.au/</vt:lpwstr>
      </vt:variant>
      <vt:variant>
        <vt:lpwstr/>
      </vt:variant>
      <vt:variant>
        <vt:i4>8323190</vt:i4>
      </vt:variant>
      <vt:variant>
        <vt:i4>288</vt:i4>
      </vt:variant>
      <vt:variant>
        <vt:i4>0</vt:i4>
      </vt:variant>
      <vt:variant>
        <vt:i4>5</vt:i4>
      </vt:variant>
      <vt:variant>
        <vt:lpwstr>http://www.legislation.vic.gov.au/</vt:lpwstr>
      </vt:variant>
      <vt:variant>
        <vt:lpwstr/>
      </vt:variant>
      <vt:variant>
        <vt:i4>4980804</vt:i4>
      </vt:variant>
      <vt:variant>
        <vt:i4>285</vt:i4>
      </vt:variant>
      <vt:variant>
        <vt:i4>0</vt:i4>
      </vt:variant>
      <vt:variant>
        <vt:i4>5</vt:i4>
      </vt:variant>
      <vt:variant>
        <vt:lpwstr>https://www.wildlife.vic.gov.au/our-wildlife/dingoes</vt:lpwstr>
      </vt:variant>
      <vt:variant>
        <vt:lpwstr/>
      </vt:variant>
      <vt:variant>
        <vt:i4>1704023</vt:i4>
      </vt:variant>
      <vt:variant>
        <vt:i4>282</vt:i4>
      </vt:variant>
      <vt:variant>
        <vt:i4>0</vt:i4>
      </vt:variant>
      <vt:variant>
        <vt:i4>5</vt:i4>
      </vt:variant>
      <vt:variant>
        <vt:lpwstr>C:\Users\jsbe\AppData\Local\Temp\notesD5AD7A\www.agriculture.vic.gov.au\1080</vt:lpwstr>
      </vt:variant>
      <vt:variant>
        <vt:lpwstr/>
      </vt:variant>
      <vt:variant>
        <vt:i4>5242897</vt:i4>
      </vt:variant>
      <vt:variant>
        <vt:i4>279</vt:i4>
      </vt:variant>
      <vt:variant>
        <vt:i4>0</vt:i4>
      </vt:variant>
      <vt:variant>
        <vt:i4>5</vt:i4>
      </vt:variant>
      <vt:variant>
        <vt:lpwstr>C:\Users\pd60\AppData\Local\Temp\notes1EF2AC\www.agriculture.vic.gov.au\1080</vt:lpwstr>
      </vt:variant>
      <vt:variant>
        <vt:lpwstr/>
      </vt:variant>
      <vt:variant>
        <vt:i4>1704023</vt:i4>
      </vt:variant>
      <vt:variant>
        <vt:i4>276</vt:i4>
      </vt:variant>
      <vt:variant>
        <vt:i4>0</vt:i4>
      </vt:variant>
      <vt:variant>
        <vt:i4>5</vt:i4>
      </vt:variant>
      <vt:variant>
        <vt:lpwstr>C:\Users\jsbe\AppData\Local\Temp\notesD5AD7A\www.agriculture.vic.gov.au\1080</vt:lpwstr>
      </vt:variant>
      <vt:variant>
        <vt:lpwstr/>
      </vt:variant>
      <vt:variant>
        <vt:i4>5242897</vt:i4>
      </vt:variant>
      <vt:variant>
        <vt:i4>273</vt:i4>
      </vt:variant>
      <vt:variant>
        <vt:i4>0</vt:i4>
      </vt:variant>
      <vt:variant>
        <vt:i4>5</vt:i4>
      </vt:variant>
      <vt:variant>
        <vt:lpwstr>C:\Users\pd60\AppData\Local\Temp\notes1EF2AC\www.agriculture.vic.gov.au\1080</vt:lpwstr>
      </vt:variant>
      <vt:variant>
        <vt:lpwstr/>
      </vt:variant>
      <vt:variant>
        <vt:i4>1048639</vt:i4>
      </vt:variant>
      <vt:variant>
        <vt:i4>266</vt:i4>
      </vt:variant>
      <vt:variant>
        <vt:i4>0</vt:i4>
      </vt:variant>
      <vt:variant>
        <vt:i4>5</vt:i4>
      </vt:variant>
      <vt:variant>
        <vt:lpwstr/>
      </vt:variant>
      <vt:variant>
        <vt:lpwstr>_Toc178234568</vt:lpwstr>
      </vt:variant>
      <vt:variant>
        <vt:i4>1048639</vt:i4>
      </vt:variant>
      <vt:variant>
        <vt:i4>260</vt:i4>
      </vt:variant>
      <vt:variant>
        <vt:i4>0</vt:i4>
      </vt:variant>
      <vt:variant>
        <vt:i4>5</vt:i4>
      </vt:variant>
      <vt:variant>
        <vt:lpwstr/>
      </vt:variant>
      <vt:variant>
        <vt:lpwstr>_Toc178234567</vt:lpwstr>
      </vt:variant>
      <vt:variant>
        <vt:i4>1048639</vt:i4>
      </vt:variant>
      <vt:variant>
        <vt:i4>254</vt:i4>
      </vt:variant>
      <vt:variant>
        <vt:i4>0</vt:i4>
      </vt:variant>
      <vt:variant>
        <vt:i4>5</vt:i4>
      </vt:variant>
      <vt:variant>
        <vt:lpwstr/>
      </vt:variant>
      <vt:variant>
        <vt:lpwstr>_Toc178234566</vt:lpwstr>
      </vt:variant>
      <vt:variant>
        <vt:i4>1048639</vt:i4>
      </vt:variant>
      <vt:variant>
        <vt:i4>248</vt:i4>
      </vt:variant>
      <vt:variant>
        <vt:i4>0</vt:i4>
      </vt:variant>
      <vt:variant>
        <vt:i4>5</vt:i4>
      </vt:variant>
      <vt:variant>
        <vt:lpwstr/>
      </vt:variant>
      <vt:variant>
        <vt:lpwstr>_Toc178234565</vt:lpwstr>
      </vt:variant>
      <vt:variant>
        <vt:i4>1048639</vt:i4>
      </vt:variant>
      <vt:variant>
        <vt:i4>242</vt:i4>
      </vt:variant>
      <vt:variant>
        <vt:i4>0</vt:i4>
      </vt:variant>
      <vt:variant>
        <vt:i4>5</vt:i4>
      </vt:variant>
      <vt:variant>
        <vt:lpwstr/>
      </vt:variant>
      <vt:variant>
        <vt:lpwstr>_Toc178234564</vt:lpwstr>
      </vt:variant>
      <vt:variant>
        <vt:i4>1048639</vt:i4>
      </vt:variant>
      <vt:variant>
        <vt:i4>236</vt:i4>
      </vt:variant>
      <vt:variant>
        <vt:i4>0</vt:i4>
      </vt:variant>
      <vt:variant>
        <vt:i4>5</vt:i4>
      </vt:variant>
      <vt:variant>
        <vt:lpwstr/>
      </vt:variant>
      <vt:variant>
        <vt:lpwstr>_Toc178234563</vt:lpwstr>
      </vt:variant>
      <vt:variant>
        <vt:i4>1048639</vt:i4>
      </vt:variant>
      <vt:variant>
        <vt:i4>230</vt:i4>
      </vt:variant>
      <vt:variant>
        <vt:i4>0</vt:i4>
      </vt:variant>
      <vt:variant>
        <vt:i4>5</vt:i4>
      </vt:variant>
      <vt:variant>
        <vt:lpwstr/>
      </vt:variant>
      <vt:variant>
        <vt:lpwstr>_Toc178234562</vt:lpwstr>
      </vt:variant>
      <vt:variant>
        <vt:i4>1048639</vt:i4>
      </vt:variant>
      <vt:variant>
        <vt:i4>224</vt:i4>
      </vt:variant>
      <vt:variant>
        <vt:i4>0</vt:i4>
      </vt:variant>
      <vt:variant>
        <vt:i4>5</vt:i4>
      </vt:variant>
      <vt:variant>
        <vt:lpwstr/>
      </vt:variant>
      <vt:variant>
        <vt:lpwstr>_Toc178234561</vt:lpwstr>
      </vt:variant>
      <vt:variant>
        <vt:i4>1048639</vt:i4>
      </vt:variant>
      <vt:variant>
        <vt:i4>218</vt:i4>
      </vt:variant>
      <vt:variant>
        <vt:i4>0</vt:i4>
      </vt:variant>
      <vt:variant>
        <vt:i4>5</vt:i4>
      </vt:variant>
      <vt:variant>
        <vt:lpwstr/>
      </vt:variant>
      <vt:variant>
        <vt:lpwstr>_Toc178234560</vt:lpwstr>
      </vt:variant>
      <vt:variant>
        <vt:i4>1245247</vt:i4>
      </vt:variant>
      <vt:variant>
        <vt:i4>212</vt:i4>
      </vt:variant>
      <vt:variant>
        <vt:i4>0</vt:i4>
      </vt:variant>
      <vt:variant>
        <vt:i4>5</vt:i4>
      </vt:variant>
      <vt:variant>
        <vt:lpwstr/>
      </vt:variant>
      <vt:variant>
        <vt:lpwstr>_Toc178234559</vt:lpwstr>
      </vt:variant>
      <vt:variant>
        <vt:i4>1245247</vt:i4>
      </vt:variant>
      <vt:variant>
        <vt:i4>206</vt:i4>
      </vt:variant>
      <vt:variant>
        <vt:i4>0</vt:i4>
      </vt:variant>
      <vt:variant>
        <vt:i4>5</vt:i4>
      </vt:variant>
      <vt:variant>
        <vt:lpwstr/>
      </vt:variant>
      <vt:variant>
        <vt:lpwstr>_Toc178234558</vt:lpwstr>
      </vt:variant>
      <vt:variant>
        <vt:i4>1245247</vt:i4>
      </vt:variant>
      <vt:variant>
        <vt:i4>200</vt:i4>
      </vt:variant>
      <vt:variant>
        <vt:i4>0</vt:i4>
      </vt:variant>
      <vt:variant>
        <vt:i4>5</vt:i4>
      </vt:variant>
      <vt:variant>
        <vt:lpwstr/>
      </vt:variant>
      <vt:variant>
        <vt:lpwstr>_Toc178234557</vt:lpwstr>
      </vt:variant>
      <vt:variant>
        <vt:i4>1245247</vt:i4>
      </vt:variant>
      <vt:variant>
        <vt:i4>194</vt:i4>
      </vt:variant>
      <vt:variant>
        <vt:i4>0</vt:i4>
      </vt:variant>
      <vt:variant>
        <vt:i4>5</vt:i4>
      </vt:variant>
      <vt:variant>
        <vt:lpwstr/>
      </vt:variant>
      <vt:variant>
        <vt:lpwstr>_Toc178234556</vt:lpwstr>
      </vt:variant>
      <vt:variant>
        <vt:i4>1245247</vt:i4>
      </vt:variant>
      <vt:variant>
        <vt:i4>188</vt:i4>
      </vt:variant>
      <vt:variant>
        <vt:i4>0</vt:i4>
      </vt:variant>
      <vt:variant>
        <vt:i4>5</vt:i4>
      </vt:variant>
      <vt:variant>
        <vt:lpwstr/>
      </vt:variant>
      <vt:variant>
        <vt:lpwstr>_Toc178234555</vt:lpwstr>
      </vt:variant>
      <vt:variant>
        <vt:i4>1245247</vt:i4>
      </vt:variant>
      <vt:variant>
        <vt:i4>182</vt:i4>
      </vt:variant>
      <vt:variant>
        <vt:i4>0</vt:i4>
      </vt:variant>
      <vt:variant>
        <vt:i4>5</vt:i4>
      </vt:variant>
      <vt:variant>
        <vt:lpwstr/>
      </vt:variant>
      <vt:variant>
        <vt:lpwstr>_Toc178234554</vt:lpwstr>
      </vt:variant>
      <vt:variant>
        <vt:i4>1245247</vt:i4>
      </vt:variant>
      <vt:variant>
        <vt:i4>176</vt:i4>
      </vt:variant>
      <vt:variant>
        <vt:i4>0</vt:i4>
      </vt:variant>
      <vt:variant>
        <vt:i4>5</vt:i4>
      </vt:variant>
      <vt:variant>
        <vt:lpwstr/>
      </vt:variant>
      <vt:variant>
        <vt:lpwstr>_Toc178234553</vt:lpwstr>
      </vt:variant>
      <vt:variant>
        <vt:i4>1245247</vt:i4>
      </vt:variant>
      <vt:variant>
        <vt:i4>170</vt:i4>
      </vt:variant>
      <vt:variant>
        <vt:i4>0</vt:i4>
      </vt:variant>
      <vt:variant>
        <vt:i4>5</vt:i4>
      </vt:variant>
      <vt:variant>
        <vt:lpwstr/>
      </vt:variant>
      <vt:variant>
        <vt:lpwstr>_Toc178234552</vt:lpwstr>
      </vt:variant>
      <vt:variant>
        <vt:i4>1245247</vt:i4>
      </vt:variant>
      <vt:variant>
        <vt:i4>164</vt:i4>
      </vt:variant>
      <vt:variant>
        <vt:i4>0</vt:i4>
      </vt:variant>
      <vt:variant>
        <vt:i4>5</vt:i4>
      </vt:variant>
      <vt:variant>
        <vt:lpwstr/>
      </vt:variant>
      <vt:variant>
        <vt:lpwstr>_Toc178234551</vt:lpwstr>
      </vt:variant>
      <vt:variant>
        <vt:i4>1245247</vt:i4>
      </vt:variant>
      <vt:variant>
        <vt:i4>158</vt:i4>
      </vt:variant>
      <vt:variant>
        <vt:i4>0</vt:i4>
      </vt:variant>
      <vt:variant>
        <vt:i4>5</vt:i4>
      </vt:variant>
      <vt:variant>
        <vt:lpwstr/>
      </vt:variant>
      <vt:variant>
        <vt:lpwstr>_Toc178234550</vt:lpwstr>
      </vt:variant>
      <vt:variant>
        <vt:i4>1179711</vt:i4>
      </vt:variant>
      <vt:variant>
        <vt:i4>152</vt:i4>
      </vt:variant>
      <vt:variant>
        <vt:i4>0</vt:i4>
      </vt:variant>
      <vt:variant>
        <vt:i4>5</vt:i4>
      </vt:variant>
      <vt:variant>
        <vt:lpwstr/>
      </vt:variant>
      <vt:variant>
        <vt:lpwstr>_Toc178234549</vt:lpwstr>
      </vt:variant>
      <vt:variant>
        <vt:i4>1179711</vt:i4>
      </vt:variant>
      <vt:variant>
        <vt:i4>146</vt:i4>
      </vt:variant>
      <vt:variant>
        <vt:i4>0</vt:i4>
      </vt:variant>
      <vt:variant>
        <vt:i4>5</vt:i4>
      </vt:variant>
      <vt:variant>
        <vt:lpwstr/>
      </vt:variant>
      <vt:variant>
        <vt:lpwstr>_Toc178234548</vt:lpwstr>
      </vt:variant>
      <vt:variant>
        <vt:i4>1179711</vt:i4>
      </vt:variant>
      <vt:variant>
        <vt:i4>140</vt:i4>
      </vt:variant>
      <vt:variant>
        <vt:i4>0</vt:i4>
      </vt:variant>
      <vt:variant>
        <vt:i4>5</vt:i4>
      </vt:variant>
      <vt:variant>
        <vt:lpwstr/>
      </vt:variant>
      <vt:variant>
        <vt:lpwstr>_Toc178234547</vt:lpwstr>
      </vt:variant>
      <vt:variant>
        <vt:i4>1179711</vt:i4>
      </vt:variant>
      <vt:variant>
        <vt:i4>134</vt:i4>
      </vt:variant>
      <vt:variant>
        <vt:i4>0</vt:i4>
      </vt:variant>
      <vt:variant>
        <vt:i4>5</vt:i4>
      </vt:variant>
      <vt:variant>
        <vt:lpwstr/>
      </vt:variant>
      <vt:variant>
        <vt:lpwstr>_Toc178234546</vt:lpwstr>
      </vt:variant>
      <vt:variant>
        <vt:i4>1179711</vt:i4>
      </vt:variant>
      <vt:variant>
        <vt:i4>128</vt:i4>
      </vt:variant>
      <vt:variant>
        <vt:i4>0</vt:i4>
      </vt:variant>
      <vt:variant>
        <vt:i4>5</vt:i4>
      </vt:variant>
      <vt:variant>
        <vt:lpwstr/>
      </vt:variant>
      <vt:variant>
        <vt:lpwstr>_Toc178234545</vt:lpwstr>
      </vt:variant>
      <vt:variant>
        <vt:i4>1179711</vt:i4>
      </vt:variant>
      <vt:variant>
        <vt:i4>122</vt:i4>
      </vt:variant>
      <vt:variant>
        <vt:i4>0</vt:i4>
      </vt:variant>
      <vt:variant>
        <vt:i4>5</vt:i4>
      </vt:variant>
      <vt:variant>
        <vt:lpwstr/>
      </vt:variant>
      <vt:variant>
        <vt:lpwstr>_Toc178234544</vt:lpwstr>
      </vt:variant>
      <vt:variant>
        <vt:i4>1179711</vt:i4>
      </vt:variant>
      <vt:variant>
        <vt:i4>116</vt:i4>
      </vt:variant>
      <vt:variant>
        <vt:i4>0</vt:i4>
      </vt:variant>
      <vt:variant>
        <vt:i4>5</vt:i4>
      </vt:variant>
      <vt:variant>
        <vt:lpwstr/>
      </vt:variant>
      <vt:variant>
        <vt:lpwstr>_Toc178234543</vt:lpwstr>
      </vt:variant>
      <vt:variant>
        <vt:i4>1179711</vt:i4>
      </vt:variant>
      <vt:variant>
        <vt:i4>110</vt:i4>
      </vt:variant>
      <vt:variant>
        <vt:i4>0</vt:i4>
      </vt:variant>
      <vt:variant>
        <vt:i4>5</vt:i4>
      </vt:variant>
      <vt:variant>
        <vt:lpwstr/>
      </vt:variant>
      <vt:variant>
        <vt:lpwstr>_Toc178234542</vt:lpwstr>
      </vt:variant>
      <vt:variant>
        <vt:i4>1179711</vt:i4>
      </vt:variant>
      <vt:variant>
        <vt:i4>104</vt:i4>
      </vt:variant>
      <vt:variant>
        <vt:i4>0</vt:i4>
      </vt:variant>
      <vt:variant>
        <vt:i4>5</vt:i4>
      </vt:variant>
      <vt:variant>
        <vt:lpwstr/>
      </vt:variant>
      <vt:variant>
        <vt:lpwstr>_Toc178234541</vt:lpwstr>
      </vt:variant>
      <vt:variant>
        <vt:i4>1179711</vt:i4>
      </vt:variant>
      <vt:variant>
        <vt:i4>98</vt:i4>
      </vt:variant>
      <vt:variant>
        <vt:i4>0</vt:i4>
      </vt:variant>
      <vt:variant>
        <vt:i4>5</vt:i4>
      </vt:variant>
      <vt:variant>
        <vt:lpwstr/>
      </vt:variant>
      <vt:variant>
        <vt:lpwstr>_Toc178234540</vt:lpwstr>
      </vt:variant>
      <vt:variant>
        <vt:i4>1376319</vt:i4>
      </vt:variant>
      <vt:variant>
        <vt:i4>92</vt:i4>
      </vt:variant>
      <vt:variant>
        <vt:i4>0</vt:i4>
      </vt:variant>
      <vt:variant>
        <vt:i4>5</vt:i4>
      </vt:variant>
      <vt:variant>
        <vt:lpwstr/>
      </vt:variant>
      <vt:variant>
        <vt:lpwstr>_Toc178234539</vt:lpwstr>
      </vt:variant>
      <vt:variant>
        <vt:i4>1376319</vt:i4>
      </vt:variant>
      <vt:variant>
        <vt:i4>86</vt:i4>
      </vt:variant>
      <vt:variant>
        <vt:i4>0</vt:i4>
      </vt:variant>
      <vt:variant>
        <vt:i4>5</vt:i4>
      </vt:variant>
      <vt:variant>
        <vt:lpwstr/>
      </vt:variant>
      <vt:variant>
        <vt:lpwstr>_Toc178234538</vt:lpwstr>
      </vt:variant>
      <vt:variant>
        <vt:i4>1376319</vt:i4>
      </vt:variant>
      <vt:variant>
        <vt:i4>80</vt:i4>
      </vt:variant>
      <vt:variant>
        <vt:i4>0</vt:i4>
      </vt:variant>
      <vt:variant>
        <vt:i4>5</vt:i4>
      </vt:variant>
      <vt:variant>
        <vt:lpwstr/>
      </vt:variant>
      <vt:variant>
        <vt:lpwstr>_Toc178234537</vt:lpwstr>
      </vt:variant>
      <vt:variant>
        <vt:i4>1376319</vt:i4>
      </vt:variant>
      <vt:variant>
        <vt:i4>74</vt:i4>
      </vt:variant>
      <vt:variant>
        <vt:i4>0</vt:i4>
      </vt:variant>
      <vt:variant>
        <vt:i4>5</vt:i4>
      </vt:variant>
      <vt:variant>
        <vt:lpwstr/>
      </vt:variant>
      <vt:variant>
        <vt:lpwstr>_Toc178234536</vt:lpwstr>
      </vt:variant>
      <vt:variant>
        <vt:i4>1376319</vt:i4>
      </vt:variant>
      <vt:variant>
        <vt:i4>68</vt:i4>
      </vt:variant>
      <vt:variant>
        <vt:i4>0</vt:i4>
      </vt:variant>
      <vt:variant>
        <vt:i4>5</vt:i4>
      </vt:variant>
      <vt:variant>
        <vt:lpwstr/>
      </vt:variant>
      <vt:variant>
        <vt:lpwstr>_Toc178234535</vt:lpwstr>
      </vt:variant>
      <vt:variant>
        <vt:i4>1376319</vt:i4>
      </vt:variant>
      <vt:variant>
        <vt:i4>62</vt:i4>
      </vt:variant>
      <vt:variant>
        <vt:i4>0</vt:i4>
      </vt:variant>
      <vt:variant>
        <vt:i4>5</vt:i4>
      </vt:variant>
      <vt:variant>
        <vt:lpwstr/>
      </vt:variant>
      <vt:variant>
        <vt:lpwstr>_Toc178234534</vt:lpwstr>
      </vt:variant>
      <vt:variant>
        <vt:i4>1376319</vt:i4>
      </vt:variant>
      <vt:variant>
        <vt:i4>56</vt:i4>
      </vt:variant>
      <vt:variant>
        <vt:i4>0</vt:i4>
      </vt:variant>
      <vt:variant>
        <vt:i4>5</vt:i4>
      </vt:variant>
      <vt:variant>
        <vt:lpwstr/>
      </vt:variant>
      <vt:variant>
        <vt:lpwstr>_Toc178234533</vt:lpwstr>
      </vt:variant>
      <vt:variant>
        <vt:i4>1376319</vt:i4>
      </vt:variant>
      <vt:variant>
        <vt:i4>50</vt:i4>
      </vt:variant>
      <vt:variant>
        <vt:i4>0</vt:i4>
      </vt:variant>
      <vt:variant>
        <vt:i4>5</vt:i4>
      </vt:variant>
      <vt:variant>
        <vt:lpwstr/>
      </vt:variant>
      <vt:variant>
        <vt:lpwstr>_Toc178234532</vt:lpwstr>
      </vt:variant>
      <vt:variant>
        <vt:i4>1376319</vt:i4>
      </vt:variant>
      <vt:variant>
        <vt:i4>44</vt:i4>
      </vt:variant>
      <vt:variant>
        <vt:i4>0</vt:i4>
      </vt:variant>
      <vt:variant>
        <vt:i4>5</vt:i4>
      </vt:variant>
      <vt:variant>
        <vt:lpwstr/>
      </vt:variant>
      <vt:variant>
        <vt:lpwstr>_Toc178234531</vt:lpwstr>
      </vt:variant>
      <vt:variant>
        <vt:i4>1376319</vt:i4>
      </vt:variant>
      <vt:variant>
        <vt:i4>38</vt:i4>
      </vt:variant>
      <vt:variant>
        <vt:i4>0</vt:i4>
      </vt:variant>
      <vt:variant>
        <vt:i4>5</vt:i4>
      </vt:variant>
      <vt:variant>
        <vt:lpwstr/>
      </vt:variant>
      <vt:variant>
        <vt:lpwstr>_Toc178234530</vt:lpwstr>
      </vt:variant>
      <vt:variant>
        <vt:i4>1310783</vt:i4>
      </vt:variant>
      <vt:variant>
        <vt:i4>32</vt:i4>
      </vt:variant>
      <vt:variant>
        <vt:i4>0</vt:i4>
      </vt:variant>
      <vt:variant>
        <vt:i4>5</vt:i4>
      </vt:variant>
      <vt:variant>
        <vt:lpwstr/>
      </vt:variant>
      <vt:variant>
        <vt:lpwstr>_Toc178234529</vt:lpwstr>
      </vt:variant>
      <vt:variant>
        <vt:i4>1310783</vt:i4>
      </vt:variant>
      <vt:variant>
        <vt:i4>26</vt:i4>
      </vt:variant>
      <vt:variant>
        <vt:i4>0</vt:i4>
      </vt:variant>
      <vt:variant>
        <vt:i4>5</vt:i4>
      </vt:variant>
      <vt:variant>
        <vt:lpwstr/>
      </vt:variant>
      <vt:variant>
        <vt:lpwstr>_Toc178234528</vt:lpwstr>
      </vt:variant>
      <vt:variant>
        <vt:i4>1310783</vt:i4>
      </vt:variant>
      <vt:variant>
        <vt:i4>20</vt:i4>
      </vt:variant>
      <vt:variant>
        <vt:i4>0</vt:i4>
      </vt:variant>
      <vt:variant>
        <vt:i4>5</vt:i4>
      </vt:variant>
      <vt:variant>
        <vt:lpwstr/>
      </vt:variant>
      <vt:variant>
        <vt:lpwstr>_Toc178234527</vt:lpwstr>
      </vt:variant>
      <vt:variant>
        <vt:i4>1310783</vt:i4>
      </vt:variant>
      <vt:variant>
        <vt:i4>14</vt:i4>
      </vt:variant>
      <vt:variant>
        <vt:i4>0</vt:i4>
      </vt:variant>
      <vt:variant>
        <vt:i4>5</vt:i4>
      </vt:variant>
      <vt:variant>
        <vt:lpwstr/>
      </vt:variant>
      <vt:variant>
        <vt:lpwstr>_Toc178234526</vt:lpwstr>
      </vt:variant>
      <vt:variant>
        <vt:i4>1310783</vt:i4>
      </vt:variant>
      <vt:variant>
        <vt:i4>8</vt:i4>
      </vt:variant>
      <vt:variant>
        <vt:i4>0</vt:i4>
      </vt:variant>
      <vt:variant>
        <vt:i4>5</vt:i4>
      </vt:variant>
      <vt:variant>
        <vt:lpwstr/>
      </vt:variant>
      <vt:variant>
        <vt:lpwstr>_Toc178234525</vt:lpwstr>
      </vt:variant>
      <vt:variant>
        <vt:i4>1310783</vt:i4>
      </vt:variant>
      <vt:variant>
        <vt:i4>2</vt:i4>
      </vt:variant>
      <vt:variant>
        <vt:i4>0</vt:i4>
      </vt:variant>
      <vt:variant>
        <vt:i4>5</vt:i4>
      </vt:variant>
      <vt:variant>
        <vt:lpwstr/>
      </vt:variant>
      <vt:variant>
        <vt:lpwstr>_Toc178234524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L Collin (DJPR)</dc:creator>
  <cp:lastModifiedBy>Neil C Harrison (DEECA)</cp:lastModifiedBy>
  <cp:revision>62</cp:revision>
  <cp:lastPrinted>2023-11-14T02:15:00Z</cp:lastPrinted>
  <dcterms:created xsi:type="dcterms:W3CDTF">2024-09-25T23:17:00Z</dcterms:created>
  <dcterms:modified xsi:type="dcterms:W3CDTF">2024-10-01T03:59:00Z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0x0101003C9A0B93CA691444AF36699B519321B4006D5EEE678AF2D5419CBEDB0C5379DB38</vt:lpwstr>
  </property>
  <property fmtid="{D5CDD505-2E9C-101B-9397-08002B2CF9AE}" pid="3" name="MediaServiceImageTags">
    <vt:lpwstr/>
  </property>
  <property fmtid="{D5CDD505-2E9C-101B-9397-08002B2CF9AE}" pid="4" name="DEDJTRBranch">
    <vt:lpwstr/>
  </property>
  <property fmtid="{D5CDD505-2E9C-101B-9397-08002B2CF9AE}" pid="5" name="DEDJTRSection">
    <vt:lpwstr/>
  </property>
  <property fmtid="{D5CDD505-2E9C-101B-9397-08002B2CF9AE}" pid="6" name="DEDJTRGroup">
    <vt:lpwstr>1;#Employment Investment and Trade|55ce1999-68b6-4f37-bdce-009ad410cd2a</vt:lpwstr>
  </property>
  <property fmtid="{D5CDD505-2E9C-101B-9397-08002B2CF9AE}" pid="7" name="DEDJTRSecurityClassification">
    <vt:lpwstr/>
  </property>
  <property fmtid="{D5CDD505-2E9C-101B-9397-08002B2CF9AE}" pid="8" name="DEDJTRDivision">
    <vt:lpwstr>2;#Agriculture Victoria|aa595c92-527f-46eb-8130-f23c3634d9e6</vt:lpwstr>
  </property>
  <property fmtid="{D5CDD505-2E9C-101B-9397-08002B2CF9AE}" pid="9" name="_dlc_DocIdItemGuid">
    <vt:lpwstr>fa6f5bec-9c13-456f-a140-fc7d42167e48</vt:lpwstr>
  </property>
  <property fmtid="{D5CDD505-2E9C-101B-9397-08002B2CF9AE}" pid="10" name="MSIP_Label_d00a4df9-c942-4b09-b23a-6c1023f6de27_Enabled">
    <vt:lpwstr>true</vt:lpwstr>
  </property>
  <property fmtid="{D5CDD505-2E9C-101B-9397-08002B2CF9AE}" pid="11" name="MSIP_Label_d00a4df9-c942-4b09-b23a-6c1023f6de27_SetDate">
    <vt:lpwstr>2023-06-14T04:35:36Z</vt:lpwstr>
  </property>
  <property fmtid="{D5CDD505-2E9C-101B-9397-08002B2CF9AE}" pid="12" name="MSIP_Label_d00a4df9-c942-4b09-b23a-6c1023f6de27_Method">
    <vt:lpwstr>Privileged</vt:lpwstr>
  </property>
  <property fmtid="{D5CDD505-2E9C-101B-9397-08002B2CF9AE}" pid="13" name="MSIP_Label_d00a4df9-c942-4b09-b23a-6c1023f6de27_Name">
    <vt:lpwstr>Official (DJPR)</vt:lpwstr>
  </property>
  <property fmtid="{D5CDD505-2E9C-101B-9397-08002B2CF9AE}" pid="14" name="MSIP_Label_d00a4df9-c942-4b09-b23a-6c1023f6de27_SiteId">
    <vt:lpwstr>722ea0be-3e1c-4b11-ad6f-9401d6856e24</vt:lpwstr>
  </property>
  <property fmtid="{D5CDD505-2E9C-101B-9397-08002B2CF9AE}" pid="15" name="MSIP_Label_d00a4df9-c942-4b09-b23a-6c1023f6de27_ActionId">
    <vt:lpwstr>508c705e-5ad4-4fe0-a62e-3dae653ba597</vt:lpwstr>
  </property>
  <property fmtid="{D5CDD505-2E9C-101B-9397-08002B2CF9AE}" pid="16" name="MSIP_Label_d00a4df9-c942-4b09-b23a-6c1023f6de27_ContentBits">
    <vt:lpwstr>3</vt:lpwstr>
  </property>
  <property fmtid="{D5CDD505-2E9C-101B-9397-08002B2CF9AE}" pid="17" name="ClassificationContentMarkingFooterShapeIds">
    <vt:lpwstr>1207ed03,1bc73fef,7d1f2131,11f91dfe,710e01a9,6359b5c3,32fac56d,1d0d51c1,3861dc80,113c663a,7a2b7a4c,221d51af,7e4551dc,2ac2e420,49f676c4,736de618,61079795,681b845d,20f08808,33ac0521,1aa169be,6747d58c,571826f2</vt:lpwstr>
  </property>
  <property fmtid="{D5CDD505-2E9C-101B-9397-08002B2CF9AE}" pid="18" name="ClassificationContentMarkingFooterShapeIds-1">
    <vt:lpwstr>a6bf498,7240c0b6,34461b6f,4b842feb,21001c34,59a6c25e,69b6a35a,57a5f5b1,382ac2d5,4002700c,38998d73,55bde7ea,51ced955,2c518bbb,354344aa,63047e2e,2750c8c5,77fd986f,31114060,55e473b8,7beaf4e1,448691aa,2b84e5c7</vt:lpwstr>
  </property>
  <property fmtid="{D5CDD505-2E9C-101B-9397-08002B2CF9AE}" pid="19" name="ClassificationContentMarkingFooterShapeIds-2">
    <vt:lpwstr>376dedce,152a55df</vt:lpwstr>
  </property>
  <property fmtid="{D5CDD505-2E9C-101B-9397-08002B2CF9AE}" pid="20" name="ClassificationContentMarkingFooterFontProps">
    <vt:lpwstr>#000000,12,Calibri</vt:lpwstr>
  </property>
  <property fmtid="{D5CDD505-2E9C-101B-9397-08002B2CF9AE}" pid="21" name="ClassificationContentMarkingFooterText">
    <vt:lpwstr>OFFICIAL</vt:lpwstr>
  </property>
  <property fmtid="{D5CDD505-2E9C-101B-9397-08002B2CF9AE}" pid="22" name="MSIP_Label_4257e2ab-f512-40e2-9c9a-c64247360765_Enabled">
    <vt:lpwstr>true</vt:lpwstr>
  </property>
  <property fmtid="{D5CDD505-2E9C-101B-9397-08002B2CF9AE}" pid="23" name="MSIP_Label_4257e2ab-f512-40e2-9c9a-c64247360765_SetDate">
    <vt:lpwstr>2024-09-10T00:20:55Z</vt:lpwstr>
  </property>
  <property fmtid="{D5CDD505-2E9C-101B-9397-08002B2CF9AE}" pid="24" name="MSIP_Label_4257e2ab-f512-40e2-9c9a-c64247360765_Method">
    <vt:lpwstr>Privileged</vt:lpwstr>
  </property>
  <property fmtid="{D5CDD505-2E9C-101B-9397-08002B2CF9AE}" pid="25" name="MSIP_Label_4257e2ab-f512-40e2-9c9a-c64247360765_Name">
    <vt:lpwstr>OFFICIAL</vt:lpwstr>
  </property>
  <property fmtid="{D5CDD505-2E9C-101B-9397-08002B2CF9AE}" pid="26" name="MSIP_Label_4257e2ab-f512-40e2-9c9a-c64247360765_SiteId">
    <vt:lpwstr>e8bdd6f7-fc18-4e48-a554-7f547927223b</vt:lpwstr>
  </property>
  <property fmtid="{D5CDD505-2E9C-101B-9397-08002B2CF9AE}" pid="27" name="MSIP_Label_4257e2ab-f512-40e2-9c9a-c64247360765_ActionId">
    <vt:lpwstr>ba29037a-5625-4b43-be59-23070264e8f3</vt:lpwstr>
  </property>
  <property fmtid="{D5CDD505-2E9C-101B-9397-08002B2CF9AE}" pid="28" name="MSIP_Label_4257e2ab-f512-40e2-9c9a-c64247360765_ContentBits">
    <vt:lpwstr>2</vt:lpwstr>
  </property>
</Properties>
</file>