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57DC9" w14:textId="77777777" w:rsidR="000F0A57" w:rsidRPr="00DF0024" w:rsidRDefault="000F0A57" w:rsidP="000F0A57">
      <w:pPr>
        <w:pStyle w:val="HL2"/>
      </w:pPr>
      <w:r w:rsidRPr="00DF0024">
        <w:t>What we learnt</w:t>
      </w:r>
      <w:bookmarkStart w:id="0" w:name="_GoBack"/>
      <w:bookmarkEnd w:id="0"/>
    </w:p>
    <w:p w14:paraId="2EA77C9C" w14:textId="77777777" w:rsidR="000F0A57" w:rsidRPr="00DF0024" w:rsidRDefault="000F0A57" w:rsidP="000F0A57">
      <w:pPr>
        <w:pStyle w:val="Bodycopy"/>
        <w:rPr>
          <w:rStyle w:val="medium"/>
        </w:rPr>
      </w:pPr>
      <w:r w:rsidRPr="00DF0024">
        <w:rPr>
          <w:rStyle w:val="medium"/>
        </w:rPr>
        <w:t>Agriculture Victoria in partnership with the Victorian Farmers Federation, conducted a survey to better understand on-farm energy consumption, cost structures and barriers to investing in energy efficient technologies. 215 farmers completed the survey and this data has shaped the development of the Agriculture Energy Investment Plan, ensuring it meets industry needs.</w:t>
      </w:r>
    </w:p>
    <w:p w14:paraId="6A64386C" w14:textId="77777777" w:rsidR="000F0A57" w:rsidRDefault="000F0A57" w:rsidP="000F0A57">
      <w:pPr>
        <w:pStyle w:val="HL2"/>
      </w:pPr>
    </w:p>
    <w:p w14:paraId="21D57994" w14:textId="77777777" w:rsidR="000F0A57" w:rsidRPr="00DF0024" w:rsidRDefault="000F0A57" w:rsidP="000F0A57">
      <w:pPr>
        <w:pStyle w:val="HL2"/>
      </w:pPr>
      <w:r w:rsidRPr="00DF0024">
        <w:t>What are the main energy-related concerns for farmers?</w:t>
      </w:r>
    </w:p>
    <w:p w14:paraId="15A5DD4A" w14:textId="77777777" w:rsidR="000F0A57" w:rsidRPr="00DF0024" w:rsidRDefault="000F0A57" w:rsidP="000F0A57">
      <w:pPr>
        <w:pStyle w:val="largeinfographictext"/>
      </w:pPr>
      <w:r w:rsidRPr="00DF0024">
        <w:rPr>
          <w:rStyle w:val="boldblack"/>
        </w:rPr>
        <w:t>Cost</w:t>
      </w:r>
      <w:r w:rsidRPr="00DF0024">
        <w:t xml:space="preserve"> of energy was the number one concern</w:t>
      </w:r>
    </w:p>
    <w:p w14:paraId="17270E0B" w14:textId="77777777" w:rsidR="000F0A57" w:rsidRPr="00DF0024" w:rsidRDefault="000F0A57" w:rsidP="000F0A57">
      <w:pPr>
        <w:pStyle w:val="infographtext"/>
        <w:jc w:val="left"/>
        <w:rPr>
          <w:rFonts w:ascii="Arial" w:hAnsi="Arial" w:cs="Arial"/>
          <w:lang w:val="en-GB"/>
        </w:rPr>
      </w:pPr>
      <w:r w:rsidRPr="00DF0024">
        <w:rPr>
          <w:rFonts w:ascii="Arial" w:hAnsi="Arial" w:cs="Arial"/>
          <w:lang w:val="en-GB"/>
        </w:rPr>
        <w:t xml:space="preserve">for 75% of gas users, 66% of diesel users, and 59% of electricity users </w:t>
      </w:r>
    </w:p>
    <w:p w14:paraId="50526B46" w14:textId="77777777" w:rsidR="000F0A57" w:rsidRPr="00DF0024" w:rsidRDefault="000F0A57" w:rsidP="000F0A57">
      <w:pPr>
        <w:pStyle w:val="largeinfographictext"/>
      </w:pPr>
      <w:r w:rsidRPr="00DF0024">
        <w:rPr>
          <w:rStyle w:val="boldblack"/>
        </w:rPr>
        <w:t>Reliability</w:t>
      </w:r>
      <w:r w:rsidRPr="00DF0024">
        <w:t xml:space="preserve"> was also a concern </w:t>
      </w:r>
    </w:p>
    <w:p w14:paraId="04EA4DE0" w14:textId="77777777" w:rsidR="000F0A57" w:rsidRPr="00DF0024" w:rsidRDefault="000F0A57" w:rsidP="000F0A57">
      <w:pPr>
        <w:pStyle w:val="infographtext"/>
        <w:jc w:val="left"/>
        <w:rPr>
          <w:rFonts w:ascii="Arial" w:hAnsi="Arial" w:cs="Arial"/>
          <w:lang w:val="en-GB"/>
        </w:rPr>
      </w:pPr>
      <w:r w:rsidRPr="00DF0024">
        <w:rPr>
          <w:rFonts w:ascii="Arial" w:hAnsi="Arial" w:cs="Arial"/>
          <w:lang w:val="en-GB"/>
        </w:rPr>
        <w:t xml:space="preserve">for 35% of electricity users and 21% of diesel users </w:t>
      </w:r>
    </w:p>
    <w:p w14:paraId="2BBA3E01" w14:textId="77777777" w:rsidR="000F0A57" w:rsidRDefault="000F0A57" w:rsidP="000F0A57">
      <w:pPr>
        <w:pStyle w:val="HL2"/>
      </w:pPr>
    </w:p>
    <w:p w14:paraId="22E9659C" w14:textId="77777777" w:rsidR="000F0A57" w:rsidRPr="00DF0024" w:rsidRDefault="000F0A57" w:rsidP="000F0A57">
      <w:pPr>
        <w:pStyle w:val="HL2"/>
      </w:pPr>
      <w:r w:rsidRPr="00DF0024">
        <w:t>What are the biggest barriers to decreasing on-farm energy costs?</w:t>
      </w:r>
    </w:p>
    <w:p w14:paraId="6EEBE2D1" w14:textId="77777777" w:rsidR="000F0A57" w:rsidRPr="00DF0024" w:rsidRDefault="000F0A57" w:rsidP="000F0A57">
      <w:pPr>
        <w:pStyle w:val="largeNumber"/>
        <w:jc w:val="left"/>
        <w:rPr>
          <w:rFonts w:ascii="Arial" w:hAnsi="Arial" w:cs="Arial"/>
          <w:lang w:val="en-GB"/>
        </w:rPr>
      </w:pPr>
      <w:r w:rsidRPr="00DF0024">
        <w:rPr>
          <w:rFonts w:ascii="Arial" w:hAnsi="Arial" w:cs="Arial"/>
          <w:lang w:val="en-GB"/>
        </w:rPr>
        <w:t>73.5%</w:t>
      </w:r>
    </w:p>
    <w:p w14:paraId="6A696143" w14:textId="77777777" w:rsidR="000F0A57" w:rsidRPr="00DF0024" w:rsidRDefault="000F0A57" w:rsidP="000F0A57">
      <w:pPr>
        <w:pStyle w:val="infographtext"/>
        <w:jc w:val="left"/>
        <w:rPr>
          <w:rFonts w:ascii="Arial" w:hAnsi="Arial" w:cs="Arial"/>
          <w:lang w:val="en-GB"/>
        </w:rPr>
      </w:pPr>
      <w:proofErr w:type="spellStart"/>
      <w:r w:rsidRPr="00DF0024">
        <w:rPr>
          <w:rFonts w:ascii="Arial" w:hAnsi="Arial" w:cs="Arial"/>
          <w:lang w:val="en-GB"/>
        </w:rPr>
        <w:t>Highup</w:t>
      </w:r>
      <w:proofErr w:type="spellEnd"/>
      <w:r w:rsidRPr="00DF0024">
        <w:rPr>
          <w:rFonts w:ascii="Arial" w:hAnsi="Arial" w:cs="Arial"/>
          <w:lang w:val="en-GB"/>
        </w:rPr>
        <w:t>-front cost of investment</w:t>
      </w:r>
    </w:p>
    <w:p w14:paraId="67C5328F" w14:textId="77777777" w:rsidR="000F0A57" w:rsidRPr="00DF0024" w:rsidRDefault="000F0A57" w:rsidP="000F0A57">
      <w:pPr>
        <w:pStyle w:val="largeNumber"/>
        <w:jc w:val="left"/>
        <w:rPr>
          <w:rFonts w:ascii="Arial" w:hAnsi="Arial" w:cs="Arial"/>
          <w:lang w:val="en-GB"/>
        </w:rPr>
      </w:pPr>
      <w:r w:rsidRPr="00DF0024">
        <w:rPr>
          <w:rFonts w:ascii="Arial" w:hAnsi="Arial" w:cs="Arial"/>
          <w:lang w:val="en-GB"/>
        </w:rPr>
        <w:t>63.2%</w:t>
      </w:r>
    </w:p>
    <w:p w14:paraId="13319562" w14:textId="77777777" w:rsidR="000F0A57" w:rsidRPr="00DF0024" w:rsidRDefault="000F0A57" w:rsidP="000F0A57">
      <w:pPr>
        <w:pStyle w:val="infographtext"/>
        <w:jc w:val="left"/>
        <w:rPr>
          <w:rFonts w:ascii="Arial" w:hAnsi="Arial" w:cs="Arial"/>
          <w:lang w:val="en-GB"/>
        </w:rPr>
      </w:pPr>
      <w:r w:rsidRPr="00DF0024">
        <w:rPr>
          <w:rFonts w:ascii="Arial" w:hAnsi="Arial" w:cs="Arial"/>
          <w:lang w:val="en-GB"/>
        </w:rPr>
        <w:t>Low return on investment</w:t>
      </w:r>
    </w:p>
    <w:p w14:paraId="703C869F" w14:textId="77777777" w:rsidR="000F0A57" w:rsidRPr="00DF0024" w:rsidRDefault="000F0A57" w:rsidP="000F0A57">
      <w:pPr>
        <w:pStyle w:val="largeNumber"/>
        <w:jc w:val="left"/>
        <w:rPr>
          <w:rFonts w:ascii="Arial" w:hAnsi="Arial" w:cs="Arial"/>
          <w:lang w:val="en-GB"/>
        </w:rPr>
      </w:pPr>
      <w:r w:rsidRPr="00DF0024">
        <w:rPr>
          <w:rFonts w:ascii="Arial" w:hAnsi="Arial" w:cs="Arial"/>
          <w:lang w:val="en-GB"/>
        </w:rPr>
        <w:t>31.8%</w:t>
      </w:r>
    </w:p>
    <w:p w14:paraId="5D05808A" w14:textId="77777777" w:rsidR="000F0A57" w:rsidRPr="00DF0024" w:rsidRDefault="000F0A57" w:rsidP="000F0A57">
      <w:pPr>
        <w:pStyle w:val="infographtext"/>
        <w:jc w:val="left"/>
        <w:rPr>
          <w:rFonts w:ascii="Arial" w:hAnsi="Arial" w:cs="Arial"/>
          <w:lang w:val="en-GB"/>
        </w:rPr>
      </w:pPr>
      <w:r w:rsidRPr="00DF0024">
        <w:rPr>
          <w:rFonts w:ascii="Arial" w:hAnsi="Arial" w:cs="Arial"/>
          <w:lang w:val="en-GB"/>
        </w:rPr>
        <w:t>Unsure of how to choose appropriate technologies</w:t>
      </w:r>
    </w:p>
    <w:p w14:paraId="372114DC" w14:textId="77777777" w:rsidR="000F0A57" w:rsidRPr="00DF0024" w:rsidRDefault="000F0A57" w:rsidP="000F0A57">
      <w:pPr>
        <w:pStyle w:val="largeNumber"/>
        <w:jc w:val="left"/>
        <w:rPr>
          <w:rFonts w:ascii="Arial" w:hAnsi="Arial" w:cs="Arial"/>
          <w:lang w:val="en-GB"/>
        </w:rPr>
      </w:pPr>
      <w:r w:rsidRPr="00DF0024">
        <w:rPr>
          <w:rFonts w:ascii="Arial" w:hAnsi="Arial" w:cs="Arial"/>
          <w:lang w:val="en-GB"/>
        </w:rPr>
        <w:t>28.2%</w:t>
      </w:r>
    </w:p>
    <w:p w14:paraId="0B2A16E3" w14:textId="77777777" w:rsidR="000F0A57" w:rsidRPr="00DF0024" w:rsidRDefault="000F0A57" w:rsidP="000F0A57">
      <w:pPr>
        <w:pStyle w:val="infographtext"/>
        <w:jc w:val="left"/>
        <w:rPr>
          <w:rFonts w:ascii="Arial" w:hAnsi="Arial" w:cs="Arial"/>
          <w:lang w:val="en-GB"/>
        </w:rPr>
      </w:pPr>
      <w:r w:rsidRPr="00DF0024">
        <w:rPr>
          <w:rFonts w:ascii="Arial" w:hAnsi="Arial" w:cs="Arial"/>
          <w:lang w:val="en-GB"/>
        </w:rPr>
        <w:t>Technology changes too quickly</w:t>
      </w:r>
    </w:p>
    <w:p w14:paraId="68BCC992" w14:textId="77777777" w:rsidR="000F0A57" w:rsidRPr="00DF0024" w:rsidRDefault="000F0A57" w:rsidP="000F0A57">
      <w:pPr>
        <w:pStyle w:val="largeNumber"/>
        <w:jc w:val="left"/>
        <w:rPr>
          <w:rFonts w:ascii="Arial" w:hAnsi="Arial" w:cs="Arial"/>
          <w:lang w:val="en-GB"/>
        </w:rPr>
      </w:pPr>
      <w:r w:rsidRPr="00DF0024">
        <w:rPr>
          <w:rFonts w:ascii="Arial" w:hAnsi="Arial" w:cs="Arial"/>
          <w:lang w:val="en-GB"/>
        </w:rPr>
        <w:t>27.7%</w:t>
      </w:r>
    </w:p>
    <w:p w14:paraId="2D8DCE57" w14:textId="77777777" w:rsidR="000F0A57" w:rsidRPr="00DF0024" w:rsidRDefault="000F0A57" w:rsidP="000F0A57">
      <w:pPr>
        <w:pStyle w:val="infographtext"/>
        <w:jc w:val="left"/>
        <w:rPr>
          <w:rFonts w:ascii="Arial" w:hAnsi="Arial" w:cs="Arial"/>
          <w:lang w:val="en-GB"/>
        </w:rPr>
      </w:pPr>
      <w:r w:rsidRPr="00DF0024">
        <w:rPr>
          <w:rFonts w:ascii="Arial" w:hAnsi="Arial" w:cs="Arial"/>
          <w:lang w:val="en-GB"/>
        </w:rPr>
        <w:t>Unsure of how to implement appropriate technologies</w:t>
      </w:r>
    </w:p>
    <w:p w14:paraId="3431B374" w14:textId="77777777" w:rsidR="000F0A57" w:rsidRPr="00DF0024" w:rsidRDefault="000F0A57" w:rsidP="000F0A57">
      <w:pPr>
        <w:pStyle w:val="largeNumber"/>
        <w:jc w:val="left"/>
        <w:rPr>
          <w:rFonts w:ascii="Arial" w:hAnsi="Arial" w:cs="Arial"/>
          <w:lang w:val="en-GB"/>
        </w:rPr>
      </w:pPr>
      <w:r w:rsidRPr="00DF0024">
        <w:rPr>
          <w:rFonts w:ascii="Arial" w:hAnsi="Arial" w:cs="Arial"/>
          <w:lang w:val="en-GB"/>
        </w:rPr>
        <w:t>10.1%</w:t>
      </w:r>
    </w:p>
    <w:p w14:paraId="71BE266E" w14:textId="77777777" w:rsidR="000F0A57" w:rsidRPr="00DF0024" w:rsidRDefault="000F0A57" w:rsidP="000F0A57">
      <w:pPr>
        <w:pStyle w:val="infographtext"/>
        <w:jc w:val="left"/>
        <w:rPr>
          <w:rFonts w:ascii="Arial" w:hAnsi="Arial" w:cs="Arial"/>
          <w:lang w:val="en-GB"/>
        </w:rPr>
      </w:pPr>
      <w:r w:rsidRPr="00DF0024">
        <w:rPr>
          <w:rFonts w:ascii="Arial" w:hAnsi="Arial" w:cs="Arial"/>
          <w:lang w:val="en-GB"/>
        </w:rPr>
        <w:t>Need to see others in my industry succeed first</w:t>
      </w:r>
    </w:p>
    <w:p w14:paraId="26D53A21" w14:textId="77777777" w:rsidR="000F0A57" w:rsidRPr="00DF0024" w:rsidRDefault="000F0A57" w:rsidP="000F0A57">
      <w:pPr>
        <w:pStyle w:val="largeNumber"/>
        <w:jc w:val="left"/>
        <w:rPr>
          <w:rFonts w:ascii="Arial" w:hAnsi="Arial" w:cs="Arial"/>
          <w:lang w:val="en-GB"/>
        </w:rPr>
      </w:pPr>
      <w:r w:rsidRPr="00DF0024">
        <w:rPr>
          <w:rFonts w:ascii="Arial" w:hAnsi="Arial" w:cs="Arial"/>
          <w:lang w:val="en-GB"/>
        </w:rPr>
        <w:t>8.1%</w:t>
      </w:r>
    </w:p>
    <w:p w14:paraId="5D23DAAE" w14:textId="77777777" w:rsidR="000F0A57" w:rsidRPr="00DF0024" w:rsidRDefault="000F0A57" w:rsidP="000F0A57">
      <w:pPr>
        <w:pStyle w:val="infographtext"/>
        <w:jc w:val="left"/>
        <w:rPr>
          <w:rFonts w:ascii="Arial" w:hAnsi="Arial" w:cs="Arial"/>
          <w:lang w:val="en-GB"/>
        </w:rPr>
      </w:pPr>
      <w:r w:rsidRPr="00DF0024">
        <w:rPr>
          <w:rFonts w:ascii="Arial" w:hAnsi="Arial" w:cs="Arial"/>
          <w:lang w:val="en-GB"/>
        </w:rPr>
        <w:t>Lack of interest</w:t>
      </w:r>
    </w:p>
    <w:p w14:paraId="4389251F" w14:textId="77777777" w:rsidR="000F0A57" w:rsidRPr="009F2E2C" w:rsidRDefault="000F0A57" w:rsidP="000F0A57">
      <w:pPr>
        <w:pStyle w:val="HL2"/>
      </w:pPr>
      <w:r>
        <w:br w:type="page"/>
      </w:r>
      <w:r w:rsidRPr="009F2E2C">
        <w:lastRenderedPageBreak/>
        <w:t>What actions have farmers taken in the past two years to keep energy costs down?</w:t>
      </w:r>
    </w:p>
    <w:p w14:paraId="7F61DCEA" w14:textId="77777777" w:rsidR="000F0A57" w:rsidRPr="00DF0024" w:rsidRDefault="000F0A57" w:rsidP="000F0A57">
      <w:pPr>
        <w:pStyle w:val="largeinfographictext"/>
      </w:pPr>
      <w:r w:rsidRPr="00DF0024">
        <w:t xml:space="preserve">Changing power usage to manage demand </w:t>
      </w:r>
    </w:p>
    <w:p w14:paraId="68650839" w14:textId="77777777" w:rsidR="000F0A57" w:rsidRPr="00DF0024" w:rsidRDefault="000F0A57" w:rsidP="000F0A57">
      <w:pPr>
        <w:pStyle w:val="largeNumber"/>
        <w:jc w:val="left"/>
        <w:rPr>
          <w:rFonts w:ascii="Arial" w:hAnsi="Arial" w:cs="Arial"/>
          <w:lang w:val="en-GB"/>
        </w:rPr>
      </w:pPr>
      <w:r w:rsidRPr="00DF0024">
        <w:rPr>
          <w:rFonts w:ascii="Arial" w:hAnsi="Arial" w:cs="Arial"/>
          <w:lang w:val="en-GB"/>
        </w:rPr>
        <w:t>21.2%</w:t>
      </w:r>
    </w:p>
    <w:p w14:paraId="06F95F6F" w14:textId="77777777" w:rsidR="000F0A57" w:rsidRPr="00DF0024" w:rsidRDefault="000F0A57" w:rsidP="000F0A57">
      <w:pPr>
        <w:pStyle w:val="largeinfographictext"/>
      </w:pPr>
      <w:r w:rsidRPr="00DF0024">
        <w:t xml:space="preserve">Switching to energy efficient lighting </w:t>
      </w:r>
    </w:p>
    <w:p w14:paraId="27CEC7F1" w14:textId="77777777" w:rsidR="000F0A57" w:rsidRPr="00DF0024" w:rsidRDefault="000F0A57" w:rsidP="000F0A57">
      <w:pPr>
        <w:pStyle w:val="largeNumber"/>
        <w:jc w:val="left"/>
        <w:rPr>
          <w:rFonts w:ascii="Arial" w:hAnsi="Arial" w:cs="Arial"/>
          <w:lang w:val="en-GB"/>
        </w:rPr>
      </w:pPr>
      <w:r w:rsidRPr="00DF0024">
        <w:rPr>
          <w:rFonts w:ascii="Arial" w:hAnsi="Arial" w:cs="Arial"/>
          <w:lang w:val="en-GB"/>
        </w:rPr>
        <w:t xml:space="preserve">20.5% </w:t>
      </w:r>
    </w:p>
    <w:p w14:paraId="42D93F3E" w14:textId="77777777" w:rsidR="000F0A57" w:rsidRPr="00DF0024" w:rsidRDefault="000F0A57" w:rsidP="000F0A57">
      <w:pPr>
        <w:pStyle w:val="largeinfographictext"/>
      </w:pPr>
      <w:r w:rsidRPr="00DF0024">
        <w:t>Negotiating directly with provider for cheaper energy</w:t>
      </w:r>
    </w:p>
    <w:p w14:paraId="235C0D6F" w14:textId="77777777" w:rsidR="000F0A57" w:rsidRPr="00DF0024" w:rsidRDefault="000F0A57" w:rsidP="000F0A57">
      <w:pPr>
        <w:pStyle w:val="largeNumber"/>
        <w:jc w:val="left"/>
        <w:rPr>
          <w:rFonts w:ascii="Arial" w:hAnsi="Arial" w:cs="Arial"/>
          <w:lang w:val="en-GB"/>
        </w:rPr>
      </w:pPr>
      <w:r w:rsidRPr="00DF0024">
        <w:rPr>
          <w:rFonts w:ascii="Arial" w:hAnsi="Arial" w:cs="Arial"/>
          <w:lang w:val="en-GB"/>
        </w:rPr>
        <w:t>19.3%</w:t>
      </w:r>
    </w:p>
    <w:p w14:paraId="1D7C21FC" w14:textId="77777777" w:rsidR="000F0A57" w:rsidRPr="00DF0024" w:rsidRDefault="000F0A57" w:rsidP="000F0A57">
      <w:pPr>
        <w:pStyle w:val="largeinfographictext"/>
      </w:pPr>
      <w:r w:rsidRPr="00DF0024">
        <w:t xml:space="preserve">Using solar panels </w:t>
      </w:r>
    </w:p>
    <w:p w14:paraId="3E307F0A" w14:textId="77777777" w:rsidR="000F0A57" w:rsidRPr="00DF0024" w:rsidRDefault="000F0A57" w:rsidP="000F0A57">
      <w:pPr>
        <w:pStyle w:val="largeNumber"/>
        <w:jc w:val="left"/>
        <w:rPr>
          <w:rFonts w:ascii="Arial" w:hAnsi="Arial" w:cs="Arial"/>
          <w:lang w:val="en-GB"/>
        </w:rPr>
      </w:pPr>
      <w:r w:rsidRPr="00DF0024">
        <w:rPr>
          <w:rFonts w:ascii="Arial" w:hAnsi="Arial" w:cs="Arial"/>
          <w:lang w:val="en-GB"/>
        </w:rPr>
        <w:t>13.8%</w:t>
      </w:r>
    </w:p>
    <w:p w14:paraId="658668D7" w14:textId="77777777" w:rsidR="000F0A57" w:rsidRPr="00DF0024" w:rsidRDefault="000F0A57" w:rsidP="000F0A57">
      <w:pPr>
        <w:pStyle w:val="largeinfographictext"/>
      </w:pPr>
      <w:r w:rsidRPr="00DF0024">
        <w:t>Seeking advice from electricians</w:t>
      </w:r>
    </w:p>
    <w:p w14:paraId="7070E182" w14:textId="77777777" w:rsidR="000F0A57" w:rsidRPr="00DF0024" w:rsidRDefault="000F0A57" w:rsidP="000F0A57">
      <w:pPr>
        <w:pStyle w:val="largeNumber"/>
        <w:jc w:val="left"/>
        <w:rPr>
          <w:rFonts w:ascii="Arial" w:hAnsi="Arial" w:cs="Arial"/>
          <w:lang w:val="en-GB"/>
        </w:rPr>
      </w:pPr>
      <w:r w:rsidRPr="00DF0024">
        <w:rPr>
          <w:rFonts w:ascii="Arial" w:hAnsi="Arial" w:cs="Arial"/>
          <w:lang w:val="en-GB"/>
        </w:rPr>
        <w:t>13.0%</w:t>
      </w:r>
    </w:p>
    <w:p w14:paraId="35883D86" w14:textId="77777777" w:rsidR="000F0A57" w:rsidRPr="00DF0024" w:rsidRDefault="000F0A57" w:rsidP="000F0A57">
      <w:pPr>
        <w:pStyle w:val="largeinfographictext"/>
      </w:pPr>
      <w:r w:rsidRPr="00DF0024">
        <w:t xml:space="preserve">Improving insulation and seals </w:t>
      </w:r>
    </w:p>
    <w:p w14:paraId="46AD1CEA" w14:textId="77777777" w:rsidR="000F0A57" w:rsidRPr="00DF0024" w:rsidRDefault="000F0A57" w:rsidP="000F0A57">
      <w:pPr>
        <w:pStyle w:val="largeNumber"/>
        <w:jc w:val="left"/>
        <w:rPr>
          <w:rFonts w:ascii="Arial" w:hAnsi="Arial" w:cs="Arial"/>
          <w:lang w:val="en-GB"/>
        </w:rPr>
      </w:pPr>
      <w:r w:rsidRPr="00DF0024">
        <w:rPr>
          <w:rFonts w:ascii="Arial" w:hAnsi="Arial" w:cs="Arial"/>
          <w:lang w:val="en-GB"/>
        </w:rPr>
        <w:t>11.3%</w:t>
      </w:r>
    </w:p>
    <w:p w14:paraId="7A3B11AC" w14:textId="77777777" w:rsidR="000F0A57" w:rsidRDefault="000F0A57" w:rsidP="000F0A57">
      <w:pPr>
        <w:pStyle w:val="HL2"/>
      </w:pPr>
    </w:p>
    <w:p w14:paraId="4721FD6D" w14:textId="77777777" w:rsidR="000F0A57" w:rsidRPr="00DF0024" w:rsidRDefault="000F0A57" w:rsidP="000F0A57">
      <w:pPr>
        <w:pStyle w:val="HL2"/>
      </w:pPr>
      <w:r w:rsidRPr="00DF0024">
        <w:t>Who is using back-up energy supplies?</w:t>
      </w:r>
    </w:p>
    <w:p w14:paraId="7E0427DE" w14:textId="77777777" w:rsidR="000F0A57" w:rsidRPr="00DF0024" w:rsidRDefault="000F0A57" w:rsidP="000F0A57">
      <w:pPr>
        <w:pStyle w:val="largeNumber"/>
        <w:jc w:val="left"/>
        <w:rPr>
          <w:rFonts w:ascii="Arial" w:hAnsi="Arial" w:cs="Arial"/>
          <w:lang w:val="en-GB"/>
        </w:rPr>
      </w:pPr>
      <w:r w:rsidRPr="00DF0024">
        <w:rPr>
          <w:rFonts w:ascii="Arial" w:hAnsi="Arial" w:cs="Arial"/>
          <w:lang w:val="en-GB"/>
        </w:rPr>
        <w:t xml:space="preserve">55% </w:t>
      </w:r>
    </w:p>
    <w:p w14:paraId="007A77B9" w14:textId="77777777" w:rsidR="000F0A57" w:rsidRPr="00DF0024" w:rsidRDefault="000F0A57" w:rsidP="000F0A57">
      <w:pPr>
        <w:pStyle w:val="largeinfographictext"/>
      </w:pPr>
      <w:r w:rsidRPr="00DF0024">
        <w:t xml:space="preserve">of farmers have </w:t>
      </w:r>
      <w:r w:rsidRPr="00DF0024">
        <w:rPr>
          <w:b/>
          <w:bCs/>
        </w:rPr>
        <w:t>back up energy supply</w:t>
      </w:r>
      <w:r w:rsidRPr="00DF0024">
        <w:t xml:space="preserve"> in place</w:t>
      </w:r>
    </w:p>
    <w:p w14:paraId="754FA249" w14:textId="77777777" w:rsidR="000F0A57" w:rsidRPr="00DF0024" w:rsidRDefault="000F0A57" w:rsidP="000F0A57">
      <w:pPr>
        <w:pStyle w:val="largeNumber"/>
        <w:jc w:val="left"/>
        <w:rPr>
          <w:rFonts w:ascii="Arial" w:hAnsi="Arial" w:cs="Arial"/>
          <w:lang w:val="en-GB"/>
        </w:rPr>
      </w:pPr>
      <w:r w:rsidRPr="00DF0024">
        <w:rPr>
          <w:rFonts w:ascii="Arial" w:hAnsi="Arial" w:cs="Arial"/>
          <w:lang w:val="en-GB"/>
        </w:rPr>
        <w:t xml:space="preserve">40%+ </w:t>
      </w:r>
    </w:p>
    <w:p w14:paraId="0B11BF90" w14:textId="77777777" w:rsidR="000F0A57" w:rsidRPr="00DF0024" w:rsidRDefault="000F0A57" w:rsidP="000F0A57">
      <w:pPr>
        <w:pStyle w:val="largeinfographictext"/>
      </w:pPr>
      <w:r w:rsidRPr="00DF0024">
        <w:t>of farmers generate some renewable energy on-farm</w:t>
      </w:r>
    </w:p>
    <w:p w14:paraId="42EEABB0" w14:textId="77777777" w:rsidR="000F0A57" w:rsidRDefault="000F0A57" w:rsidP="000F0A57">
      <w:pPr>
        <w:pStyle w:val="HL2"/>
      </w:pPr>
    </w:p>
    <w:p w14:paraId="593D5780" w14:textId="77777777" w:rsidR="000F0A57" w:rsidRPr="00DF0024" w:rsidRDefault="000F0A57" w:rsidP="000F0A57">
      <w:pPr>
        <w:pStyle w:val="HL2"/>
      </w:pPr>
      <w:r w:rsidRPr="00DF0024">
        <w:t>What was the average energy use in 2016-17, by farm type and energy type?</w:t>
      </w:r>
    </w:p>
    <w:p w14:paraId="2152BE2A" w14:textId="77777777" w:rsidR="000F0A57" w:rsidRPr="00DF0024" w:rsidRDefault="000F0A57" w:rsidP="000F0A57">
      <w:pPr>
        <w:pStyle w:val="largeinfographictext"/>
      </w:pPr>
      <w:r w:rsidRPr="00DF0024">
        <w:t>Cropping</w:t>
      </w:r>
    </w:p>
    <w:p w14:paraId="7E5623FA" w14:textId="77777777" w:rsidR="000F0A57" w:rsidRPr="00DF0024" w:rsidRDefault="000F0A57" w:rsidP="000F0A57">
      <w:pPr>
        <w:pStyle w:val="Bodycopy"/>
        <w:tabs>
          <w:tab w:val="left" w:pos="1560"/>
        </w:tabs>
      </w:pPr>
      <w:r w:rsidRPr="00DF0024">
        <w:t>Diesel (ML)</w:t>
      </w:r>
      <w:r>
        <w:tab/>
      </w:r>
      <w:r w:rsidRPr="00DF0024">
        <w:t>37</w:t>
      </w:r>
    </w:p>
    <w:p w14:paraId="49AF1C0A" w14:textId="77777777" w:rsidR="000F0A57" w:rsidRPr="00DF0024" w:rsidRDefault="000F0A57" w:rsidP="000F0A57">
      <w:pPr>
        <w:pStyle w:val="Bodycopy"/>
        <w:tabs>
          <w:tab w:val="left" w:pos="1560"/>
        </w:tabs>
      </w:pPr>
      <w:r w:rsidRPr="00DF0024">
        <w:t>Electricity (MWh)</w:t>
      </w:r>
      <w:r>
        <w:tab/>
      </w:r>
      <w:r w:rsidRPr="00DF0024">
        <w:t>64</w:t>
      </w:r>
    </w:p>
    <w:p w14:paraId="5DD38CF7" w14:textId="77777777" w:rsidR="000F0A57" w:rsidRDefault="000F0A57" w:rsidP="000F0A57">
      <w:pPr>
        <w:pStyle w:val="Bodycopy"/>
        <w:tabs>
          <w:tab w:val="left" w:pos="1560"/>
        </w:tabs>
      </w:pPr>
      <w:r w:rsidRPr="00DF0024">
        <w:t>LP Gas (GJ)</w:t>
      </w:r>
      <w:r w:rsidRPr="009F2E2C">
        <w:t xml:space="preserve"> </w:t>
      </w:r>
      <w:r>
        <w:tab/>
      </w:r>
      <w:r w:rsidRPr="00DF0024">
        <w:t>20</w:t>
      </w:r>
    </w:p>
    <w:p w14:paraId="17D3B7B3" w14:textId="77777777" w:rsidR="000F0A57" w:rsidRPr="00DF0024" w:rsidRDefault="000F0A57" w:rsidP="000F0A57">
      <w:pPr>
        <w:pStyle w:val="largeinfographictext"/>
      </w:pPr>
      <w:r w:rsidRPr="00DF0024">
        <w:t>Beef</w:t>
      </w:r>
    </w:p>
    <w:p w14:paraId="303B0AF2" w14:textId="77777777" w:rsidR="000F0A57" w:rsidRPr="00DF0024" w:rsidRDefault="000F0A57" w:rsidP="000F0A57">
      <w:pPr>
        <w:pStyle w:val="Bodycopy"/>
        <w:tabs>
          <w:tab w:val="left" w:pos="1560"/>
        </w:tabs>
      </w:pPr>
      <w:r w:rsidRPr="00DF0024">
        <w:t>Diesel (ML)</w:t>
      </w:r>
      <w:r>
        <w:tab/>
      </w:r>
      <w:r w:rsidRPr="00DF0024">
        <w:t>15</w:t>
      </w:r>
    </w:p>
    <w:p w14:paraId="641FB33D" w14:textId="77777777" w:rsidR="000F0A57" w:rsidRPr="00DF0024" w:rsidRDefault="000F0A57" w:rsidP="000F0A57">
      <w:pPr>
        <w:pStyle w:val="Bodycopy"/>
        <w:tabs>
          <w:tab w:val="left" w:pos="1560"/>
        </w:tabs>
      </w:pPr>
      <w:r w:rsidRPr="00DF0024">
        <w:t>Electricity (MWh)</w:t>
      </w:r>
      <w:r>
        <w:tab/>
      </w:r>
      <w:r w:rsidRPr="00DF0024">
        <w:t>5</w:t>
      </w:r>
    </w:p>
    <w:p w14:paraId="2F2C1662" w14:textId="77777777" w:rsidR="000F0A57" w:rsidRDefault="000F0A57" w:rsidP="000F0A57">
      <w:pPr>
        <w:pStyle w:val="Bodycopy"/>
        <w:tabs>
          <w:tab w:val="left" w:pos="1560"/>
        </w:tabs>
      </w:pPr>
      <w:r w:rsidRPr="00DF0024">
        <w:t>LP Gas (GJ)</w:t>
      </w:r>
      <w:r w:rsidRPr="009F2E2C">
        <w:t xml:space="preserve"> </w:t>
      </w:r>
      <w:r>
        <w:tab/>
        <w:t>-</w:t>
      </w:r>
    </w:p>
    <w:p w14:paraId="496384AB" w14:textId="77777777" w:rsidR="000F0A57" w:rsidRPr="00DF0024" w:rsidRDefault="000F0A57" w:rsidP="000F0A57">
      <w:pPr>
        <w:pStyle w:val="largeinfographictext"/>
      </w:pPr>
      <w:r w:rsidRPr="00DF0024">
        <w:t>Sheep</w:t>
      </w:r>
    </w:p>
    <w:p w14:paraId="09E57083" w14:textId="77777777" w:rsidR="000F0A57" w:rsidRPr="00DF0024" w:rsidRDefault="000F0A57" w:rsidP="000F0A57">
      <w:pPr>
        <w:pStyle w:val="Bodycopy"/>
        <w:tabs>
          <w:tab w:val="left" w:pos="1560"/>
        </w:tabs>
      </w:pPr>
      <w:r w:rsidRPr="00DF0024">
        <w:t>Diesel (ML)</w:t>
      </w:r>
      <w:r>
        <w:tab/>
      </w:r>
      <w:r w:rsidRPr="00DF0024">
        <w:t>5</w:t>
      </w:r>
    </w:p>
    <w:p w14:paraId="421A03A4" w14:textId="77777777" w:rsidR="000F0A57" w:rsidRPr="00DF0024" w:rsidRDefault="000F0A57" w:rsidP="000F0A57">
      <w:pPr>
        <w:pStyle w:val="Bodycopy"/>
        <w:tabs>
          <w:tab w:val="left" w:pos="1560"/>
        </w:tabs>
      </w:pPr>
      <w:r w:rsidRPr="00DF0024">
        <w:t>Electricity (MWh)</w:t>
      </w:r>
      <w:r>
        <w:tab/>
      </w:r>
      <w:r w:rsidRPr="00DF0024">
        <w:t>7</w:t>
      </w:r>
    </w:p>
    <w:p w14:paraId="7B0A914D" w14:textId="77777777" w:rsidR="000F0A57" w:rsidRDefault="000F0A57" w:rsidP="000F0A57">
      <w:pPr>
        <w:pStyle w:val="Bodycopy"/>
        <w:tabs>
          <w:tab w:val="left" w:pos="1560"/>
        </w:tabs>
      </w:pPr>
      <w:r w:rsidRPr="00DF0024">
        <w:t>LP Gas (GJ)</w:t>
      </w:r>
      <w:r w:rsidRPr="009F2E2C">
        <w:t xml:space="preserve"> </w:t>
      </w:r>
      <w:r>
        <w:tab/>
        <w:t>-</w:t>
      </w:r>
    </w:p>
    <w:p w14:paraId="5F75384C" w14:textId="77777777" w:rsidR="000F0A57" w:rsidRPr="00DF0024" w:rsidRDefault="000F0A57" w:rsidP="000F0A57">
      <w:pPr>
        <w:pStyle w:val="largeinfographictext"/>
      </w:pPr>
      <w:r w:rsidRPr="00DF0024">
        <w:t>Dairy</w:t>
      </w:r>
    </w:p>
    <w:p w14:paraId="2EFDA93B" w14:textId="77777777" w:rsidR="000F0A57" w:rsidRPr="00DF0024" w:rsidRDefault="000F0A57" w:rsidP="000F0A57">
      <w:pPr>
        <w:pStyle w:val="Bodycopy"/>
        <w:tabs>
          <w:tab w:val="left" w:pos="1560"/>
        </w:tabs>
      </w:pPr>
      <w:r w:rsidRPr="00DF0024">
        <w:lastRenderedPageBreak/>
        <w:t>Diesel (ML)</w:t>
      </w:r>
      <w:r>
        <w:tab/>
      </w:r>
      <w:r w:rsidRPr="00DF0024">
        <w:t>26</w:t>
      </w:r>
    </w:p>
    <w:p w14:paraId="54520C4E" w14:textId="77777777" w:rsidR="000F0A57" w:rsidRPr="00DF0024" w:rsidRDefault="000F0A57" w:rsidP="000F0A57">
      <w:pPr>
        <w:pStyle w:val="Bodycopy"/>
        <w:tabs>
          <w:tab w:val="left" w:pos="1560"/>
        </w:tabs>
      </w:pPr>
      <w:r w:rsidRPr="00DF0024">
        <w:t>Electricity (MWh)</w:t>
      </w:r>
      <w:r>
        <w:tab/>
      </w:r>
      <w:r w:rsidRPr="00DF0024">
        <w:t>134</w:t>
      </w:r>
    </w:p>
    <w:p w14:paraId="6AAEFE4D" w14:textId="77777777" w:rsidR="000F0A57" w:rsidRDefault="000F0A57" w:rsidP="000F0A57">
      <w:pPr>
        <w:pStyle w:val="Bodycopy"/>
        <w:tabs>
          <w:tab w:val="left" w:pos="1560"/>
        </w:tabs>
      </w:pPr>
      <w:r w:rsidRPr="00DF0024">
        <w:t>LP Gas (GJ)</w:t>
      </w:r>
      <w:r w:rsidRPr="009F2E2C">
        <w:t xml:space="preserve"> </w:t>
      </w:r>
      <w:r>
        <w:tab/>
        <w:t>-</w:t>
      </w:r>
    </w:p>
    <w:p w14:paraId="565EB460" w14:textId="77777777" w:rsidR="000F0A57" w:rsidRPr="00DF0024" w:rsidRDefault="000F0A57" w:rsidP="000F0A57">
      <w:pPr>
        <w:pStyle w:val="largeinfographictext"/>
      </w:pPr>
      <w:r w:rsidRPr="00DF0024">
        <w:t>Horticulture</w:t>
      </w:r>
    </w:p>
    <w:p w14:paraId="0A3AB001" w14:textId="77777777" w:rsidR="000F0A57" w:rsidRPr="00DF0024" w:rsidRDefault="000F0A57" w:rsidP="000F0A57">
      <w:pPr>
        <w:pStyle w:val="Bodycopy"/>
        <w:tabs>
          <w:tab w:val="left" w:pos="1560"/>
        </w:tabs>
      </w:pPr>
      <w:r w:rsidRPr="00DF0024">
        <w:t>Diesel (ML)</w:t>
      </w:r>
      <w:r>
        <w:tab/>
      </w:r>
      <w:r w:rsidRPr="00DF0024">
        <w:t>9</w:t>
      </w:r>
    </w:p>
    <w:p w14:paraId="087EC3C6" w14:textId="77777777" w:rsidR="000F0A57" w:rsidRPr="00DF0024" w:rsidRDefault="000F0A57" w:rsidP="000F0A57">
      <w:pPr>
        <w:pStyle w:val="Bodycopy"/>
        <w:tabs>
          <w:tab w:val="left" w:pos="1560"/>
        </w:tabs>
      </w:pPr>
      <w:r w:rsidRPr="00DF0024">
        <w:t>Electricity (MWh)</w:t>
      </w:r>
      <w:r>
        <w:tab/>
      </w:r>
      <w:r w:rsidRPr="00DF0024">
        <w:t>43</w:t>
      </w:r>
    </w:p>
    <w:p w14:paraId="02293942" w14:textId="77777777" w:rsidR="000F0A57" w:rsidRDefault="000F0A57" w:rsidP="000F0A57">
      <w:pPr>
        <w:pStyle w:val="Bodycopy"/>
        <w:tabs>
          <w:tab w:val="left" w:pos="1560"/>
        </w:tabs>
      </w:pPr>
      <w:r w:rsidRPr="00DF0024">
        <w:t>LP Gas (GJ)</w:t>
      </w:r>
      <w:r w:rsidRPr="009F2E2C">
        <w:t xml:space="preserve"> </w:t>
      </w:r>
      <w:r>
        <w:tab/>
      </w:r>
      <w:r w:rsidRPr="00DF0024">
        <w:t>35</w:t>
      </w:r>
    </w:p>
    <w:p w14:paraId="0286408B" w14:textId="77777777" w:rsidR="000F0A57" w:rsidRDefault="000F0A57" w:rsidP="000F0A57">
      <w:pPr>
        <w:pStyle w:val="largeinfographictext"/>
      </w:pPr>
      <w:r w:rsidRPr="00DF0024">
        <w:t>Poultry</w:t>
      </w:r>
    </w:p>
    <w:p w14:paraId="7366C460" w14:textId="77777777" w:rsidR="000F0A57" w:rsidRPr="00DF0024" w:rsidRDefault="000F0A57" w:rsidP="000F0A57">
      <w:pPr>
        <w:pStyle w:val="Bodycopy"/>
        <w:tabs>
          <w:tab w:val="left" w:pos="1560"/>
        </w:tabs>
      </w:pPr>
      <w:r w:rsidRPr="00DF0024">
        <w:t>Diesel (ML)</w:t>
      </w:r>
      <w:r>
        <w:tab/>
      </w:r>
      <w:r w:rsidRPr="00DF0024">
        <w:t>7</w:t>
      </w:r>
    </w:p>
    <w:p w14:paraId="48888A56" w14:textId="77777777" w:rsidR="000F0A57" w:rsidRPr="00DF0024" w:rsidRDefault="000F0A57" w:rsidP="000F0A57">
      <w:pPr>
        <w:pStyle w:val="Bodycopy"/>
        <w:tabs>
          <w:tab w:val="left" w:pos="1560"/>
        </w:tabs>
      </w:pPr>
      <w:r w:rsidRPr="00DF0024">
        <w:t>Electricity (MWh)</w:t>
      </w:r>
      <w:r>
        <w:tab/>
      </w:r>
      <w:r w:rsidRPr="00DF0024">
        <w:t>90</w:t>
      </w:r>
    </w:p>
    <w:p w14:paraId="392FD3FE" w14:textId="77777777" w:rsidR="000F0A57" w:rsidRDefault="000F0A57" w:rsidP="000F0A57">
      <w:pPr>
        <w:pStyle w:val="Bodycopy"/>
        <w:tabs>
          <w:tab w:val="left" w:pos="1560"/>
        </w:tabs>
      </w:pPr>
      <w:r w:rsidRPr="00DF0024">
        <w:t>LP Gas (GJ)</w:t>
      </w:r>
      <w:r w:rsidRPr="009F2E2C">
        <w:t xml:space="preserve"> </w:t>
      </w:r>
      <w:r>
        <w:tab/>
      </w:r>
      <w:r w:rsidRPr="00DF0024">
        <w:t>76</w:t>
      </w:r>
    </w:p>
    <w:p w14:paraId="7AE48D70" w14:textId="77777777" w:rsidR="00D96936" w:rsidRDefault="002D48F6"/>
    <w:sectPr w:rsidR="00D96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A57"/>
    <w:rsid w:val="000F0A57"/>
    <w:rsid w:val="002D48F6"/>
    <w:rsid w:val="0077766C"/>
    <w:rsid w:val="009D7D14"/>
    <w:rsid w:val="00A65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A113"/>
  <w15:chartTrackingRefBased/>
  <w15:docId w15:val="{EAB5212E-60D5-48CC-A6E3-4FF1294C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gt;Body copy"/>
    <w:basedOn w:val="Normal"/>
    <w:uiPriority w:val="99"/>
    <w:rsid w:val="000F0A57"/>
    <w:pPr>
      <w:widowControl w:val="0"/>
      <w:suppressAutoHyphens/>
      <w:autoSpaceDE w:val="0"/>
      <w:autoSpaceDN w:val="0"/>
      <w:adjustRightInd w:val="0"/>
      <w:spacing w:after="142" w:line="220" w:lineRule="atLeast"/>
      <w:textAlignment w:val="center"/>
    </w:pPr>
    <w:rPr>
      <w:rFonts w:ascii="Arial" w:eastAsia="Times New Roman" w:hAnsi="Arial" w:cs="Arial"/>
      <w:color w:val="000000"/>
      <w:sz w:val="18"/>
      <w:szCs w:val="18"/>
      <w:lang w:val="en-GB" w:eastAsia="en-AU"/>
    </w:rPr>
  </w:style>
  <w:style w:type="paragraph" w:customStyle="1" w:styleId="HL2">
    <w:name w:val="&gt;HL2"/>
    <w:basedOn w:val="Bodycopy"/>
    <w:uiPriority w:val="99"/>
    <w:rsid w:val="000F0A57"/>
    <w:pPr>
      <w:tabs>
        <w:tab w:val="left" w:pos="567"/>
      </w:tabs>
      <w:spacing w:before="113" w:after="57" w:line="280" w:lineRule="atLeast"/>
    </w:pPr>
    <w:rPr>
      <w:b/>
      <w:bCs/>
      <w:color w:val="auto"/>
      <w:sz w:val="28"/>
      <w:szCs w:val="28"/>
    </w:rPr>
  </w:style>
  <w:style w:type="paragraph" w:customStyle="1" w:styleId="infographtext">
    <w:name w:val="infograph text"/>
    <w:basedOn w:val="Normal"/>
    <w:uiPriority w:val="99"/>
    <w:rsid w:val="000F0A57"/>
    <w:pPr>
      <w:widowControl w:val="0"/>
      <w:suppressAutoHyphens/>
      <w:autoSpaceDE w:val="0"/>
      <w:autoSpaceDN w:val="0"/>
      <w:adjustRightInd w:val="0"/>
      <w:spacing w:after="142" w:line="220" w:lineRule="atLeast"/>
      <w:jc w:val="center"/>
      <w:textAlignment w:val="center"/>
    </w:pPr>
    <w:rPr>
      <w:rFonts w:ascii="VIC Medium" w:eastAsia="Times New Roman" w:hAnsi="VIC Medium" w:cs="VIC Medium"/>
      <w:color w:val="000000"/>
      <w:sz w:val="18"/>
      <w:szCs w:val="18"/>
      <w:lang w:val="en-US" w:eastAsia="en-AU"/>
    </w:rPr>
  </w:style>
  <w:style w:type="paragraph" w:customStyle="1" w:styleId="largeinfographictext">
    <w:name w:val="large infographic text"/>
    <w:basedOn w:val="infographtext"/>
    <w:uiPriority w:val="99"/>
    <w:rsid w:val="000F0A57"/>
    <w:pPr>
      <w:spacing w:line="280" w:lineRule="atLeast"/>
      <w:jc w:val="left"/>
    </w:pPr>
    <w:rPr>
      <w:rFonts w:ascii="Arial" w:hAnsi="Arial" w:cs="Arial"/>
      <w:color w:val="auto"/>
      <w:sz w:val="24"/>
      <w:szCs w:val="24"/>
      <w:lang w:val="en-GB"/>
    </w:rPr>
  </w:style>
  <w:style w:type="paragraph" w:customStyle="1" w:styleId="largeNumber">
    <w:name w:val="large Number"/>
    <w:basedOn w:val="Normal"/>
    <w:uiPriority w:val="99"/>
    <w:rsid w:val="000F0A57"/>
    <w:pPr>
      <w:widowControl w:val="0"/>
      <w:tabs>
        <w:tab w:val="left" w:pos="567"/>
      </w:tabs>
      <w:suppressAutoHyphens/>
      <w:autoSpaceDE w:val="0"/>
      <w:autoSpaceDN w:val="0"/>
      <w:adjustRightInd w:val="0"/>
      <w:spacing w:before="57" w:after="57" w:line="320" w:lineRule="atLeast"/>
      <w:jc w:val="center"/>
      <w:textAlignment w:val="center"/>
    </w:pPr>
    <w:rPr>
      <w:rFonts w:ascii="VIC" w:eastAsia="Times New Roman" w:hAnsi="VIC" w:cs="VIC"/>
      <w:b/>
      <w:bCs/>
      <w:color w:val="000000"/>
      <w:sz w:val="28"/>
      <w:szCs w:val="28"/>
      <w:lang w:val="en-US" w:eastAsia="en-AU"/>
    </w:rPr>
  </w:style>
  <w:style w:type="character" w:customStyle="1" w:styleId="medium">
    <w:name w:val="medium"/>
    <w:uiPriority w:val="99"/>
    <w:rsid w:val="000F0A57"/>
  </w:style>
  <w:style w:type="character" w:customStyle="1" w:styleId="boldblack">
    <w:name w:val="bold black"/>
    <w:uiPriority w:val="99"/>
    <w:rsid w:val="000F0A57"/>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Condon (DEDJTR)</dc:creator>
  <cp:keywords/>
  <dc:description/>
  <cp:lastModifiedBy>Lisa McLennan (DJPR)</cp:lastModifiedBy>
  <cp:revision>2</cp:revision>
  <dcterms:created xsi:type="dcterms:W3CDTF">2020-05-05T04:50:00Z</dcterms:created>
  <dcterms:modified xsi:type="dcterms:W3CDTF">2020-05-05T04:50:00Z</dcterms:modified>
</cp:coreProperties>
</file>