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E36" w:rsidRPr="000C255B" w:rsidRDefault="009E661F" w:rsidP="00DD35EE">
      <w:pPr>
        <w:pStyle w:val="Agintrotext"/>
        <w:rPr>
          <w:sz w:val="22"/>
          <w:szCs w:val="22"/>
        </w:rPr>
        <w:sectPr w:rsidR="00BD5E36" w:rsidRPr="000C255B" w:rsidSect="00731FF4">
          <w:headerReference w:type="default" r:id="rId8"/>
          <w:footerReference w:type="default" r:id="rId9"/>
          <w:headerReference w:type="first" r:id="rId10"/>
          <w:footerReference w:type="first" r:id="rId11"/>
          <w:type w:val="continuous"/>
          <w:pgSz w:w="11900" w:h="16840"/>
          <w:pgMar w:top="1843" w:right="709" w:bottom="1701" w:left="709" w:header="709" w:footer="709" w:gutter="0"/>
          <w:cols w:num="2" w:space="708"/>
          <w:titlePg/>
          <w:docGrid w:linePitch="360"/>
        </w:sectPr>
      </w:pPr>
      <w:bookmarkStart w:id="0" w:name="_GoBack"/>
      <w:bookmarkEnd w:id="0"/>
      <w:r w:rsidRPr="000C255B">
        <w:rPr>
          <w:noProof/>
          <w:sz w:val="22"/>
          <w:szCs w:val="22"/>
          <w:lang w:val="en-AU" w:eastAsia="en-AU"/>
        </w:rPr>
        <mc:AlternateContent>
          <mc:Choice Requires="wps">
            <w:drawing>
              <wp:anchor distT="0" distB="0" distL="114300" distR="114300" simplePos="0" relativeHeight="251659264" behindDoc="1" locked="0" layoutInCell="1" allowOverlap="1" wp14:anchorId="4296ADAB" wp14:editId="39080BE2">
                <wp:simplePos x="0" y="0"/>
                <wp:positionH relativeFrom="column">
                  <wp:posOffset>27940</wp:posOffset>
                </wp:positionH>
                <wp:positionV relativeFrom="paragraph">
                  <wp:posOffset>-730933</wp:posOffset>
                </wp:positionV>
                <wp:extent cx="4670473" cy="787791"/>
                <wp:effectExtent l="0" t="0" r="15875" b="12700"/>
                <wp:wrapNone/>
                <wp:docPr id="80" name="Text Box 80"/>
                <wp:cNvGraphicFramePr/>
                <a:graphic xmlns:a="http://schemas.openxmlformats.org/drawingml/2006/main">
                  <a:graphicData uri="http://schemas.microsoft.com/office/word/2010/wordprocessingShape">
                    <wps:wsp>
                      <wps:cNvSpPr txBox="1"/>
                      <wps:spPr>
                        <a:xfrm>
                          <a:off x="0" y="0"/>
                          <a:ext cx="4670473" cy="78779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9D0229" w:rsidRPr="007219EC" w:rsidRDefault="009D0229" w:rsidP="009E661F">
                            <w:pPr>
                              <w:pStyle w:val="Agtitle"/>
                              <w:rPr>
                                <w:lang w:val="en-AU"/>
                              </w:rPr>
                            </w:pPr>
                            <w:r>
                              <w:t>What is Evapotranspiration and how do I use it to schedule irrigations?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6ADAB" id="_x0000_t202" coordsize="21600,21600" o:spt="202" path="m,l,21600r21600,l21600,xe">
                <v:stroke joinstyle="miter"/>
                <v:path gradientshapeok="t" o:connecttype="rect"/>
              </v:shapetype>
              <v:shape id="Text Box 80" o:spid="_x0000_s1026" type="#_x0000_t202" style="position:absolute;margin-left:2.2pt;margin-top:-57.55pt;width:367.75pt;height:6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" filled="f" stroked="f">
                <v:textbox inset="0,0,0,0">
                  <w:txbxContent>
                    <w:p w:rsidR="009D0229" w:rsidRPr="007219EC" w:rsidRDefault="009D0229" w:rsidP="009E661F">
                      <w:pPr>
                        <w:pStyle w:val="Agtitle"/>
                        <w:rPr>
                          <w:lang w:val="en-AU"/>
                        </w:rPr>
                      </w:pPr>
                      <w:r>
                        <w:t>What is Evapotranspiration and how do I use it to schedule irrigations?</w:t>
                      </w:r>
                    </w:p>
                  </w:txbxContent>
                </v:textbox>
              </v:shape>
            </w:pict>
          </mc:Fallback>
        </mc:AlternateContent>
      </w:r>
    </w:p>
    <w:p w:rsidR="000C255B" w:rsidRPr="004B4C55" w:rsidRDefault="000C255B" w:rsidP="000C255B">
      <w:pPr>
        <w:spacing w:after="240" w:line="240" w:lineRule="auto"/>
        <w:jc w:val="both"/>
        <w:rPr>
          <w:rFonts w:eastAsia="Times New Roman" w:cs="Arial"/>
          <w:color w:val="4C7329"/>
          <w:sz w:val="22"/>
          <w:szCs w:val="22"/>
          <w:lang w:eastAsia="en-AU"/>
        </w:rPr>
      </w:pPr>
      <w:r w:rsidRPr="004B4C55">
        <w:rPr>
          <w:rFonts w:eastAsia="Times New Roman" w:cs="Arial"/>
          <w:b/>
          <w:color w:val="4C7329"/>
          <w:sz w:val="22"/>
          <w:szCs w:val="22"/>
          <w:lang w:eastAsia="en-AU"/>
        </w:rPr>
        <w:t>Evapotranspiration provides</w:t>
      </w:r>
      <w:r w:rsidRPr="004B4C55">
        <w:rPr>
          <w:rFonts w:eastAsia="Times New Roman" w:cs="Arial"/>
          <w:color w:val="4C7329"/>
          <w:sz w:val="22"/>
          <w:szCs w:val="22"/>
          <w:lang w:eastAsia="en-AU"/>
        </w:rPr>
        <w:t xml:space="preserve"> </w:t>
      </w:r>
      <w:r w:rsidRPr="004B4C55">
        <w:rPr>
          <w:rFonts w:eastAsia="Times New Roman" w:cs="Arial"/>
          <w:b/>
          <w:color w:val="4C7329"/>
          <w:sz w:val="22"/>
          <w:szCs w:val="22"/>
          <w:lang w:eastAsia="en-AU"/>
        </w:rPr>
        <w:t>a relatively objective and reliable estimate of the water requirements of actively growing plants in a farm situation.</w:t>
      </w:r>
      <w:r w:rsidRPr="004B4C55">
        <w:rPr>
          <w:rFonts w:eastAsia="Times New Roman" w:cs="Arial"/>
          <w:color w:val="4C7329"/>
          <w:sz w:val="22"/>
          <w:szCs w:val="22"/>
          <w:lang w:eastAsia="en-AU"/>
        </w:rPr>
        <w:t xml:space="preserve">  </w:t>
      </w:r>
      <w:r w:rsidRPr="004B4C55">
        <w:rPr>
          <w:rFonts w:eastAsia="Times New Roman" w:cs="Arial"/>
          <w:b/>
          <w:color w:val="4C7329"/>
          <w:sz w:val="22"/>
          <w:szCs w:val="22"/>
          <w:lang w:eastAsia="en-AU"/>
        </w:rPr>
        <w:t>Evapotranspiration</w:t>
      </w:r>
      <w:r w:rsidRPr="004B4C55">
        <w:rPr>
          <w:rFonts w:eastAsia="Times New Roman" w:cs="Arial"/>
          <w:color w:val="4C7329"/>
          <w:sz w:val="22"/>
          <w:szCs w:val="22"/>
          <w:lang w:eastAsia="en-AU"/>
        </w:rPr>
        <w:t xml:space="preserve"> </w:t>
      </w:r>
      <w:r w:rsidRPr="004B4C55">
        <w:rPr>
          <w:rFonts w:eastAsia="Times New Roman" w:cs="Arial"/>
          <w:b/>
          <w:color w:val="4C7329"/>
          <w:sz w:val="22"/>
          <w:szCs w:val="22"/>
          <w:lang w:eastAsia="en-AU"/>
        </w:rPr>
        <w:t>information</w:t>
      </w:r>
      <w:r w:rsidRPr="004B4C55">
        <w:rPr>
          <w:rFonts w:eastAsia="Times New Roman" w:cs="Arial"/>
          <w:color w:val="4C7329"/>
          <w:sz w:val="22"/>
          <w:szCs w:val="22"/>
          <w:lang w:eastAsia="en-AU"/>
        </w:rPr>
        <w:t xml:space="preserve"> </w:t>
      </w:r>
      <w:r w:rsidRPr="004B4C55">
        <w:rPr>
          <w:rFonts w:eastAsia="Times New Roman" w:cs="Arial"/>
          <w:b/>
          <w:color w:val="4C7329"/>
          <w:sz w:val="22"/>
          <w:szCs w:val="22"/>
          <w:lang w:eastAsia="en-AU"/>
        </w:rPr>
        <w:t>can be used by irrigators to more accurately schedule irrigations to help achieve top yields and improve water productivity.</w:t>
      </w:r>
    </w:p>
    <w:p w:rsidR="00E9080D" w:rsidRPr="004B4C55" w:rsidRDefault="000C255B" w:rsidP="00DD35EE">
      <w:pPr>
        <w:pStyle w:val="Heading1"/>
        <w:rPr>
          <w:szCs w:val="22"/>
        </w:rPr>
      </w:pPr>
      <w:r w:rsidRPr="004B4C55">
        <w:rPr>
          <w:szCs w:val="22"/>
        </w:rPr>
        <w:t>What is Evapotranspiration?</w:t>
      </w:r>
    </w:p>
    <w:p w:rsidR="000C255B" w:rsidRPr="004B4C55" w:rsidRDefault="000C255B" w:rsidP="000C255B">
      <w:pPr>
        <w:spacing w:after="0" w:line="240" w:lineRule="auto"/>
        <w:jc w:val="both"/>
        <w:rPr>
          <w:rFonts w:eastAsia="Times New Roman" w:cs="Arial"/>
          <w:color w:val="000000"/>
          <w:sz w:val="22"/>
          <w:szCs w:val="22"/>
          <w:lang w:eastAsia="en-AU"/>
        </w:rPr>
      </w:pPr>
      <w:r w:rsidRPr="004B4C55">
        <w:rPr>
          <w:rFonts w:eastAsia="Times New Roman" w:cs="Arial"/>
          <w:color w:val="000000"/>
          <w:sz w:val="22"/>
          <w:szCs w:val="22"/>
          <w:lang w:eastAsia="en-AU"/>
        </w:rPr>
        <w:t>Evapotranspiration is an estimate of the loss of water from both plants and the soil.  The main drivers of evapotranspiration are sunlight, wind, humidity and temperature.</w:t>
      </w:r>
    </w:p>
    <w:p w:rsidR="000C255B" w:rsidRPr="00CA4C44" w:rsidRDefault="000C255B" w:rsidP="000C255B">
      <w:pPr>
        <w:spacing w:after="0" w:line="240" w:lineRule="auto"/>
        <w:rPr>
          <w:rFonts w:eastAsia="Times New Roman" w:cs="Arial"/>
          <w:color w:val="4C7329"/>
          <w:lang w:eastAsia="en-AU"/>
        </w:rPr>
      </w:pPr>
    </w:p>
    <w:p w:rsidR="000C255B" w:rsidRDefault="000C255B" w:rsidP="000C255B">
      <w:pPr>
        <w:spacing w:after="0" w:line="240" w:lineRule="auto"/>
        <w:jc w:val="center"/>
        <w:rPr>
          <w:rFonts w:eastAsia="Times New Roman" w:cs="Arial"/>
          <w:color w:val="000000"/>
          <w:lang w:eastAsia="en-AU"/>
        </w:rPr>
      </w:pPr>
      <w:r>
        <w:rPr>
          <w:noProof/>
          <w:lang w:val="en-AU" w:eastAsia="en-AU"/>
        </w:rPr>
        <w:drawing>
          <wp:inline distT="0" distB="0" distL="0" distR="0" wp14:anchorId="6ECEF3AD" wp14:editId="14671BED">
            <wp:extent cx="3182791" cy="3381375"/>
            <wp:effectExtent l="0" t="0" r="0" b="0"/>
            <wp:docPr id="6" name="Picture 6" descr="This diagram shows the process of evapotranspiration.  Water is being lost to the atmosphere from the plant (mainly from the  leaves) and also from the soil.  This process of water loss is being driven by sunlight, wind, temperature and humidity." title="Evapotranspiration concep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84173" cy="3382843"/>
                    </a:xfrm>
                    <a:prstGeom prst="rect">
                      <a:avLst/>
                    </a:prstGeom>
                  </pic:spPr>
                </pic:pic>
              </a:graphicData>
            </a:graphic>
          </wp:inline>
        </w:drawing>
      </w:r>
    </w:p>
    <w:p w:rsidR="000C255B" w:rsidRPr="004B4C55" w:rsidRDefault="000C255B" w:rsidP="000C255B">
      <w:pPr>
        <w:spacing w:before="60" w:line="240" w:lineRule="auto"/>
        <w:jc w:val="both"/>
        <w:rPr>
          <w:rFonts w:eastAsia="Times New Roman" w:cs="Arial"/>
          <w:i/>
          <w:color w:val="000000"/>
          <w:szCs w:val="18"/>
          <w:lang w:eastAsia="en-AU"/>
        </w:rPr>
      </w:pPr>
      <w:r w:rsidRPr="004B4C55">
        <w:rPr>
          <w:rFonts w:eastAsia="Times New Roman" w:cs="Arial"/>
          <w:b/>
          <w:i/>
          <w:color w:val="4C7329"/>
          <w:szCs w:val="18"/>
          <w:lang w:eastAsia="en-AU"/>
        </w:rPr>
        <w:t>Figure 1</w:t>
      </w:r>
      <w:r w:rsidRPr="004B4C55">
        <w:rPr>
          <w:rFonts w:eastAsia="Times New Roman" w:cs="Arial"/>
          <w:i/>
          <w:color w:val="4C7329"/>
          <w:szCs w:val="18"/>
          <w:lang w:eastAsia="en-AU"/>
        </w:rPr>
        <w:t xml:space="preserve"> -  </w:t>
      </w:r>
      <w:r w:rsidRPr="004B4C55">
        <w:rPr>
          <w:rFonts w:eastAsia="Times New Roman" w:cs="Arial"/>
          <w:i/>
          <w:color w:val="000000"/>
          <w:szCs w:val="18"/>
          <w:lang w:eastAsia="en-AU"/>
        </w:rPr>
        <w:t xml:space="preserve">Evapotranspiration concept diagram, showing the process of evapotranspiration (middle illustration) and the main drivers of evapotranspiration (far corners of the diagram). </w:t>
      </w:r>
    </w:p>
    <w:p w:rsidR="000C255B" w:rsidRPr="004B4C55" w:rsidRDefault="000C255B" w:rsidP="000C255B">
      <w:pPr>
        <w:spacing w:after="0" w:line="240" w:lineRule="auto"/>
        <w:jc w:val="both"/>
        <w:rPr>
          <w:rFonts w:eastAsia="Times New Roman" w:cs="Arial"/>
          <w:color w:val="000000"/>
          <w:sz w:val="22"/>
          <w:szCs w:val="22"/>
          <w:lang w:eastAsia="en-AU"/>
        </w:rPr>
      </w:pPr>
      <w:r w:rsidRPr="004B4C55">
        <w:rPr>
          <w:rFonts w:eastAsia="Times New Roman" w:cs="Arial"/>
          <w:color w:val="000000"/>
          <w:sz w:val="22"/>
          <w:szCs w:val="22"/>
          <w:u w:val="single"/>
          <w:lang w:eastAsia="en-AU"/>
        </w:rPr>
        <w:t>‘Reference evapotranspiration’ (</w:t>
      </w:r>
      <w:proofErr w:type="spellStart"/>
      <w:r w:rsidRPr="004B4C55">
        <w:rPr>
          <w:rFonts w:eastAsia="Times New Roman" w:cs="Arial"/>
          <w:color w:val="000000"/>
          <w:sz w:val="22"/>
          <w:szCs w:val="22"/>
          <w:u w:val="single"/>
          <w:lang w:eastAsia="en-AU"/>
        </w:rPr>
        <w:t>ETo</w:t>
      </w:r>
      <w:proofErr w:type="spellEnd"/>
      <w:r w:rsidRPr="004B4C55">
        <w:rPr>
          <w:rFonts w:eastAsia="Times New Roman" w:cs="Arial"/>
          <w:color w:val="000000"/>
          <w:sz w:val="22"/>
          <w:szCs w:val="22"/>
          <w:u w:val="single"/>
          <w:lang w:eastAsia="en-AU"/>
        </w:rPr>
        <w:t>)</w:t>
      </w:r>
      <w:r w:rsidRPr="004B4C55">
        <w:rPr>
          <w:rFonts w:eastAsia="Times New Roman" w:cs="Arial"/>
          <w:color w:val="000000"/>
          <w:sz w:val="22"/>
          <w:szCs w:val="22"/>
          <w:lang w:eastAsia="en-AU"/>
        </w:rPr>
        <w:t xml:space="preserve"> is commonly used as a standard estimate of evapotranspiration.  </w:t>
      </w:r>
      <w:proofErr w:type="spellStart"/>
      <w:r w:rsidRPr="004B4C55">
        <w:rPr>
          <w:rFonts w:eastAsia="Times New Roman" w:cs="Arial"/>
          <w:color w:val="000000"/>
          <w:sz w:val="22"/>
          <w:szCs w:val="22"/>
          <w:lang w:eastAsia="en-AU"/>
        </w:rPr>
        <w:t>ETo</w:t>
      </w:r>
      <w:proofErr w:type="spellEnd"/>
      <w:r w:rsidRPr="004B4C55">
        <w:rPr>
          <w:rFonts w:eastAsia="Times New Roman" w:cs="Arial"/>
          <w:color w:val="000000"/>
          <w:sz w:val="22"/>
          <w:szCs w:val="22"/>
          <w:lang w:eastAsia="en-AU"/>
        </w:rPr>
        <w:t xml:space="preserve"> specifically refers to evapotranspiration from a reference stand of actively growing, well-watered grass, 120mm in height.  </w:t>
      </w:r>
      <w:proofErr w:type="spellStart"/>
      <w:r w:rsidRPr="004B4C55">
        <w:rPr>
          <w:rFonts w:eastAsia="Times New Roman" w:cs="Arial"/>
          <w:color w:val="000000"/>
          <w:sz w:val="22"/>
          <w:szCs w:val="22"/>
          <w:lang w:eastAsia="en-AU"/>
        </w:rPr>
        <w:t>ETo</w:t>
      </w:r>
      <w:proofErr w:type="spellEnd"/>
      <w:r w:rsidRPr="004B4C55">
        <w:rPr>
          <w:rFonts w:eastAsia="Times New Roman" w:cs="Arial"/>
          <w:color w:val="000000"/>
          <w:sz w:val="22"/>
          <w:szCs w:val="22"/>
          <w:lang w:eastAsia="en-AU"/>
        </w:rPr>
        <w:t xml:space="preserve"> rates are typically measured in </w:t>
      </w:r>
      <w:proofErr w:type="spellStart"/>
      <w:r w:rsidRPr="004B4C55">
        <w:rPr>
          <w:rFonts w:eastAsia="Times New Roman" w:cs="Arial"/>
          <w:color w:val="000000"/>
          <w:sz w:val="22"/>
          <w:szCs w:val="22"/>
          <w:lang w:eastAsia="en-AU"/>
        </w:rPr>
        <w:t>millimetres</w:t>
      </w:r>
      <w:proofErr w:type="spellEnd"/>
      <w:r w:rsidRPr="004B4C55">
        <w:rPr>
          <w:rFonts w:eastAsia="Times New Roman" w:cs="Arial"/>
          <w:color w:val="000000"/>
          <w:sz w:val="22"/>
          <w:szCs w:val="22"/>
          <w:lang w:eastAsia="en-AU"/>
        </w:rPr>
        <w:t xml:space="preserve"> per day (mm/day) and are highest in </w:t>
      </w:r>
      <w:r w:rsidRPr="004B4C55">
        <w:rPr>
          <w:rFonts w:eastAsia="Times New Roman" w:cs="Arial"/>
          <w:color w:val="000000"/>
          <w:sz w:val="22"/>
          <w:szCs w:val="22"/>
          <w:lang w:eastAsia="en-AU"/>
        </w:rPr>
        <w:t xml:space="preserve">the summer months and comparatively lower in spring and autumn. </w:t>
      </w:r>
      <w:r w:rsidRPr="004B4C55">
        <w:rPr>
          <w:rFonts w:eastAsia="Times New Roman" w:cs="Arial"/>
          <w:b/>
          <w:color w:val="000000"/>
          <w:sz w:val="22"/>
          <w:szCs w:val="22"/>
          <w:lang w:eastAsia="en-AU"/>
        </w:rPr>
        <w:t xml:space="preserve"> For practical purposes, </w:t>
      </w:r>
      <w:proofErr w:type="spellStart"/>
      <w:r w:rsidRPr="004B4C55">
        <w:rPr>
          <w:rFonts w:eastAsia="Times New Roman" w:cs="Arial"/>
          <w:b/>
          <w:color w:val="000000"/>
          <w:sz w:val="22"/>
          <w:szCs w:val="22"/>
          <w:lang w:eastAsia="en-AU"/>
        </w:rPr>
        <w:t>ETo</w:t>
      </w:r>
      <w:proofErr w:type="spellEnd"/>
      <w:r w:rsidRPr="004B4C55">
        <w:rPr>
          <w:rFonts w:eastAsia="Times New Roman" w:cs="Arial"/>
          <w:b/>
          <w:color w:val="000000"/>
          <w:sz w:val="22"/>
          <w:szCs w:val="22"/>
          <w:lang w:eastAsia="en-AU"/>
        </w:rPr>
        <w:t xml:space="preserve"> provides a workable representation of the water requirements of good productive pasture on an irrigated farm</w:t>
      </w:r>
      <w:r w:rsidRPr="004B4C55">
        <w:rPr>
          <w:rFonts w:eastAsia="Times New Roman" w:cs="Arial"/>
          <w:color w:val="000000"/>
          <w:sz w:val="22"/>
          <w:szCs w:val="22"/>
          <w:lang w:eastAsia="en-AU"/>
        </w:rPr>
        <w:t xml:space="preserve">.  </w:t>
      </w:r>
    </w:p>
    <w:p w:rsidR="000C255B" w:rsidRPr="004B4C55" w:rsidRDefault="000C255B" w:rsidP="000C255B">
      <w:pPr>
        <w:rPr>
          <w:sz w:val="22"/>
          <w:szCs w:val="22"/>
        </w:rPr>
      </w:pPr>
      <w:r w:rsidRPr="004B4C55">
        <w:rPr>
          <w:noProof/>
          <w:sz w:val="22"/>
          <w:szCs w:val="22"/>
          <w:lang w:val="en-AU" w:eastAsia="en-AU"/>
        </w:rPr>
        <w:drawing>
          <wp:anchor distT="0" distB="0" distL="114300" distR="114300" simplePos="0" relativeHeight="251660288" behindDoc="0" locked="0" layoutInCell="1" allowOverlap="1" wp14:anchorId="7E708BC8" wp14:editId="7D18884A">
            <wp:simplePos x="0" y="0"/>
            <wp:positionH relativeFrom="column">
              <wp:posOffset>319329</wp:posOffset>
            </wp:positionH>
            <wp:positionV relativeFrom="paragraph">
              <wp:posOffset>181788</wp:posOffset>
            </wp:positionV>
            <wp:extent cx="2574925" cy="1863090"/>
            <wp:effectExtent l="0" t="0" r="0" b="3810"/>
            <wp:wrapNone/>
            <wp:docPr id="1" name="Picture 1" descr="This picture shows irrigation water in a farm channel flowiing through an automated rubber flap door outlet and spreading over a laser graded bay of perennial pasture.   " title="Pasture being surface irrigated.  Tongala, Victor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4925" cy="1863090"/>
                    </a:xfrm>
                    <a:prstGeom prst="rect">
                      <a:avLst/>
                    </a:prstGeom>
                    <a:noFill/>
                  </pic:spPr>
                </pic:pic>
              </a:graphicData>
            </a:graphic>
            <wp14:sizeRelH relativeFrom="margin">
              <wp14:pctWidth>0</wp14:pctWidth>
            </wp14:sizeRelH>
            <wp14:sizeRelV relativeFrom="margin">
              <wp14:pctHeight>0</wp14:pctHeight>
            </wp14:sizeRelV>
          </wp:anchor>
        </w:drawing>
      </w:r>
    </w:p>
    <w:p w:rsidR="000C255B" w:rsidRPr="004B4C55" w:rsidRDefault="000C255B" w:rsidP="000C255B">
      <w:pPr>
        <w:rPr>
          <w:sz w:val="22"/>
          <w:szCs w:val="22"/>
        </w:rPr>
      </w:pPr>
    </w:p>
    <w:p w:rsidR="000C255B" w:rsidRPr="004B4C55" w:rsidRDefault="000C255B" w:rsidP="000C255B">
      <w:pPr>
        <w:rPr>
          <w:sz w:val="22"/>
          <w:szCs w:val="22"/>
        </w:rPr>
      </w:pPr>
    </w:p>
    <w:p w:rsidR="000C255B" w:rsidRPr="004B4C55" w:rsidRDefault="000C255B" w:rsidP="000C255B">
      <w:pPr>
        <w:rPr>
          <w:sz w:val="22"/>
          <w:szCs w:val="22"/>
        </w:rPr>
      </w:pPr>
    </w:p>
    <w:p w:rsidR="000C255B" w:rsidRPr="004B4C55" w:rsidRDefault="000C255B" w:rsidP="00E9080D">
      <w:pPr>
        <w:pStyle w:val="Heading2"/>
        <w:rPr>
          <w:sz w:val="22"/>
          <w:szCs w:val="22"/>
        </w:rPr>
      </w:pPr>
    </w:p>
    <w:p w:rsidR="000C255B" w:rsidRPr="004B4C55" w:rsidRDefault="000C255B" w:rsidP="000C255B">
      <w:pPr>
        <w:rPr>
          <w:sz w:val="22"/>
          <w:szCs w:val="22"/>
        </w:rPr>
      </w:pPr>
    </w:p>
    <w:p w:rsidR="000C255B" w:rsidRPr="004B4C55" w:rsidRDefault="000C255B" w:rsidP="000C255B">
      <w:pPr>
        <w:rPr>
          <w:sz w:val="22"/>
          <w:szCs w:val="22"/>
        </w:rPr>
      </w:pPr>
    </w:p>
    <w:p w:rsidR="000C255B" w:rsidRPr="004B4C55" w:rsidRDefault="000C255B" w:rsidP="000C255B">
      <w:pPr>
        <w:rPr>
          <w:sz w:val="22"/>
          <w:szCs w:val="22"/>
        </w:rPr>
      </w:pPr>
    </w:p>
    <w:p w:rsidR="000C255B" w:rsidRPr="004B4C55" w:rsidRDefault="000C255B" w:rsidP="000C255B">
      <w:pPr>
        <w:spacing w:after="0"/>
        <w:rPr>
          <w:sz w:val="22"/>
          <w:szCs w:val="22"/>
        </w:rPr>
      </w:pPr>
    </w:p>
    <w:p w:rsidR="000C255B" w:rsidRPr="004B4C55" w:rsidRDefault="000C255B" w:rsidP="000C255B">
      <w:pPr>
        <w:spacing w:after="0"/>
        <w:rPr>
          <w:sz w:val="22"/>
          <w:szCs w:val="22"/>
        </w:rPr>
      </w:pPr>
    </w:p>
    <w:p w:rsidR="000C255B" w:rsidRPr="004B4C55" w:rsidRDefault="000C255B" w:rsidP="009D0229">
      <w:pPr>
        <w:autoSpaceDE w:val="0"/>
        <w:autoSpaceDN w:val="0"/>
        <w:adjustRightInd w:val="0"/>
        <w:spacing w:line="240" w:lineRule="auto"/>
        <w:jc w:val="center"/>
        <w:rPr>
          <w:rFonts w:eastAsia="Times New Roman" w:cs="Arial"/>
          <w:i/>
          <w:color w:val="000000"/>
          <w:szCs w:val="18"/>
          <w:lang w:eastAsia="en-AU"/>
        </w:rPr>
      </w:pPr>
      <w:r w:rsidRPr="004B4C55">
        <w:rPr>
          <w:rFonts w:eastAsia="Times New Roman" w:cs="Arial"/>
          <w:b/>
          <w:i/>
          <w:color w:val="4C7329"/>
          <w:szCs w:val="18"/>
          <w:lang w:eastAsia="en-AU"/>
        </w:rPr>
        <w:t>Figure 2</w:t>
      </w:r>
      <w:r w:rsidRPr="004B4C55">
        <w:rPr>
          <w:rFonts w:eastAsia="Times New Roman" w:cs="Arial"/>
          <w:i/>
          <w:color w:val="4C7329"/>
          <w:szCs w:val="18"/>
          <w:lang w:eastAsia="en-AU"/>
        </w:rPr>
        <w:t xml:space="preserve">. -  </w:t>
      </w:r>
      <w:r w:rsidRPr="004B4C55">
        <w:rPr>
          <w:rFonts w:eastAsia="Times New Roman" w:cs="Arial"/>
          <w:i/>
          <w:color w:val="000000"/>
          <w:szCs w:val="18"/>
          <w:lang w:eastAsia="en-AU"/>
        </w:rPr>
        <w:t xml:space="preserve">Pasture being surface irrigated. </w:t>
      </w:r>
      <w:proofErr w:type="spellStart"/>
      <w:r w:rsidRPr="004B4C55">
        <w:rPr>
          <w:rFonts w:eastAsia="Times New Roman" w:cs="Arial"/>
          <w:i/>
          <w:color w:val="000000"/>
          <w:szCs w:val="18"/>
          <w:lang w:eastAsia="en-AU"/>
        </w:rPr>
        <w:t>Tongala</w:t>
      </w:r>
      <w:proofErr w:type="spellEnd"/>
      <w:r w:rsidRPr="004B4C55">
        <w:rPr>
          <w:rFonts w:eastAsia="Times New Roman" w:cs="Arial"/>
          <w:i/>
          <w:color w:val="000000"/>
          <w:szCs w:val="18"/>
          <w:lang w:eastAsia="en-AU"/>
        </w:rPr>
        <w:t>, Victoria.</w:t>
      </w:r>
    </w:p>
    <w:p w:rsidR="000C255B" w:rsidRPr="004B4C55" w:rsidRDefault="000C255B" w:rsidP="000C255B">
      <w:pPr>
        <w:autoSpaceDE w:val="0"/>
        <w:autoSpaceDN w:val="0"/>
        <w:adjustRightInd w:val="0"/>
        <w:spacing w:after="60" w:line="240" w:lineRule="auto"/>
        <w:rPr>
          <w:rFonts w:eastAsia="Times New Roman" w:cs="Arial"/>
          <w:b/>
          <w:color w:val="7F7F7F" w:themeColor="text1" w:themeTint="80"/>
          <w:sz w:val="22"/>
          <w:szCs w:val="22"/>
          <w:lang w:eastAsia="en-AU"/>
        </w:rPr>
      </w:pPr>
    </w:p>
    <w:p w:rsidR="000C255B" w:rsidRPr="004B4C55" w:rsidRDefault="000C255B" w:rsidP="000C255B">
      <w:pPr>
        <w:autoSpaceDE w:val="0"/>
        <w:autoSpaceDN w:val="0"/>
        <w:adjustRightInd w:val="0"/>
        <w:spacing w:after="60" w:line="240" w:lineRule="auto"/>
        <w:rPr>
          <w:rFonts w:eastAsia="Times New Roman" w:cs="Arial"/>
          <w:b/>
          <w:color w:val="7F7F7F" w:themeColor="text1" w:themeTint="80"/>
          <w:sz w:val="22"/>
          <w:szCs w:val="22"/>
          <w:lang w:eastAsia="en-AU"/>
        </w:rPr>
      </w:pPr>
      <w:r w:rsidRPr="004B4C55">
        <w:rPr>
          <w:rFonts w:eastAsia="Times New Roman" w:cs="Arial"/>
          <w:b/>
          <w:color w:val="7F7F7F" w:themeColor="text1" w:themeTint="80"/>
          <w:sz w:val="22"/>
          <w:szCs w:val="22"/>
          <w:lang w:eastAsia="en-AU"/>
        </w:rPr>
        <w:t xml:space="preserve">What are the basic principles of using </w:t>
      </w:r>
      <w:proofErr w:type="spellStart"/>
      <w:r w:rsidRPr="004B4C55">
        <w:rPr>
          <w:rFonts w:eastAsia="Times New Roman" w:cs="Arial"/>
          <w:b/>
          <w:color w:val="7F7F7F" w:themeColor="text1" w:themeTint="80"/>
          <w:sz w:val="22"/>
          <w:szCs w:val="22"/>
          <w:lang w:eastAsia="en-AU"/>
        </w:rPr>
        <w:t>ETo</w:t>
      </w:r>
      <w:proofErr w:type="spellEnd"/>
      <w:r w:rsidRPr="004B4C55">
        <w:rPr>
          <w:rFonts w:eastAsia="Times New Roman" w:cs="Arial"/>
          <w:b/>
          <w:color w:val="7F7F7F" w:themeColor="text1" w:themeTint="80"/>
          <w:sz w:val="22"/>
          <w:szCs w:val="22"/>
          <w:lang w:eastAsia="en-AU"/>
        </w:rPr>
        <w:t xml:space="preserve"> for irrigation scheduling?</w:t>
      </w:r>
    </w:p>
    <w:p w:rsidR="000C255B" w:rsidRPr="004B4C55" w:rsidRDefault="000C255B" w:rsidP="000C255B">
      <w:pPr>
        <w:spacing w:line="240" w:lineRule="auto"/>
        <w:jc w:val="both"/>
        <w:rPr>
          <w:rFonts w:eastAsia="Times New Roman" w:cs="Arial"/>
          <w:b/>
          <w:color w:val="000000"/>
          <w:sz w:val="22"/>
          <w:szCs w:val="22"/>
          <w:lang w:eastAsia="en-AU"/>
        </w:rPr>
      </w:pPr>
      <w:r w:rsidRPr="004B4C55">
        <w:rPr>
          <w:rFonts w:eastAsia="Times New Roman" w:cs="Arial"/>
          <w:b/>
          <w:sz w:val="22"/>
          <w:szCs w:val="22"/>
          <w:lang w:eastAsia="en-AU"/>
        </w:rPr>
        <w:t>In order to match irrigation with actively growing plant requirements, irrigation scheduling needs to be based on the amount of water in the soil that is readily available to plants</w:t>
      </w:r>
      <w:r w:rsidRPr="004B4C55">
        <w:rPr>
          <w:rFonts w:eastAsia="Times New Roman" w:cs="Arial"/>
          <w:sz w:val="22"/>
          <w:szCs w:val="22"/>
          <w:lang w:eastAsia="en-AU"/>
        </w:rPr>
        <w:t xml:space="preserve"> (also known as “Readily Available Water” or “RAW”) </w:t>
      </w:r>
      <w:r w:rsidRPr="004B4C55">
        <w:rPr>
          <w:rFonts w:eastAsia="Times New Roman" w:cs="Arial"/>
          <w:b/>
          <w:sz w:val="22"/>
          <w:szCs w:val="22"/>
          <w:lang w:eastAsia="en-AU"/>
        </w:rPr>
        <w:t xml:space="preserve">and the water use of the actively growing crop.  </w:t>
      </w:r>
      <w:r w:rsidRPr="004B4C55">
        <w:rPr>
          <w:rFonts w:eastAsia="Times New Roman" w:cs="Arial"/>
          <w:color w:val="000000"/>
          <w:sz w:val="22"/>
          <w:szCs w:val="22"/>
          <w:lang w:eastAsia="en-AU"/>
        </w:rPr>
        <w:t>These two concepts can also be thought of as the “</w:t>
      </w:r>
      <w:r w:rsidRPr="004B4C55">
        <w:rPr>
          <w:rFonts w:eastAsia="Times New Roman" w:cs="Arial"/>
          <w:i/>
          <w:color w:val="000000"/>
          <w:sz w:val="22"/>
          <w:szCs w:val="22"/>
          <w:lang w:eastAsia="en-AU"/>
        </w:rPr>
        <w:t>size of the bucket</w:t>
      </w:r>
      <w:r w:rsidRPr="004B4C55">
        <w:rPr>
          <w:rFonts w:eastAsia="Times New Roman" w:cs="Arial"/>
          <w:color w:val="000000"/>
          <w:sz w:val="22"/>
          <w:szCs w:val="22"/>
          <w:lang w:eastAsia="en-AU"/>
        </w:rPr>
        <w:t>” and the “</w:t>
      </w:r>
      <w:r w:rsidRPr="004B4C55">
        <w:rPr>
          <w:rFonts w:eastAsia="Times New Roman" w:cs="Arial"/>
          <w:i/>
          <w:color w:val="000000"/>
          <w:sz w:val="22"/>
          <w:szCs w:val="22"/>
          <w:lang w:eastAsia="en-AU"/>
        </w:rPr>
        <w:t>water use from the bucket</w:t>
      </w:r>
      <w:r w:rsidRPr="004B4C55">
        <w:rPr>
          <w:rFonts w:eastAsia="Times New Roman" w:cs="Arial"/>
          <w:color w:val="000000"/>
          <w:sz w:val="22"/>
          <w:szCs w:val="22"/>
          <w:lang w:eastAsia="en-AU"/>
        </w:rPr>
        <w:t>.”</w:t>
      </w:r>
      <w:r w:rsidRPr="004B4C55">
        <w:rPr>
          <w:rFonts w:eastAsia="Times New Roman" w:cs="Arial"/>
          <w:b/>
          <w:color w:val="000000"/>
          <w:sz w:val="22"/>
          <w:szCs w:val="22"/>
          <w:lang w:eastAsia="en-AU"/>
        </w:rPr>
        <w:t xml:space="preserve"> </w:t>
      </w:r>
    </w:p>
    <w:p w:rsidR="000C255B" w:rsidRPr="004B4C55" w:rsidRDefault="000C255B" w:rsidP="000C255B">
      <w:pPr>
        <w:spacing w:line="240" w:lineRule="auto"/>
        <w:jc w:val="both"/>
        <w:rPr>
          <w:rFonts w:eastAsia="Times New Roman" w:cs="Arial"/>
          <w:sz w:val="22"/>
          <w:szCs w:val="22"/>
          <w:lang w:eastAsia="en-AU"/>
        </w:rPr>
      </w:pPr>
      <w:proofErr w:type="spellStart"/>
      <w:r w:rsidRPr="004B4C55">
        <w:rPr>
          <w:rFonts w:eastAsia="Times New Roman" w:cs="Arial"/>
          <w:color w:val="000000"/>
          <w:sz w:val="22"/>
          <w:szCs w:val="22"/>
          <w:u w:val="single"/>
          <w:lang w:eastAsia="en-AU"/>
        </w:rPr>
        <w:t>i</w:t>
      </w:r>
      <w:proofErr w:type="spellEnd"/>
      <w:r w:rsidRPr="004B4C55">
        <w:rPr>
          <w:rFonts w:eastAsia="Times New Roman" w:cs="Arial"/>
          <w:color w:val="000000"/>
          <w:sz w:val="22"/>
          <w:szCs w:val="22"/>
          <w:u w:val="single"/>
          <w:lang w:eastAsia="en-AU"/>
        </w:rPr>
        <w:t>) RAW</w:t>
      </w:r>
      <w:r w:rsidRPr="004B4C55">
        <w:rPr>
          <w:rFonts w:eastAsia="Times New Roman" w:cs="Arial"/>
          <w:color w:val="000000"/>
          <w:sz w:val="22"/>
          <w:szCs w:val="22"/>
          <w:lang w:eastAsia="en-AU"/>
        </w:rPr>
        <w:t xml:space="preserve"> (or </w:t>
      </w:r>
      <w:r w:rsidRPr="004B4C55">
        <w:rPr>
          <w:rFonts w:eastAsia="Times New Roman" w:cs="Arial"/>
          <w:i/>
          <w:color w:val="000000"/>
          <w:sz w:val="22"/>
          <w:szCs w:val="22"/>
          <w:lang w:eastAsia="en-AU"/>
        </w:rPr>
        <w:t>the “size of the bucket</w:t>
      </w:r>
      <w:r w:rsidRPr="004B4C55">
        <w:rPr>
          <w:rFonts w:eastAsia="Times New Roman" w:cs="Arial"/>
          <w:i/>
          <w:sz w:val="22"/>
          <w:szCs w:val="22"/>
          <w:lang w:eastAsia="en-AU"/>
        </w:rPr>
        <w:t>”</w:t>
      </w:r>
      <w:r w:rsidRPr="004B4C55">
        <w:rPr>
          <w:rFonts w:eastAsia="Times New Roman" w:cs="Arial"/>
          <w:sz w:val="22"/>
          <w:szCs w:val="22"/>
          <w:lang w:eastAsia="en-AU"/>
        </w:rPr>
        <w:t xml:space="preserve">).  </w:t>
      </w:r>
      <w:r w:rsidRPr="004B4C55">
        <w:rPr>
          <w:rFonts w:eastAsia="Times New Roman" w:cs="Arial"/>
          <w:b/>
          <w:sz w:val="22"/>
          <w:szCs w:val="22"/>
          <w:lang w:eastAsia="en-AU"/>
        </w:rPr>
        <w:t>RAW is the component of soil moisture that can be readily extracted by plants before they suffer from moisture stress and lower growth rates.</w:t>
      </w:r>
      <w:r w:rsidRPr="004B4C55">
        <w:rPr>
          <w:rFonts w:eastAsia="Times New Roman" w:cs="Arial"/>
          <w:sz w:val="22"/>
          <w:szCs w:val="22"/>
          <w:lang w:eastAsia="en-AU"/>
        </w:rPr>
        <w:t xml:space="preserve">  </w:t>
      </w:r>
    </w:p>
    <w:p w:rsidR="000C255B" w:rsidRPr="004B4C55" w:rsidRDefault="000C255B" w:rsidP="000C255B">
      <w:pPr>
        <w:spacing w:line="240" w:lineRule="auto"/>
        <w:jc w:val="both"/>
        <w:rPr>
          <w:rFonts w:eastAsia="Times New Roman" w:cs="Arial"/>
          <w:color w:val="000000"/>
          <w:sz w:val="22"/>
          <w:szCs w:val="22"/>
          <w:lang w:eastAsia="en-AU"/>
        </w:rPr>
      </w:pPr>
      <w:r w:rsidRPr="004B4C55">
        <w:rPr>
          <w:rFonts w:eastAsia="Times New Roman" w:cs="Arial"/>
          <w:b/>
          <w:sz w:val="22"/>
          <w:szCs w:val="22"/>
          <w:lang w:eastAsia="en-AU"/>
        </w:rPr>
        <w:t>Typically RAW will vary depending on the crop and soil type.</w:t>
      </w:r>
      <w:r w:rsidRPr="004B4C55">
        <w:rPr>
          <w:rFonts w:eastAsia="Times New Roman" w:cs="Arial"/>
          <w:sz w:val="22"/>
          <w:szCs w:val="22"/>
          <w:lang w:eastAsia="en-AU"/>
        </w:rPr>
        <w:t xml:space="preserve"> </w:t>
      </w:r>
      <w:r w:rsidRPr="004B4C55">
        <w:rPr>
          <w:rFonts w:eastAsia="Times New Roman" w:cs="Arial"/>
          <w:color w:val="4C7329"/>
          <w:sz w:val="22"/>
          <w:szCs w:val="22"/>
          <w:lang w:eastAsia="en-AU"/>
        </w:rPr>
        <w:t xml:space="preserve"> </w:t>
      </w:r>
      <w:r w:rsidRPr="004B4C55">
        <w:rPr>
          <w:rFonts w:eastAsia="Times New Roman" w:cs="Arial"/>
          <w:color w:val="000000"/>
          <w:sz w:val="22"/>
          <w:szCs w:val="22"/>
          <w:lang w:eastAsia="en-AU"/>
        </w:rPr>
        <w:t xml:space="preserve">For example, RAW for crops such as mature lucerne, maize or sorghum is likely to be higher than for pasture because these crops have a deeper and stronger root system to extract moisture.  </w:t>
      </w:r>
    </w:p>
    <w:p w:rsidR="000C255B" w:rsidRPr="004B4C55" w:rsidRDefault="000C255B" w:rsidP="000C255B">
      <w:pPr>
        <w:autoSpaceDE w:val="0"/>
        <w:autoSpaceDN w:val="0"/>
        <w:adjustRightInd w:val="0"/>
        <w:spacing w:line="240" w:lineRule="auto"/>
        <w:jc w:val="both"/>
        <w:rPr>
          <w:rFonts w:eastAsia="Times New Roman" w:cs="Arial"/>
          <w:color w:val="000000"/>
          <w:sz w:val="22"/>
          <w:szCs w:val="22"/>
          <w:lang w:eastAsia="en-AU"/>
        </w:rPr>
      </w:pPr>
      <w:r w:rsidRPr="004B4C55">
        <w:rPr>
          <w:rFonts w:eastAsia="Times New Roman" w:cs="Arial"/>
          <w:color w:val="000000"/>
          <w:sz w:val="22"/>
          <w:szCs w:val="22"/>
          <w:lang w:eastAsia="en-AU"/>
        </w:rPr>
        <w:t xml:space="preserve">Soils suited to surface irrigation will typically hold between 30mm to 50mm of RAW for good quality established ryegrass-clover based pasture.  For mature maize there will typically be up to 60mm to 70mm of RAW.  Where-as for mature lucerne, </w:t>
      </w:r>
      <w:r w:rsidRPr="004B4C55">
        <w:rPr>
          <w:rFonts w:eastAsia="Times New Roman" w:cs="Arial"/>
          <w:color w:val="000000"/>
          <w:sz w:val="22"/>
          <w:szCs w:val="22"/>
          <w:lang w:eastAsia="en-AU"/>
        </w:rPr>
        <w:lastRenderedPageBreak/>
        <w:t xml:space="preserve">RAW tends to be in the range of 70mm to 100mm.  </w:t>
      </w:r>
    </w:p>
    <w:p w:rsidR="000C255B" w:rsidRPr="004B4C55" w:rsidRDefault="000C255B" w:rsidP="000C255B">
      <w:pPr>
        <w:autoSpaceDE w:val="0"/>
        <w:autoSpaceDN w:val="0"/>
        <w:adjustRightInd w:val="0"/>
        <w:spacing w:line="240" w:lineRule="auto"/>
        <w:jc w:val="both"/>
        <w:rPr>
          <w:rFonts w:cs="Arial"/>
          <w:bCs/>
          <w:sz w:val="22"/>
          <w:szCs w:val="22"/>
        </w:rPr>
      </w:pPr>
      <w:r w:rsidRPr="004B4C55">
        <w:rPr>
          <w:rFonts w:eastAsia="Times New Roman" w:cs="Arial"/>
          <w:color w:val="000000"/>
          <w:sz w:val="22"/>
          <w:szCs w:val="22"/>
          <w:lang w:eastAsia="en-AU"/>
        </w:rPr>
        <w:t xml:space="preserve">RAW will also be lower for newly established plants with a smaller root system.  Generally RAW is higher in loam soils, than in sands or heavy clays.  </w:t>
      </w:r>
      <w:r w:rsidRPr="004B4C55">
        <w:rPr>
          <w:rFonts w:cs="Arial"/>
          <w:bCs/>
          <w:sz w:val="22"/>
          <w:szCs w:val="22"/>
        </w:rPr>
        <w:t>Paddock assessments, along with soil moisture monitoring can be used over time to more accurately estimate the appropriate RAW value for specific circumstances.</w:t>
      </w:r>
    </w:p>
    <w:p w:rsidR="000C255B" w:rsidRPr="004B4C55" w:rsidRDefault="000C255B" w:rsidP="000C255B">
      <w:pPr>
        <w:autoSpaceDE w:val="0"/>
        <w:autoSpaceDN w:val="0"/>
        <w:adjustRightInd w:val="0"/>
        <w:spacing w:line="240" w:lineRule="auto"/>
        <w:jc w:val="both"/>
        <w:rPr>
          <w:rFonts w:cs="Arial"/>
          <w:sz w:val="22"/>
          <w:szCs w:val="22"/>
        </w:rPr>
      </w:pPr>
      <w:r w:rsidRPr="004B4C55">
        <w:rPr>
          <w:rFonts w:eastAsia="Times New Roman" w:cs="Arial"/>
          <w:color w:val="000000"/>
          <w:sz w:val="22"/>
          <w:szCs w:val="22"/>
          <w:u w:val="single"/>
          <w:lang w:eastAsia="en-AU"/>
        </w:rPr>
        <w:t>ii) The water use of the particular crop</w:t>
      </w:r>
      <w:r w:rsidRPr="004B4C55">
        <w:rPr>
          <w:rFonts w:eastAsia="Times New Roman" w:cs="Arial"/>
          <w:color w:val="000000"/>
          <w:sz w:val="22"/>
          <w:szCs w:val="22"/>
          <w:lang w:eastAsia="en-AU"/>
        </w:rPr>
        <w:t xml:space="preserve"> (or </w:t>
      </w:r>
      <w:r w:rsidRPr="004B4C55">
        <w:rPr>
          <w:rFonts w:eastAsia="Times New Roman" w:cs="Arial"/>
          <w:i/>
          <w:color w:val="000000"/>
          <w:sz w:val="22"/>
          <w:szCs w:val="22"/>
          <w:lang w:eastAsia="en-AU"/>
        </w:rPr>
        <w:t>the “water use from the bucket”</w:t>
      </w:r>
      <w:r w:rsidRPr="004B4C55">
        <w:rPr>
          <w:rFonts w:eastAsia="Times New Roman" w:cs="Arial"/>
          <w:color w:val="000000"/>
          <w:sz w:val="22"/>
          <w:szCs w:val="22"/>
          <w:lang w:eastAsia="en-AU"/>
        </w:rPr>
        <w:t xml:space="preserve">).  </w:t>
      </w:r>
      <w:r w:rsidRPr="004B4C55">
        <w:rPr>
          <w:rFonts w:eastAsia="Times New Roman" w:cs="Arial"/>
          <w:b/>
          <w:sz w:val="22"/>
          <w:szCs w:val="22"/>
          <w:lang w:eastAsia="en-AU"/>
        </w:rPr>
        <w:t>The water use of an actively growing crop can be described relative to the reference stand of healthy productive pasture.</w:t>
      </w:r>
      <w:r w:rsidRPr="004B4C55">
        <w:rPr>
          <w:rFonts w:eastAsia="Times New Roman" w:cs="Arial"/>
          <w:sz w:val="22"/>
          <w:szCs w:val="22"/>
          <w:lang w:eastAsia="en-AU"/>
        </w:rPr>
        <w:t xml:space="preserve">  </w:t>
      </w:r>
      <w:r w:rsidRPr="004B4C55">
        <w:rPr>
          <w:rFonts w:cs="Arial"/>
          <w:sz w:val="22"/>
          <w:szCs w:val="22"/>
        </w:rPr>
        <w:t xml:space="preserve">For example, mature lucerne, maize or sorghum is likely to have a bigger crop canopy and will require more water than pasture under the same conditions for top growth rates.  </w:t>
      </w:r>
    </w:p>
    <w:p w:rsidR="000C255B" w:rsidRPr="004B4C55" w:rsidRDefault="000C255B" w:rsidP="000C255B">
      <w:pPr>
        <w:autoSpaceDE w:val="0"/>
        <w:autoSpaceDN w:val="0"/>
        <w:adjustRightInd w:val="0"/>
        <w:spacing w:line="240" w:lineRule="auto"/>
        <w:jc w:val="both"/>
        <w:rPr>
          <w:rFonts w:cs="Arial"/>
          <w:sz w:val="22"/>
          <w:szCs w:val="22"/>
        </w:rPr>
      </w:pPr>
      <w:r w:rsidRPr="004B4C55">
        <w:rPr>
          <w:rFonts w:cs="Arial"/>
          <w:b/>
          <w:sz w:val="22"/>
          <w:szCs w:val="22"/>
        </w:rPr>
        <w:t>A “</w:t>
      </w:r>
      <w:r w:rsidRPr="004B4C55">
        <w:rPr>
          <w:rFonts w:cs="Arial"/>
          <w:b/>
          <w:i/>
          <w:sz w:val="22"/>
          <w:szCs w:val="22"/>
        </w:rPr>
        <w:t>crop coefficient</w:t>
      </w:r>
      <w:r w:rsidRPr="004B4C55">
        <w:rPr>
          <w:rFonts w:cs="Arial"/>
          <w:b/>
          <w:sz w:val="22"/>
          <w:szCs w:val="22"/>
        </w:rPr>
        <w:t>” (</w:t>
      </w:r>
      <w:r w:rsidRPr="004B4C55">
        <w:rPr>
          <w:rFonts w:cs="Arial"/>
          <w:b/>
          <w:i/>
          <w:sz w:val="22"/>
          <w:szCs w:val="22"/>
        </w:rPr>
        <w:t>Kc</w:t>
      </w:r>
      <w:r w:rsidRPr="004B4C55">
        <w:rPr>
          <w:rFonts w:cs="Arial"/>
          <w:b/>
          <w:sz w:val="22"/>
          <w:szCs w:val="22"/>
        </w:rPr>
        <w:t>) is used to express a crops relative water use.</w:t>
      </w:r>
      <w:r w:rsidRPr="004B4C55">
        <w:rPr>
          <w:rFonts w:cs="Arial"/>
          <w:sz w:val="22"/>
          <w:szCs w:val="22"/>
        </w:rPr>
        <w:t xml:space="preserve">  The reference stand of pasture is given a Kc of 1.0.  Where-as, the appropriate Kc for mature actively growing lucerne, maize or sorghum is likely to approximate 1.2.  A Kc of 1.2 indicates the crop requires 120% of the water needed for good pasture.  </w:t>
      </w:r>
    </w:p>
    <w:p w:rsidR="000C255B" w:rsidRDefault="000C255B" w:rsidP="009D0229">
      <w:pPr>
        <w:autoSpaceDE w:val="0"/>
        <w:autoSpaceDN w:val="0"/>
        <w:adjustRightInd w:val="0"/>
        <w:spacing w:before="240" w:after="0" w:line="240" w:lineRule="auto"/>
        <w:jc w:val="both"/>
        <w:rPr>
          <w:rFonts w:eastAsia="Times New Roman" w:cs="Arial"/>
          <w:sz w:val="22"/>
          <w:szCs w:val="22"/>
          <w:lang w:eastAsia="en-AU"/>
        </w:rPr>
      </w:pPr>
      <w:r w:rsidRPr="004B4C55">
        <w:rPr>
          <w:rFonts w:eastAsia="Times New Roman" w:cs="Arial"/>
          <w:sz w:val="22"/>
          <w:szCs w:val="22"/>
          <w:lang w:eastAsia="en-AU"/>
        </w:rPr>
        <w:t xml:space="preserve">The estimated </w:t>
      </w:r>
      <w:r w:rsidRPr="004B4C55">
        <w:rPr>
          <w:rFonts w:eastAsia="Times New Roman" w:cs="Arial"/>
          <w:i/>
          <w:sz w:val="22"/>
          <w:szCs w:val="22"/>
          <w:lang w:eastAsia="en-AU"/>
        </w:rPr>
        <w:t>crop water requirement</w:t>
      </w:r>
      <w:r w:rsidRPr="004B4C55">
        <w:rPr>
          <w:rFonts w:eastAsia="Times New Roman" w:cs="Arial"/>
          <w:sz w:val="22"/>
          <w:szCs w:val="22"/>
          <w:lang w:eastAsia="en-AU"/>
        </w:rPr>
        <w:t xml:space="preserve"> (</w:t>
      </w:r>
      <w:proofErr w:type="spellStart"/>
      <w:r w:rsidRPr="004B4C55">
        <w:rPr>
          <w:rFonts w:eastAsia="Times New Roman" w:cs="Arial"/>
          <w:sz w:val="22"/>
          <w:szCs w:val="22"/>
          <w:lang w:eastAsia="en-AU"/>
        </w:rPr>
        <w:t>ETc</w:t>
      </w:r>
      <w:proofErr w:type="spellEnd"/>
      <w:r w:rsidRPr="004B4C55">
        <w:rPr>
          <w:rFonts w:eastAsia="Times New Roman" w:cs="Arial"/>
          <w:sz w:val="22"/>
          <w:szCs w:val="22"/>
          <w:lang w:eastAsia="en-AU"/>
        </w:rPr>
        <w:t xml:space="preserve">) for high growth rates is obtained by multiplying the specific </w:t>
      </w:r>
      <w:r w:rsidRPr="004B4C55">
        <w:rPr>
          <w:rFonts w:eastAsia="Times New Roman" w:cs="Arial"/>
          <w:i/>
          <w:sz w:val="22"/>
          <w:szCs w:val="22"/>
          <w:lang w:eastAsia="en-AU"/>
        </w:rPr>
        <w:t>crop coefficient</w:t>
      </w:r>
      <w:r w:rsidRPr="004B4C55">
        <w:rPr>
          <w:rFonts w:eastAsia="Times New Roman" w:cs="Arial"/>
          <w:sz w:val="22"/>
          <w:szCs w:val="22"/>
          <w:lang w:eastAsia="en-AU"/>
        </w:rPr>
        <w:t xml:space="preserve"> (Kc) by </w:t>
      </w:r>
      <w:r w:rsidRPr="004B4C55">
        <w:rPr>
          <w:rFonts w:eastAsia="Times New Roman" w:cs="Arial"/>
          <w:i/>
          <w:sz w:val="22"/>
          <w:szCs w:val="22"/>
          <w:lang w:eastAsia="en-AU"/>
        </w:rPr>
        <w:t>reference evapotranspiration</w:t>
      </w:r>
      <w:r w:rsidRPr="004B4C55">
        <w:rPr>
          <w:rFonts w:eastAsia="Times New Roman" w:cs="Arial"/>
          <w:sz w:val="22"/>
          <w:szCs w:val="22"/>
          <w:lang w:eastAsia="en-AU"/>
        </w:rPr>
        <w:t xml:space="preserve"> (</w:t>
      </w:r>
      <w:proofErr w:type="spellStart"/>
      <w:r w:rsidRPr="004B4C55">
        <w:rPr>
          <w:rFonts w:eastAsia="Times New Roman" w:cs="Arial"/>
          <w:sz w:val="22"/>
          <w:szCs w:val="22"/>
          <w:lang w:eastAsia="en-AU"/>
        </w:rPr>
        <w:t>ETo</w:t>
      </w:r>
      <w:proofErr w:type="spellEnd"/>
      <w:r w:rsidRPr="004B4C55">
        <w:rPr>
          <w:rFonts w:eastAsia="Times New Roman" w:cs="Arial"/>
          <w:sz w:val="22"/>
          <w:szCs w:val="22"/>
          <w:lang w:eastAsia="en-AU"/>
        </w:rPr>
        <w:t xml:space="preserve">).   </w:t>
      </w:r>
      <w:proofErr w:type="spellStart"/>
      <w:r w:rsidRPr="004B4C55">
        <w:rPr>
          <w:rFonts w:eastAsia="Times New Roman" w:cs="Arial"/>
          <w:sz w:val="22"/>
          <w:szCs w:val="22"/>
          <w:lang w:eastAsia="en-AU"/>
        </w:rPr>
        <w:t>ie</w:t>
      </w:r>
      <w:proofErr w:type="spellEnd"/>
      <w:r w:rsidRPr="004B4C55">
        <w:rPr>
          <w:rFonts w:eastAsia="Times New Roman" w:cs="Arial"/>
          <w:sz w:val="22"/>
          <w:szCs w:val="22"/>
          <w:lang w:eastAsia="en-AU"/>
        </w:rPr>
        <w:t xml:space="preserve">.  </w:t>
      </w:r>
      <w:proofErr w:type="spellStart"/>
      <w:r w:rsidRPr="004B4C55">
        <w:rPr>
          <w:rFonts w:eastAsia="Times New Roman" w:cs="Arial"/>
          <w:sz w:val="22"/>
          <w:szCs w:val="22"/>
          <w:lang w:eastAsia="en-AU"/>
        </w:rPr>
        <w:t>ETc</w:t>
      </w:r>
      <w:proofErr w:type="spellEnd"/>
      <w:r w:rsidRPr="004B4C55">
        <w:rPr>
          <w:rFonts w:eastAsia="Times New Roman" w:cs="Arial"/>
          <w:sz w:val="22"/>
          <w:szCs w:val="22"/>
          <w:lang w:eastAsia="en-AU"/>
        </w:rPr>
        <w:t xml:space="preserve"> = </w:t>
      </w:r>
      <w:proofErr w:type="spellStart"/>
      <w:r w:rsidRPr="004B4C55">
        <w:rPr>
          <w:rFonts w:eastAsia="Times New Roman" w:cs="Arial"/>
          <w:sz w:val="22"/>
          <w:szCs w:val="22"/>
          <w:lang w:eastAsia="en-AU"/>
        </w:rPr>
        <w:t>ETo</w:t>
      </w:r>
      <w:proofErr w:type="spellEnd"/>
      <w:r w:rsidRPr="004B4C55">
        <w:rPr>
          <w:rFonts w:eastAsia="Times New Roman" w:cs="Arial"/>
          <w:sz w:val="22"/>
          <w:szCs w:val="22"/>
          <w:lang w:eastAsia="en-AU"/>
        </w:rPr>
        <w:t xml:space="preserve"> x Kc.</w:t>
      </w:r>
    </w:p>
    <w:p w:rsidR="009D0229" w:rsidRDefault="009D0229" w:rsidP="009D0229">
      <w:pPr>
        <w:autoSpaceDE w:val="0"/>
        <w:autoSpaceDN w:val="0"/>
        <w:adjustRightInd w:val="0"/>
        <w:spacing w:after="0" w:line="240" w:lineRule="auto"/>
        <w:jc w:val="both"/>
        <w:rPr>
          <w:rFonts w:eastAsia="Times New Roman" w:cs="Arial"/>
          <w:sz w:val="22"/>
          <w:szCs w:val="22"/>
          <w:lang w:eastAsia="en-AU"/>
        </w:rPr>
      </w:pPr>
    </w:p>
    <w:p w:rsidR="009D0229" w:rsidRPr="004B4C55" w:rsidRDefault="009D0229" w:rsidP="009D0229">
      <w:pPr>
        <w:autoSpaceDE w:val="0"/>
        <w:autoSpaceDN w:val="0"/>
        <w:adjustRightInd w:val="0"/>
        <w:spacing w:after="0" w:line="240" w:lineRule="auto"/>
        <w:jc w:val="both"/>
        <w:rPr>
          <w:rFonts w:eastAsia="Times New Roman" w:cs="Arial"/>
          <w:sz w:val="22"/>
          <w:szCs w:val="22"/>
          <w:lang w:eastAsia="en-AU"/>
        </w:rPr>
      </w:pPr>
    </w:p>
    <w:p w:rsidR="000C255B" w:rsidRDefault="000C255B" w:rsidP="009D0229">
      <w:pPr>
        <w:spacing w:after="0" w:line="240" w:lineRule="auto"/>
        <w:jc w:val="both"/>
        <w:rPr>
          <w:rFonts w:eastAsia="Times New Roman" w:cs="Arial"/>
          <w:b/>
          <w:color w:val="7F7F7F" w:themeColor="text1" w:themeTint="80"/>
          <w:sz w:val="22"/>
          <w:szCs w:val="22"/>
          <w:lang w:eastAsia="en-AU"/>
        </w:rPr>
      </w:pPr>
      <w:r w:rsidRPr="004B4C55">
        <w:rPr>
          <w:rFonts w:eastAsia="Times New Roman" w:cs="Arial"/>
          <w:b/>
          <w:color w:val="7F7F7F" w:themeColor="text1" w:themeTint="80"/>
          <w:sz w:val="22"/>
          <w:szCs w:val="22"/>
          <w:lang w:eastAsia="en-AU"/>
        </w:rPr>
        <w:t xml:space="preserve">How do I use </w:t>
      </w:r>
      <w:proofErr w:type="spellStart"/>
      <w:r w:rsidRPr="004B4C55">
        <w:rPr>
          <w:rFonts w:eastAsia="Times New Roman" w:cs="Arial"/>
          <w:b/>
          <w:color w:val="7F7F7F" w:themeColor="text1" w:themeTint="80"/>
          <w:sz w:val="22"/>
          <w:szCs w:val="22"/>
          <w:lang w:eastAsia="en-AU"/>
        </w:rPr>
        <w:t>ETo</w:t>
      </w:r>
      <w:proofErr w:type="spellEnd"/>
      <w:r w:rsidRPr="004B4C55">
        <w:rPr>
          <w:rFonts w:eastAsia="Times New Roman" w:cs="Arial"/>
          <w:b/>
          <w:color w:val="7F7F7F" w:themeColor="text1" w:themeTint="80"/>
          <w:sz w:val="22"/>
          <w:szCs w:val="22"/>
          <w:lang w:eastAsia="en-AU"/>
        </w:rPr>
        <w:t xml:space="preserve"> to schedule irrigations for pasture and crops?</w:t>
      </w:r>
    </w:p>
    <w:p w:rsidR="009D0229" w:rsidRPr="004B4C55" w:rsidRDefault="009D0229" w:rsidP="009D0229">
      <w:pPr>
        <w:spacing w:after="0" w:line="240" w:lineRule="auto"/>
        <w:jc w:val="both"/>
        <w:rPr>
          <w:rFonts w:eastAsia="Times New Roman" w:cs="Arial"/>
          <w:b/>
          <w:color w:val="7F7F7F" w:themeColor="text1" w:themeTint="80"/>
          <w:sz w:val="22"/>
          <w:szCs w:val="22"/>
          <w:lang w:eastAsia="en-AU"/>
        </w:rPr>
      </w:pPr>
    </w:p>
    <w:p w:rsidR="000C255B" w:rsidRPr="004B4C55" w:rsidRDefault="000C255B" w:rsidP="000C255B">
      <w:pPr>
        <w:autoSpaceDE w:val="0"/>
        <w:autoSpaceDN w:val="0"/>
        <w:adjustRightInd w:val="0"/>
        <w:spacing w:line="240" w:lineRule="auto"/>
        <w:jc w:val="both"/>
        <w:rPr>
          <w:rFonts w:eastAsia="Times New Roman" w:cs="Arial"/>
          <w:sz w:val="22"/>
          <w:szCs w:val="22"/>
          <w:lang w:eastAsia="en-AU"/>
        </w:rPr>
      </w:pPr>
      <w:r w:rsidRPr="004B4C55">
        <w:rPr>
          <w:rFonts w:eastAsia="Times New Roman" w:cs="Arial"/>
          <w:color w:val="000000"/>
          <w:sz w:val="22"/>
          <w:szCs w:val="22"/>
          <w:u w:val="single"/>
          <w:lang w:eastAsia="en-AU"/>
        </w:rPr>
        <w:t>Surface irrigation:</w:t>
      </w:r>
      <w:r w:rsidRPr="004B4C55">
        <w:rPr>
          <w:rFonts w:eastAsia="Times New Roman" w:cs="Arial"/>
          <w:color w:val="000000"/>
          <w:sz w:val="22"/>
          <w:szCs w:val="22"/>
          <w:lang w:eastAsia="en-AU"/>
        </w:rPr>
        <w:t xml:space="preserve">  </w:t>
      </w:r>
      <w:r w:rsidRPr="004B4C55">
        <w:rPr>
          <w:rFonts w:eastAsia="Times New Roman" w:cs="Arial"/>
          <w:b/>
          <w:sz w:val="22"/>
          <w:szCs w:val="22"/>
          <w:lang w:eastAsia="en-AU"/>
        </w:rPr>
        <w:t xml:space="preserve">To optimise growth rates and yield, surface irrigations are typically timed when plant water uptake (which can be estimated using </w:t>
      </w:r>
      <w:proofErr w:type="spellStart"/>
      <w:r w:rsidRPr="004B4C55">
        <w:rPr>
          <w:rFonts w:eastAsia="Times New Roman" w:cs="Arial"/>
          <w:b/>
          <w:sz w:val="22"/>
          <w:szCs w:val="22"/>
          <w:lang w:eastAsia="en-AU"/>
        </w:rPr>
        <w:t>ETo</w:t>
      </w:r>
      <w:proofErr w:type="spellEnd"/>
      <w:r w:rsidRPr="004B4C55">
        <w:rPr>
          <w:rFonts w:eastAsia="Times New Roman" w:cs="Arial"/>
          <w:b/>
          <w:sz w:val="22"/>
          <w:szCs w:val="22"/>
          <w:lang w:eastAsia="en-AU"/>
        </w:rPr>
        <w:t>,) has drawn RAW down to a value equal or close to zero.</w:t>
      </w:r>
      <w:r w:rsidRPr="004B4C55">
        <w:rPr>
          <w:rFonts w:eastAsia="Times New Roman" w:cs="Arial"/>
          <w:sz w:val="22"/>
          <w:szCs w:val="22"/>
          <w:lang w:eastAsia="en-AU"/>
        </w:rPr>
        <w:t xml:space="preserve">  </w:t>
      </w:r>
    </w:p>
    <w:p w:rsidR="000C255B" w:rsidRPr="004B4C55" w:rsidRDefault="000C255B" w:rsidP="000C255B">
      <w:pPr>
        <w:autoSpaceDE w:val="0"/>
        <w:autoSpaceDN w:val="0"/>
        <w:adjustRightInd w:val="0"/>
        <w:spacing w:line="240" w:lineRule="auto"/>
        <w:jc w:val="both"/>
        <w:rPr>
          <w:rFonts w:eastAsia="Times New Roman" w:cs="Arial"/>
          <w:color w:val="000000"/>
          <w:sz w:val="22"/>
          <w:szCs w:val="22"/>
          <w:lang w:eastAsia="en-AU"/>
        </w:rPr>
      </w:pPr>
      <w:r w:rsidRPr="004B4C55">
        <w:rPr>
          <w:rFonts w:eastAsia="Times New Roman" w:cs="Arial"/>
          <w:color w:val="000000"/>
          <w:sz w:val="22"/>
          <w:szCs w:val="22"/>
          <w:lang w:eastAsia="en-AU"/>
        </w:rPr>
        <w:t xml:space="preserve">Usually when surface irrigation occurs, it takes 1 or 2 days for excess water to freely drain from the soil.  Optimum irrigation timing is determined by subtracting subsequent (after the soil has drained) daily </w:t>
      </w:r>
      <w:proofErr w:type="spellStart"/>
      <w:r w:rsidRPr="004B4C55">
        <w:rPr>
          <w:rFonts w:eastAsia="Times New Roman" w:cs="Arial"/>
          <w:color w:val="000000"/>
          <w:sz w:val="22"/>
          <w:szCs w:val="22"/>
          <w:lang w:eastAsia="en-AU"/>
        </w:rPr>
        <w:t>ETo</w:t>
      </w:r>
      <w:proofErr w:type="spellEnd"/>
      <w:r w:rsidRPr="004B4C55">
        <w:rPr>
          <w:rFonts w:eastAsia="Times New Roman" w:cs="Arial"/>
          <w:color w:val="000000"/>
          <w:sz w:val="22"/>
          <w:szCs w:val="22"/>
          <w:lang w:eastAsia="en-AU"/>
        </w:rPr>
        <w:t xml:space="preserve"> values from the estimated maximum RAW value </w:t>
      </w:r>
      <w:r w:rsidRPr="004B4C55">
        <w:rPr>
          <w:rFonts w:eastAsia="Times New Roman" w:cs="Arial"/>
          <w:sz w:val="22"/>
          <w:szCs w:val="22"/>
          <w:lang w:eastAsia="en-AU"/>
        </w:rPr>
        <w:t>(</w:t>
      </w:r>
      <w:proofErr w:type="spellStart"/>
      <w:r w:rsidRPr="004B4C55">
        <w:rPr>
          <w:rFonts w:eastAsia="Times New Roman" w:cs="Arial"/>
          <w:sz w:val="22"/>
          <w:szCs w:val="22"/>
          <w:lang w:eastAsia="en-AU"/>
        </w:rPr>
        <w:t>eg.</w:t>
      </w:r>
      <w:proofErr w:type="spellEnd"/>
      <w:r w:rsidRPr="004B4C55">
        <w:rPr>
          <w:rFonts w:eastAsia="Times New Roman" w:cs="Arial"/>
          <w:sz w:val="22"/>
          <w:szCs w:val="22"/>
          <w:lang w:eastAsia="en-AU"/>
        </w:rPr>
        <w:t xml:space="preserve"> 40mm), </w:t>
      </w:r>
      <w:r w:rsidRPr="004B4C55">
        <w:rPr>
          <w:rFonts w:eastAsia="Times New Roman" w:cs="Arial"/>
          <w:color w:val="000000"/>
          <w:sz w:val="22"/>
          <w:szCs w:val="22"/>
          <w:lang w:eastAsia="en-AU"/>
        </w:rPr>
        <w:t xml:space="preserve">until it is close to zero.  When RAW is drawn down close to zero, it is time to irrigate again.  (Table 1.)  </w:t>
      </w:r>
    </w:p>
    <w:p w:rsidR="000C255B" w:rsidRPr="004B4C55" w:rsidRDefault="000C255B" w:rsidP="000C255B">
      <w:pPr>
        <w:autoSpaceDE w:val="0"/>
        <w:autoSpaceDN w:val="0"/>
        <w:adjustRightInd w:val="0"/>
        <w:spacing w:line="240" w:lineRule="auto"/>
        <w:jc w:val="both"/>
        <w:rPr>
          <w:rFonts w:eastAsia="Times New Roman" w:cs="Arial"/>
          <w:b/>
          <w:color w:val="4C7329"/>
          <w:sz w:val="22"/>
          <w:szCs w:val="22"/>
          <w:lang w:eastAsia="en-AU"/>
        </w:rPr>
      </w:pPr>
      <w:r w:rsidRPr="004B4C55">
        <w:rPr>
          <w:rFonts w:eastAsia="Times New Roman" w:cs="Arial"/>
          <w:color w:val="000000"/>
          <w:sz w:val="22"/>
          <w:szCs w:val="22"/>
          <w:u w:val="single"/>
          <w:lang w:eastAsia="en-AU"/>
        </w:rPr>
        <w:t>Rainfall:</w:t>
      </w:r>
      <w:r w:rsidRPr="004B4C55">
        <w:rPr>
          <w:rFonts w:eastAsia="Times New Roman" w:cs="Arial"/>
          <w:color w:val="000000"/>
          <w:sz w:val="22"/>
          <w:szCs w:val="22"/>
          <w:lang w:eastAsia="en-AU"/>
        </w:rPr>
        <w:t xml:space="preserve">  As well as plant water uptake, rainfall can also affect RAW.  It is important that the scheduling calculations described above include effective rainfall (“R”), which will extend the irrigation interval (Table 1.)  </w:t>
      </w:r>
      <w:r w:rsidRPr="004B4C55">
        <w:rPr>
          <w:rFonts w:eastAsia="Times New Roman" w:cs="Arial"/>
          <w:b/>
          <w:sz w:val="22"/>
          <w:szCs w:val="22"/>
          <w:lang w:eastAsia="en-AU"/>
        </w:rPr>
        <w:t xml:space="preserve">Because of the variation in rainfall over short distances, usually it is preferable to collect individual farm rainfall figures rather than using local Bureau of Meteorology station data.  </w:t>
      </w:r>
    </w:p>
    <w:p w:rsidR="000C255B" w:rsidRPr="000D56D0" w:rsidRDefault="000D56D0">
      <w:pPr>
        <w:spacing w:after="0" w:line="240" w:lineRule="auto"/>
        <w:rPr>
          <w:sz w:val="22"/>
          <w:szCs w:val="22"/>
        </w:rPr>
      </w:pPr>
      <w:r>
        <w:rPr>
          <w:sz w:val="22"/>
          <w:szCs w:val="22"/>
        </w:rPr>
        <w:br w:type="page"/>
      </w:r>
    </w:p>
    <w:p w:rsidR="000D56D0" w:rsidRDefault="000D56D0">
      <w:pPr>
        <w:spacing w:after="0" w:line="240" w:lineRule="auto"/>
        <w:rPr>
          <w:sz w:val="22"/>
          <w:szCs w:val="22"/>
        </w:rPr>
        <w:sectPr w:rsidR="000D56D0" w:rsidSect="00E9080D">
          <w:headerReference w:type="default" r:id="rId14"/>
          <w:type w:val="continuous"/>
          <w:pgSz w:w="11900" w:h="16840"/>
          <w:pgMar w:top="1701" w:right="709" w:bottom="1701" w:left="709" w:header="709" w:footer="709" w:gutter="0"/>
          <w:cols w:num="2" w:space="708"/>
          <w:titlePg/>
          <w:docGrid w:linePitch="360"/>
        </w:sectPr>
      </w:pPr>
    </w:p>
    <w:p w:rsidR="000C255B" w:rsidRPr="004B4C55" w:rsidRDefault="000C255B">
      <w:pPr>
        <w:spacing w:after="0" w:line="240" w:lineRule="auto"/>
        <w:rPr>
          <w:sz w:val="22"/>
          <w:szCs w:val="22"/>
        </w:rPr>
      </w:pPr>
    </w:p>
    <w:p w:rsidR="000C255B" w:rsidRPr="004B4C55" w:rsidRDefault="000C255B">
      <w:pPr>
        <w:spacing w:after="0" w:line="240" w:lineRule="auto"/>
        <w:rPr>
          <w:sz w:val="22"/>
          <w:szCs w:val="22"/>
        </w:rPr>
      </w:pPr>
    </w:p>
    <w:p w:rsidR="00165FE0" w:rsidRPr="004B4C55" w:rsidRDefault="00165FE0">
      <w:pPr>
        <w:spacing w:after="0" w:line="240" w:lineRule="auto"/>
        <w:rPr>
          <w:sz w:val="22"/>
          <w:szCs w:val="22"/>
        </w:rPr>
      </w:pPr>
    </w:p>
    <w:tbl>
      <w:tblPr>
        <w:tblStyle w:val="LightList-Accent5"/>
        <w:tblW w:w="0" w:type="auto"/>
        <w:jc w:val="center"/>
        <w:tblBorders>
          <w:top w:val="single" w:sz="8" w:space="0" w:color="4C7329"/>
          <w:left w:val="single" w:sz="8" w:space="0" w:color="4C7329"/>
          <w:bottom w:val="single" w:sz="8" w:space="0" w:color="4C7329"/>
          <w:right w:val="single" w:sz="8" w:space="0" w:color="4C7329"/>
          <w:insideH w:val="single" w:sz="8" w:space="0" w:color="4C7329"/>
          <w:insideV w:val="single" w:sz="8" w:space="0" w:color="4C7329"/>
        </w:tblBorders>
        <w:tblLayout w:type="fixed"/>
        <w:tblLook w:val="04A0" w:firstRow="1" w:lastRow="0" w:firstColumn="1" w:lastColumn="0" w:noHBand="0" w:noVBand="1"/>
      </w:tblPr>
      <w:tblGrid>
        <w:gridCol w:w="2234"/>
        <w:gridCol w:w="709"/>
        <w:gridCol w:w="708"/>
        <w:gridCol w:w="709"/>
        <w:gridCol w:w="709"/>
        <w:gridCol w:w="709"/>
        <w:gridCol w:w="673"/>
        <w:gridCol w:w="744"/>
        <w:gridCol w:w="709"/>
        <w:gridCol w:w="709"/>
        <w:gridCol w:w="708"/>
        <w:gridCol w:w="629"/>
      </w:tblGrid>
      <w:tr w:rsidR="00165FE0" w:rsidRPr="004B4C55" w:rsidTr="00165F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4" w:type="dxa"/>
            <w:tcBorders>
              <w:top w:val="nil"/>
              <w:left w:val="nil"/>
            </w:tcBorders>
            <w:shd w:val="clear" w:color="auto" w:fill="auto"/>
          </w:tcPr>
          <w:p w:rsidR="00165FE0" w:rsidRPr="004B4C55" w:rsidRDefault="00165FE0" w:rsidP="00165FE0">
            <w:pPr>
              <w:autoSpaceDE w:val="0"/>
              <w:autoSpaceDN w:val="0"/>
              <w:adjustRightInd w:val="0"/>
              <w:spacing w:before="60" w:after="60"/>
              <w:jc w:val="center"/>
              <w:rPr>
                <w:rFonts w:eastAsia="Times New Roman" w:cs="Arial"/>
                <w:color w:val="000000"/>
                <w:sz w:val="22"/>
                <w:szCs w:val="22"/>
                <w:lang w:eastAsia="en-AU"/>
              </w:rPr>
            </w:pPr>
          </w:p>
        </w:tc>
        <w:tc>
          <w:tcPr>
            <w:tcW w:w="709" w:type="dxa"/>
            <w:shd w:val="clear" w:color="auto" w:fill="4C7329"/>
          </w:tcPr>
          <w:p w:rsidR="00165FE0" w:rsidRPr="004B4C55" w:rsidRDefault="00165FE0" w:rsidP="00165FE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Day 0</w:t>
            </w:r>
          </w:p>
        </w:tc>
        <w:tc>
          <w:tcPr>
            <w:tcW w:w="708" w:type="dxa"/>
            <w:shd w:val="clear" w:color="auto" w:fill="4C7329"/>
          </w:tcPr>
          <w:p w:rsidR="00165FE0" w:rsidRPr="004B4C55" w:rsidRDefault="00165FE0" w:rsidP="00165FE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Day 1</w:t>
            </w:r>
          </w:p>
        </w:tc>
        <w:tc>
          <w:tcPr>
            <w:tcW w:w="709" w:type="dxa"/>
            <w:shd w:val="clear" w:color="auto" w:fill="4C7329"/>
          </w:tcPr>
          <w:p w:rsidR="00165FE0" w:rsidRPr="004B4C55" w:rsidRDefault="00165FE0" w:rsidP="00165FE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Day 2</w:t>
            </w:r>
          </w:p>
        </w:tc>
        <w:tc>
          <w:tcPr>
            <w:tcW w:w="709" w:type="dxa"/>
            <w:shd w:val="clear" w:color="auto" w:fill="4C7329"/>
          </w:tcPr>
          <w:p w:rsidR="00165FE0" w:rsidRPr="004B4C55" w:rsidRDefault="00165FE0" w:rsidP="00165FE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Day 3</w:t>
            </w:r>
          </w:p>
        </w:tc>
        <w:tc>
          <w:tcPr>
            <w:tcW w:w="709" w:type="dxa"/>
            <w:shd w:val="clear" w:color="auto" w:fill="4C7329"/>
          </w:tcPr>
          <w:p w:rsidR="00165FE0" w:rsidRPr="004B4C55" w:rsidRDefault="00165FE0" w:rsidP="00165FE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Day 4</w:t>
            </w:r>
          </w:p>
        </w:tc>
        <w:tc>
          <w:tcPr>
            <w:tcW w:w="673" w:type="dxa"/>
            <w:shd w:val="clear" w:color="auto" w:fill="4C7329"/>
          </w:tcPr>
          <w:p w:rsidR="00165FE0" w:rsidRPr="004B4C55" w:rsidRDefault="00165FE0" w:rsidP="00165FE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Day 5</w:t>
            </w:r>
          </w:p>
        </w:tc>
        <w:tc>
          <w:tcPr>
            <w:tcW w:w="744" w:type="dxa"/>
            <w:shd w:val="clear" w:color="auto" w:fill="4C7329"/>
          </w:tcPr>
          <w:p w:rsidR="00165FE0" w:rsidRPr="004B4C55" w:rsidRDefault="00165FE0" w:rsidP="00165FE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Day 6</w:t>
            </w:r>
          </w:p>
        </w:tc>
        <w:tc>
          <w:tcPr>
            <w:tcW w:w="709" w:type="dxa"/>
            <w:shd w:val="clear" w:color="auto" w:fill="4C7329"/>
          </w:tcPr>
          <w:p w:rsidR="00165FE0" w:rsidRPr="004B4C55" w:rsidRDefault="00165FE0" w:rsidP="00165FE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Day 7</w:t>
            </w:r>
          </w:p>
        </w:tc>
        <w:tc>
          <w:tcPr>
            <w:tcW w:w="709" w:type="dxa"/>
            <w:shd w:val="clear" w:color="auto" w:fill="4C7329"/>
          </w:tcPr>
          <w:p w:rsidR="00165FE0" w:rsidRPr="004B4C55" w:rsidRDefault="00165FE0" w:rsidP="00165FE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Day 8</w:t>
            </w:r>
          </w:p>
        </w:tc>
        <w:tc>
          <w:tcPr>
            <w:tcW w:w="708" w:type="dxa"/>
            <w:shd w:val="clear" w:color="auto" w:fill="4C7329"/>
          </w:tcPr>
          <w:p w:rsidR="00165FE0" w:rsidRPr="004B4C55" w:rsidRDefault="00165FE0" w:rsidP="00165FE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Day 9</w:t>
            </w:r>
          </w:p>
        </w:tc>
        <w:tc>
          <w:tcPr>
            <w:tcW w:w="629" w:type="dxa"/>
            <w:shd w:val="clear" w:color="auto" w:fill="4C7329"/>
          </w:tcPr>
          <w:p w:rsidR="00165FE0" w:rsidRPr="004B4C55" w:rsidRDefault="00165FE0" w:rsidP="00165FE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Day 10</w:t>
            </w:r>
          </w:p>
        </w:tc>
      </w:tr>
      <w:tr w:rsidR="00165FE0" w:rsidRPr="004B4C55" w:rsidTr="00165F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4" w:type="dxa"/>
            <w:tcBorders>
              <w:top w:val="none" w:sz="0" w:space="0" w:color="auto"/>
              <w:left w:val="none" w:sz="0" w:space="0" w:color="auto"/>
              <w:bottom w:val="none" w:sz="0" w:space="0" w:color="auto"/>
            </w:tcBorders>
          </w:tcPr>
          <w:p w:rsidR="00165FE0" w:rsidRPr="004B4C55" w:rsidRDefault="00165FE0" w:rsidP="00165FE0">
            <w:pPr>
              <w:autoSpaceDE w:val="0"/>
              <w:autoSpaceDN w:val="0"/>
              <w:adjustRightInd w:val="0"/>
              <w:spacing w:before="60" w:after="60"/>
              <w:rPr>
                <w:rFonts w:eastAsia="Times New Roman" w:cs="Arial"/>
                <w:color w:val="000000"/>
                <w:sz w:val="22"/>
                <w:szCs w:val="22"/>
                <w:lang w:eastAsia="en-AU"/>
              </w:rPr>
            </w:pPr>
            <w:proofErr w:type="spellStart"/>
            <w:r w:rsidRPr="004B4C55">
              <w:rPr>
                <w:rFonts w:eastAsia="Times New Roman" w:cs="Arial"/>
                <w:color w:val="000000"/>
                <w:sz w:val="22"/>
                <w:szCs w:val="22"/>
                <w:lang w:eastAsia="en-AU"/>
              </w:rPr>
              <w:t>ETo</w:t>
            </w:r>
            <w:proofErr w:type="spellEnd"/>
            <w:r w:rsidRPr="004B4C55">
              <w:rPr>
                <w:rFonts w:eastAsia="Times New Roman" w:cs="Arial"/>
                <w:color w:val="000000"/>
                <w:sz w:val="22"/>
                <w:szCs w:val="22"/>
                <w:lang w:eastAsia="en-AU"/>
              </w:rPr>
              <w:t xml:space="preserve"> (mm)</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08"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5.1</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4.9</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5.8</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5.3</w:t>
            </w:r>
          </w:p>
        </w:tc>
        <w:tc>
          <w:tcPr>
            <w:tcW w:w="673"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5.3</w:t>
            </w:r>
          </w:p>
        </w:tc>
        <w:tc>
          <w:tcPr>
            <w:tcW w:w="744"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5.9</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5.9</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5.7</w:t>
            </w:r>
          </w:p>
        </w:tc>
        <w:tc>
          <w:tcPr>
            <w:tcW w:w="708"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6.3</w:t>
            </w:r>
          </w:p>
        </w:tc>
        <w:tc>
          <w:tcPr>
            <w:tcW w:w="629" w:type="dxa"/>
            <w:tcBorders>
              <w:top w:val="none" w:sz="0" w:space="0" w:color="auto"/>
              <w:bottom w:val="none" w:sz="0" w:space="0" w:color="auto"/>
              <w:right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r>
      <w:tr w:rsidR="00165FE0" w:rsidRPr="004B4C55" w:rsidTr="00165FE0">
        <w:trPr>
          <w:jc w:val="center"/>
        </w:trPr>
        <w:tc>
          <w:tcPr>
            <w:cnfStyle w:val="001000000000" w:firstRow="0" w:lastRow="0" w:firstColumn="1" w:lastColumn="0" w:oddVBand="0" w:evenVBand="0" w:oddHBand="0" w:evenHBand="0" w:firstRowFirstColumn="0" w:firstRowLastColumn="0" w:lastRowFirstColumn="0" w:lastRowLastColumn="0"/>
            <w:tcW w:w="2234" w:type="dxa"/>
          </w:tcPr>
          <w:p w:rsidR="00165FE0" w:rsidRPr="004B4C55" w:rsidRDefault="00165FE0" w:rsidP="00165FE0">
            <w:pPr>
              <w:autoSpaceDE w:val="0"/>
              <w:autoSpaceDN w:val="0"/>
              <w:adjustRightInd w:val="0"/>
              <w:spacing w:before="60" w:after="60"/>
              <w:rPr>
                <w:rFonts w:eastAsia="Times New Roman" w:cs="Arial"/>
                <w:color w:val="000000"/>
                <w:sz w:val="22"/>
                <w:szCs w:val="22"/>
                <w:lang w:eastAsia="en-AU"/>
              </w:rPr>
            </w:pPr>
            <w:r w:rsidRPr="004B4C55">
              <w:rPr>
                <w:rFonts w:eastAsia="Times New Roman" w:cs="Arial"/>
                <w:color w:val="000000"/>
                <w:sz w:val="22"/>
                <w:szCs w:val="22"/>
                <w:lang w:eastAsia="en-AU"/>
              </w:rPr>
              <w:t xml:space="preserve">Kc </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08"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1.0</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1.0</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1.0</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1.0</w:t>
            </w:r>
          </w:p>
        </w:tc>
        <w:tc>
          <w:tcPr>
            <w:tcW w:w="673"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1.0</w:t>
            </w:r>
          </w:p>
        </w:tc>
        <w:tc>
          <w:tcPr>
            <w:tcW w:w="744"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1.0</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1.0</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1.0</w:t>
            </w:r>
          </w:p>
        </w:tc>
        <w:tc>
          <w:tcPr>
            <w:tcW w:w="708"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1.0</w:t>
            </w:r>
          </w:p>
        </w:tc>
        <w:tc>
          <w:tcPr>
            <w:tcW w:w="62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r>
      <w:tr w:rsidR="00165FE0" w:rsidRPr="004B4C55" w:rsidTr="00165F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4" w:type="dxa"/>
            <w:tcBorders>
              <w:top w:val="none" w:sz="0" w:space="0" w:color="auto"/>
              <w:left w:val="none" w:sz="0" w:space="0" w:color="auto"/>
              <w:bottom w:val="none" w:sz="0" w:space="0" w:color="auto"/>
            </w:tcBorders>
          </w:tcPr>
          <w:p w:rsidR="00165FE0" w:rsidRPr="004B4C55" w:rsidRDefault="00165FE0" w:rsidP="00165FE0">
            <w:pPr>
              <w:autoSpaceDE w:val="0"/>
              <w:autoSpaceDN w:val="0"/>
              <w:adjustRightInd w:val="0"/>
              <w:spacing w:before="60" w:after="60"/>
              <w:rPr>
                <w:rFonts w:eastAsia="Times New Roman" w:cs="Arial"/>
                <w:color w:val="000000"/>
                <w:sz w:val="22"/>
                <w:szCs w:val="22"/>
                <w:lang w:eastAsia="en-AU"/>
              </w:rPr>
            </w:pPr>
            <w:proofErr w:type="spellStart"/>
            <w:r w:rsidRPr="004B4C55">
              <w:rPr>
                <w:rFonts w:eastAsia="Times New Roman" w:cs="Arial"/>
                <w:color w:val="000000"/>
                <w:sz w:val="22"/>
                <w:szCs w:val="22"/>
                <w:lang w:eastAsia="en-AU"/>
              </w:rPr>
              <w:t>ETc</w:t>
            </w:r>
            <w:proofErr w:type="spellEnd"/>
            <w:r w:rsidRPr="004B4C55">
              <w:rPr>
                <w:rFonts w:eastAsia="Times New Roman" w:cs="Arial"/>
                <w:color w:val="000000"/>
                <w:sz w:val="22"/>
                <w:szCs w:val="22"/>
                <w:lang w:eastAsia="en-AU"/>
              </w:rPr>
              <w:t xml:space="preserve"> (</w:t>
            </w:r>
            <w:proofErr w:type="spellStart"/>
            <w:r w:rsidRPr="004B4C55">
              <w:rPr>
                <w:rFonts w:eastAsia="Times New Roman" w:cs="Arial"/>
                <w:color w:val="000000"/>
                <w:sz w:val="22"/>
                <w:szCs w:val="22"/>
                <w:lang w:eastAsia="en-AU"/>
              </w:rPr>
              <w:t>ETo</w:t>
            </w:r>
            <w:proofErr w:type="spellEnd"/>
            <w:r w:rsidRPr="004B4C55">
              <w:rPr>
                <w:rFonts w:eastAsia="Times New Roman" w:cs="Arial"/>
                <w:color w:val="000000"/>
                <w:sz w:val="22"/>
                <w:szCs w:val="22"/>
                <w:lang w:eastAsia="en-AU"/>
              </w:rPr>
              <w:t xml:space="preserve"> x Kc, mm)</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p>
        </w:tc>
        <w:tc>
          <w:tcPr>
            <w:tcW w:w="708"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5.1</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4.9</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5.8</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5.3</w:t>
            </w:r>
          </w:p>
        </w:tc>
        <w:tc>
          <w:tcPr>
            <w:tcW w:w="673"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5.3</w:t>
            </w:r>
          </w:p>
        </w:tc>
        <w:tc>
          <w:tcPr>
            <w:tcW w:w="744"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5.9</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5.9</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5.7</w:t>
            </w:r>
          </w:p>
        </w:tc>
        <w:tc>
          <w:tcPr>
            <w:tcW w:w="708"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6.3</w:t>
            </w:r>
          </w:p>
        </w:tc>
        <w:tc>
          <w:tcPr>
            <w:tcW w:w="629" w:type="dxa"/>
            <w:tcBorders>
              <w:top w:val="none" w:sz="0" w:space="0" w:color="auto"/>
              <w:bottom w:val="none" w:sz="0" w:space="0" w:color="auto"/>
              <w:right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p>
        </w:tc>
      </w:tr>
      <w:tr w:rsidR="00165FE0" w:rsidRPr="004B4C55" w:rsidTr="00165FE0">
        <w:trPr>
          <w:jc w:val="center"/>
        </w:trPr>
        <w:tc>
          <w:tcPr>
            <w:cnfStyle w:val="001000000000" w:firstRow="0" w:lastRow="0" w:firstColumn="1" w:lastColumn="0" w:oddVBand="0" w:evenVBand="0" w:oddHBand="0" w:evenHBand="0" w:firstRowFirstColumn="0" w:firstRowLastColumn="0" w:lastRowFirstColumn="0" w:lastRowLastColumn="0"/>
            <w:tcW w:w="2234" w:type="dxa"/>
          </w:tcPr>
          <w:p w:rsidR="00165FE0" w:rsidRPr="004B4C55" w:rsidRDefault="00165FE0" w:rsidP="00165FE0">
            <w:pPr>
              <w:autoSpaceDE w:val="0"/>
              <w:autoSpaceDN w:val="0"/>
              <w:adjustRightInd w:val="0"/>
              <w:spacing w:before="60" w:after="60"/>
              <w:rPr>
                <w:rFonts w:eastAsia="Times New Roman" w:cs="Arial"/>
                <w:color w:val="000000"/>
                <w:sz w:val="22"/>
                <w:szCs w:val="22"/>
                <w:lang w:eastAsia="en-AU"/>
              </w:rPr>
            </w:pPr>
            <w:r w:rsidRPr="004B4C55">
              <w:rPr>
                <w:rFonts w:eastAsia="Times New Roman" w:cs="Arial"/>
                <w:color w:val="000000"/>
                <w:sz w:val="22"/>
                <w:szCs w:val="22"/>
                <w:lang w:eastAsia="en-AU"/>
              </w:rPr>
              <w:t>Rain (mm)</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08"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5.0</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673"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44"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6.0</w:t>
            </w:r>
          </w:p>
        </w:tc>
        <w:tc>
          <w:tcPr>
            <w:tcW w:w="708"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62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r>
      <w:tr w:rsidR="00165FE0" w:rsidRPr="004B4C55" w:rsidTr="00165F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4" w:type="dxa"/>
            <w:tcBorders>
              <w:top w:val="none" w:sz="0" w:space="0" w:color="auto"/>
              <w:left w:val="none" w:sz="0" w:space="0" w:color="auto"/>
              <w:bottom w:val="none" w:sz="0" w:space="0" w:color="auto"/>
            </w:tcBorders>
          </w:tcPr>
          <w:p w:rsidR="00165FE0" w:rsidRPr="004B4C55" w:rsidRDefault="00165FE0" w:rsidP="00165FE0">
            <w:pPr>
              <w:autoSpaceDE w:val="0"/>
              <w:autoSpaceDN w:val="0"/>
              <w:adjustRightInd w:val="0"/>
              <w:spacing w:before="60" w:after="60"/>
              <w:rPr>
                <w:rFonts w:eastAsia="Times New Roman" w:cs="Arial"/>
                <w:color w:val="000000"/>
                <w:sz w:val="22"/>
                <w:szCs w:val="22"/>
                <w:lang w:eastAsia="en-AU"/>
              </w:rPr>
            </w:pPr>
            <w:proofErr w:type="spellStart"/>
            <w:r w:rsidRPr="004B4C55">
              <w:rPr>
                <w:rFonts w:eastAsia="Times New Roman" w:cs="Arial"/>
                <w:color w:val="000000"/>
                <w:sz w:val="22"/>
                <w:szCs w:val="22"/>
                <w:lang w:eastAsia="en-AU"/>
              </w:rPr>
              <w:t>ETc</w:t>
            </w:r>
            <w:proofErr w:type="spellEnd"/>
            <w:r w:rsidRPr="004B4C55">
              <w:rPr>
                <w:rFonts w:eastAsia="Times New Roman" w:cs="Arial"/>
                <w:color w:val="000000"/>
                <w:sz w:val="22"/>
                <w:szCs w:val="22"/>
                <w:lang w:eastAsia="en-AU"/>
              </w:rPr>
              <w:t>-R (mm)</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08"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5.1</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4.9</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0.8</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5.3</w:t>
            </w:r>
          </w:p>
        </w:tc>
        <w:tc>
          <w:tcPr>
            <w:tcW w:w="673"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5.3</w:t>
            </w:r>
          </w:p>
        </w:tc>
        <w:tc>
          <w:tcPr>
            <w:tcW w:w="744"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5.9</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5.9</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-0.3</w:t>
            </w:r>
          </w:p>
        </w:tc>
        <w:tc>
          <w:tcPr>
            <w:tcW w:w="708"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6.3</w:t>
            </w:r>
          </w:p>
        </w:tc>
        <w:tc>
          <w:tcPr>
            <w:tcW w:w="629" w:type="dxa"/>
            <w:tcBorders>
              <w:top w:val="none" w:sz="0" w:space="0" w:color="auto"/>
              <w:bottom w:val="none" w:sz="0" w:space="0" w:color="auto"/>
              <w:right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r>
      <w:tr w:rsidR="00165FE0" w:rsidRPr="004B4C55" w:rsidTr="00165FE0">
        <w:trPr>
          <w:jc w:val="center"/>
        </w:trPr>
        <w:tc>
          <w:tcPr>
            <w:cnfStyle w:val="001000000000" w:firstRow="0" w:lastRow="0" w:firstColumn="1" w:lastColumn="0" w:oddVBand="0" w:evenVBand="0" w:oddHBand="0" w:evenHBand="0" w:firstRowFirstColumn="0" w:firstRowLastColumn="0" w:lastRowFirstColumn="0" w:lastRowLastColumn="0"/>
            <w:tcW w:w="2234" w:type="dxa"/>
          </w:tcPr>
          <w:p w:rsidR="00165FE0" w:rsidRPr="004B4C55" w:rsidRDefault="00165FE0" w:rsidP="00165FE0">
            <w:pPr>
              <w:autoSpaceDE w:val="0"/>
              <w:autoSpaceDN w:val="0"/>
              <w:adjustRightInd w:val="0"/>
              <w:spacing w:before="60" w:after="60"/>
              <w:rPr>
                <w:rFonts w:eastAsia="Times New Roman" w:cs="Arial"/>
                <w:color w:val="000000"/>
                <w:sz w:val="22"/>
                <w:szCs w:val="22"/>
                <w:lang w:eastAsia="en-AU"/>
              </w:rPr>
            </w:pPr>
            <w:r w:rsidRPr="004B4C55">
              <w:rPr>
                <w:rFonts w:eastAsia="Times New Roman" w:cs="Arial"/>
                <w:color w:val="000000"/>
                <w:sz w:val="22"/>
                <w:szCs w:val="22"/>
                <w:lang w:eastAsia="en-AU"/>
              </w:rPr>
              <w:t xml:space="preserve">Cumulative </w:t>
            </w:r>
            <w:proofErr w:type="spellStart"/>
            <w:r w:rsidRPr="004B4C55">
              <w:rPr>
                <w:rFonts w:eastAsia="Times New Roman" w:cs="Arial"/>
                <w:color w:val="000000"/>
                <w:sz w:val="22"/>
                <w:szCs w:val="22"/>
                <w:lang w:eastAsia="en-AU"/>
              </w:rPr>
              <w:t>ETc</w:t>
            </w:r>
            <w:proofErr w:type="spellEnd"/>
            <w:r w:rsidRPr="004B4C55">
              <w:rPr>
                <w:rFonts w:eastAsia="Times New Roman" w:cs="Arial"/>
                <w:color w:val="000000"/>
                <w:sz w:val="22"/>
                <w:szCs w:val="22"/>
                <w:lang w:eastAsia="en-AU"/>
              </w:rPr>
              <w:t>-R (mm)</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08"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5.1</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10.0</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10.8</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16.1</w:t>
            </w:r>
          </w:p>
        </w:tc>
        <w:tc>
          <w:tcPr>
            <w:tcW w:w="673"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21.4</w:t>
            </w:r>
          </w:p>
        </w:tc>
        <w:tc>
          <w:tcPr>
            <w:tcW w:w="744"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27.3</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33.2</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32.9</w:t>
            </w:r>
          </w:p>
        </w:tc>
        <w:tc>
          <w:tcPr>
            <w:tcW w:w="708"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39.2</w:t>
            </w:r>
          </w:p>
        </w:tc>
        <w:tc>
          <w:tcPr>
            <w:tcW w:w="62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r>
      <w:tr w:rsidR="00165FE0" w:rsidRPr="004B4C55" w:rsidTr="00165F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4" w:type="dxa"/>
            <w:tcBorders>
              <w:top w:val="none" w:sz="0" w:space="0" w:color="auto"/>
              <w:left w:val="none" w:sz="0" w:space="0" w:color="auto"/>
              <w:bottom w:val="none" w:sz="0" w:space="0" w:color="auto"/>
            </w:tcBorders>
          </w:tcPr>
          <w:p w:rsidR="00165FE0" w:rsidRPr="004B4C55" w:rsidRDefault="00165FE0" w:rsidP="00165FE0">
            <w:pPr>
              <w:autoSpaceDE w:val="0"/>
              <w:autoSpaceDN w:val="0"/>
              <w:adjustRightInd w:val="0"/>
              <w:spacing w:before="60" w:after="60"/>
              <w:rPr>
                <w:rFonts w:eastAsia="Times New Roman" w:cs="Arial"/>
                <w:color w:val="000000"/>
                <w:sz w:val="22"/>
                <w:szCs w:val="22"/>
                <w:lang w:eastAsia="en-AU"/>
              </w:rPr>
            </w:pPr>
            <w:r w:rsidRPr="004B4C55">
              <w:rPr>
                <w:rFonts w:eastAsia="Times New Roman" w:cs="Arial"/>
                <w:color w:val="000000"/>
                <w:sz w:val="22"/>
                <w:szCs w:val="22"/>
                <w:lang w:eastAsia="en-AU"/>
              </w:rPr>
              <w:t>RAW (mm)</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40</w:t>
            </w:r>
          </w:p>
        </w:tc>
        <w:tc>
          <w:tcPr>
            <w:tcW w:w="708"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34.9</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30</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29.2</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23.9</w:t>
            </w:r>
          </w:p>
        </w:tc>
        <w:tc>
          <w:tcPr>
            <w:tcW w:w="673"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18.6</w:t>
            </w:r>
          </w:p>
        </w:tc>
        <w:tc>
          <w:tcPr>
            <w:tcW w:w="744"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12.7</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6.8</w:t>
            </w:r>
          </w:p>
        </w:tc>
        <w:tc>
          <w:tcPr>
            <w:tcW w:w="709"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7.1</w:t>
            </w:r>
          </w:p>
        </w:tc>
        <w:tc>
          <w:tcPr>
            <w:tcW w:w="708" w:type="dxa"/>
            <w:tcBorders>
              <w:top w:val="none" w:sz="0" w:space="0" w:color="auto"/>
              <w:bottom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0.8</w:t>
            </w:r>
          </w:p>
        </w:tc>
        <w:tc>
          <w:tcPr>
            <w:tcW w:w="629" w:type="dxa"/>
            <w:tcBorders>
              <w:top w:val="none" w:sz="0" w:space="0" w:color="auto"/>
              <w:bottom w:val="none" w:sz="0" w:space="0" w:color="auto"/>
              <w:right w:val="none" w:sz="0" w:space="0" w:color="auto"/>
            </w:tcBorders>
          </w:tcPr>
          <w:p w:rsidR="00165FE0" w:rsidRPr="004B4C55" w:rsidRDefault="00165FE0" w:rsidP="00165FE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40</w:t>
            </w:r>
          </w:p>
        </w:tc>
      </w:tr>
      <w:tr w:rsidR="00165FE0" w:rsidRPr="004B4C55" w:rsidTr="00165FE0">
        <w:trPr>
          <w:jc w:val="center"/>
        </w:trPr>
        <w:tc>
          <w:tcPr>
            <w:cnfStyle w:val="001000000000" w:firstRow="0" w:lastRow="0" w:firstColumn="1" w:lastColumn="0" w:oddVBand="0" w:evenVBand="0" w:oddHBand="0" w:evenHBand="0" w:firstRowFirstColumn="0" w:firstRowLastColumn="0" w:lastRowFirstColumn="0" w:lastRowLastColumn="0"/>
            <w:tcW w:w="2234" w:type="dxa"/>
          </w:tcPr>
          <w:p w:rsidR="00165FE0" w:rsidRPr="004B4C55" w:rsidRDefault="00165FE0" w:rsidP="00165FE0">
            <w:pPr>
              <w:autoSpaceDE w:val="0"/>
              <w:autoSpaceDN w:val="0"/>
              <w:adjustRightInd w:val="0"/>
              <w:spacing w:before="60" w:after="60"/>
              <w:rPr>
                <w:rFonts w:eastAsia="Times New Roman" w:cs="Arial"/>
                <w:color w:val="000000"/>
                <w:sz w:val="22"/>
                <w:szCs w:val="22"/>
                <w:lang w:eastAsia="en-AU"/>
              </w:rPr>
            </w:pPr>
            <w:r w:rsidRPr="004B4C55">
              <w:rPr>
                <w:rFonts w:eastAsia="Times New Roman" w:cs="Arial"/>
                <w:color w:val="000000"/>
                <w:sz w:val="22"/>
                <w:szCs w:val="22"/>
                <w:lang w:eastAsia="en-AU"/>
              </w:rPr>
              <w:t>Irrigation</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22"/>
                <w:szCs w:val="22"/>
                <w:lang w:eastAsia="en-AU"/>
              </w:rPr>
            </w:pPr>
            <w:r w:rsidRPr="004B4C55">
              <w:rPr>
                <w:rFonts w:ascii="Agency FB" w:eastAsia="Times New Roman" w:hAnsi="Agency FB" w:cs="Arial"/>
                <w:b/>
                <w:color w:val="000000"/>
                <w:sz w:val="22"/>
                <w:szCs w:val="22"/>
                <w:lang w:eastAsia="en-AU"/>
              </w:rPr>
              <w:t>√</w:t>
            </w:r>
          </w:p>
        </w:tc>
        <w:tc>
          <w:tcPr>
            <w:tcW w:w="708"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673"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44"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0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708"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2"/>
                <w:lang w:eastAsia="en-AU"/>
              </w:rPr>
            </w:pPr>
            <w:r w:rsidRPr="004B4C55">
              <w:rPr>
                <w:rFonts w:eastAsia="Times New Roman" w:cs="Arial"/>
                <w:color w:val="000000"/>
                <w:sz w:val="22"/>
                <w:szCs w:val="22"/>
                <w:lang w:eastAsia="en-AU"/>
              </w:rPr>
              <w:t>-</w:t>
            </w:r>
          </w:p>
        </w:tc>
        <w:tc>
          <w:tcPr>
            <w:tcW w:w="629" w:type="dxa"/>
          </w:tcPr>
          <w:p w:rsidR="00165FE0" w:rsidRPr="004B4C55" w:rsidRDefault="00165FE0" w:rsidP="00165FE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22"/>
                <w:szCs w:val="22"/>
                <w:lang w:eastAsia="en-AU"/>
              </w:rPr>
            </w:pPr>
            <w:r w:rsidRPr="004B4C55">
              <w:rPr>
                <w:rFonts w:ascii="Agency FB" w:eastAsia="Times New Roman" w:hAnsi="Agency FB" w:cs="Arial"/>
                <w:b/>
                <w:color w:val="000000"/>
                <w:sz w:val="22"/>
                <w:szCs w:val="22"/>
                <w:lang w:eastAsia="en-AU"/>
              </w:rPr>
              <w:t>√</w:t>
            </w:r>
          </w:p>
        </w:tc>
      </w:tr>
    </w:tbl>
    <w:p w:rsidR="00165FE0" w:rsidRPr="004B4C55" w:rsidRDefault="00165FE0" w:rsidP="00165FE0">
      <w:pPr>
        <w:spacing w:after="0" w:line="240" w:lineRule="auto"/>
        <w:rPr>
          <w:sz w:val="22"/>
          <w:szCs w:val="22"/>
        </w:rPr>
      </w:pPr>
    </w:p>
    <w:p w:rsidR="00C62FD4" w:rsidRDefault="004B4C55" w:rsidP="00C62FD4">
      <w:pPr>
        <w:autoSpaceDE w:val="0"/>
        <w:autoSpaceDN w:val="0"/>
        <w:adjustRightInd w:val="0"/>
        <w:spacing w:before="120" w:line="240" w:lineRule="auto"/>
        <w:jc w:val="both"/>
        <w:rPr>
          <w:rFonts w:eastAsia="Times New Roman" w:cs="Arial"/>
          <w:i/>
          <w:color w:val="000000"/>
          <w:sz w:val="22"/>
          <w:szCs w:val="22"/>
          <w:lang w:eastAsia="en-AU"/>
        </w:rPr>
        <w:sectPr w:rsidR="00C62FD4" w:rsidSect="00165FE0">
          <w:headerReference w:type="first" r:id="rId15"/>
          <w:pgSz w:w="11900" w:h="16840"/>
          <w:pgMar w:top="1701" w:right="709" w:bottom="1701" w:left="709" w:header="709" w:footer="709" w:gutter="0"/>
          <w:cols w:space="708"/>
          <w:titlePg/>
          <w:docGrid w:linePitch="360"/>
        </w:sectPr>
      </w:pPr>
      <w:r w:rsidRPr="004B4C55">
        <w:rPr>
          <w:rFonts w:eastAsia="Times New Roman" w:cs="Arial"/>
          <w:b/>
          <w:i/>
          <w:color w:val="4C7329"/>
          <w:sz w:val="22"/>
          <w:szCs w:val="22"/>
          <w:lang w:eastAsia="en-AU"/>
        </w:rPr>
        <w:t xml:space="preserve">Table 1 - </w:t>
      </w:r>
      <w:r w:rsidRPr="004B4C55">
        <w:rPr>
          <w:rFonts w:eastAsia="Times New Roman" w:cs="Arial"/>
          <w:i/>
          <w:color w:val="000000"/>
          <w:sz w:val="22"/>
          <w:szCs w:val="22"/>
          <w:lang w:eastAsia="en-AU"/>
        </w:rPr>
        <w:t xml:space="preserve"> Depleting Readily Available Water (RAW).  Figures in this table show how daily reference evapotranspiration (</w:t>
      </w:r>
      <w:proofErr w:type="spellStart"/>
      <w:r w:rsidRPr="004B4C55">
        <w:rPr>
          <w:rFonts w:eastAsia="Times New Roman" w:cs="Arial"/>
          <w:i/>
          <w:color w:val="000000"/>
          <w:sz w:val="22"/>
          <w:szCs w:val="22"/>
          <w:lang w:eastAsia="en-AU"/>
        </w:rPr>
        <w:t>ETo</w:t>
      </w:r>
      <w:proofErr w:type="spellEnd"/>
      <w:r w:rsidRPr="004B4C55">
        <w:rPr>
          <w:rFonts w:eastAsia="Times New Roman" w:cs="Arial"/>
          <w:i/>
          <w:color w:val="000000"/>
          <w:sz w:val="22"/>
          <w:szCs w:val="22"/>
          <w:lang w:eastAsia="en-AU"/>
        </w:rPr>
        <w:t xml:space="preserve">) and rainfall (R) figures are used to estimate daily pasture </w:t>
      </w:r>
      <w:r w:rsidR="003251E5">
        <w:rPr>
          <w:rFonts w:eastAsia="Times New Roman" w:cs="Arial"/>
          <w:i/>
          <w:color w:val="000000"/>
          <w:sz w:val="22"/>
          <w:szCs w:val="22"/>
          <w:lang w:eastAsia="en-AU"/>
        </w:rPr>
        <w:t>‘Readily Available Water’ (</w:t>
      </w:r>
      <w:r w:rsidRPr="004B4C55">
        <w:rPr>
          <w:rFonts w:eastAsia="Times New Roman" w:cs="Arial"/>
          <w:i/>
          <w:color w:val="000000"/>
          <w:sz w:val="22"/>
          <w:szCs w:val="22"/>
          <w:lang w:eastAsia="en-AU"/>
        </w:rPr>
        <w:t>RAW</w:t>
      </w:r>
      <w:r w:rsidR="003251E5">
        <w:rPr>
          <w:rFonts w:eastAsia="Times New Roman" w:cs="Arial"/>
          <w:i/>
          <w:color w:val="000000"/>
          <w:sz w:val="22"/>
          <w:szCs w:val="22"/>
          <w:lang w:eastAsia="en-AU"/>
        </w:rPr>
        <w:t>)</w:t>
      </w:r>
      <w:r w:rsidRPr="004B4C55">
        <w:rPr>
          <w:rFonts w:eastAsia="Times New Roman" w:cs="Arial"/>
          <w:i/>
          <w:color w:val="000000"/>
          <w:sz w:val="22"/>
          <w:szCs w:val="22"/>
          <w:lang w:eastAsia="en-AU"/>
        </w:rPr>
        <w:t xml:space="preserve"> to determine the timing of the next surface irrigation.  To help optimise water productivity, the next irrigation is timed when RAW is depleted, or close to zero.  It is estimated the soil in this case can hold up to </w:t>
      </w:r>
      <w:r w:rsidRPr="004B4C55">
        <w:rPr>
          <w:rFonts w:eastAsia="Times New Roman" w:cs="Arial"/>
          <w:i/>
          <w:sz w:val="22"/>
          <w:szCs w:val="22"/>
          <w:lang w:eastAsia="en-AU"/>
        </w:rPr>
        <w:t>40mm</w:t>
      </w:r>
      <w:r w:rsidRPr="004B4C55">
        <w:rPr>
          <w:rFonts w:eastAsia="Times New Roman" w:cs="Arial"/>
          <w:i/>
          <w:color w:val="000000"/>
          <w:sz w:val="22"/>
          <w:szCs w:val="22"/>
          <w:lang w:eastAsia="en-AU"/>
        </w:rPr>
        <w:t xml:space="preserve"> of ryegrass-clover pasture RAW and the soil has freel</w:t>
      </w:r>
      <w:r w:rsidR="00A3673F">
        <w:rPr>
          <w:rFonts w:eastAsia="Times New Roman" w:cs="Arial"/>
          <w:i/>
          <w:color w:val="000000"/>
          <w:sz w:val="22"/>
          <w:szCs w:val="22"/>
          <w:lang w:eastAsia="en-AU"/>
        </w:rPr>
        <w:t xml:space="preserve">y drained by the end of “Day </w:t>
      </w:r>
    </w:p>
    <w:p w:rsidR="00A3673F" w:rsidRDefault="00A3673F" w:rsidP="00C62FD4">
      <w:pPr>
        <w:autoSpaceDE w:val="0"/>
        <w:autoSpaceDN w:val="0"/>
        <w:adjustRightInd w:val="0"/>
        <w:spacing w:before="120" w:line="240" w:lineRule="auto"/>
        <w:jc w:val="both"/>
        <w:rPr>
          <w:rFonts w:eastAsia="Times New Roman" w:cs="Arial"/>
          <w:i/>
          <w:color w:val="000000"/>
          <w:sz w:val="22"/>
          <w:szCs w:val="22"/>
          <w:lang w:eastAsia="en-AU"/>
        </w:rPr>
        <w:sectPr w:rsidR="00A3673F" w:rsidSect="00C62FD4">
          <w:type w:val="continuous"/>
          <w:pgSz w:w="11900" w:h="16840"/>
          <w:pgMar w:top="1701" w:right="709" w:bottom="1701" w:left="709" w:header="709" w:footer="709" w:gutter="0"/>
          <w:cols w:space="708"/>
          <w:titlePg/>
          <w:docGrid w:linePitch="360"/>
        </w:sectPr>
      </w:pPr>
    </w:p>
    <w:p w:rsidR="00A3673F" w:rsidRPr="004B4C55" w:rsidRDefault="00A3673F" w:rsidP="00A3673F">
      <w:pPr>
        <w:autoSpaceDE w:val="0"/>
        <w:autoSpaceDN w:val="0"/>
        <w:adjustRightInd w:val="0"/>
        <w:spacing w:line="240" w:lineRule="auto"/>
        <w:jc w:val="both"/>
        <w:rPr>
          <w:rFonts w:eastAsia="Times New Roman" w:cs="Arial"/>
          <w:color w:val="000000"/>
          <w:sz w:val="22"/>
          <w:szCs w:val="22"/>
          <w:lang w:eastAsia="en-AU"/>
        </w:rPr>
      </w:pPr>
      <w:r w:rsidRPr="004B4C55">
        <w:rPr>
          <w:rFonts w:eastAsia="Times New Roman" w:cs="Arial"/>
          <w:color w:val="000000"/>
          <w:sz w:val="22"/>
          <w:szCs w:val="22"/>
          <w:u w:val="single"/>
          <w:lang w:eastAsia="en-AU"/>
        </w:rPr>
        <w:t>Spray irrigation:</w:t>
      </w:r>
      <w:r w:rsidRPr="004B4C55">
        <w:rPr>
          <w:rFonts w:eastAsia="Times New Roman" w:cs="Arial"/>
          <w:color w:val="000000"/>
          <w:sz w:val="22"/>
          <w:szCs w:val="22"/>
          <w:lang w:eastAsia="en-AU"/>
        </w:rPr>
        <w:t xml:space="preserve">  Typically water is applied more frequently and in smaller applications with spray systems compared to surface irrigation.  For example with spray irrigation, effective applications of 25mm (0.25ML /ha) may be regularly applied over a season.  In this case, the soil is only being recharged by 25mm, not to the maximum RAW of 40mm as described in the above surface irrigation example. </w:t>
      </w:r>
    </w:p>
    <w:p w:rsidR="00A3673F" w:rsidRPr="004B4C55" w:rsidRDefault="00A3673F" w:rsidP="00A3673F">
      <w:pPr>
        <w:autoSpaceDE w:val="0"/>
        <w:autoSpaceDN w:val="0"/>
        <w:adjustRightInd w:val="0"/>
        <w:spacing w:line="240" w:lineRule="auto"/>
        <w:jc w:val="both"/>
        <w:rPr>
          <w:rFonts w:eastAsia="Times New Roman" w:cs="Arial"/>
          <w:color w:val="000000"/>
          <w:sz w:val="22"/>
          <w:szCs w:val="22"/>
          <w:lang w:eastAsia="en-AU"/>
        </w:rPr>
      </w:pPr>
      <w:r w:rsidRPr="004B4C55">
        <w:rPr>
          <w:rFonts w:eastAsia="Times New Roman" w:cs="Arial"/>
          <w:color w:val="000000"/>
          <w:sz w:val="22"/>
          <w:szCs w:val="22"/>
          <w:lang w:eastAsia="en-AU"/>
        </w:rPr>
        <w:t xml:space="preserve">To </w:t>
      </w:r>
      <w:proofErr w:type="spellStart"/>
      <w:r w:rsidRPr="004B4C55">
        <w:rPr>
          <w:rFonts w:eastAsia="Times New Roman" w:cs="Arial"/>
          <w:color w:val="000000"/>
          <w:sz w:val="22"/>
          <w:szCs w:val="22"/>
          <w:lang w:eastAsia="en-AU"/>
        </w:rPr>
        <w:t>optimise</w:t>
      </w:r>
      <w:proofErr w:type="spellEnd"/>
      <w:r w:rsidRPr="004B4C55">
        <w:rPr>
          <w:rFonts w:eastAsia="Times New Roman" w:cs="Arial"/>
          <w:color w:val="000000"/>
          <w:sz w:val="22"/>
          <w:szCs w:val="22"/>
          <w:lang w:eastAsia="en-AU"/>
        </w:rPr>
        <w:t xml:space="preserve"> water productivity, the timing of regular spray irrigation applications can be determined using a similar process described above for surface irrigation.  However, cumulative ‘</w:t>
      </w:r>
      <w:proofErr w:type="spellStart"/>
      <w:r w:rsidRPr="004B4C55">
        <w:rPr>
          <w:rFonts w:eastAsia="Times New Roman" w:cs="Arial"/>
          <w:color w:val="000000"/>
          <w:sz w:val="22"/>
          <w:szCs w:val="22"/>
          <w:lang w:eastAsia="en-AU"/>
        </w:rPr>
        <w:t>ETo</w:t>
      </w:r>
      <w:proofErr w:type="spellEnd"/>
      <w:r w:rsidRPr="004B4C55">
        <w:rPr>
          <w:rFonts w:eastAsia="Times New Roman" w:cs="Arial"/>
          <w:color w:val="000000"/>
          <w:sz w:val="22"/>
          <w:szCs w:val="22"/>
          <w:lang w:eastAsia="en-AU"/>
        </w:rPr>
        <w:t>-R’ is subtracted initially from the effective application amount, in this case 25mm.  The next irrigation occurs when the effective application amount (25mm) minus cumulative ‘</w:t>
      </w:r>
      <w:proofErr w:type="spellStart"/>
      <w:r w:rsidRPr="004B4C55">
        <w:rPr>
          <w:rFonts w:eastAsia="Times New Roman" w:cs="Arial"/>
          <w:color w:val="000000"/>
          <w:sz w:val="22"/>
          <w:szCs w:val="22"/>
          <w:lang w:eastAsia="en-AU"/>
        </w:rPr>
        <w:t>ETo</w:t>
      </w:r>
      <w:proofErr w:type="spellEnd"/>
      <w:r w:rsidRPr="004B4C55">
        <w:rPr>
          <w:rFonts w:eastAsia="Times New Roman" w:cs="Arial"/>
          <w:color w:val="000000"/>
          <w:sz w:val="22"/>
          <w:szCs w:val="22"/>
          <w:lang w:eastAsia="en-AU"/>
        </w:rPr>
        <w:t xml:space="preserve">-R’ equals or is close to zero.  </w:t>
      </w:r>
    </w:p>
    <w:p w:rsidR="00A3673F" w:rsidRPr="004B4C55" w:rsidRDefault="00A3673F" w:rsidP="00A3673F">
      <w:pPr>
        <w:spacing w:line="240" w:lineRule="auto"/>
        <w:jc w:val="both"/>
        <w:rPr>
          <w:rFonts w:eastAsia="Times New Roman" w:cs="Arial"/>
          <w:color w:val="000000"/>
          <w:sz w:val="22"/>
          <w:szCs w:val="22"/>
          <w:lang w:eastAsia="en-AU"/>
        </w:rPr>
      </w:pPr>
      <w:r w:rsidRPr="004B4C55">
        <w:rPr>
          <w:rFonts w:eastAsia="Times New Roman" w:cs="Arial"/>
          <w:color w:val="000000"/>
          <w:sz w:val="22"/>
          <w:szCs w:val="22"/>
          <w:lang w:eastAsia="en-AU"/>
        </w:rPr>
        <w:t xml:space="preserve">Before a seasonal spray irrigation cycle, care needs to be taken that the soil has not dried out beyond the point that plants can readily extract moisture.  If this is the case, extra irrigation will be needed initially to bring the soil back in to the ‘RAW zone.’  </w:t>
      </w:r>
    </w:p>
    <w:p w:rsidR="00A3673F" w:rsidRPr="004B4C55" w:rsidRDefault="00A3673F" w:rsidP="00A3673F">
      <w:pPr>
        <w:spacing w:after="0" w:line="240" w:lineRule="auto"/>
        <w:jc w:val="both"/>
        <w:rPr>
          <w:rFonts w:eastAsia="Times New Roman" w:cs="Arial"/>
          <w:color w:val="000000"/>
          <w:sz w:val="22"/>
          <w:szCs w:val="22"/>
          <w:lang w:eastAsia="en-AU"/>
        </w:rPr>
      </w:pPr>
    </w:p>
    <w:p w:rsidR="00A3673F" w:rsidRPr="004B4C55" w:rsidRDefault="00A3673F" w:rsidP="00A3673F">
      <w:pPr>
        <w:spacing w:after="0" w:line="240" w:lineRule="auto"/>
        <w:rPr>
          <w:rFonts w:eastAsia="Times New Roman" w:cs="Arial"/>
          <w:b/>
          <w:color w:val="7F7F7F" w:themeColor="text1" w:themeTint="80"/>
          <w:sz w:val="22"/>
          <w:szCs w:val="22"/>
          <w:lang w:eastAsia="en-AU"/>
        </w:rPr>
      </w:pPr>
      <w:r w:rsidRPr="004B4C55">
        <w:rPr>
          <w:rFonts w:eastAsia="Times New Roman" w:cs="Arial"/>
          <w:b/>
          <w:color w:val="7F7F7F" w:themeColor="text1" w:themeTint="80"/>
          <w:sz w:val="22"/>
          <w:szCs w:val="22"/>
          <w:lang w:eastAsia="en-AU"/>
        </w:rPr>
        <w:t>Cost and Accessibility</w:t>
      </w:r>
    </w:p>
    <w:p w:rsidR="00A3673F" w:rsidRPr="004B4C55" w:rsidRDefault="00A3673F" w:rsidP="00A3673F">
      <w:pPr>
        <w:spacing w:after="60" w:line="240" w:lineRule="auto"/>
        <w:jc w:val="both"/>
        <w:rPr>
          <w:rFonts w:eastAsia="Times New Roman" w:cs="Arial"/>
          <w:color w:val="000000"/>
          <w:sz w:val="22"/>
          <w:szCs w:val="22"/>
          <w:lang w:eastAsia="en-AU"/>
        </w:rPr>
      </w:pPr>
      <w:proofErr w:type="spellStart"/>
      <w:r w:rsidRPr="004B4C55">
        <w:rPr>
          <w:rFonts w:eastAsia="Times New Roman" w:cs="Arial"/>
          <w:color w:val="000000"/>
          <w:sz w:val="22"/>
          <w:szCs w:val="22"/>
          <w:lang w:eastAsia="en-AU"/>
        </w:rPr>
        <w:t>ETo</w:t>
      </w:r>
      <w:proofErr w:type="spellEnd"/>
      <w:r w:rsidRPr="004B4C55">
        <w:rPr>
          <w:rFonts w:eastAsia="Times New Roman" w:cs="Arial"/>
          <w:color w:val="000000"/>
          <w:sz w:val="22"/>
          <w:szCs w:val="22"/>
          <w:lang w:eastAsia="en-AU"/>
        </w:rPr>
        <w:t xml:space="preserve"> data can be accessed free of charge from a number of sources including:</w:t>
      </w:r>
    </w:p>
    <w:p w:rsidR="00A3673F" w:rsidRPr="004B4C55" w:rsidRDefault="00A3673F" w:rsidP="00A3673F">
      <w:pPr>
        <w:pStyle w:val="ListParagraph"/>
        <w:numPr>
          <w:ilvl w:val="0"/>
          <w:numId w:val="15"/>
        </w:numPr>
        <w:spacing w:after="0" w:line="240" w:lineRule="auto"/>
        <w:rPr>
          <w:rFonts w:ascii="Arial" w:eastAsia="Times New Roman" w:hAnsi="Arial" w:cs="Arial"/>
          <w:color w:val="000000"/>
          <w:lang w:eastAsia="en-AU"/>
        </w:rPr>
      </w:pPr>
      <w:r w:rsidRPr="004B4C55">
        <w:rPr>
          <w:rFonts w:ascii="Arial" w:eastAsia="Times New Roman" w:hAnsi="Arial" w:cs="Arial"/>
          <w:color w:val="000000"/>
          <w:lang w:eastAsia="en-AU"/>
        </w:rPr>
        <w:t xml:space="preserve">Bureau of Meteorology.  </w:t>
      </w:r>
      <w:hyperlink r:id="rId16" w:history="1">
        <w:r w:rsidRPr="004B4C55">
          <w:rPr>
            <w:rStyle w:val="Hyperlink"/>
            <w:rFonts w:ascii="Arial" w:eastAsia="Times New Roman" w:hAnsi="Arial" w:cs="Arial"/>
            <w:lang w:eastAsia="en-AU"/>
          </w:rPr>
          <w:t>http://www.bom.gov.au/watl/eto/</w:t>
        </w:r>
      </w:hyperlink>
    </w:p>
    <w:p w:rsidR="00A3673F" w:rsidRPr="004B4C55" w:rsidRDefault="00A3673F" w:rsidP="00A3673F">
      <w:pPr>
        <w:pStyle w:val="ListParagraph"/>
        <w:numPr>
          <w:ilvl w:val="0"/>
          <w:numId w:val="15"/>
        </w:numPr>
        <w:spacing w:after="0" w:line="240" w:lineRule="auto"/>
        <w:rPr>
          <w:rFonts w:ascii="Arial" w:eastAsia="Times New Roman" w:hAnsi="Arial" w:cs="Arial"/>
          <w:color w:val="000000"/>
          <w:lang w:eastAsia="en-AU"/>
        </w:rPr>
      </w:pPr>
      <w:r w:rsidRPr="004B4C55">
        <w:rPr>
          <w:rFonts w:ascii="Arial" w:eastAsia="Times New Roman" w:hAnsi="Arial" w:cs="Arial"/>
          <w:color w:val="000000"/>
          <w:lang w:eastAsia="en-AU"/>
        </w:rPr>
        <w:t xml:space="preserve">SILO Meteorology for the Land. (Queensland government.)  </w:t>
      </w:r>
      <w:hyperlink r:id="rId17" w:history="1">
        <w:r w:rsidRPr="004B4C55">
          <w:rPr>
            <w:rStyle w:val="Hyperlink"/>
            <w:rFonts w:ascii="Arial" w:eastAsia="Times New Roman" w:hAnsi="Arial" w:cs="Arial"/>
            <w:lang w:eastAsia="en-AU"/>
          </w:rPr>
          <w:t>https://www.longpaddock.qld.gov.au/silo/datadrill/</w:t>
        </w:r>
      </w:hyperlink>
    </w:p>
    <w:p w:rsidR="00A3673F" w:rsidRPr="004B4C55" w:rsidRDefault="00A3673F" w:rsidP="00A3673F">
      <w:pPr>
        <w:pStyle w:val="ListParagraph"/>
        <w:numPr>
          <w:ilvl w:val="0"/>
          <w:numId w:val="15"/>
        </w:numPr>
        <w:spacing w:after="0" w:line="240" w:lineRule="auto"/>
        <w:rPr>
          <w:rFonts w:ascii="Arial" w:eastAsia="Times New Roman" w:hAnsi="Arial" w:cs="Arial"/>
          <w:color w:val="000000"/>
          <w:lang w:eastAsia="en-AU"/>
        </w:rPr>
      </w:pPr>
      <w:proofErr w:type="spellStart"/>
      <w:r w:rsidRPr="004B4C55">
        <w:rPr>
          <w:rFonts w:ascii="Arial" w:eastAsia="Times New Roman" w:hAnsi="Arial" w:cs="Arial"/>
          <w:color w:val="000000"/>
          <w:lang w:eastAsia="en-AU"/>
        </w:rPr>
        <w:t>irriGATEWAY</w:t>
      </w:r>
      <w:proofErr w:type="spellEnd"/>
      <w:r w:rsidRPr="004B4C55">
        <w:rPr>
          <w:rFonts w:ascii="Arial" w:eastAsia="Times New Roman" w:hAnsi="Arial" w:cs="Arial"/>
          <w:color w:val="000000"/>
          <w:lang w:eastAsia="en-AU"/>
        </w:rPr>
        <w:t xml:space="preserve"> (CSIRO).  </w:t>
      </w:r>
      <w:hyperlink r:id="rId18" w:history="1">
        <w:r w:rsidRPr="004B4C55">
          <w:rPr>
            <w:rStyle w:val="Hyperlink"/>
            <w:rFonts w:ascii="Arial" w:eastAsia="Times New Roman" w:hAnsi="Arial" w:cs="Arial"/>
            <w:lang w:eastAsia="en-AU"/>
          </w:rPr>
          <w:t>http://weather.csiro.au/?aws_id=8&amp;view=summary</w:t>
        </w:r>
      </w:hyperlink>
    </w:p>
    <w:p w:rsidR="00A3673F" w:rsidRPr="004B4C55" w:rsidRDefault="00A3673F" w:rsidP="00A3673F">
      <w:pPr>
        <w:pStyle w:val="ListParagraph"/>
        <w:numPr>
          <w:ilvl w:val="0"/>
          <w:numId w:val="15"/>
        </w:numPr>
        <w:spacing w:after="0" w:line="240" w:lineRule="auto"/>
        <w:rPr>
          <w:rFonts w:ascii="Arial" w:eastAsia="Times New Roman" w:hAnsi="Arial" w:cs="Arial"/>
          <w:color w:val="000000"/>
          <w:lang w:eastAsia="en-AU"/>
        </w:rPr>
      </w:pPr>
      <w:r w:rsidRPr="004B4C55">
        <w:rPr>
          <w:rFonts w:ascii="Arial" w:eastAsia="Times New Roman" w:hAnsi="Arial" w:cs="Arial"/>
          <w:color w:val="000000"/>
          <w:lang w:eastAsia="en-AU"/>
        </w:rPr>
        <w:t xml:space="preserve">The YIELD. App.  </w:t>
      </w:r>
      <w:hyperlink r:id="rId19" w:history="1">
        <w:r w:rsidRPr="004B4C55">
          <w:rPr>
            <w:rStyle w:val="Hyperlink"/>
            <w:rFonts w:ascii="Arial" w:eastAsia="Times New Roman" w:hAnsi="Arial" w:cs="Arial"/>
            <w:lang w:eastAsia="en-AU"/>
          </w:rPr>
          <w:t>https://www.theyield.com/products/free-growers-app</w:t>
        </w:r>
      </w:hyperlink>
    </w:p>
    <w:p w:rsidR="00A3673F" w:rsidRPr="004B4C55" w:rsidRDefault="00A3673F" w:rsidP="00A3673F">
      <w:pPr>
        <w:pStyle w:val="ListParagraph"/>
        <w:numPr>
          <w:ilvl w:val="0"/>
          <w:numId w:val="15"/>
        </w:numPr>
        <w:spacing w:after="0" w:line="240" w:lineRule="auto"/>
        <w:rPr>
          <w:rStyle w:val="Hyperlink"/>
          <w:rFonts w:ascii="Arial" w:eastAsia="Times New Roman" w:hAnsi="Arial" w:cs="Arial"/>
          <w:color w:val="000000"/>
          <w:lang w:eastAsia="en-AU"/>
        </w:rPr>
      </w:pPr>
      <w:proofErr w:type="spellStart"/>
      <w:r w:rsidRPr="004B4C55">
        <w:rPr>
          <w:rFonts w:ascii="Arial" w:eastAsia="Times New Roman" w:hAnsi="Arial" w:cs="Arial"/>
          <w:color w:val="000000"/>
          <w:lang w:eastAsia="en-AU"/>
        </w:rPr>
        <w:t>irriSAT</w:t>
      </w:r>
      <w:proofErr w:type="spellEnd"/>
      <w:r w:rsidRPr="004B4C55">
        <w:rPr>
          <w:rFonts w:ascii="Arial" w:eastAsia="Times New Roman" w:hAnsi="Arial" w:cs="Arial"/>
          <w:color w:val="000000"/>
          <w:lang w:eastAsia="en-AU"/>
        </w:rPr>
        <w:t xml:space="preserve">  </w:t>
      </w:r>
      <w:hyperlink r:id="rId20" w:history="1">
        <w:r w:rsidRPr="004B4C55">
          <w:rPr>
            <w:rStyle w:val="Hyperlink"/>
            <w:rFonts w:ascii="Arial" w:eastAsia="Times New Roman" w:hAnsi="Arial" w:cs="Arial"/>
            <w:lang w:eastAsia="en-AU"/>
          </w:rPr>
          <w:t>https://irrisat-cloud.appspot.com/</w:t>
        </w:r>
      </w:hyperlink>
    </w:p>
    <w:p w:rsidR="00A3673F" w:rsidRPr="004B4C55" w:rsidRDefault="00A3673F" w:rsidP="00A3673F">
      <w:pPr>
        <w:pStyle w:val="ListParagraph"/>
        <w:numPr>
          <w:ilvl w:val="0"/>
          <w:numId w:val="15"/>
        </w:numPr>
        <w:spacing w:after="0" w:line="240" w:lineRule="auto"/>
        <w:rPr>
          <w:rFonts w:ascii="Arial" w:eastAsia="Times New Roman" w:hAnsi="Arial" w:cs="Arial"/>
          <w:color w:val="000000"/>
          <w:lang w:eastAsia="en-AU"/>
        </w:rPr>
      </w:pPr>
      <w:r w:rsidRPr="004B4C55">
        <w:rPr>
          <w:color w:val="000000"/>
        </w:rPr>
        <w:t xml:space="preserve">Scheduling Irrigation Diary.  </w:t>
      </w:r>
      <w:hyperlink r:id="rId21" w:history="1">
        <w:r w:rsidRPr="004B4C55">
          <w:rPr>
            <w:rStyle w:val="Hyperlink"/>
            <w:rFonts w:eastAsia="Times New Roman" w:cs="Arial"/>
            <w:lang w:eastAsia="en-AU"/>
          </w:rPr>
          <w:t>https://sid.usq.edu.au/</w:t>
        </w:r>
      </w:hyperlink>
    </w:p>
    <w:p w:rsidR="00A3673F" w:rsidRPr="004B4C55" w:rsidRDefault="00A3673F" w:rsidP="00A3673F">
      <w:pPr>
        <w:pStyle w:val="ListParagraph"/>
        <w:numPr>
          <w:ilvl w:val="0"/>
          <w:numId w:val="15"/>
        </w:numPr>
        <w:spacing w:after="0" w:line="240" w:lineRule="auto"/>
        <w:rPr>
          <w:rFonts w:ascii="Arial" w:eastAsia="Times New Roman" w:hAnsi="Arial" w:cs="Arial"/>
          <w:color w:val="000000"/>
          <w:lang w:eastAsia="en-AU"/>
        </w:rPr>
      </w:pPr>
      <w:r w:rsidRPr="004B4C55">
        <w:rPr>
          <w:rFonts w:eastAsia="Times New Roman" w:cs="Arial"/>
          <w:color w:val="000000"/>
          <w:lang w:eastAsia="en-AU"/>
        </w:rPr>
        <w:t>Other local weather stations</w:t>
      </w:r>
    </w:p>
    <w:p w:rsidR="00C62FD4" w:rsidRDefault="00C62FD4" w:rsidP="00C62FD4">
      <w:pPr>
        <w:autoSpaceDE w:val="0"/>
        <w:autoSpaceDN w:val="0"/>
        <w:adjustRightInd w:val="0"/>
        <w:spacing w:before="120" w:line="240" w:lineRule="auto"/>
        <w:jc w:val="both"/>
        <w:rPr>
          <w:rFonts w:eastAsia="Times New Roman" w:cs="Arial"/>
          <w:i/>
          <w:color w:val="000000"/>
          <w:sz w:val="22"/>
          <w:szCs w:val="22"/>
          <w:lang w:eastAsia="en-AU"/>
        </w:rPr>
      </w:pPr>
    </w:p>
    <w:p w:rsidR="00A3673F" w:rsidRPr="00C62FD4" w:rsidRDefault="00A3673F" w:rsidP="00C62FD4">
      <w:pPr>
        <w:autoSpaceDE w:val="0"/>
        <w:autoSpaceDN w:val="0"/>
        <w:adjustRightInd w:val="0"/>
        <w:spacing w:before="120" w:line="240" w:lineRule="auto"/>
        <w:jc w:val="both"/>
        <w:rPr>
          <w:rFonts w:eastAsia="Times New Roman" w:cs="Arial"/>
          <w:i/>
          <w:color w:val="000000"/>
          <w:sz w:val="22"/>
          <w:szCs w:val="22"/>
          <w:lang w:eastAsia="en-AU"/>
        </w:rPr>
        <w:sectPr w:rsidR="00A3673F" w:rsidRPr="00C62FD4" w:rsidSect="00A3673F">
          <w:type w:val="continuous"/>
          <w:pgSz w:w="11900" w:h="16840"/>
          <w:pgMar w:top="1701" w:right="709" w:bottom="1701" w:left="709" w:header="709" w:footer="709" w:gutter="0"/>
          <w:cols w:num="2" w:space="708"/>
          <w:titlePg/>
          <w:docGrid w:linePitch="360"/>
        </w:sectPr>
      </w:pPr>
    </w:p>
    <w:p w:rsidR="004B4C55" w:rsidRPr="00A3673F" w:rsidRDefault="004B4C55" w:rsidP="00A3673F">
      <w:pPr>
        <w:spacing w:after="0" w:line="240" w:lineRule="auto"/>
        <w:rPr>
          <w:rFonts w:eastAsia="Times New Roman" w:cs="Arial"/>
          <w:color w:val="000000"/>
          <w:sz w:val="22"/>
          <w:szCs w:val="22"/>
          <w:lang w:eastAsia="en-AU"/>
        </w:rPr>
      </w:pPr>
      <w:proofErr w:type="spellStart"/>
      <w:r w:rsidRPr="004B4C55">
        <w:rPr>
          <w:rFonts w:eastAsia="Times New Roman" w:cs="Arial"/>
          <w:b/>
          <w:color w:val="7F7F7F" w:themeColor="text1" w:themeTint="80"/>
          <w:sz w:val="22"/>
          <w:szCs w:val="22"/>
          <w:lang w:eastAsia="en-AU"/>
        </w:rPr>
        <w:lastRenderedPageBreak/>
        <w:t>ETo</w:t>
      </w:r>
      <w:proofErr w:type="spellEnd"/>
      <w:r w:rsidRPr="004B4C55">
        <w:rPr>
          <w:rFonts w:eastAsia="Times New Roman" w:cs="Arial"/>
          <w:b/>
          <w:color w:val="7F7F7F" w:themeColor="text1" w:themeTint="80"/>
          <w:sz w:val="22"/>
          <w:szCs w:val="22"/>
          <w:lang w:eastAsia="en-AU"/>
        </w:rPr>
        <w:t xml:space="preserve"> based advice and scheduling tools</w:t>
      </w:r>
    </w:p>
    <w:p w:rsidR="004B4C55" w:rsidRPr="004B4C55" w:rsidRDefault="004B4C55" w:rsidP="004B4C55">
      <w:pPr>
        <w:autoSpaceDE w:val="0"/>
        <w:autoSpaceDN w:val="0"/>
        <w:adjustRightInd w:val="0"/>
        <w:spacing w:line="240" w:lineRule="auto"/>
        <w:jc w:val="both"/>
        <w:rPr>
          <w:rFonts w:eastAsia="Times New Roman" w:cs="Arial"/>
          <w:color w:val="000000"/>
          <w:sz w:val="22"/>
          <w:szCs w:val="22"/>
          <w:lang w:eastAsia="en-AU"/>
        </w:rPr>
      </w:pPr>
      <w:r w:rsidRPr="004B4C55">
        <w:rPr>
          <w:rFonts w:eastAsia="Times New Roman" w:cs="Arial"/>
          <w:color w:val="000000"/>
          <w:sz w:val="22"/>
          <w:szCs w:val="22"/>
          <w:lang w:eastAsia="en-AU"/>
        </w:rPr>
        <w:t xml:space="preserve">In addition to the above </w:t>
      </w:r>
      <w:proofErr w:type="spellStart"/>
      <w:r w:rsidRPr="004B4C55">
        <w:rPr>
          <w:rFonts w:eastAsia="Times New Roman" w:cs="Arial"/>
          <w:color w:val="000000"/>
          <w:sz w:val="22"/>
          <w:szCs w:val="22"/>
          <w:lang w:eastAsia="en-AU"/>
        </w:rPr>
        <w:t>ETo</w:t>
      </w:r>
      <w:proofErr w:type="spellEnd"/>
      <w:r w:rsidRPr="004B4C55">
        <w:rPr>
          <w:rFonts w:eastAsia="Times New Roman" w:cs="Arial"/>
          <w:color w:val="000000"/>
          <w:sz w:val="22"/>
          <w:szCs w:val="22"/>
          <w:lang w:eastAsia="en-AU"/>
        </w:rPr>
        <w:t xml:space="preserve"> sources, your local Department of Agriculture or equivalent agency may provide local </w:t>
      </w:r>
      <w:proofErr w:type="spellStart"/>
      <w:r w:rsidRPr="004B4C55">
        <w:rPr>
          <w:rFonts w:eastAsia="Times New Roman" w:cs="Arial"/>
          <w:color w:val="000000"/>
          <w:sz w:val="22"/>
          <w:szCs w:val="22"/>
          <w:lang w:eastAsia="en-AU"/>
        </w:rPr>
        <w:t>ETo</w:t>
      </w:r>
      <w:proofErr w:type="spellEnd"/>
      <w:r w:rsidRPr="004B4C55">
        <w:rPr>
          <w:rFonts w:eastAsia="Times New Roman" w:cs="Arial"/>
          <w:color w:val="000000"/>
          <w:sz w:val="22"/>
          <w:szCs w:val="22"/>
          <w:lang w:eastAsia="en-AU"/>
        </w:rPr>
        <w:t xml:space="preserve"> data or </w:t>
      </w:r>
      <w:proofErr w:type="spellStart"/>
      <w:r w:rsidRPr="004B4C55">
        <w:rPr>
          <w:rFonts w:eastAsia="Times New Roman" w:cs="Arial"/>
          <w:color w:val="000000"/>
          <w:sz w:val="22"/>
          <w:szCs w:val="22"/>
          <w:lang w:eastAsia="en-AU"/>
        </w:rPr>
        <w:t>ETo</w:t>
      </w:r>
      <w:proofErr w:type="spellEnd"/>
      <w:r w:rsidRPr="004B4C55">
        <w:rPr>
          <w:rFonts w:eastAsia="Times New Roman" w:cs="Arial"/>
          <w:color w:val="000000"/>
          <w:sz w:val="22"/>
          <w:szCs w:val="22"/>
          <w:lang w:eastAsia="en-AU"/>
        </w:rPr>
        <w:t xml:space="preserve"> related services including irrigation scheduling advice and tools.  Interactive tools take the hassle out of doing calculations involved with </w:t>
      </w:r>
      <w:proofErr w:type="spellStart"/>
      <w:r w:rsidRPr="004B4C55">
        <w:rPr>
          <w:rFonts w:eastAsia="Times New Roman" w:cs="Arial"/>
          <w:color w:val="000000"/>
          <w:sz w:val="22"/>
          <w:szCs w:val="22"/>
          <w:lang w:eastAsia="en-AU"/>
        </w:rPr>
        <w:t>ETo</w:t>
      </w:r>
      <w:proofErr w:type="spellEnd"/>
      <w:r w:rsidRPr="004B4C55">
        <w:rPr>
          <w:rFonts w:eastAsia="Times New Roman" w:cs="Arial"/>
          <w:color w:val="000000"/>
          <w:sz w:val="22"/>
          <w:szCs w:val="22"/>
          <w:lang w:eastAsia="en-AU"/>
        </w:rPr>
        <w:t>.  “</w:t>
      </w:r>
      <w:proofErr w:type="spellStart"/>
      <w:r w:rsidRPr="004B4C55">
        <w:rPr>
          <w:rFonts w:eastAsia="Times New Roman" w:cs="Arial"/>
          <w:color w:val="000000"/>
          <w:sz w:val="22"/>
          <w:szCs w:val="22"/>
          <w:lang w:eastAsia="en-AU"/>
        </w:rPr>
        <w:t>irriSAT</w:t>
      </w:r>
      <w:proofErr w:type="spellEnd"/>
      <w:r w:rsidRPr="004B4C55">
        <w:rPr>
          <w:rFonts w:eastAsia="Times New Roman" w:cs="Arial"/>
          <w:color w:val="000000"/>
          <w:sz w:val="22"/>
          <w:szCs w:val="22"/>
          <w:lang w:eastAsia="en-AU"/>
        </w:rPr>
        <w:t xml:space="preserve">” and the “Scheduling Irrigation Diary” (both listed above) are examples of web-based </w:t>
      </w:r>
      <w:proofErr w:type="spellStart"/>
      <w:r w:rsidRPr="004B4C55">
        <w:rPr>
          <w:rFonts w:eastAsia="Times New Roman" w:cs="Arial"/>
          <w:color w:val="000000"/>
          <w:sz w:val="22"/>
          <w:szCs w:val="22"/>
          <w:lang w:eastAsia="en-AU"/>
        </w:rPr>
        <w:t>ETo</w:t>
      </w:r>
      <w:proofErr w:type="spellEnd"/>
      <w:r w:rsidRPr="004B4C55">
        <w:rPr>
          <w:rFonts w:eastAsia="Times New Roman" w:cs="Arial"/>
          <w:color w:val="000000"/>
          <w:sz w:val="22"/>
          <w:szCs w:val="22"/>
          <w:lang w:eastAsia="en-AU"/>
        </w:rPr>
        <w:t xml:space="preserve"> scheduling tools.  </w:t>
      </w:r>
    </w:p>
    <w:p w:rsidR="004B4C55" w:rsidRPr="004B4C55" w:rsidRDefault="004B4C55" w:rsidP="004B4C55">
      <w:pPr>
        <w:autoSpaceDE w:val="0"/>
        <w:autoSpaceDN w:val="0"/>
        <w:adjustRightInd w:val="0"/>
        <w:spacing w:after="60" w:line="240" w:lineRule="auto"/>
        <w:jc w:val="both"/>
        <w:rPr>
          <w:rFonts w:eastAsia="Times New Roman" w:cs="Arial"/>
          <w:b/>
          <w:color w:val="7F7F7F" w:themeColor="text1" w:themeTint="80"/>
          <w:sz w:val="22"/>
          <w:szCs w:val="22"/>
          <w:lang w:eastAsia="en-AU"/>
        </w:rPr>
      </w:pPr>
    </w:p>
    <w:p w:rsidR="004B4C55" w:rsidRPr="004B4C55" w:rsidRDefault="004B4C55" w:rsidP="004B4C55">
      <w:pPr>
        <w:autoSpaceDE w:val="0"/>
        <w:autoSpaceDN w:val="0"/>
        <w:adjustRightInd w:val="0"/>
        <w:spacing w:after="60" w:line="240" w:lineRule="auto"/>
        <w:jc w:val="both"/>
        <w:rPr>
          <w:rFonts w:eastAsia="Times New Roman" w:cs="Arial"/>
          <w:b/>
          <w:color w:val="7F7F7F" w:themeColor="text1" w:themeTint="80"/>
          <w:sz w:val="22"/>
          <w:szCs w:val="22"/>
          <w:lang w:eastAsia="en-AU"/>
        </w:rPr>
      </w:pPr>
      <w:r w:rsidRPr="004B4C55">
        <w:rPr>
          <w:rFonts w:eastAsia="Times New Roman" w:cs="Arial"/>
          <w:b/>
          <w:color w:val="7F7F7F" w:themeColor="text1" w:themeTint="80"/>
          <w:sz w:val="22"/>
          <w:szCs w:val="22"/>
          <w:lang w:eastAsia="en-AU"/>
        </w:rPr>
        <w:t>Accuracy</w:t>
      </w:r>
    </w:p>
    <w:p w:rsidR="004B4C55" w:rsidRPr="004B4C55" w:rsidRDefault="004B4C55" w:rsidP="004B4C55">
      <w:pPr>
        <w:autoSpaceDE w:val="0"/>
        <w:autoSpaceDN w:val="0"/>
        <w:adjustRightInd w:val="0"/>
        <w:spacing w:line="240" w:lineRule="auto"/>
        <w:jc w:val="both"/>
        <w:rPr>
          <w:rFonts w:eastAsia="Times New Roman" w:cs="Arial"/>
          <w:color w:val="000000"/>
          <w:sz w:val="22"/>
          <w:szCs w:val="22"/>
          <w:lang w:eastAsia="en-AU"/>
        </w:rPr>
      </w:pPr>
      <w:r w:rsidRPr="004B4C55">
        <w:rPr>
          <w:rFonts w:eastAsia="Times New Roman" w:cs="Arial"/>
          <w:color w:val="000000"/>
          <w:sz w:val="22"/>
          <w:szCs w:val="22"/>
          <w:lang w:eastAsia="en-AU"/>
        </w:rPr>
        <w:t xml:space="preserve">Typically </w:t>
      </w:r>
      <w:proofErr w:type="spellStart"/>
      <w:r w:rsidRPr="004B4C55">
        <w:rPr>
          <w:rFonts w:eastAsia="Times New Roman" w:cs="Arial"/>
          <w:color w:val="000000"/>
          <w:sz w:val="22"/>
          <w:szCs w:val="22"/>
          <w:lang w:eastAsia="en-AU"/>
        </w:rPr>
        <w:t>ETo</w:t>
      </w:r>
      <w:proofErr w:type="spellEnd"/>
      <w:r w:rsidRPr="004B4C55">
        <w:rPr>
          <w:rFonts w:eastAsia="Times New Roman" w:cs="Arial"/>
          <w:color w:val="000000"/>
          <w:sz w:val="22"/>
          <w:szCs w:val="22"/>
          <w:lang w:eastAsia="en-AU"/>
        </w:rPr>
        <w:t xml:space="preserve"> provides a relatively accurate and reliable basis on which to determine plant water requirements.  </w:t>
      </w:r>
      <w:proofErr w:type="spellStart"/>
      <w:r w:rsidRPr="004B4C55">
        <w:rPr>
          <w:rFonts w:eastAsia="Times New Roman" w:cs="Arial"/>
          <w:color w:val="000000"/>
          <w:sz w:val="22"/>
          <w:szCs w:val="22"/>
          <w:lang w:eastAsia="en-AU"/>
        </w:rPr>
        <w:t>ETo</w:t>
      </w:r>
      <w:proofErr w:type="spellEnd"/>
      <w:r w:rsidRPr="004B4C55">
        <w:rPr>
          <w:rFonts w:eastAsia="Times New Roman" w:cs="Arial"/>
          <w:color w:val="000000"/>
          <w:sz w:val="22"/>
          <w:szCs w:val="22"/>
          <w:lang w:eastAsia="en-AU"/>
        </w:rPr>
        <w:t xml:space="preserve"> values may vary slightly between the different sources (listed above).  </w:t>
      </w:r>
      <w:r w:rsidRPr="004B4C55">
        <w:rPr>
          <w:rFonts w:eastAsia="Times New Roman" w:cs="Arial"/>
          <w:b/>
          <w:color w:val="000000"/>
          <w:sz w:val="22"/>
          <w:szCs w:val="22"/>
          <w:lang w:eastAsia="en-AU"/>
        </w:rPr>
        <w:t xml:space="preserve">Where possible it is best to use a single and consistent source of </w:t>
      </w:r>
      <w:proofErr w:type="spellStart"/>
      <w:r w:rsidRPr="004B4C55">
        <w:rPr>
          <w:rFonts w:eastAsia="Times New Roman" w:cs="Arial"/>
          <w:b/>
          <w:color w:val="000000"/>
          <w:sz w:val="22"/>
          <w:szCs w:val="22"/>
          <w:lang w:eastAsia="en-AU"/>
        </w:rPr>
        <w:t>ETo</w:t>
      </w:r>
      <w:proofErr w:type="spellEnd"/>
      <w:r w:rsidRPr="004B4C55">
        <w:rPr>
          <w:rFonts w:eastAsia="Times New Roman" w:cs="Arial"/>
          <w:b/>
          <w:color w:val="000000"/>
          <w:sz w:val="22"/>
          <w:szCs w:val="22"/>
          <w:lang w:eastAsia="en-AU"/>
        </w:rPr>
        <w:t xml:space="preserve"> for your own situation.</w:t>
      </w:r>
      <w:r w:rsidRPr="004B4C55">
        <w:rPr>
          <w:rFonts w:eastAsia="Times New Roman" w:cs="Arial"/>
          <w:color w:val="000000"/>
          <w:sz w:val="22"/>
          <w:szCs w:val="22"/>
          <w:lang w:eastAsia="en-AU"/>
        </w:rPr>
        <w:t xml:space="preserve">   </w:t>
      </w:r>
    </w:p>
    <w:p w:rsidR="004B4C55" w:rsidRPr="009D0229" w:rsidRDefault="004B4C55" w:rsidP="004B4C55">
      <w:pPr>
        <w:autoSpaceDE w:val="0"/>
        <w:autoSpaceDN w:val="0"/>
        <w:adjustRightInd w:val="0"/>
        <w:spacing w:line="240" w:lineRule="auto"/>
        <w:jc w:val="both"/>
        <w:rPr>
          <w:rFonts w:eastAsia="Times New Roman" w:cs="Arial"/>
          <w:color w:val="000000"/>
          <w:sz w:val="22"/>
          <w:szCs w:val="22"/>
          <w:lang w:eastAsia="en-AU"/>
        </w:rPr>
      </w:pPr>
      <w:r w:rsidRPr="009D0229">
        <w:rPr>
          <w:rFonts w:eastAsia="Times New Roman" w:cs="Arial"/>
          <w:color w:val="000000"/>
          <w:sz w:val="22"/>
          <w:szCs w:val="22"/>
          <w:lang w:eastAsia="en-AU"/>
        </w:rPr>
        <w:t xml:space="preserve">In terms of accuracy for on-farm purposes, an advantage of using </w:t>
      </w:r>
      <w:proofErr w:type="spellStart"/>
      <w:r w:rsidRPr="009D0229">
        <w:rPr>
          <w:rFonts w:eastAsia="Times New Roman" w:cs="Arial"/>
          <w:color w:val="000000"/>
          <w:sz w:val="22"/>
          <w:szCs w:val="22"/>
          <w:lang w:eastAsia="en-AU"/>
        </w:rPr>
        <w:t>ETo</w:t>
      </w:r>
      <w:proofErr w:type="spellEnd"/>
      <w:r w:rsidRPr="009D0229">
        <w:rPr>
          <w:rFonts w:eastAsia="Times New Roman" w:cs="Arial"/>
          <w:color w:val="000000"/>
          <w:sz w:val="22"/>
          <w:szCs w:val="22"/>
          <w:lang w:eastAsia="en-AU"/>
        </w:rPr>
        <w:t xml:space="preserve"> is that it is not “point specific.”  </w:t>
      </w:r>
      <w:proofErr w:type="spellStart"/>
      <w:r w:rsidRPr="009D0229">
        <w:rPr>
          <w:rFonts w:eastAsia="Times New Roman" w:cs="Arial"/>
          <w:b/>
          <w:color w:val="000000"/>
          <w:sz w:val="22"/>
          <w:szCs w:val="22"/>
          <w:lang w:eastAsia="en-AU"/>
        </w:rPr>
        <w:t>ETo</w:t>
      </w:r>
      <w:proofErr w:type="spellEnd"/>
      <w:r w:rsidRPr="009D0229">
        <w:rPr>
          <w:rFonts w:eastAsia="Times New Roman" w:cs="Arial"/>
          <w:b/>
          <w:color w:val="000000"/>
          <w:sz w:val="22"/>
          <w:szCs w:val="22"/>
          <w:lang w:eastAsia="en-AU"/>
        </w:rPr>
        <w:t xml:space="preserve"> provides a measure that applies </w:t>
      </w:r>
      <w:r w:rsidRPr="009D0229">
        <w:rPr>
          <w:rFonts w:eastAsia="Times New Roman" w:cs="Arial"/>
          <w:b/>
          <w:sz w:val="22"/>
          <w:szCs w:val="22"/>
          <w:lang w:eastAsia="en-AU"/>
        </w:rPr>
        <w:t>across a whole paddock and in most cases across a small district.</w:t>
      </w:r>
      <w:r w:rsidRPr="009D0229">
        <w:rPr>
          <w:rFonts w:eastAsia="Times New Roman" w:cs="Arial"/>
          <w:sz w:val="22"/>
          <w:szCs w:val="22"/>
          <w:lang w:eastAsia="en-AU"/>
        </w:rPr>
        <w:t xml:space="preserve">   Also in terms of on-farm purposes</w:t>
      </w:r>
      <w:r w:rsidRPr="009D0229">
        <w:rPr>
          <w:rFonts w:eastAsia="Times New Roman" w:cs="Arial"/>
          <w:b/>
          <w:sz w:val="22"/>
          <w:szCs w:val="22"/>
          <w:lang w:eastAsia="en-AU"/>
        </w:rPr>
        <w:t xml:space="preserve">, </w:t>
      </w:r>
      <w:r w:rsidRPr="009D0229">
        <w:rPr>
          <w:rFonts w:eastAsia="Times New Roman" w:cs="Arial"/>
          <w:b/>
          <w:sz w:val="22"/>
          <w:szCs w:val="22"/>
          <w:u w:val="single"/>
          <w:lang w:eastAsia="en-AU"/>
        </w:rPr>
        <w:t>f</w:t>
      </w:r>
      <w:r w:rsidRPr="009D0229">
        <w:rPr>
          <w:rFonts w:eastAsia="Times New Roman" w:cs="Arial"/>
          <w:b/>
          <w:color w:val="000000"/>
          <w:sz w:val="22"/>
          <w:szCs w:val="22"/>
          <w:u w:val="single"/>
          <w:lang w:eastAsia="en-AU"/>
        </w:rPr>
        <w:t>orecast</w:t>
      </w:r>
      <w:r w:rsidRPr="009D0229">
        <w:rPr>
          <w:rFonts w:eastAsia="Times New Roman" w:cs="Arial"/>
          <w:b/>
          <w:color w:val="000000"/>
          <w:sz w:val="22"/>
          <w:szCs w:val="22"/>
          <w:lang w:eastAsia="en-AU"/>
        </w:rPr>
        <w:t xml:space="preserve"> </w:t>
      </w:r>
      <w:proofErr w:type="spellStart"/>
      <w:r w:rsidRPr="009D0229">
        <w:rPr>
          <w:rFonts w:eastAsia="Times New Roman" w:cs="Arial"/>
          <w:b/>
          <w:color w:val="000000"/>
          <w:sz w:val="22"/>
          <w:szCs w:val="22"/>
          <w:lang w:eastAsia="en-AU"/>
        </w:rPr>
        <w:t>ETo</w:t>
      </w:r>
      <w:proofErr w:type="spellEnd"/>
      <w:r w:rsidRPr="009D0229">
        <w:rPr>
          <w:rFonts w:eastAsia="Times New Roman" w:cs="Arial"/>
          <w:b/>
          <w:color w:val="000000"/>
          <w:sz w:val="22"/>
          <w:szCs w:val="22"/>
          <w:lang w:eastAsia="en-AU"/>
        </w:rPr>
        <w:t xml:space="preserve"> information allows you to better anticipate future plant water requirements and more accurately plan for and schedule future irrigation events.</w:t>
      </w:r>
    </w:p>
    <w:p w:rsidR="004B4C55" w:rsidRPr="009D0229" w:rsidRDefault="004B4C55" w:rsidP="004B4C55">
      <w:pPr>
        <w:spacing w:after="0" w:line="240" w:lineRule="auto"/>
        <w:jc w:val="both"/>
        <w:rPr>
          <w:rFonts w:cs="Arial"/>
          <w:color w:val="000000"/>
          <w:sz w:val="22"/>
          <w:szCs w:val="22"/>
        </w:rPr>
      </w:pPr>
      <w:r w:rsidRPr="009D0229">
        <w:rPr>
          <w:rFonts w:cs="Arial"/>
          <w:color w:val="000000"/>
          <w:sz w:val="22"/>
          <w:szCs w:val="22"/>
        </w:rPr>
        <w:t xml:space="preserve">Like any other irrigation scheduling method or tool, </w:t>
      </w:r>
      <w:proofErr w:type="spellStart"/>
      <w:r w:rsidRPr="009D0229">
        <w:rPr>
          <w:rFonts w:cs="Arial"/>
          <w:color w:val="000000"/>
          <w:sz w:val="22"/>
          <w:szCs w:val="22"/>
        </w:rPr>
        <w:t>ETo</w:t>
      </w:r>
      <w:proofErr w:type="spellEnd"/>
      <w:r w:rsidRPr="009D0229">
        <w:rPr>
          <w:rFonts w:cs="Arial"/>
          <w:color w:val="000000"/>
          <w:sz w:val="22"/>
          <w:szCs w:val="22"/>
        </w:rPr>
        <w:t xml:space="preserve"> should not be used in isolation to inform irrigation scheduling decisions.  </w:t>
      </w:r>
      <w:proofErr w:type="spellStart"/>
      <w:r w:rsidRPr="009D0229">
        <w:rPr>
          <w:rFonts w:cs="Arial"/>
          <w:color w:val="000000"/>
          <w:sz w:val="22"/>
          <w:szCs w:val="22"/>
        </w:rPr>
        <w:t>ETo</w:t>
      </w:r>
      <w:proofErr w:type="spellEnd"/>
      <w:r w:rsidRPr="009D0229">
        <w:rPr>
          <w:rFonts w:cs="Arial"/>
          <w:color w:val="000000"/>
          <w:sz w:val="22"/>
          <w:szCs w:val="22"/>
        </w:rPr>
        <w:t xml:space="preserve"> needs to be part of an irrigator’s scheduling “toolbox” and used in conjunction with other preferred scheduling methods. </w:t>
      </w:r>
    </w:p>
    <w:p w:rsidR="004B4C55" w:rsidRPr="009D0229" w:rsidRDefault="004B4C55" w:rsidP="004B4C55">
      <w:pPr>
        <w:spacing w:after="0" w:line="240" w:lineRule="auto"/>
        <w:jc w:val="both"/>
        <w:rPr>
          <w:rFonts w:eastAsia="Times New Roman" w:cs="Arial"/>
          <w:color w:val="000000"/>
          <w:sz w:val="22"/>
          <w:szCs w:val="22"/>
          <w:lang w:eastAsia="en-AU"/>
        </w:rPr>
      </w:pPr>
      <w:r w:rsidRPr="009D0229">
        <w:rPr>
          <w:rFonts w:eastAsia="Times New Roman" w:cs="Arial"/>
          <w:color w:val="FF0000"/>
          <w:sz w:val="22"/>
          <w:szCs w:val="22"/>
          <w:lang w:eastAsia="en-AU"/>
        </w:rPr>
        <w:t xml:space="preserve"> </w:t>
      </w:r>
    </w:p>
    <w:p w:rsidR="004B4C55" w:rsidRPr="009D0229" w:rsidRDefault="004B4C55" w:rsidP="004B4C55">
      <w:pPr>
        <w:autoSpaceDE w:val="0"/>
        <w:autoSpaceDN w:val="0"/>
        <w:adjustRightInd w:val="0"/>
        <w:spacing w:after="60" w:line="240" w:lineRule="auto"/>
        <w:jc w:val="both"/>
        <w:rPr>
          <w:rFonts w:eastAsia="Times New Roman" w:cs="Arial"/>
          <w:b/>
          <w:color w:val="7F7F7F" w:themeColor="text1" w:themeTint="80"/>
          <w:sz w:val="22"/>
          <w:szCs w:val="22"/>
          <w:lang w:eastAsia="en-AU"/>
        </w:rPr>
      </w:pPr>
      <w:r w:rsidRPr="009D0229">
        <w:rPr>
          <w:rFonts w:eastAsia="Times New Roman" w:cs="Arial"/>
          <w:b/>
          <w:color w:val="7F7F7F" w:themeColor="text1" w:themeTint="80"/>
          <w:sz w:val="22"/>
          <w:szCs w:val="22"/>
          <w:lang w:eastAsia="en-AU"/>
        </w:rPr>
        <w:t>Grower experiences</w:t>
      </w:r>
    </w:p>
    <w:p w:rsidR="004B4C55" w:rsidRPr="009D0229" w:rsidRDefault="004B4C55" w:rsidP="004B4C55">
      <w:pPr>
        <w:autoSpaceDE w:val="0"/>
        <w:autoSpaceDN w:val="0"/>
        <w:adjustRightInd w:val="0"/>
        <w:spacing w:line="240" w:lineRule="auto"/>
        <w:jc w:val="both"/>
        <w:rPr>
          <w:rFonts w:eastAsia="Times New Roman" w:cs="Arial"/>
          <w:color w:val="000000"/>
          <w:sz w:val="22"/>
          <w:szCs w:val="22"/>
          <w:lang w:eastAsia="en-AU"/>
        </w:rPr>
      </w:pPr>
      <w:r w:rsidRPr="009D0229">
        <w:rPr>
          <w:rFonts w:eastAsia="Times New Roman" w:cs="Arial"/>
          <w:color w:val="000000"/>
          <w:sz w:val="22"/>
          <w:szCs w:val="22"/>
          <w:lang w:eastAsia="en-AU"/>
        </w:rPr>
        <w:t xml:space="preserve">Many irrigators from different agricultural industries and locations around Australia and overseas regularly use </w:t>
      </w:r>
      <w:proofErr w:type="spellStart"/>
      <w:r w:rsidRPr="009D0229">
        <w:rPr>
          <w:rFonts w:eastAsia="Times New Roman" w:cs="Arial"/>
          <w:color w:val="000000"/>
          <w:sz w:val="22"/>
          <w:szCs w:val="22"/>
          <w:lang w:eastAsia="en-AU"/>
        </w:rPr>
        <w:t>ETo</w:t>
      </w:r>
      <w:proofErr w:type="spellEnd"/>
      <w:r w:rsidRPr="009D0229">
        <w:rPr>
          <w:rFonts w:eastAsia="Times New Roman" w:cs="Arial"/>
          <w:color w:val="000000"/>
          <w:sz w:val="22"/>
          <w:szCs w:val="22"/>
          <w:lang w:eastAsia="en-AU"/>
        </w:rPr>
        <w:t xml:space="preserve"> information to schedule irrigations. </w:t>
      </w:r>
    </w:p>
    <w:p w:rsidR="004B4C55" w:rsidRPr="009D0229" w:rsidRDefault="004B4C55" w:rsidP="004B4C55">
      <w:pPr>
        <w:autoSpaceDE w:val="0"/>
        <w:autoSpaceDN w:val="0"/>
        <w:adjustRightInd w:val="0"/>
        <w:spacing w:line="240" w:lineRule="auto"/>
        <w:jc w:val="both"/>
        <w:rPr>
          <w:rFonts w:eastAsia="Times New Roman" w:cs="Arial"/>
          <w:i/>
          <w:color w:val="000000"/>
          <w:sz w:val="22"/>
          <w:szCs w:val="22"/>
          <w:lang w:eastAsia="en-AU"/>
        </w:rPr>
      </w:pPr>
      <w:r w:rsidRPr="009D0229">
        <w:rPr>
          <w:rFonts w:eastAsia="Times New Roman" w:cs="Arial"/>
          <w:b/>
          <w:sz w:val="22"/>
          <w:szCs w:val="22"/>
          <w:lang w:eastAsia="en-AU"/>
        </w:rPr>
        <w:t xml:space="preserve">Irrigators say one of the big benefits of using </w:t>
      </w:r>
      <w:proofErr w:type="spellStart"/>
      <w:r w:rsidRPr="009D0229">
        <w:rPr>
          <w:rFonts w:eastAsia="Times New Roman" w:cs="Arial"/>
          <w:b/>
          <w:sz w:val="22"/>
          <w:szCs w:val="22"/>
          <w:lang w:eastAsia="en-AU"/>
        </w:rPr>
        <w:t>ETo</w:t>
      </w:r>
      <w:proofErr w:type="spellEnd"/>
      <w:r w:rsidRPr="009D0229">
        <w:rPr>
          <w:rFonts w:eastAsia="Times New Roman" w:cs="Arial"/>
          <w:b/>
          <w:sz w:val="22"/>
          <w:szCs w:val="22"/>
          <w:lang w:eastAsia="en-AU"/>
        </w:rPr>
        <w:t xml:space="preserve"> is they save valuable time determining plant water needs and planning farm irrigations.</w:t>
      </w:r>
      <w:r w:rsidRPr="009D0229">
        <w:rPr>
          <w:rFonts w:eastAsia="Times New Roman" w:cs="Arial"/>
          <w:sz w:val="22"/>
          <w:szCs w:val="22"/>
          <w:lang w:eastAsia="en-AU"/>
        </w:rPr>
        <w:t xml:space="preserve">  </w:t>
      </w:r>
      <w:r w:rsidRPr="009D0229">
        <w:rPr>
          <w:rFonts w:eastAsia="Times New Roman" w:cs="Arial"/>
          <w:b/>
          <w:sz w:val="22"/>
          <w:szCs w:val="22"/>
          <w:lang w:eastAsia="en-AU"/>
        </w:rPr>
        <w:t xml:space="preserve">Importantly, the </w:t>
      </w:r>
      <w:proofErr w:type="spellStart"/>
      <w:r w:rsidRPr="009D0229">
        <w:rPr>
          <w:rFonts w:eastAsia="Times New Roman" w:cs="Arial"/>
          <w:b/>
          <w:sz w:val="22"/>
          <w:szCs w:val="22"/>
          <w:lang w:eastAsia="en-AU"/>
        </w:rPr>
        <w:t>ETo</w:t>
      </w:r>
      <w:proofErr w:type="spellEnd"/>
      <w:r w:rsidRPr="009D0229">
        <w:rPr>
          <w:rFonts w:eastAsia="Times New Roman" w:cs="Arial"/>
          <w:b/>
          <w:sz w:val="22"/>
          <w:szCs w:val="22"/>
          <w:lang w:eastAsia="en-AU"/>
        </w:rPr>
        <w:t xml:space="preserve"> information assists in getting irrigation right and improving productive water use.</w:t>
      </w:r>
      <w:r w:rsidRPr="009D0229">
        <w:rPr>
          <w:rFonts w:eastAsia="Times New Roman" w:cs="Arial"/>
          <w:sz w:val="22"/>
          <w:szCs w:val="22"/>
          <w:lang w:eastAsia="en-AU"/>
        </w:rPr>
        <w:t xml:space="preserve">  </w:t>
      </w:r>
      <w:r w:rsidRPr="009D0229">
        <w:rPr>
          <w:rFonts w:eastAsia="Times New Roman" w:cs="Arial"/>
          <w:color w:val="000000"/>
          <w:sz w:val="22"/>
          <w:szCs w:val="22"/>
          <w:lang w:eastAsia="en-AU"/>
        </w:rPr>
        <w:t xml:space="preserve">One irrigator </w:t>
      </w:r>
      <w:r w:rsidRPr="009D0229">
        <w:rPr>
          <w:rFonts w:eastAsia="Times New Roman" w:cs="Arial"/>
          <w:color w:val="000000"/>
          <w:sz w:val="22"/>
          <w:szCs w:val="22"/>
          <w:lang w:eastAsia="en-AU"/>
        </w:rPr>
        <w:t xml:space="preserve">commented  </w:t>
      </w:r>
      <w:r w:rsidRPr="009D0229">
        <w:rPr>
          <w:rFonts w:eastAsia="Times New Roman" w:cs="Arial"/>
          <w:i/>
          <w:color w:val="000000"/>
          <w:sz w:val="22"/>
          <w:szCs w:val="22"/>
          <w:lang w:eastAsia="en-AU"/>
        </w:rPr>
        <w:t xml:space="preserve">“I'm finding this info very useful. I'm following your advice on suggested irrigation interval (based on </w:t>
      </w:r>
      <w:proofErr w:type="spellStart"/>
      <w:r w:rsidRPr="009D0229">
        <w:rPr>
          <w:rFonts w:eastAsia="Times New Roman" w:cs="Arial"/>
          <w:i/>
          <w:color w:val="000000"/>
          <w:sz w:val="22"/>
          <w:szCs w:val="22"/>
          <w:lang w:eastAsia="en-AU"/>
        </w:rPr>
        <w:t>ETo</w:t>
      </w:r>
      <w:proofErr w:type="spellEnd"/>
      <w:r w:rsidRPr="009D0229">
        <w:rPr>
          <w:rFonts w:eastAsia="Times New Roman" w:cs="Arial"/>
          <w:i/>
          <w:color w:val="000000"/>
          <w:sz w:val="22"/>
          <w:szCs w:val="22"/>
          <w:lang w:eastAsia="en-AU"/>
        </w:rPr>
        <w:t xml:space="preserve"> data) and are growing the best pastures on this place… Milk production is up as a result (of using </w:t>
      </w:r>
      <w:proofErr w:type="spellStart"/>
      <w:r w:rsidRPr="009D0229">
        <w:rPr>
          <w:rFonts w:eastAsia="Times New Roman" w:cs="Arial"/>
          <w:i/>
          <w:color w:val="000000"/>
          <w:sz w:val="22"/>
          <w:szCs w:val="22"/>
          <w:lang w:eastAsia="en-AU"/>
        </w:rPr>
        <w:t>ETo</w:t>
      </w:r>
      <w:proofErr w:type="spellEnd"/>
      <w:r w:rsidRPr="009D0229">
        <w:rPr>
          <w:rFonts w:eastAsia="Times New Roman" w:cs="Arial"/>
          <w:i/>
          <w:color w:val="000000"/>
          <w:sz w:val="22"/>
          <w:szCs w:val="22"/>
          <w:lang w:eastAsia="en-AU"/>
        </w:rPr>
        <w:t xml:space="preserve"> based advice and other irrigation related changes made on farm).”  </w:t>
      </w:r>
    </w:p>
    <w:p w:rsidR="004B4C55" w:rsidRPr="009D0229" w:rsidRDefault="004B4C55" w:rsidP="004B4C55">
      <w:pPr>
        <w:autoSpaceDE w:val="0"/>
        <w:autoSpaceDN w:val="0"/>
        <w:adjustRightInd w:val="0"/>
        <w:spacing w:line="240" w:lineRule="auto"/>
        <w:jc w:val="both"/>
        <w:rPr>
          <w:rFonts w:eastAsia="Times New Roman" w:cs="Arial"/>
          <w:color w:val="000000"/>
          <w:sz w:val="22"/>
          <w:szCs w:val="22"/>
          <w:lang w:eastAsia="en-AU"/>
        </w:rPr>
      </w:pPr>
      <w:r w:rsidRPr="009D0229">
        <w:rPr>
          <w:rFonts w:eastAsia="Times New Roman" w:cs="Arial"/>
          <w:b/>
          <w:sz w:val="22"/>
          <w:szCs w:val="22"/>
          <w:lang w:eastAsia="en-AU"/>
        </w:rPr>
        <w:t xml:space="preserve">Irrigators have also indicated they use </w:t>
      </w:r>
      <w:proofErr w:type="spellStart"/>
      <w:r w:rsidRPr="009D0229">
        <w:rPr>
          <w:rFonts w:eastAsia="Times New Roman" w:cs="Arial"/>
          <w:b/>
          <w:sz w:val="22"/>
          <w:szCs w:val="22"/>
          <w:lang w:eastAsia="en-AU"/>
        </w:rPr>
        <w:t>ETo</w:t>
      </w:r>
      <w:proofErr w:type="spellEnd"/>
      <w:r w:rsidRPr="009D0229">
        <w:rPr>
          <w:rFonts w:eastAsia="Times New Roman" w:cs="Arial"/>
          <w:b/>
          <w:sz w:val="22"/>
          <w:szCs w:val="22"/>
          <w:lang w:eastAsia="en-AU"/>
        </w:rPr>
        <w:t xml:space="preserve"> information in different ways</w:t>
      </w:r>
      <w:r w:rsidRPr="009D0229">
        <w:rPr>
          <w:rFonts w:eastAsia="Times New Roman" w:cs="Arial"/>
          <w:sz w:val="22"/>
          <w:szCs w:val="22"/>
          <w:lang w:eastAsia="en-AU"/>
        </w:rPr>
        <w:t xml:space="preserve"> </w:t>
      </w:r>
      <w:r w:rsidRPr="009D0229">
        <w:rPr>
          <w:rFonts w:eastAsia="Times New Roman" w:cs="Arial"/>
          <w:color w:val="000000"/>
          <w:sz w:val="22"/>
          <w:szCs w:val="22"/>
          <w:lang w:eastAsia="en-AU"/>
        </w:rPr>
        <w:t xml:space="preserve">including better scheduling irrigations, </w:t>
      </w:r>
      <w:proofErr w:type="spellStart"/>
      <w:r w:rsidRPr="009D0229">
        <w:rPr>
          <w:rFonts w:eastAsia="Times New Roman" w:cs="Arial"/>
          <w:color w:val="000000"/>
          <w:sz w:val="22"/>
          <w:szCs w:val="22"/>
          <w:lang w:eastAsia="en-AU"/>
        </w:rPr>
        <w:t>minimising</w:t>
      </w:r>
      <w:proofErr w:type="spellEnd"/>
      <w:r w:rsidRPr="009D0229">
        <w:rPr>
          <w:rFonts w:eastAsia="Times New Roman" w:cs="Arial"/>
          <w:color w:val="000000"/>
          <w:sz w:val="22"/>
          <w:szCs w:val="22"/>
          <w:lang w:eastAsia="en-AU"/>
        </w:rPr>
        <w:t xml:space="preserve"> irrigation pumping costs and helping to calibrate other convenient scheduling methods.  </w:t>
      </w:r>
    </w:p>
    <w:p w:rsidR="004B4C55" w:rsidRPr="00D511F7" w:rsidRDefault="004B4C55" w:rsidP="004B4C55">
      <w:pPr>
        <w:autoSpaceDE w:val="0"/>
        <w:autoSpaceDN w:val="0"/>
        <w:adjustRightInd w:val="0"/>
        <w:spacing w:line="240" w:lineRule="auto"/>
        <w:jc w:val="both"/>
        <w:rPr>
          <w:rFonts w:eastAsia="Times New Roman" w:cs="Arial"/>
          <w:color w:val="000000"/>
          <w:lang w:eastAsia="en-AU"/>
        </w:rPr>
      </w:pPr>
    </w:p>
    <w:p w:rsidR="004B4C55" w:rsidRPr="00957F79" w:rsidRDefault="004B4C55" w:rsidP="004B4C55">
      <w:pPr>
        <w:autoSpaceDE w:val="0"/>
        <w:autoSpaceDN w:val="0"/>
        <w:adjustRightInd w:val="0"/>
        <w:spacing w:after="60" w:line="240" w:lineRule="auto"/>
        <w:jc w:val="both"/>
        <w:rPr>
          <w:rFonts w:eastAsia="Times New Roman" w:cs="Arial"/>
          <w:b/>
          <w:color w:val="7F7F7F" w:themeColor="text1" w:themeTint="80"/>
          <w:sz w:val="24"/>
          <w:szCs w:val="24"/>
          <w:lang w:eastAsia="en-AU"/>
        </w:rPr>
      </w:pPr>
      <w:r w:rsidRPr="00957F79">
        <w:rPr>
          <w:rFonts w:eastAsia="Times New Roman" w:cs="Arial"/>
          <w:b/>
          <w:color w:val="7F7F7F" w:themeColor="text1" w:themeTint="80"/>
          <w:sz w:val="24"/>
          <w:szCs w:val="24"/>
          <w:lang w:eastAsia="en-AU"/>
        </w:rPr>
        <w:t xml:space="preserve">Further </w:t>
      </w:r>
      <w:r>
        <w:rPr>
          <w:rFonts w:eastAsia="Times New Roman" w:cs="Arial"/>
          <w:b/>
          <w:color w:val="7F7F7F" w:themeColor="text1" w:themeTint="80"/>
          <w:sz w:val="24"/>
          <w:szCs w:val="24"/>
          <w:lang w:eastAsia="en-AU"/>
        </w:rPr>
        <w:t>I</w:t>
      </w:r>
      <w:r w:rsidRPr="00957F79">
        <w:rPr>
          <w:rFonts w:eastAsia="Times New Roman" w:cs="Arial"/>
          <w:b/>
          <w:color w:val="7F7F7F" w:themeColor="text1" w:themeTint="80"/>
          <w:sz w:val="24"/>
          <w:szCs w:val="24"/>
          <w:lang w:eastAsia="en-AU"/>
        </w:rPr>
        <w:t>nformation</w:t>
      </w:r>
    </w:p>
    <w:p w:rsidR="004B4C55" w:rsidRDefault="004B4C55" w:rsidP="004B4C55">
      <w:pPr>
        <w:spacing w:line="240" w:lineRule="auto"/>
        <w:jc w:val="both"/>
        <w:rPr>
          <w:rFonts w:cs="Arial"/>
          <w:color w:val="000000"/>
        </w:rPr>
      </w:pPr>
      <w:r>
        <w:rPr>
          <w:rFonts w:cs="Arial"/>
          <w:color w:val="000000"/>
        </w:rPr>
        <w:t xml:space="preserve">A more detailed version of this Fact Sheet can be obtained from the Agriculture Victorian web site </w:t>
      </w:r>
      <w:hyperlink r:id="rId22" w:history="1">
        <w:r w:rsidRPr="000D5A43">
          <w:rPr>
            <w:rStyle w:val="Hyperlink"/>
            <w:rFonts w:cs="Arial"/>
          </w:rPr>
          <w:t>http://agriculture.vic.gov.au/agriculture/farm-management/soil-and-water/irrigation</w:t>
        </w:r>
      </w:hyperlink>
    </w:p>
    <w:p w:rsidR="004B4C55" w:rsidRDefault="004B4C55" w:rsidP="004B4C55">
      <w:pPr>
        <w:spacing w:line="240" w:lineRule="auto"/>
        <w:jc w:val="both"/>
        <w:rPr>
          <w:rFonts w:ascii="Helv" w:hAnsi="Helv" w:cs="Helv"/>
          <w:color w:val="000000"/>
        </w:rPr>
      </w:pPr>
      <w:r>
        <w:rPr>
          <w:rFonts w:cs="Arial"/>
          <w:color w:val="000000"/>
        </w:rPr>
        <w:t xml:space="preserve">Alternatively further information about evapotranspiration can be obtained from The Food and Agricultural Organisation of the United Nations </w:t>
      </w:r>
      <w:r>
        <w:rPr>
          <w:rFonts w:ascii="Helv" w:hAnsi="Helv" w:cs="Helv"/>
          <w:color w:val="000000"/>
        </w:rPr>
        <w:t xml:space="preserve"> </w:t>
      </w:r>
      <w:hyperlink r:id="rId23" w:history="1">
        <w:r>
          <w:rPr>
            <w:rFonts w:ascii="Helv" w:hAnsi="Helv" w:cs="Helv"/>
            <w:color w:val="0000FF"/>
            <w:u w:val="single"/>
          </w:rPr>
          <w:t>http://www.fao.org/docrep/X0490E/X0490E00.htm</w:t>
        </w:r>
      </w:hyperlink>
      <w:r>
        <w:rPr>
          <w:rFonts w:ascii="Helv" w:hAnsi="Helv" w:cs="Helv"/>
          <w:color w:val="000000"/>
        </w:rPr>
        <w:t xml:space="preserve">  </w:t>
      </w:r>
    </w:p>
    <w:p w:rsidR="004B4C55" w:rsidRDefault="004B4C55" w:rsidP="004B4C55">
      <w:pPr>
        <w:autoSpaceDE w:val="0"/>
        <w:autoSpaceDN w:val="0"/>
        <w:adjustRightInd w:val="0"/>
        <w:spacing w:after="60" w:line="240" w:lineRule="auto"/>
        <w:jc w:val="both"/>
        <w:rPr>
          <w:rFonts w:eastAsia="Times New Roman" w:cs="Arial"/>
          <w:b/>
          <w:color w:val="7F7F7F" w:themeColor="text1" w:themeTint="80"/>
          <w:sz w:val="24"/>
          <w:szCs w:val="24"/>
          <w:lang w:eastAsia="en-AU"/>
        </w:rPr>
      </w:pPr>
    </w:p>
    <w:p w:rsidR="004B4C55" w:rsidRPr="005E1E24" w:rsidRDefault="004B4C55" w:rsidP="004B4C55">
      <w:pPr>
        <w:autoSpaceDE w:val="0"/>
        <w:autoSpaceDN w:val="0"/>
        <w:adjustRightInd w:val="0"/>
        <w:spacing w:after="60" w:line="240" w:lineRule="auto"/>
        <w:jc w:val="both"/>
        <w:rPr>
          <w:rFonts w:eastAsia="Times New Roman" w:cs="Arial"/>
          <w:b/>
          <w:color w:val="7F7F7F" w:themeColor="text1" w:themeTint="80"/>
          <w:sz w:val="24"/>
          <w:szCs w:val="24"/>
          <w:lang w:eastAsia="en-AU"/>
        </w:rPr>
      </w:pPr>
      <w:r>
        <w:rPr>
          <w:rFonts w:eastAsia="Times New Roman" w:cs="Arial"/>
          <w:b/>
          <w:color w:val="7F7F7F" w:themeColor="text1" w:themeTint="80"/>
          <w:sz w:val="24"/>
          <w:szCs w:val="24"/>
          <w:lang w:eastAsia="en-AU"/>
        </w:rPr>
        <w:t>Acknowledgement</w:t>
      </w:r>
    </w:p>
    <w:p w:rsidR="004B4C55" w:rsidRDefault="004B4C55" w:rsidP="004B4C55">
      <w:pPr>
        <w:spacing w:after="0" w:line="240" w:lineRule="auto"/>
        <w:jc w:val="both"/>
        <w:rPr>
          <w:rFonts w:cs="Arial"/>
          <w:color w:val="000000"/>
        </w:rPr>
      </w:pPr>
      <w:r w:rsidRPr="00501067">
        <w:rPr>
          <w:rFonts w:cs="Arial"/>
          <w:color w:val="000000"/>
        </w:rPr>
        <w:t xml:space="preserve">This Information Sheet was prepared by Rob O’Connor (Agriculture Victoria. Telephone 03 5482 1922) with technical input provided by other </w:t>
      </w:r>
      <w:r>
        <w:rPr>
          <w:rFonts w:cs="Arial"/>
          <w:color w:val="000000"/>
        </w:rPr>
        <w:t xml:space="preserve">Agriculture Victoria </w:t>
      </w:r>
      <w:r w:rsidRPr="00501067">
        <w:rPr>
          <w:rFonts w:cs="Arial"/>
          <w:color w:val="000000"/>
        </w:rPr>
        <w:t xml:space="preserve">staff including Kevin Kelly, </w:t>
      </w:r>
      <w:r>
        <w:rPr>
          <w:rFonts w:cs="Arial"/>
          <w:color w:val="000000"/>
        </w:rPr>
        <w:t xml:space="preserve">Dennis Watson, Craig Dyson, </w:t>
      </w:r>
      <w:r w:rsidRPr="00501067">
        <w:rPr>
          <w:rFonts w:cs="Arial"/>
          <w:color w:val="000000"/>
        </w:rPr>
        <w:t xml:space="preserve">Deb Banks and Greg Turner.  Amy Fay from Murray Dairy </w:t>
      </w:r>
      <w:r>
        <w:rPr>
          <w:rFonts w:cs="Arial"/>
          <w:color w:val="000000"/>
        </w:rPr>
        <w:t>and Monique White (Farm Consultant, Murray Bridge) also provided technical support.</w:t>
      </w:r>
    </w:p>
    <w:p w:rsidR="00A3673F" w:rsidRPr="004B4C55" w:rsidRDefault="00A3673F" w:rsidP="00A3673F">
      <w:pPr>
        <w:pStyle w:val="Heading3"/>
        <w:rPr>
          <w:rStyle w:val="Heading1Char"/>
          <w:b/>
          <w:bCs w:val="0"/>
          <w:caps w:val="0"/>
          <w:color w:val="000000" w:themeColor="text1"/>
          <w:sz w:val="18"/>
        </w:rPr>
      </w:pPr>
      <w:r w:rsidRPr="004B4C55">
        <w:rPr>
          <w:rStyle w:val="Heading1Char"/>
          <w:b/>
        </w:rPr>
        <w:t>Accessibility</w:t>
      </w:r>
    </w:p>
    <w:p w:rsidR="00A3673F" w:rsidRPr="009D0229" w:rsidRDefault="00A3673F" w:rsidP="00A3673F">
      <w:pPr>
        <w:pStyle w:val="Agbodytext"/>
        <w:rPr>
          <w:color w:val="auto"/>
        </w:rPr>
      </w:pPr>
      <w:r w:rsidRPr="009D0229">
        <w:rPr>
          <w:color w:val="auto"/>
        </w:rPr>
        <w:t>If you would like to receive this publication in an accessible format, please telephone DEDJTR</w:t>
      </w:r>
      <w:r>
        <w:rPr>
          <w:color w:val="auto"/>
        </w:rPr>
        <w:t xml:space="preserve"> Echuca</w:t>
      </w:r>
      <w:r w:rsidRPr="009D0229">
        <w:rPr>
          <w:color w:val="auto"/>
        </w:rPr>
        <w:t>,</w:t>
      </w:r>
      <w:r>
        <w:rPr>
          <w:color w:val="auto"/>
        </w:rPr>
        <w:t xml:space="preserve"> </w:t>
      </w:r>
      <w:r w:rsidRPr="009D0229">
        <w:rPr>
          <w:color w:val="auto"/>
        </w:rPr>
        <w:t xml:space="preserve">Irrigation Program, Robert O’Connor on </w:t>
      </w:r>
      <w:r>
        <w:rPr>
          <w:color w:val="auto"/>
        </w:rPr>
        <w:t>03 54821922.</w:t>
      </w:r>
    </w:p>
    <w:p w:rsidR="00AE3162" w:rsidRPr="00D55D23" w:rsidRDefault="00A3673F" w:rsidP="00A3673F">
      <w:pPr>
        <w:pStyle w:val="Agbodytext"/>
      </w:pPr>
      <w:r>
        <w:t xml:space="preserve">This document is also available in </w:t>
      </w:r>
      <w:r w:rsidRPr="005C6A3C">
        <w:t>HTML</w:t>
      </w:r>
      <w:r>
        <w:t xml:space="preserve">, </w:t>
      </w:r>
      <w:r w:rsidRPr="005C6A3C">
        <w:t>PDF or Word</w:t>
      </w:r>
      <w:r>
        <w:t xml:space="preserve"> format at www.</w:t>
      </w:r>
      <w:r w:rsidRPr="005C6A3C">
        <w:t>victoriangovernmentdepartment</w:t>
      </w:r>
      <w:r>
        <w:t>.vic.gov.au</w:t>
      </w:r>
    </w:p>
    <w:sectPr w:rsidR="00AE3162" w:rsidRPr="00D55D23" w:rsidSect="00A3673F">
      <w:pgSz w:w="11900" w:h="16840"/>
      <w:pgMar w:top="2737" w:right="709" w:bottom="1701"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B63" w:rsidRDefault="00AA1B63" w:rsidP="008954B2">
      <w:r>
        <w:separator/>
      </w:r>
    </w:p>
  </w:endnote>
  <w:endnote w:type="continuationSeparator" w:id="0">
    <w:p w:rsidR="00AA1B63" w:rsidRDefault="00AA1B63"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panose1 w:val="00000000000000000000"/>
    <w:charset w:val="00"/>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229" w:rsidRDefault="000D56D0">
    <w:pPr>
      <w:pStyle w:val="Footer"/>
    </w:pPr>
    <w:r>
      <w:rPr>
        <w:noProof/>
        <w:lang w:val="en-AU" w:eastAsia="en-AU"/>
      </w:rPr>
      <w:drawing>
        <wp:anchor distT="0" distB="0" distL="114300" distR="114300" simplePos="0" relativeHeight="251678720" behindDoc="0" locked="0" layoutInCell="1" allowOverlap="1" wp14:anchorId="357E05CA" wp14:editId="15BDAB37">
          <wp:simplePos x="0" y="0"/>
          <wp:positionH relativeFrom="column">
            <wp:posOffset>2553970</wp:posOffset>
          </wp:positionH>
          <wp:positionV relativeFrom="paragraph">
            <wp:posOffset>-233045</wp:posOffset>
          </wp:positionV>
          <wp:extent cx="1023620" cy="670560"/>
          <wp:effectExtent l="0" t="0" r="508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23620" cy="6705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229" w:rsidRDefault="009D0229">
    <w:pPr>
      <w:pStyle w:val="Footer"/>
    </w:pPr>
    <w:r>
      <w:rPr>
        <w:noProof/>
        <w:lang w:val="en-AU" w:eastAsia="en-AU"/>
      </w:rPr>
      <w:drawing>
        <wp:anchor distT="0" distB="0" distL="114300" distR="114300" simplePos="0" relativeHeight="251676672" behindDoc="0" locked="0" layoutInCell="1" allowOverlap="1" wp14:anchorId="6A6BB23B" wp14:editId="4B511E8A">
          <wp:simplePos x="0" y="0"/>
          <wp:positionH relativeFrom="column">
            <wp:posOffset>2475687</wp:posOffset>
          </wp:positionH>
          <wp:positionV relativeFrom="paragraph">
            <wp:posOffset>-165913</wp:posOffset>
          </wp:positionV>
          <wp:extent cx="1024128" cy="670669"/>
          <wp:effectExtent l="0" t="0" r="508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24128" cy="67066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B63" w:rsidRDefault="00AA1B63" w:rsidP="008954B2">
      <w:r>
        <w:separator/>
      </w:r>
    </w:p>
  </w:footnote>
  <w:footnote w:type="continuationSeparator" w:id="0">
    <w:p w:rsidR="00AA1B63" w:rsidRDefault="00AA1B63"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229" w:rsidRDefault="009D0229" w:rsidP="00EF3DC4">
    <w:pPr>
      <w:pStyle w:val="Agtitle"/>
    </w:pPr>
    <w:r>
      <w:rPr>
        <w:noProof/>
        <w:lang w:val="en-AU" w:eastAsia="en-AU"/>
      </w:rPr>
      <w:drawing>
        <wp:anchor distT="0" distB="0" distL="114300" distR="114300" simplePos="0" relativeHeight="251673600" behindDoc="1" locked="0" layoutInCell="1" allowOverlap="1" wp14:anchorId="51EA0BDF" wp14:editId="3DD7AABB">
          <wp:simplePos x="0" y="0"/>
          <wp:positionH relativeFrom="page">
            <wp:align>center</wp:align>
          </wp:positionH>
          <wp:positionV relativeFrom="page">
            <wp:align>top</wp:align>
          </wp:positionV>
          <wp:extent cx="7560000" cy="10695600"/>
          <wp:effectExtent l="0" t="0" r="0" b="0"/>
          <wp:wrapNone/>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6D0" w:rsidRDefault="009D0229">
    <w:pPr>
      <w:pStyle w:val="Header"/>
    </w:pPr>
    <w:r>
      <w:rPr>
        <w:noProof/>
        <w:lang w:val="en-AU" w:eastAsia="en-AU"/>
      </w:rPr>
      <w:drawing>
        <wp:anchor distT="0" distB="0" distL="114300" distR="114300" simplePos="0" relativeHeight="251675648" behindDoc="1" locked="0" layoutInCell="1" allowOverlap="1" wp14:anchorId="24C6E57D" wp14:editId="38F94103">
          <wp:simplePos x="0" y="0"/>
          <wp:positionH relativeFrom="page">
            <wp:posOffset>4898</wp:posOffset>
          </wp:positionH>
          <wp:positionV relativeFrom="page">
            <wp:posOffset>-8708</wp:posOffset>
          </wp:positionV>
          <wp:extent cx="7581600" cy="10724400"/>
          <wp:effectExtent l="0" t="0" r="0" b="0"/>
          <wp:wrapNone/>
          <wp:docPr id="4" name="Picture 4" descr="green banner graphic with 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2.png"/>
                  <pic:cNvPicPr/>
                </pic:nvPicPr>
                <pic:blipFill>
                  <a:blip r:embed="rId1">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6D0" w:rsidRDefault="000D56D0" w:rsidP="00EF3DC4">
    <w:pPr>
      <w:pStyle w:val="Agtitle"/>
    </w:pPr>
    <w:r>
      <w:rPr>
        <w:noProof/>
        <w:lang w:val="en-AU" w:eastAsia="en-AU"/>
      </w:rPr>
      <w:drawing>
        <wp:anchor distT="0" distB="0" distL="114300" distR="114300" simplePos="0" relativeHeight="251680768" behindDoc="1" locked="0" layoutInCell="1" allowOverlap="1" wp14:anchorId="4F8915BF" wp14:editId="59141A60">
          <wp:simplePos x="0" y="0"/>
          <wp:positionH relativeFrom="page">
            <wp:align>center</wp:align>
          </wp:positionH>
          <wp:positionV relativeFrom="page">
            <wp:align>top</wp:align>
          </wp:positionV>
          <wp:extent cx="7560000" cy="10695600"/>
          <wp:effectExtent l="0" t="0" r="0" b="0"/>
          <wp:wrapNone/>
          <wp:docPr id="16" name="Picture 1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6D0" w:rsidRDefault="000D56D0">
    <w:pPr>
      <w:pStyle w:val="Header"/>
    </w:pPr>
    <w:r>
      <w:rPr>
        <w:noProof/>
        <w:lang w:val="en-AU" w:eastAsia="en-AU"/>
      </w:rPr>
      <w:drawing>
        <wp:anchor distT="0" distB="0" distL="114300" distR="114300" simplePos="0" relativeHeight="251682816" behindDoc="1" locked="0" layoutInCell="1" allowOverlap="1" wp14:anchorId="1AE8040C" wp14:editId="51F01314">
          <wp:simplePos x="0" y="0"/>
          <wp:positionH relativeFrom="page">
            <wp:posOffset>4898</wp:posOffset>
          </wp:positionH>
          <wp:positionV relativeFrom="page">
            <wp:posOffset>-8708</wp:posOffset>
          </wp:positionV>
          <wp:extent cx="7581600" cy="10724400"/>
          <wp:effectExtent l="0" t="0" r="0" b="0"/>
          <wp:wrapNone/>
          <wp:docPr id="7" name="Picture 7" descr="green banner graphic with 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2.png"/>
                  <pic:cNvPicPr/>
                </pic:nvPicPr>
                <pic:blipFill>
                  <a:blip r:embed="rId1">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008E7"/>
    <w:multiLevelType w:val="hybridMultilevel"/>
    <w:tmpl w:val="578E5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1E5"/>
    <w:rsid w:val="00002759"/>
    <w:rsid w:val="0002784E"/>
    <w:rsid w:val="000356FF"/>
    <w:rsid w:val="00044589"/>
    <w:rsid w:val="00051E50"/>
    <w:rsid w:val="00055C19"/>
    <w:rsid w:val="00081FFD"/>
    <w:rsid w:val="000909F0"/>
    <w:rsid w:val="000C255B"/>
    <w:rsid w:val="000C35AB"/>
    <w:rsid w:val="000D56D0"/>
    <w:rsid w:val="00133657"/>
    <w:rsid w:val="00147114"/>
    <w:rsid w:val="00164640"/>
    <w:rsid w:val="00165FE0"/>
    <w:rsid w:val="001731CD"/>
    <w:rsid w:val="0018080B"/>
    <w:rsid w:val="00180AE6"/>
    <w:rsid w:val="00255DF1"/>
    <w:rsid w:val="00257C7B"/>
    <w:rsid w:val="00262B0D"/>
    <w:rsid w:val="00275313"/>
    <w:rsid w:val="00283833"/>
    <w:rsid w:val="002B0C9A"/>
    <w:rsid w:val="00306B4E"/>
    <w:rsid w:val="00320B43"/>
    <w:rsid w:val="00321F07"/>
    <w:rsid w:val="003251E5"/>
    <w:rsid w:val="00340905"/>
    <w:rsid w:val="003825E7"/>
    <w:rsid w:val="00390811"/>
    <w:rsid w:val="00397B9B"/>
    <w:rsid w:val="003A0AFB"/>
    <w:rsid w:val="003A0C46"/>
    <w:rsid w:val="003A2768"/>
    <w:rsid w:val="003A63C5"/>
    <w:rsid w:val="003B79F8"/>
    <w:rsid w:val="003C2E56"/>
    <w:rsid w:val="003C4A74"/>
    <w:rsid w:val="003D032C"/>
    <w:rsid w:val="003E59F9"/>
    <w:rsid w:val="003F24C6"/>
    <w:rsid w:val="00403238"/>
    <w:rsid w:val="00416217"/>
    <w:rsid w:val="00423264"/>
    <w:rsid w:val="00445648"/>
    <w:rsid w:val="00480133"/>
    <w:rsid w:val="004A2968"/>
    <w:rsid w:val="004B4C55"/>
    <w:rsid w:val="005715B8"/>
    <w:rsid w:val="00590E4A"/>
    <w:rsid w:val="005A0417"/>
    <w:rsid w:val="005A777D"/>
    <w:rsid w:val="005D35C4"/>
    <w:rsid w:val="005D37DA"/>
    <w:rsid w:val="005D47E6"/>
    <w:rsid w:val="005D6D23"/>
    <w:rsid w:val="005D735D"/>
    <w:rsid w:val="005E07E2"/>
    <w:rsid w:val="00624BBC"/>
    <w:rsid w:val="006351F3"/>
    <w:rsid w:val="006522BA"/>
    <w:rsid w:val="0066292A"/>
    <w:rsid w:val="00694091"/>
    <w:rsid w:val="006A6409"/>
    <w:rsid w:val="006D07C3"/>
    <w:rsid w:val="006E7FA1"/>
    <w:rsid w:val="007219EC"/>
    <w:rsid w:val="00731293"/>
    <w:rsid w:val="00731FF4"/>
    <w:rsid w:val="0073577E"/>
    <w:rsid w:val="0074385E"/>
    <w:rsid w:val="00763A68"/>
    <w:rsid w:val="00775C11"/>
    <w:rsid w:val="00792085"/>
    <w:rsid w:val="007B43D8"/>
    <w:rsid w:val="007F610A"/>
    <w:rsid w:val="00804CDA"/>
    <w:rsid w:val="00833E2D"/>
    <w:rsid w:val="0086129D"/>
    <w:rsid w:val="00886DB5"/>
    <w:rsid w:val="00892D1E"/>
    <w:rsid w:val="008954B2"/>
    <w:rsid w:val="008B3D9D"/>
    <w:rsid w:val="008B7B9E"/>
    <w:rsid w:val="008C3756"/>
    <w:rsid w:val="008C5966"/>
    <w:rsid w:val="008D04F6"/>
    <w:rsid w:val="00901EEA"/>
    <w:rsid w:val="0093666F"/>
    <w:rsid w:val="00980445"/>
    <w:rsid w:val="009A3F3E"/>
    <w:rsid w:val="009A6C18"/>
    <w:rsid w:val="009B6C6B"/>
    <w:rsid w:val="009D0229"/>
    <w:rsid w:val="009D2F90"/>
    <w:rsid w:val="009D6336"/>
    <w:rsid w:val="009E093A"/>
    <w:rsid w:val="009E661F"/>
    <w:rsid w:val="00A038AC"/>
    <w:rsid w:val="00A1528A"/>
    <w:rsid w:val="00A314C5"/>
    <w:rsid w:val="00A3673F"/>
    <w:rsid w:val="00A47C38"/>
    <w:rsid w:val="00A80AF4"/>
    <w:rsid w:val="00A93FB6"/>
    <w:rsid w:val="00AA1B63"/>
    <w:rsid w:val="00AB7D71"/>
    <w:rsid w:val="00AE3162"/>
    <w:rsid w:val="00AE78E9"/>
    <w:rsid w:val="00B01D4C"/>
    <w:rsid w:val="00B179B3"/>
    <w:rsid w:val="00B347F1"/>
    <w:rsid w:val="00B43DB8"/>
    <w:rsid w:val="00B47936"/>
    <w:rsid w:val="00B54184"/>
    <w:rsid w:val="00B67908"/>
    <w:rsid w:val="00B7028A"/>
    <w:rsid w:val="00BC7343"/>
    <w:rsid w:val="00BD58AD"/>
    <w:rsid w:val="00BD5E36"/>
    <w:rsid w:val="00C01CFE"/>
    <w:rsid w:val="00C124F1"/>
    <w:rsid w:val="00C14E78"/>
    <w:rsid w:val="00C21C0E"/>
    <w:rsid w:val="00C35141"/>
    <w:rsid w:val="00C433B1"/>
    <w:rsid w:val="00C44299"/>
    <w:rsid w:val="00C45B22"/>
    <w:rsid w:val="00C62FD4"/>
    <w:rsid w:val="00C73391"/>
    <w:rsid w:val="00CA63CF"/>
    <w:rsid w:val="00CD0EC4"/>
    <w:rsid w:val="00CD566D"/>
    <w:rsid w:val="00CF0624"/>
    <w:rsid w:val="00D33A77"/>
    <w:rsid w:val="00D35FD8"/>
    <w:rsid w:val="00D55D23"/>
    <w:rsid w:val="00DC3C90"/>
    <w:rsid w:val="00DD35EE"/>
    <w:rsid w:val="00DE4095"/>
    <w:rsid w:val="00DF01D4"/>
    <w:rsid w:val="00E21EE4"/>
    <w:rsid w:val="00E32B62"/>
    <w:rsid w:val="00E35D03"/>
    <w:rsid w:val="00E55B1A"/>
    <w:rsid w:val="00E565FB"/>
    <w:rsid w:val="00E713AB"/>
    <w:rsid w:val="00E776E5"/>
    <w:rsid w:val="00E833BA"/>
    <w:rsid w:val="00E9080D"/>
    <w:rsid w:val="00EC56EC"/>
    <w:rsid w:val="00EC7A31"/>
    <w:rsid w:val="00EF3DC4"/>
    <w:rsid w:val="00F069A0"/>
    <w:rsid w:val="00F15010"/>
    <w:rsid w:val="00F42C67"/>
    <w:rsid w:val="00F5477C"/>
    <w:rsid w:val="00F6072B"/>
    <w:rsid w:val="00F63690"/>
    <w:rsid w:val="00F71FEF"/>
    <w:rsid w:val="00F7492C"/>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styleId="BalloonText">
    <w:name w:val="Balloon Text"/>
    <w:basedOn w:val="Normal"/>
    <w:link w:val="BalloonTextChar"/>
    <w:uiPriority w:val="99"/>
    <w:semiHidden/>
    <w:unhideWhenUsed/>
    <w:rsid w:val="000C2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55B"/>
    <w:rPr>
      <w:rFonts w:ascii="Tahoma" w:hAnsi="Tahoma" w:cs="Tahoma"/>
      <w:color w:val="000000" w:themeColor="text1"/>
      <w:sz w:val="16"/>
      <w:szCs w:val="16"/>
    </w:rPr>
  </w:style>
  <w:style w:type="table" w:styleId="LightList-Accent5">
    <w:name w:val="Light List Accent 5"/>
    <w:basedOn w:val="TableNormal"/>
    <w:uiPriority w:val="61"/>
    <w:rsid w:val="00165FE0"/>
    <w:rPr>
      <w:sz w:val="22"/>
      <w:szCs w:val="22"/>
      <w:lang w:val="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ListParagraph">
    <w:name w:val="List Paragraph"/>
    <w:basedOn w:val="Normal"/>
    <w:uiPriority w:val="34"/>
    <w:qFormat/>
    <w:rsid w:val="004B4C55"/>
    <w:pPr>
      <w:spacing w:after="200" w:line="276" w:lineRule="auto"/>
      <w:ind w:left="720"/>
      <w:contextualSpacing/>
    </w:pPr>
    <w:rPr>
      <w:rFonts w:asciiTheme="minorHAnsi" w:hAnsiTheme="minorHAnsi" w:cstheme="minorBidi"/>
      <w:color w:val="auto"/>
      <w:sz w:val="22"/>
      <w:szCs w:val="22"/>
      <w:lang w:val="en-AU"/>
    </w:rPr>
  </w:style>
  <w:style w:type="character" w:styleId="Hyperlink">
    <w:name w:val="Hyperlink"/>
    <w:basedOn w:val="DefaultParagraphFont"/>
    <w:uiPriority w:val="99"/>
    <w:unhideWhenUsed/>
    <w:rsid w:val="004B4C55"/>
    <w:rPr>
      <w:color w:val="0563C1" w:themeColor="hyperlink"/>
      <w:u w:val="single"/>
    </w:rPr>
  </w:style>
  <w:style w:type="paragraph" w:styleId="Caption">
    <w:name w:val="caption"/>
    <w:basedOn w:val="Normal"/>
    <w:next w:val="Normal"/>
    <w:uiPriority w:val="35"/>
    <w:unhideWhenUsed/>
    <w:qFormat/>
    <w:rsid w:val="00E35D03"/>
    <w:pPr>
      <w:spacing w:after="200" w:line="240" w:lineRule="auto"/>
    </w:pPr>
    <w:rPr>
      <w:b/>
      <w:bCs/>
      <w:color w:val="5B9BD5" w:themeColor="accen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weather.csiro.au/?aws_id=8&amp;view=summary" TargetMode="External"/><Relationship Id="rId3" Type="http://schemas.openxmlformats.org/officeDocument/2006/relationships/styles" Target="styles.xml"/><Relationship Id="rId21" Type="http://schemas.openxmlformats.org/officeDocument/2006/relationships/hyperlink" Target="https://sid.usq.edu.au/"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longpaddock.qld.gov.au/silo/datadril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m.gov.au/watl/eto/" TargetMode="External"/><Relationship Id="rId20" Type="http://schemas.openxmlformats.org/officeDocument/2006/relationships/hyperlink" Target="https://irrisat-cloud.appsp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fao.org/docrep/X0490E/X0490E00.htm" TargetMode="External"/><Relationship Id="rId10" Type="http://schemas.openxmlformats.org/officeDocument/2006/relationships/header" Target="header2.xml"/><Relationship Id="rId19" Type="http://schemas.openxmlformats.org/officeDocument/2006/relationships/hyperlink" Target="https://www.theyield.com/products/free-growers-ap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agriculture.vic.gov.au/agriculture/farm-management/soil-and-water/irrig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08\AppData\Local\Temp\notes771821\Evapo%20Fact%20Sheet%20Short%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3F68599-6787-4B58-A5B8-5AE9A2072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Evapo Fact Sheet Short Version.dotx</Template>
  <TotalTime>0</TotalTime>
  <Pages>4</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2020-07-15T06:31:00Z</dcterms:created>
  <dcterms:modified xsi:type="dcterms:W3CDTF">2020-07-15T06:31:00Z</dcterms:modified>
</cp:coreProperties>
</file>