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8.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9.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10.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header11.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E8AF98" w14:textId="43BA8CDD" w:rsidR="00CC6E7E" w:rsidRPr="00B77AE1" w:rsidRDefault="00CB1504" w:rsidP="00811A61">
      <w:pPr>
        <w:pStyle w:val="Agcovertitle1"/>
        <w:jc w:val="left"/>
        <w:rPr>
          <w:noProof w:val="0"/>
        </w:rPr>
      </w:pPr>
      <w:r>
        <w:drawing>
          <wp:anchor distT="0" distB="0" distL="114300" distR="114300" simplePos="0" relativeHeight="251655680" behindDoc="1" locked="0" layoutInCell="1" allowOverlap="1" wp14:anchorId="26E63A12" wp14:editId="16F3294C">
            <wp:simplePos x="0" y="0"/>
            <wp:positionH relativeFrom="column">
              <wp:posOffset>-434173</wp:posOffset>
            </wp:positionH>
            <wp:positionV relativeFrom="paragraph">
              <wp:posOffset>-2340610</wp:posOffset>
            </wp:positionV>
            <wp:extent cx="7559675" cy="10687050"/>
            <wp:effectExtent l="0" t="0" r="317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9675" cy="10687050"/>
                    </a:xfrm>
                    <a:prstGeom prst="rect">
                      <a:avLst/>
                    </a:prstGeom>
                    <a:noFill/>
                  </pic:spPr>
                </pic:pic>
              </a:graphicData>
            </a:graphic>
          </wp:anchor>
        </w:drawing>
      </w:r>
      <w:r w:rsidR="00CC6E7E" w:rsidRPr="00B77AE1">
        <w:drawing>
          <wp:anchor distT="0" distB="0" distL="114300" distR="114300" simplePos="0" relativeHeight="251657728" behindDoc="1" locked="0" layoutInCell="1" allowOverlap="1" wp14:anchorId="1449F7F1" wp14:editId="491E06C4">
            <wp:simplePos x="0" y="0"/>
            <wp:positionH relativeFrom="page">
              <wp:posOffset>7687945</wp:posOffset>
            </wp:positionH>
            <wp:positionV relativeFrom="page">
              <wp:posOffset>0</wp:posOffset>
            </wp:positionV>
            <wp:extent cx="7609840" cy="10765155"/>
            <wp:effectExtent l="0" t="0" r="0" b="0"/>
            <wp:wrapNone/>
            <wp:docPr id="6" name="Picture 6"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9466 Ag Word Cover Image Templates18.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609840" cy="10765155"/>
                    </a:xfrm>
                    <a:prstGeom prst="rect">
                      <a:avLst/>
                    </a:prstGeom>
                  </pic:spPr>
                </pic:pic>
              </a:graphicData>
            </a:graphic>
            <wp14:sizeRelH relativeFrom="margin">
              <wp14:pctWidth>0</wp14:pctWidth>
            </wp14:sizeRelH>
            <wp14:sizeRelV relativeFrom="margin">
              <wp14:pctHeight>0</wp14:pctHeight>
            </wp14:sizeRelV>
          </wp:anchor>
        </w:drawing>
      </w:r>
      <w:r w:rsidR="00811A61" w:rsidRPr="00B77AE1">
        <w:rPr>
          <w:noProof w:val="0"/>
        </w:rPr>
        <w:t xml:space="preserve">Wildlife and Small Institutions Animal Ethics Committee </w:t>
      </w:r>
    </w:p>
    <w:p w14:paraId="46A52838" w14:textId="77777777" w:rsidR="00811A61" w:rsidRPr="00B77AE1" w:rsidRDefault="00811A61" w:rsidP="00811A61">
      <w:pPr>
        <w:pStyle w:val="Agcovertitle1"/>
        <w:jc w:val="left"/>
        <w:rPr>
          <w:noProof w:val="0"/>
        </w:rPr>
      </w:pPr>
      <w:r w:rsidRPr="00B77AE1">
        <w:rPr>
          <w:noProof w:val="0"/>
        </w:rPr>
        <w:t>Procedures for:</w:t>
      </w:r>
    </w:p>
    <w:p w14:paraId="4904C98E" w14:textId="77777777" w:rsidR="005F198F" w:rsidRDefault="005F198F" w:rsidP="004659C1">
      <w:pPr>
        <w:pStyle w:val="Agcovertitle1"/>
        <w:numPr>
          <w:ilvl w:val="0"/>
          <w:numId w:val="9"/>
        </w:numPr>
        <w:spacing w:after="0"/>
        <w:jc w:val="left"/>
        <w:rPr>
          <w:noProof w:val="0"/>
          <w:sz w:val="40"/>
          <w:szCs w:val="40"/>
        </w:rPr>
      </w:pPr>
      <w:r>
        <w:rPr>
          <w:noProof w:val="0"/>
          <w:sz w:val="40"/>
          <w:szCs w:val="40"/>
        </w:rPr>
        <w:t>Unexpected a</w:t>
      </w:r>
      <w:r w:rsidRPr="00B77AE1">
        <w:rPr>
          <w:noProof w:val="0"/>
          <w:sz w:val="40"/>
          <w:szCs w:val="40"/>
        </w:rPr>
        <w:t xml:space="preserve">dverse </w:t>
      </w:r>
      <w:r>
        <w:rPr>
          <w:noProof w:val="0"/>
          <w:sz w:val="40"/>
          <w:szCs w:val="40"/>
        </w:rPr>
        <w:t>event</w:t>
      </w:r>
    </w:p>
    <w:p w14:paraId="57B524ED" w14:textId="77777777" w:rsidR="00811A61" w:rsidRPr="00B77AE1" w:rsidRDefault="00504192" w:rsidP="004659C1">
      <w:pPr>
        <w:pStyle w:val="Agcovertitle1"/>
        <w:numPr>
          <w:ilvl w:val="0"/>
          <w:numId w:val="9"/>
        </w:numPr>
        <w:spacing w:after="0"/>
        <w:jc w:val="left"/>
        <w:rPr>
          <w:noProof w:val="0"/>
          <w:sz w:val="40"/>
          <w:szCs w:val="40"/>
        </w:rPr>
      </w:pPr>
      <w:r>
        <w:rPr>
          <w:noProof w:val="0"/>
          <w:sz w:val="40"/>
          <w:szCs w:val="40"/>
        </w:rPr>
        <w:t>Complaint</w:t>
      </w:r>
    </w:p>
    <w:p w14:paraId="5B5677DB" w14:textId="77777777" w:rsidR="00811A61" w:rsidRPr="00B77AE1" w:rsidRDefault="00811A61" w:rsidP="004659C1">
      <w:pPr>
        <w:pStyle w:val="Agcovertitle1"/>
        <w:numPr>
          <w:ilvl w:val="0"/>
          <w:numId w:val="9"/>
        </w:numPr>
        <w:spacing w:after="0"/>
        <w:jc w:val="left"/>
        <w:rPr>
          <w:noProof w:val="0"/>
          <w:sz w:val="40"/>
          <w:szCs w:val="40"/>
        </w:rPr>
      </w:pPr>
      <w:r w:rsidRPr="00B77AE1">
        <w:rPr>
          <w:noProof w:val="0"/>
          <w:sz w:val="40"/>
          <w:szCs w:val="40"/>
        </w:rPr>
        <w:t>Non-compliance</w:t>
      </w:r>
    </w:p>
    <w:p w14:paraId="1F40EBA5" w14:textId="305912F9" w:rsidR="00CC6E7E" w:rsidRPr="00B77AE1" w:rsidRDefault="00BF601B" w:rsidP="00B84BB9">
      <w:pPr>
        <w:pStyle w:val="Agcovertitle2"/>
        <w:rPr>
          <w:lang w:val="en-AU"/>
        </w:rPr>
        <w:sectPr w:rsidR="00CC6E7E" w:rsidRPr="00B77AE1" w:rsidSect="00397B9B">
          <w:headerReference w:type="even" r:id="rId13"/>
          <w:headerReference w:type="default" r:id="rId14"/>
          <w:footerReference w:type="even" r:id="rId15"/>
          <w:footerReference w:type="default" r:id="rId16"/>
          <w:headerReference w:type="first" r:id="rId17"/>
          <w:footerReference w:type="first" r:id="rId18"/>
          <w:pgSz w:w="11900" w:h="16840"/>
          <w:pgMar w:top="3686" w:right="709" w:bottom="1701" w:left="709" w:header="709" w:footer="709" w:gutter="0"/>
          <w:cols w:space="708"/>
          <w:docGrid w:linePitch="360"/>
        </w:sectPr>
      </w:pPr>
      <w:r w:rsidRPr="00B77AE1">
        <w:rPr>
          <w:lang w:val="en-AU"/>
        </w:rPr>
        <w:t>20</w:t>
      </w:r>
      <w:r w:rsidR="0023100A">
        <w:rPr>
          <w:lang w:val="en-AU"/>
        </w:rPr>
        <w:t>19</w:t>
      </w:r>
    </w:p>
    <w:p w14:paraId="189CDFAD" w14:textId="77777777" w:rsidR="00CC6E7E" w:rsidRPr="00B77AE1" w:rsidRDefault="00CC6E7E" w:rsidP="003D6042">
      <w:pPr>
        <w:pStyle w:val="Agcontentsheading"/>
        <w:rPr>
          <w:lang w:val="en-AU"/>
        </w:rPr>
      </w:pPr>
      <w:r w:rsidRPr="00B77AE1">
        <w:rPr>
          <w:lang w:val="en-AU"/>
        </w:rPr>
        <w:lastRenderedPageBreak/>
        <w:t>Contents</w:t>
      </w:r>
    </w:p>
    <w:bookmarkStart w:id="0" w:name="_Toc417373809"/>
    <w:p w14:paraId="0E3140C2" w14:textId="546DD871" w:rsidR="00ED0619" w:rsidRPr="00671464" w:rsidRDefault="00950465" w:rsidP="00ED0619">
      <w:pPr>
        <w:pStyle w:val="TOC1"/>
        <w:rPr>
          <w:rFonts w:asciiTheme="minorHAnsi" w:eastAsiaTheme="minorEastAsia" w:hAnsiTheme="minorHAnsi"/>
          <w:szCs w:val="20"/>
          <w:lang w:val="en-AU" w:eastAsia="en-AU"/>
        </w:rPr>
      </w:pPr>
      <w:r>
        <w:rPr>
          <w:lang w:val="en-AU"/>
        </w:rPr>
        <w:fldChar w:fldCharType="begin"/>
      </w:r>
      <w:r>
        <w:rPr>
          <w:lang w:val="en-AU"/>
        </w:rPr>
        <w:instrText xml:space="preserve"> TOC \h \z \t "Ag accessibility heading,1,Style1,2,Style2,3,Style3,1" </w:instrText>
      </w:r>
      <w:r>
        <w:rPr>
          <w:lang w:val="en-AU"/>
        </w:rPr>
        <w:fldChar w:fldCharType="separate"/>
      </w:r>
      <w:hyperlink w:anchor="_Toc22195837" w:history="1">
        <w:r w:rsidR="00ED0619" w:rsidRPr="00ED0619">
          <w:rPr>
            <w:rStyle w:val="Hyperlink"/>
            <w:szCs w:val="20"/>
          </w:rPr>
          <w:t>Definitions</w:t>
        </w:r>
        <w:r w:rsidR="00ED0619" w:rsidRPr="00ED0619">
          <w:rPr>
            <w:webHidden/>
            <w:szCs w:val="20"/>
          </w:rPr>
          <w:tab/>
        </w:r>
        <w:r w:rsidR="00ED0619" w:rsidRPr="00ED0619">
          <w:rPr>
            <w:webHidden/>
            <w:szCs w:val="20"/>
          </w:rPr>
          <w:fldChar w:fldCharType="begin"/>
        </w:r>
        <w:r w:rsidR="00ED0619" w:rsidRPr="00ED0619">
          <w:rPr>
            <w:webHidden/>
            <w:szCs w:val="20"/>
          </w:rPr>
          <w:instrText xml:space="preserve"> PAGEREF _Toc22195837 \h </w:instrText>
        </w:r>
        <w:r w:rsidR="00ED0619" w:rsidRPr="00ED0619">
          <w:rPr>
            <w:webHidden/>
            <w:szCs w:val="20"/>
          </w:rPr>
        </w:r>
        <w:r w:rsidR="00ED0619" w:rsidRPr="00ED0619">
          <w:rPr>
            <w:webHidden/>
            <w:szCs w:val="20"/>
          </w:rPr>
          <w:fldChar w:fldCharType="separate"/>
        </w:r>
        <w:r w:rsidR="00992380">
          <w:rPr>
            <w:webHidden/>
            <w:szCs w:val="20"/>
          </w:rPr>
          <w:t>3</w:t>
        </w:r>
        <w:r w:rsidR="00ED0619" w:rsidRPr="00ED0619">
          <w:rPr>
            <w:webHidden/>
            <w:szCs w:val="20"/>
          </w:rPr>
          <w:fldChar w:fldCharType="end"/>
        </w:r>
      </w:hyperlink>
    </w:p>
    <w:p w14:paraId="128E068F" w14:textId="789091B1" w:rsidR="00ED0619" w:rsidRPr="00671464" w:rsidRDefault="00000000" w:rsidP="00ED0619">
      <w:pPr>
        <w:pStyle w:val="TOC1"/>
        <w:rPr>
          <w:rFonts w:asciiTheme="minorHAnsi" w:eastAsiaTheme="minorEastAsia" w:hAnsiTheme="minorHAnsi"/>
          <w:szCs w:val="20"/>
          <w:lang w:val="en-AU" w:eastAsia="en-AU"/>
        </w:rPr>
      </w:pPr>
      <w:hyperlink w:anchor="_Toc22195838" w:history="1">
        <w:r w:rsidR="00ED0619" w:rsidRPr="00ED0619">
          <w:rPr>
            <w:rStyle w:val="Hyperlink"/>
            <w:szCs w:val="20"/>
          </w:rPr>
          <w:t>General</w:t>
        </w:r>
        <w:r w:rsidR="00ED0619" w:rsidRPr="00ED0619">
          <w:rPr>
            <w:webHidden/>
            <w:szCs w:val="20"/>
          </w:rPr>
          <w:tab/>
        </w:r>
        <w:r w:rsidR="00ED0619" w:rsidRPr="00ED0619">
          <w:rPr>
            <w:webHidden/>
            <w:szCs w:val="20"/>
          </w:rPr>
          <w:fldChar w:fldCharType="begin"/>
        </w:r>
        <w:r w:rsidR="00ED0619" w:rsidRPr="00ED0619">
          <w:rPr>
            <w:webHidden/>
            <w:szCs w:val="20"/>
          </w:rPr>
          <w:instrText xml:space="preserve"> PAGEREF _Toc22195838 \h </w:instrText>
        </w:r>
        <w:r w:rsidR="00ED0619" w:rsidRPr="00ED0619">
          <w:rPr>
            <w:webHidden/>
            <w:szCs w:val="20"/>
          </w:rPr>
        </w:r>
        <w:r w:rsidR="00ED0619" w:rsidRPr="00ED0619">
          <w:rPr>
            <w:webHidden/>
            <w:szCs w:val="20"/>
          </w:rPr>
          <w:fldChar w:fldCharType="separate"/>
        </w:r>
        <w:r w:rsidR="00992380">
          <w:rPr>
            <w:webHidden/>
            <w:szCs w:val="20"/>
          </w:rPr>
          <w:t>4</w:t>
        </w:r>
        <w:r w:rsidR="00ED0619" w:rsidRPr="00ED0619">
          <w:rPr>
            <w:webHidden/>
            <w:szCs w:val="20"/>
          </w:rPr>
          <w:fldChar w:fldCharType="end"/>
        </w:r>
      </w:hyperlink>
    </w:p>
    <w:p w14:paraId="6D9E4947" w14:textId="6A3F29FD" w:rsidR="00ED0619" w:rsidRPr="00671464" w:rsidRDefault="00000000" w:rsidP="00ED0619">
      <w:pPr>
        <w:pStyle w:val="TOC1"/>
        <w:rPr>
          <w:rFonts w:asciiTheme="minorHAnsi" w:eastAsiaTheme="minorEastAsia" w:hAnsiTheme="minorHAnsi"/>
          <w:szCs w:val="20"/>
          <w:lang w:val="en-AU" w:eastAsia="en-AU"/>
        </w:rPr>
      </w:pPr>
      <w:hyperlink w:anchor="_Toc22195839" w:history="1">
        <w:r w:rsidR="00ED0619" w:rsidRPr="00ED0619">
          <w:rPr>
            <w:rStyle w:val="Hyperlink"/>
            <w:szCs w:val="20"/>
          </w:rPr>
          <w:t>Purpose</w:t>
        </w:r>
        <w:r w:rsidR="00ED0619" w:rsidRPr="00ED0619">
          <w:rPr>
            <w:webHidden/>
            <w:szCs w:val="20"/>
          </w:rPr>
          <w:tab/>
        </w:r>
        <w:r w:rsidR="00ED0619" w:rsidRPr="00ED0619">
          <w:rPr>
            <w:webHidden/>
            <w:szCs w:val="20"/>
          </w:rPr>
          <w:fldChar w:fldCharType="begin"/>
        </w:r>
        <w:r w:rsidR="00ED0619" w:rsidRPr="00ED0619">
          <w:rPr>
            <w:webHidden/>
            <w:szCs w:val="20"/>
          </w:rPr>
          <w:instrText xml:space="preserve"> PAGEREF _Toc22195839 \h </w:instrText>
        </w:r>
        <w:r w:rsidR="00ED0619" w:rsidRPr="00ED0619">
          <w:rPr>
            <w:webHidden/>
            <w:szCs w:val="20"/>
          </w:rPr>
        </w:r>
        <w:r w:rsidR="00ED0619" w:rsidRPr="00ED0619">
          <w:rPr>
            <w:webHidden/>
            <w:szCs w:val="20"/>
          </w:rPr>
          <w:fldChar w:fldCharType="separate"/>
        </w:r>
        <w:r w:rsidR="00992380">
          <w:rPr>
            <w:webHidden/>
            <w:szCs w:val="20"/>
          </w:rPr>
          <w:t>4</w:t>
        </w:r>
        <w:r w:rsidR="00ED0619" w:rsidRPr="00ED0619">
          <w:rPr>
            <w:webHidden/>
            <w:szCs w:val="20"/>
          </w:rPr>
          <w:fldChar w:fldCharType="end"/>
        </w:r>
      </w:hyperlink>
    </w:p>
    <w:p w14:paraId="6C6E24DF" w14:textId="2A5734B0" w:rsidR="00ED0619" w:rsidRPr="00671464" w:rsidRDefault="00000000" w:rsidP="00ED0619">
      <w:pPr>
        <w:pStyle w:val="TOC1"/>
        <w:rPr>
          <w:rFonts w:asciiTheme="minorHAnsi" w:eastAsiaTheme="minorEastAsia" w:hAnsiTheme="minorHAnsi"/>
          <w:szCs w:val="20"/>
          <w:lang w:val="en-AU" w:eastAsia="en-AU"/>
        </w:rPr>
      </w:pPr>
      <w:hyperlink w:anchor="_Toc22195840" w:history="1">
        <w:r w:rsidR="00ED0619" w:rsidRPr="00ED0619">
          <w:rPr>
            <w:rStyle w:val="Hyperlink"/>
            <w:szCs w:val="20"/>
          </w:rPr>
          <w:t>Natural justice</w:t>
        </w:r>
        <w:r w:rsidR="00ED0619" w:rsidRPr="00ED0619">
          <w:rPr>
            <w:webHidden/>
            <w:szCs w:val="20"/>
          </w:rPr>
          <w:tab/>
        </w:r>
        <w:r w:rsidR="00ED0619" w:rsidRPr="00ED0619">
          <w:rPr>
            <w:webHidden/>
            <w:szCs w:val="20"/>
          </w:rPr>
          <w:fldChar w:fldCharType="begin"/>
        </w:r>
        <w:r w:rsidR="00ED0619" w:rsidRPr="00ED0619">
          <w:rPr>
            <w:webHidden/>
            <w:szCs w:val="20"/>
          </w:rPr>
          <w:instrText xml:space="preserve"> PAGEREF _Toc22195840 \h </w:instrText>
        </w:r>
        <w:r w:rsidR="00ED0619" w:rsidRPr="00ED0619">
          <w:rPr>
            <w:webHidden/>
            <w:szCs w:val="20"/>
          </w:rPr>
        </w:r>
        <w:r w:rsidR="00ED0619" w:rsidRPr="00ED0619">
          <w:rPr>
            <w:webHidden/>
            <w:szCs w:val="20"/>
          </w:rPr>
          <w:fldChar w:fldCharType="separate"/>
        </w:r>
        <w:r w:rsidR="00992380">
          <w:rPr>
            <w:webHidden/>
            <w:szCs w:val="20"/>
          </w:rPr>
          <w:t>4</w:t>
        </w:r>
        <w:r w:rsidR="00ED0619" w:rsidRPr="00ED0619">
          <w:rPr>
            <w:webHidden/>
            <w:szCs w:val="20"/>
          </w:rPr>
          <w:fldChar w:fldCharType="end"/>
        </w:r>
      </w:hyperlink>
    </w:p>
    <w:p w14:paraId="5889776C" w14:textId="3726882E" w:rsidR="00ED0619" w:rsidRPr="00671464" w:rsidRDefault="00000000" w:rsidP="00ED0619">
      <w:pPr>
        <w:pStyle w:val="TOC1"/>
        <w:rPr>
          <w:rFonts w:asciiTheme="minorHAnsi" w:eastAsiaTheme="minorEastAsia" w:hAnsiTheme="minorHAnsi"/>
          <w:szCs w:val="20"/>
          <w:lang w:val="en-AU" w:eastAsia="en-AU"/>
        </w:rPr>
      </w:pPr>
      <w:hyperlink w:anchor="_Toc22195841" w:history="1">
        <w:r w:rsidR="00ED0619" w:rsidRPr="00ED0619">
          <w:rPr>
            <w:rStyle w:val="Hyperlink"/>
            <w:szCs w:val="20"/>
          </w:rPr>
          <w:t>Executive officer</w:t>
        </w:r>
        <w:r w:rsidR="00ED0619" w:rsidRPr="00ED0619">
          <w:rPr>
            <w:webHidden/>
            <w:szCs w:val="20"/>
          </w:rPr>
          <w:tab/>
        </w:r>
        <w:r w:rsidR="00ED0619" w:rsidRPr="00ED0619">
          <w:rPr>
            <w:webHidden/>
            <w:szCs w:val="20"/>
          </w:rPr>
          <w:fldChar w:fldCharType="begin"/>
        </w:r>
        <w:r w:rsidR="00ED0619" w:rsidRPr="00ED0619">
          <w:rPr>
            <w:webHidden/>
            <w:szCs w:val="20"/>
          </w:rPr>
          <w:instrText xml:space="preserve"> PAGEREF _Toc22195841 \h </w:instrText>
        </w:r>
        <w:r w:rsidR="00ED0619" w:rsidRPr="00ED0619">
          <w:rPr>
            <w:webHidden/>
            <w:szCs w:val="20"/>
          </w:rPr>
        </w:r>
        <w:r w:rsidR="00ED0619" w:rsidRPr="00ED0619">
          <w:rPr>
            <w:webHidden/>
            <w:szCs w:val="20"/>
          </w:rPr>
          <w:fldChar w:fldCharType="separate"/>
        </w:r>
        <w:r w:rsidR="00992380">
          <w:rPr>
            <w:webHidden/>
            <w:szCs w:val="20"/>
          </w:rPr>
          <w:t>4</w:t>
        </w:r>
        <w:r w:rsidR="00ED0619" w:rsidRPr="00ED0619">
          <w:rPr>
            <w:webHidden/>
            <w:szCs w:val="20"/>
          </w:rPr>
          <w:fldChar w:fldCharType="end"/>
        </w:r>
      </w:hyperlink>
    </w:p>
    <w:p w14:paraId="2CB7402E" w14:textId="1741BFDD" w:rsidR="00ED0619" w:rsidRPr="00671464" w:rsidRDefault="00000000" w:rsidP="00671464">
      <w:pPr>
        <w:pStyle w:val="TOC1"/>
        <w:rPr>
          <w:rFonts w:asciiTheme="minorHAnsi" w:eastAsiaTheme="minorEastAsia" w:hAnsiTheme="minorHAnsi"/>
          <w:szCs w:val="20"/>
          <w:lang w:val="en-AU" w:eastAsia="en-AU"/>
        </w:rPr>
      </w:pPr>
      <w:hyperlink w:anchor="_Toc22195842" w:history="1">
        <w:r w:rsidR="00ED0619" w:rsidRPr="00ED0619">
          <w:rPr>
            <w:rStyle w:val="Hyperlink"/>
            <w:szCs w:val="20"/>
          </w:rPr>
          <w:t>1.</w:t>
        </w:r>
        <w:r w:rsidR="00ED0619" w:rsidRPr="00671464">
          <w:rPr>
            <w:rStyle w:val="Hyperlink"/>
            <w:szCs w:val="20"/>
          </w:rPr>
          <w:t xml:space="preserve"> </w:t>
        </w:r>
        <w:r w:rsidR="00ED0619" w:rsidRPr="00ED0619">
          <w:rPr>
            <w:rStyle w:val="Hyperlink"/>
            <w:szCs w:val="20"/>
          </w:rPr>
          <w:t>Unexpected adverse event</w:t>
        </w:r>
        <w:r w:rsidR="00ED0619" w:rsidRPr="00ED0619">
          <w:rPr>
            <w:webHidden/>
            <w:szCs w:val="20"/>
          </w:rPr>
          <w:tab/>
        </w:r>
        <w:r w:rsidR="00ED0619" w:rsidRPr="00ED0619">
          <w:rPr>
            <w:webHidden/>
            <w:szCs w:val="20"/>
          </w:rPr>
          <w:fldChar w:fldCharType="begin"/>
        </w:r>
        <w:r w:rsidR="00ED0619" w:rsidRPr="00ED0619">
          <w:rPr>
            <w:webHidden/>
            <w:szCs w:val="20"/>
          </w:rPr>
          <w:instrText xml:space="preserve"> PAGEREF _Toc22195842 \h </w:instrText>
        </w:r>
        <w:r w:rsidR="00ED0619" w:rsidRPr="00ED0619">
          <w:rPr>
            <w:webHidden/>
            <w:szCs w:val="20"/>
          </w:rPr>
        </w:r>
        <w:r w:rsidR="00ED0619" w:rsidRPr="00ED0619">
          <w:rPr>
            <w:webHidden/>
            <w:szCs w:val="20"/>
          </w:rPr>
          <w:fldChar w:fldCharType="separate"/>
        </w:r>
        <w:r w:rsidR="00992380">
          <w:rPr>
            <w:webHidden/>
            <w:szCs w:val="20"/>
          </w:rPr>
          <w:t>6</w:t>
        </w:r>
        <w:r w:rsidR="00ED0619" w:rsidRPr="00ED0619">
          <w:rPr>
            <w:webHidden/>
            <w:szCs w:val="20"/>
          </w:rPr>
          <w:fldChar w:fldCharType="end"/>
        </w:r>
      </w:hyperlink>
    </w:p>
    <w:p w14:paraId="0D25E54D" w14:textId="1634A5FB" w:rsidR="00ED0619" w:rsidRPr="00671464" w:rsidRDefault="00000000" w:rsidP="00ED0619">
      <w:pPr>
        <w:pStyle w:val="TOC2"/>
        <w:rPr>
          <w:rFonts w:asciiTheme="minorHAnsi" w:eastAsiaTheme="minorEastAsia" w:hAnsiTheme="minorHAnsi"/>
          <w:szCs w:val="20"/>
          <w:lang w:val="en-AU" w:eastAsia="en-AU"/>
        </w:rPr>
      </w:pPr>
      <w:hyperlink w:anchor="_Toc22195843" w:history="1">
        <w:r w:rsidR="00ED0619" w:rsidRPr="00ED0619">
          <w:rPr>
            <w:rStyle w:val="Hyperlink"/>
            <w:szCs w:val="20"/>
          </w:rPr>
          <w:t>1.1</w:t>
        </w:r>
        <w:r w:rsidR="00ED0619" w:rsidRPr="00671464">
          <w:rPr>
            <w:rFonts w:asciiTheme="minorHAnsi" w:eastAsiaTheme="minorEastAsia" w:hAnsiTheme="minorHAnsi"/>
            <w:szCs w:val="20"/>
            <w:lang w:val="en-AU" w:eastAsia="en-AU"/>
          </w:rPr>
          <w:tab/>
        </w:r>
        <w:r w:rsidR="00ED0619" w:rsidRPr="00ED0619">
          <w:rPr>
            <w:rStyle w:val="Hyperlink"/>
            <w:szCs w:val="20"/>
          </w:rPr>
          <w:t>Introduction</w:t>
        </w:r>
        <w:r w:rsidR="00ED0619" w:rsidRPr="00ED0619">
          <w:rPr>
            <w:webHidden/>
            <w:szCs w:val="20"/>
          </w:rPr>
          <w:tab/>
        </w:r>
        <w:r w:rsidR="00ED0619" w:rsidRPr="00ED0619">
          <w:rPr>
            <w:webHidden/>
            <w:szCs w:val="20"/>
          </w:rPr>
          <w:fldChar w:fldCharType="begin"/>
        </w:r>
        <w:r w:rsidR="00ED0619" w:rsidRPr="00ED0619">
          <w:rPr>
            <w:webHidden/>
            <w:szCs w:val="20"/>
          </w:rPr>
          <w:instrText xml:space="preserve"> PAGEREF _Toc22195843 \h </w:instrText>
        </w:r>
        <w:r w:rsidR="00ED0619" w:rsidRPr="00ED0619">
          <w:rPr>
            <w:webHidden/>
            <w:szCs w:val="20"/>
          </w:rPr>
        </w:r>
        <w:r w:rsidR="00ED0619" w:rsidRPr="00ED0619">
          <w:rPr>
            <w:webHidden/>
            <w:szCs w:val="20"/>
          </w:rPr>
          <w:fldChar w:fldCharType="separate"/>
        </w:r>
        <w:r w:rsidR="00992380">
          <w:rPr>
            <w:webHidden/>
            <w:szCs w:val="20"/>
          </w:rPr>
          <w:t>6</w:t>
        </w:r>
        <w:r w:rsidR="00ED0619" w:rsidRPr="00ED0619">
          <w:rPr>
            <w:webHidden/>
            <w:szCs w:val="20"/>
          </w:rPr>
          <w:fldChar w:fldCharType="end"/>
        </w:r>
      </w:hyperlink>
    </w:p>
    <w:p w14:paraId="01DA847B" w14:textId="5BDE48CA" w:rsidR="00ED0619" w:rsidRPr="00671464" w:rsidRDefault="00000000" w:rsidP="00ED0619">
      <w:pPr>
        <w:pStyle w:val="TOC2"/>
        <w:rPr>
          <w:rFonts w:asciiTheme="minorHAnsi" w:eastAsiaTheme="minorEastAsia" w:hAnsiTheme="minorHAnsi"/>
          <w:szCs w:val="20"/>
          <w:lang w:val="en-AU" w:eastAsia="en-AU"/>
        </w:rPr>
      </w:pPr>
      <w:hyperlink w:anchor="_Toc22195844" w:history="1">
        <w:r w:rsidR="00ED0619" w:rsidRPr="00ED0619">
          <w:rPr>
            <w:rStyle w:val="Hyperlink"/>
            <w:szCs w:val="20"/>
          </w:rPr>
          <w:t>1.2</w:t>
        </w:r>
        <w:r w:rsidR="00ED0619" w:rsidRPr="00671464">
          <w:rPr>
            <w:rFonts w:asciiTheme="minorHAnsi" w:eastAsiaTheme="minorEastAsia" w:hAnsiTheme="minorHAnsi"/>
            <w:szCs w:val="20"/>
            <w:lang w:val="en-AU" w:eastAsia="en-AU"/>
          </w:rPr>
          <w:tab/>
        </w:r>
        <w:r w:rsidR="00ED0619" w:rsidRPr="00ED0619">
          <w:rPr>
            <w:rStyle w:val="Hyperlink"/>
            <w:szCs w:val="20"/>
          </w:rPr>
          <w:t>Responding to an unexpected adverse event</w:t>
        </w:r>
        <w:r w:rsidR="00ED0619" w:rsidRPr="00ED0619">
          <w:rPr>
            <w:webHidden/>
            <w:szCs w:val="20"/>
          </w:rPr>
          <w:tab/>
        </w:r>
        <w:r w:rsidR="00ED0619" w:rsidRPr="00ED0619">
          <w:rPr>
            <w:webHidden/>
            <w:szCs w:val="20"/>
          </w:rPr>
          <w:fldChar w:fldCharType="begin"/>
        </w:r>
        <w:r w:rsidR="00ED0619" w:rsidRPr="00ED0619">
          <w:rPr>
            <w:webHidden/>
            <w:szCs w:val="20"/>
          </w:rPr>
          <w:instrText xml:space="preserve"> PAGEREF _Toc22195844 \h </w:instrText>
        </w:r>
        <w:r w:rsidR="00ED0619" w:rsidRPr="00ED0619">
          <w:rPr>
            <w:webHidden/>
            <w:szCs w:val="20"/>
          </w:rPr>
        </w:r>
        <w:r w:rsidR="00ED0619" w:rsidRPr="00ED0619">
          <w:rPr>
            <w:webHidden/>
            <w:szCs w:val="20"/>
          </w:rPr>
          <w:fldChar w:fldCharType="separate"/>
        </w:r>
        <w:r w:rsidR="00992380">
          <w:rPr>
            <w:webHidden/>
            <w:szCs w:val="20"/>
          </w:rPr>
          <w:t>6</w:t>
        </w:r>
        <w:r w:rsidR="00ED0619" w:rsidRPr="00ED0619">
          <w:rPr>
            <w:webHidden/>
            <w:szCs w:val="20"/>
          </w:rPr>
          <w:fldChar w:fldCharType="end"/>
        </w:r>
      </w:hyperlink>
    </w:p>
    <w:p w14:paraId="37191D6E" w14:textId="585B0119" w:rsidR="00ED0619" w:rsidRPr="00671464" w:rsidRDefault="00000000" w:rsidP="00ED0619">
      <w:pPr>
        <w:pStyle w:val="TOC2"/>
        <w:rPr>
          <w:rFonts w:asciiTheme="minorHAnsi" w:eastAsiaTheme="minorEastAsia" w:hAnsiTheme="minorHAnsi"/>
          <w:szCs w:val="20"/>
          <w:lang w:val="en-AU" w:eastAsia="en-AU"/>
        </w:rPr>
      </w:pPr>
      <w:hyperlink w:anchor="_Toc22195845" w:history="1">
        <w:r w:rsidR="00ED0619" w:rsidRPr="00ED0619">
          <w:rPr>
            <w:rStyle w:val="Hyperlink"/>
            <w:szCs w:val="20"/>
          </w:rPr>
          <w:t>1.3</w:t>
        </w:r>
        <w:r w:rsidR="00ED0619" w:rsidRPr="00671464">
          <w:rPr>
            <w:rFonts w:asciiTheme="minorHAnsi" w:eastAsiaTheme="minorEastAsia" w:hAnsiTheme="minorHAnsi"/>
            <w:szCs w:val="20"/>
            <w:lang w:val="en-AU" w:eastAsia="en-AU"/>
          </w:rPr>
          <w:tab/>
        </w:r>
        <w:r w:rsidR="00ED0619" w:rsidRPr="00ED0619">
          <w:rPr>
            <w:rStyle w:val="Hyperlink"/>
            <w:szCs w:val="20"/>
          </w:rPr>
          <w:t>Reporting</w:t>
        </w:r>
        <w:r w:rsidR="00ED0619" w:rsidRPr="00ED0619">
          <w:rPr>
            <w:webHidden/>
            <w:szCs w:val="20"/>
          </w:rPr>
          <w:tab/>
        </w:r>
        <w:r w:rsidR="00ED0619" w:rsidRPr="00ED0619">
          <w:rPr>
            <w:webHidden/>
            <w:szCs w:val="20"/>
          </w:rPr>
          <w:fldChar w:fldCharType="begin"/>
        </w:r>
        <w:r w:rsidR="00ED0619" w:rsidRPr="00ED0619">
          <w:rPr>
            <w:webHidden/>
            <w:szCs w:val="20"/>
          </w:rPr>
          <w:instrText xml:space="preserve"> PAGEREF _Toc22195845 \h </w:instrText>
        </w:r>
        <w:r w:rsidR="00ED0619" w:rsidRPr="00ED0619">
          <w:rPr>
            <w:webHidden/>
            <w:szCs w:val="20"/>
          </w:rPr>
        </w:r>
        <w:r w:rsidR="00ED0619" w:rsidRPr="00ED0619">
          <w:rPr>
            <w:webHidden/>
            <w:szCs w:val="20"/>
          </w:rPr>
          <w:fldChar w:fldCharType="separate"/>
        </w:r>
        <w:r w:rsidR="00992380">
          <w:rPr>
            <w:webHidden/>
            <w:szCs w:val="20"/>
          </w:rPr>
          <w:t>6</w:t>
        </w:r>
        <w:r w:rsidR="00ED0619" w:rsidRPr="00ED0619">
          <w:rPr>
            <w:webHidden/>
            <w:szCs w:val="20"/>
          </w:rPr>
          <w:fldChar w:fldCharType="end"/>
        </w:r>
      </w:hyperlink>
    </w:p>
    <w:p w14:paraId="598AC806" w14:textId="3617A379" w:rsidR="00ED0619" w:rsidRPr="00671464" w:rsidRDefault="00000000" w:rsidP="00ED0619">
      <w:pPr>
        <w:pStyle w:val="TOC2"/>
        <w:rPr>
          <w:rFonts w:asciiTheme="minorHAnsi" w:eastAsiaTheme="minorEastAsia" w:hAnsiTheme="minorHAnsi"/>
          <w:szCs w:val="20"/>
          <w:lang w:val="en-AU" w:eastAsia="en-AU"/>
        </w:rPr>
      </w:pPr>
      <w:hyperlink w:anchor="_Toc22195846" w:history="1">
        <w:r w:rsidR="00ED0619" w:rsidRPr="00ED0619">
          <w:rPr>
            <w:rStyle w:val="Hyperlink"/>
            <w:szCs w:val="20"/>
          </w:rPr>
          <w:t>1.4</w:t>
        </w:r>
        <w:r w:rsidR="00ED0619" w:rsidRPr="00671464">
          <w:rPr>
            <w:rFonts w:asciiTheme="minorHAnsi" w:eastAsiaTheme="minorEastAsia" w:hAnsiTheme="minorHAnsi"/>
            <w:szCs w:val="20"/>
            <w:lang w:val="en-AU" w:eastAsia="en-AU"/>
          </w:rPr>
          <w:tab/>
        </w:r>
        <w:r w:rsidR="00ED0619" w:rsidRPr="00ED0619">
          <w:rPr>
            <w:rStyle w:val="Hyperlink"/>
            <w:szCs w:val="20"/>
          </w:rPr>
          <w:t>WSIAEC review procedure</w:t>
        </w:r>
        <w:r w:rsidR="00ED0619" w:rsidRPr="00ED0619">
          <w:rPr>
            <w:webHidden/>
            <w:szCs w:val="20"/>
          </w:rPr>
          <w:tab/>
        </w:r>
        <w:r w:rsidR="00ED0619" w:rsidRPr="00ED0619">
          <w:rPr>
            <w:webHidden/>
            <w:szCs w:val="20"/>
          </w:rPr>
          <w:fldChar w:fldCharType="begin"/>
        </w:r>
        <w:r w:rsidR="00ED0619" w:rsidRPr="00ED0619">
          <w:rPr>
            <w:webHidden/>
            <w:szCs w:val="20"/>
          </w:rPr>
          <w:instrText xml:space="preserve"> PAGEREF _Toc22195846 \h </w:instrText>
        </w:r>
        <w:r w:rsidR="00ED0619" w:rsidRPr="00ED0619">
          <w:rPr>
            <w:webHidden/>
            <w:szCs w:val="20"/>
          </w:rPr>
        </w:r>
        <w:r w:rsidR="00ED0619" w:rsidRPr="00ED0619">
          <w:rPr>
            <w:webHidden/>
            <w:szCs w:val="20"/>
          </w:rPr>
          <w:fldChar w:fldCharType="separate"/>
        </w:r>
        <w:r w:rsidR="00992380">
          <w:rPr>
            <w:webHidden/>
            <w:szCs w:val="20"/>
          </w:rPr>
          <w:t>6</w:t>
        </w:r>
        <w:r w:rsidR="00ED0619" w:rsidRPr="00ED0619">
          <w:rPr>
            <w:webHidden/>
            <w:szCs w:val="20"/>
          </w:rPr>
          <w:fldChar w:fldCharType="end"/>
        </w:r>
      </w:hyperlink>
    </w:p>
    <w:p w14:paraId="3C286E77" w14:textId="18FEBD7D" w:rsidR="00ED0619" w:rsidRPr="00671464" w:rsidRDefault="00000000" w:rsidP="00671464">
      <w:pPr>
        <w:pStyle w:val="TOC1"/>
        <w:rPr>
          <w:rFonts w:asciiTheme="minorHAnsi" w:eastAsiaTheme="minorEastAsia" w:hAnsiTheme="minorHAnsi"/>
          <w:szCs w:val="20"/>
          <w:lang w:val="en-AU" w:eastAsia="en-AU"/>
        </w:rPr>
      </w:pPr>
      <w:hyperlink w:anchor="_Toc22195847" w:history="1">
        <w:r w:rsidR="00ED0619" w:rsidRPr="00ED0619">
          <w:rPr>
            <w:rStyle w:val="Hyperlink"/>
            <w:szCs w:val="20"/>
          </w:rPr>
          <w:t>2.Complaint procedure</w:t>
        </w:r>
        <w:r w:rsidR="00ED0619" w:rsidRPr="00ED0619">
          <w:rPr>
            <w:webHidden/>
            <w:szCs w:val="20"/>
          </w:rPr>
          <w:tab/>
        </w:r>
        <w:r w:rsidR="00ED0619" w:rsidRPr="00ED0619">
          <w:rPr>
            <w:webHidden/>
            <w:szCs w:val="20"/>
          </w:rPr>
          <w:fldChar w:fldCharType="begin"/>
        </w:r>
        <w:r w:rsidR="00ED0619" w:rsidRPr="00ED0619">
          <w:rPr>
            <w:webHidden/>
            <w:szCs w:val="20"/>
          </w:rPr>
          <w:instrText xml:space="preserve"> PAGEREF _Toc22195847 \h </w:instrText>
        </w:r>
        <w:r w:rsidR="00ED0619" w:rsidRPr="00ED0619">
          <w:rPr>
            <w:webHidden/>
            <w:szCs w:val="20"/>
          </w:rPr>
        </w:r>
        <w:r w:rsidR="00ED0619" w:rsidRPr="00ED0619">
          <w:rPr>
            <w:webHidden/>
            <w:szCs w:val="20"/>
          </w:rPr>
          <w:fldChar w:fldCharType="separate"/>
        </w:r>
        <w:r w:rsidR="00992380">
          <w:rPr>
            <w:webHidden/>
            <w:szCs w:val="20"/>
          </w:rPr>
          <w:t>9</w:t>
        </w:r>
        <w:r w:rsidR="00ED0619" w:rsidRPr="00ED0619">
          <w:rPr>
            <w:webHidden/>
            <w:szCs w:val="20"/>
          </w:rPr>
          <w:fldChar w:fldCharType="end"/>
        </w:r>
      </w:hyperlink>
    </w:p>
    <w:p w14:paraId="76228E5D" w14:textId="57141322" w:rsidR="00ED0619" w:rsidRPr="00671464" w:rsidRDefault="00000000" w:rsidP="00ED0619">
      <w:pPr>
        <w:pStyle w:val="TOC2"/>
        <w:rPr>
          <w:rFonts w:asciiTheme="minorHAnsi" w:eastAsiaTheme="minorEastAsia" w:hAnsiTheme="minorHAnsi"/>
          <w:szCs w:val="20"/>
          <w:lang w:val="en-AU" w:eastAsia="en-AU"/>
        </w:rPr>
      </w:pPr>
      <w:hyperlink w:anchor="_Toc22195848" w:history="1">
        <w:r w:rsidR="00ED0619" w:rsidRPr="00ED0619">
          <w:rPr>
            <w:rStyle w:val="Hyperlink"/>
            <w:szCs w:val="20"/>
          </w:rPr>
          <w:t>2.1</w:t>
        </w:r>
        <w:r w:rsidR="00ED0619" w:rsidRPr="00671464">
          <w:rPr>
            <w:rFonts w:asciiTheme="minorHAnsi" w:eastAsiaTheme="minorEastAsia" w:hAnsiTheme="minorHAnsi"/>
            <w:szCs w:val="20"/>
            <w:lang w:val="en-AU" w:eastAsia="en-AU"/>
          </w:rPr>
          <w:tab/>
        </w:r>
        <w:r w:rsidR="00ED0619" w:rsidRPr="00ED0619">
          <w:rPr>
            <w:rStyle w:val="Hyperlink"/>
            <w:szCs w:val="20"/>
          </w:rPr>
          <w:t>Overview</w:t>
        </w:r>
        <w:r w:rsidR="00ED0619" w:rsidRPr="00ED0619">
          <w:rPr>
            <w:webHidden/>
            <w:szCs w:val="20"/>
          </w:rPr>
          <w:tab/>
        </w:r>
        <w:r w:rsidR="00ED0619" w:rsidRPr="00ED0619">
          <w:rPr>
            <w:webHidden/>
            <w:szCs w:val="20"/>
          </w:rPr>
          <w:fldChar w:fldCharType="begin"/>
        </w:r>
        <w:r w:rsidR="00ED0619" w:rsidRPr="00ED0619">
          <w:rPr>
            <w:webHidden/>
            <w:szCs w:val="20"/>
          </w:rPr>
          <w:instrText xml:space="preserve"> PAGEREF _Toc22195848 \h </w:instrText>
        </w:r>
        <w:r w:rsidR="00ED0619" w:rsidRPr="00ED0619">
          <w:rPr>
            <w:webHidden/>
            <w:szCs w:val="20"/>
          </w:rPr>
        </w:r>
        <w:r w:rsidR="00ED0619" w:rsidRPr="00ED0619">
          <w:rPr>
            <w:webHidden/>
            <w:szCs w:val="20"/>
          </w:rPr>
          <w:fldChar w:fldCharType="separate"/>
        </w:r>
        <w:r w:rsidR="00992380">
          <w:rPr>
            <w:webHidden/>
            <w:szCs w:val="20"/>
          </w:rPr>
          <w:t>9</w:t>
        </w:r>
        <w:r w:rsidR="00ED0619" w:rsidRPr="00ED0619">
          <w:rPr>
            <w:webHidden/>
            <w:szCs w:val="20"/>
          </w:rPr>
          <w:fldChar w:fldCharType="end"/>
        </w:r>
      </w:hyperlink>
    </w:p>
    <w:p w14:paraId="26BC7C66" w14:textId="78B679D0" w:rsidR="00ED0619" w:rsidRPr="00671464" w:rsidRDefault="00000000" w:rsidP="00ED0619">
      <w:pPr>
        <w:pStyle w:val="TOC3"/>
        <w:rPr>
          <w:rFonts w:asciiTheme="minorHAnsi" w:eastAsiaTheme="minorEastAsia" w:hAnsiTheme="minorHAnsi"/>
          <w:szCs w:val="20"/>
          <w:lang w:val="en-AU" w:eastAsia="en-AU"/>
        </w:rPr>
      </w:pPr>
      <w:hyperlink w:anchor="_Toc22195849" w:history="1">
        <w:r w:rsidR="00ED0619" w:rsidRPr="00ED0619">
          <w:rPr>
            <w:rStyle w:val="Hyperlink"/>
            <w:szCs w:val="20"/>
          </w:rPr>
          <w:t>2.1.1</w:t>
        </w:r>
        <w:r w:rsidR="00ED0619" w:rsidRPr="00671464">
          <w:rPr>
            <w:rFonts w:asciiTheme="minorHAnsi" w:eastAsiaTheme="minorEastAsia" w:hAnsiTheme="minorHAnsi"/>
            <w:szCs w:val="20"/>
            <w:lang w:val="en-AU" w:eastAsia="en-AU"/>
          </w:rPr>
          <w:tab/>
        </w:r>
        <w:r w:rsidR="00ED0619" w:rsidRPr="00ED0619">
          <w:rPr>
            <w:rStyle w:val="Hyperlink"/>
            <w:szCs w:val="20"/>
          </w:rPr>
          <w:t>Principles of complaints handling</w:t>
        </w:r>
        <w:r w:rsidR="00ED0619" w:rsidRPr="00ED0619">
          <w:rPr>
            <w:webHidden/>
            <w:szCs w:val="20"/>
          </w:rPr>
          <w:tab/>
        </w:r>
        <w:r w:rsidR="00ED0619" w:rsidRPr="00ED0619">
          <w:rPr>
            <w:webHidden/>
            <w:szCs w:val="20"/>
          </w:rPr>
          <w:fldChar w:fldCharType="begin"/>
        </w:r>
        <w:r w:rsidR="00ED0619" w:rsidRPr="00ED0619">
          <w:rPr>
            <w:webHidden/>
            <w:szCs w:val="20"/>
          </w:rPr>
          <w:instrText xml:space="preserve"> PAGEREF _Toc22195849 \h </w:instrText>
        </w:r>
        <w:r w:rsidR="00ED0619" w:rsidRPr="00ED0619">
          <w:rPr>
            <w:webHidden/>
            <w:szCs w:val="20"/>
          </w:rPr>
        </w:r>
        <w:r w:rsidR="00ED0619" w:rsidRPr="00ED0619">
          <w:rPr>
            <w:webHidden/>
            <w:szCs w:val="20"/>
          </w:rPr>
          <w:fldChar w:fldCharType="separate"/>
        </w:r>
        <w:r w:rsidR="00992380">
          <w:rPr>
            <w:webHidden/>
            <w:szCs w:val="20"/>
          </w:rPr>
          <w:t>9</w:t>
        </w:r>
        <w:r w:rsidR="00ED0619" w:rsidRPr="00ED0619">
          <w:rPr>
            <w:webHidden/>
            <w:szCs w:val="20"/>
          </w:rPr>
          <w:fldChar w:fldCharType="end"/>
        </w:r>
      </w:hyperlink>
    </w:p>
    <w:p w14:paraId="27FD1D36" w14:textId="4EE408EE" w:rsidR="00ED0619" w:rsidRPr="00671464" w:rsidRDefault="00000000" w:rsidP="00ED0619">
      <w:pPr>
        <w:pStyle w:val="TOC3"/>
        <w:rPr>
          <w:rFonts w:asciiTheme="minorHAnsi" w:eastAsiaTheme="minorEastAsia" w:hAnsiTheme="minorHAnsi"/>
          <w:szCs w:val="20"/>
          <w:lang w:val="en-AU" w:eastAsia="en-AU"/>
        </w:rPr>
      </w:pPr>
      <w:hyperlink w:anchor="_Toc22195850" w:history="1">
        <w:r w:rsidR="00ED0619" w:rsidRPr="00ED0619">
          <w:rPr>
            <w:rStyle w:val="Hyperlink"/>
            <w:szCs w:val="20"/>
          </w:rPr>
          <w:t>2.1.2</w:t>
        </w:r>
        <w:r w:rsidR="00ED0619" w:rsidRPr="00671464">
          <w:rPr>
            <w:rFonts w:asciiTheme="minorHAnsi" w:eastAsiaTheme="minorEastAsia" w:hAnsiTheme="minorHAnsi"/>
            <w:szCs w:val="20"/>
            <w:lang w:val="en-AU" w:eastAsia="en-AU"/>
          </w:rPr>
          <w:tab/>
        </w:r>
        <w:r w:rsidR="00ED0619" w:rsidRPr="00ED0619">
          <w:rPr>
            <w:rStyle w:val="Hyperlink"/>
            <w:szCs w:val="20"/>
          </w:rPr>
          <w:t>Making a complaint</w:t>
        </w:r>
        <w:r w:rsidR="00ED0619" w:rsidRPr="00ED0619">
          <w:rPr>
            <w:webHidden/>
            <w:szCs w:val="20"/>
          </w:rPr>
          <w:tab/>
        </w:r>
        <w:r w:rsidR="00ED0619" w:rsidRPr="00ED0619">
          <w:rPr>
            <w:webHidden/>
            <w:szCs w:val="20"/>
          </w:rPr>
          <w:fldChar w:fldCharType="begin"/>
        </w:r>
        <w:r w:rsidR="00ED0619" w:rsidRPr="00ED0619">
          <w:rPr>
            <w:webHidden/>
            <w:szCs w:val="20"/>
          </w:rPr>
          <w:instrText xml:space="preserve"> PAGEREF _Toc22195850 \h </w:instrText>
        </w:r>
        <w:r w:rsidR="00ED0619" w:rsidRPr="00ED0619">
          <w:rPr>
            <w:webHidden/>
            <w:szCs w:val="20"/>
          </w:rPr>
        </w:r>
        <w:r w:rsidR="00ED0619" w:rsidRPr="00ED0619">
          <w:rPr>
            <w:webHidden/>
            <w:szCs w:val="20"/>
          </w:rPr>
          <w:fldChar w:fldCharType="separate"/>
        </w:r>
        <w:r w:rsidR="00992380">
          <w:rPr>
            <w:webHidden/>
            <w:szCs w:val="20"/>
          </w:rPr>
          <w:t>9</w:t>
        </w:r>
        <w:r w:rsidR="00ED0619" w:rsidRPr="00ED0619">
          <w:rPr>
            <w:webHidden/>
            <w:szCs w:val="20"/>
          </w:rPr>
          <w:fldChar w:fldCharType="end"/>
        </w:r>
      </w:hyperlink>
    </w:p>
    <w:p w14:paraId="34567763" w14:textId="7530D5E3" w:rsidR="00ED0619" w:rsidRPr="00671464" w:rsidRDefault="00000000" w:rsidP="00ED0619">
      <w:pPr>
        <w:pStyle w:val="TOC2"/>
        <w:rPr>
          <w:rFonts w:asciiTheme="minorHAnsi" w:eastAsiaTheme="minorEastAsia" w:hAnsiTheme="minorHAnsi"/>
          <w:szCs w:val="20"/>
          <w:lang w:val="en-AU" w:eastAsia="en-AU"/>
        </w:rPr>
      </w:pPr>
      <w:hyperlink w:anchor="_Toc22195851" w:history="1">
        <w:r w:rsidR="00ED0619" w:rsidRPr="00ED0619">
          <w:rPr>
            <w:rStyle w:val="Hyperlink"/>
            <w:szCs w:val="20"/>
          </w:rPr>
          <w:t>2.1</w:t>
        </w:r>
        <w:r w:rsidR="00ED0619" w:rsidRPr="00671464">
          <w:rPr>
            <w:rFonts w:asciiTheme="minorHAnsi" w:eastAsiaTheme="minorEastAsia" w:hAnsiTheme="minorHAnsi"/>
            <w:szCs w:val="20"/>
            <w:lang w:val="en-AU" w:eastAsia="en-AU"/>
          </w:rPr>
          <w:tab/>
        </w:r>
        <w:r w:rsidR="00ED0619" w:rsidRPr="00ED0619">
          <w:rPr>
            <w:rStyle w:val="Hyperlink"/>
            <w:szCs w:val="20"/>
          </w:rPr>
          <w:t>Complaints concerning animal care and use</w:t>
        </w:r>
        <w:r w:rsidR="00ED0619" w:rsidRPr="00ED0619">
          <w:rPr>
            <w:webHidden/>
            <w:szCs w:val="20"/>
          </w:rPr>
          <w:tab/>
        </w:r>
        <w:r w:rsidR="00ED0619" w:rsidRPr="00ED0619">
          <w:rPr>
            <w:webHidden/>
            <w:szCs w:val="20"/>
          </w:rPr>
          <w:fldChar w:fldCharType="begin"/>
        </w:r>
        <w:r w:rsidR="00ED0619" w:rsidRPr="00ED0619">
          <w:rPr>
            <w:webHidden/>
            <w:szCs w:val="20"/>
          </w:rPr>
          <w:instrText xml:space="preserve"> PAGEREF _Toc22195851 \h </w:instrText>
        </w:r>
        <w:r w:rsidR="00ED0619" w:rsidRPr="00ED0619">
          <w:rPr>
            <w:webHidden/>
            <w:szCs w:val="20"/>
          </w:rPr>
        </w:r>
        <w:r w:rsidR="00ED0619" w:rsidRPr="00ED0619">
          <w:rPr>
            <w:webHidden/>
            <w:szCs w:val="20"/>
          </w:rPr>
          <w:fldChar w:fldCharType="separate"/>
        </w:r>
        <w:r w:rsidR="00992380">
          <w:rPr>
            <w:webHidden/>
            <w:szCs w:val="20"/>
          </w:rPr>
          <w:t>9</w:t>
        </w:r>
        <w:r w:rsidR="00ED0619" w:rsidRPr="00ED0619">
          <w:rPr>
            <w:webHidden/>
            <w:szCs w:val="20"/>
          </w:rPr>
          <w:fldChar w:fldCharType="end"/>
        </w:r>
      </w:hyperlink>
    </w:p>
    <w:p w14:paraId="742ED17A" w14:textId="7123462C" w:rsidR="00ED0619" w:rsidRPr="00671464" w:rsidRDefault="00000000" w:rsidP="00ED0619">
      <w:pPr>
        <w:pStyle w:val="TOC3"/>
        <w:rPr>
          <w:rFonts w:asciiTheme="minorHAnsi" w:eastAsiaTheme="minorEastAsia" w:hAnsiTheme="minorHAnsi"/>
          <w:szCs w:val="20"/>
          <w:lang w:val="en-AU" w:eastAsia="en-AU"/>
        </w:rPr>
      </w:pPr>
      <w:hyperlink w:anchor="_Toc22195852" w:history="1">
        <w:r w:rsidR="00ED0619" w:rsidRPr="00ED0619">
          <w:rPr>
            <w:rStyle w:val="Hyperlink"/>
            <w:szCs w:val="20"/>
          </w:rPr>
          <w:t>2.1.1</w:t>
        </w:r>
        <w:r w:rsidR="00ED0619" w:rsidRPr="00671464">
          <w:rPr>
            <w:rFonts w:asciiTheme="minorHAnsi" w:eastAsiaTheme="minorEastAsia" w:hAnsiTheme="minorHAnsi"/>
            <w:szCs w:val="20"/>
            <w:lang w:val="en-AU" w:eastAsia="en-AU"/>
          </w:rPr>
          <w:tab/>
        </w:r>
        <w:r w:rsidR="00ED0619" w:rsidRPr="00ED0619">
          <w:rPr>
            <w:rStyle w:val="Hyperlink"/>
            <w:szCs w:val="20"/>
          </w:rPr>
          <w:t>Procedure</w:t>
        </w:r>
        <w:r w:rsidR="00ED0619" w:rsidRPr="00ED0619">
          <w:rPr>
            <w:webHidden/>
            <w:szCs w:val="20"/>
          </w:rPr>
          <w:tab/>
        </w:r>
        <w:r w:rsidR="00ED0619" w:rsidRPr="00ED0619">
          <w:rPr>
            <w:webHidden/>
            <w:szCs w:val="20"/>
          </w:rPr>
          <w:fldChar w:fldCharType="begin"/>
        </w:r>
        <w:r w:rsidR="00ED0619" w:rsidRPr="00ED0619">
          <w:rPr>
            <w:webHidden/>
            <w:szCs w:val="20"/>
          </w:rPr>
          <w:instrText xml:space="preserve"> PAGEREF _Toc22195852 \h </w:instrText>
        </w:r>
        <w:r w:rsidR="00ED0619" w:rsidRPr="00ED0619">
          <w:rPr>
            <w:webHidden/>
            <w:szCs w:val="20"/>
          </w:rPr>
        </w:r>
        <w:r w:rsidR="00ED0619" w:rsidRPr="00ED0619">
          <w:rPr>
            <w:webHidden/>
            <w:szCs w:val="20"/>
          </w:rPr>
          <w:fldChar w:fldCharType="separate"/>
        </w:r>
        <w:r w:rsidR="00992380">
          <w:rPr>
            <w:webHidden/>
            <w:szCs w:val="20"/>
          </w:rPr>
          <w:t>9</w:t>
        </w:r>
        <w:r w:rsidR="00ED0619" w:rsidRPr="00ED0619">
          <w:rPr>
            <w:webHidden/>
            <w:szCs w:val="20"/>
          </w:rPr>
          <w:fldChar w:fldCharType="end"/>
        </w:r>
      </w:hyperlink>
    </w:p>
    <w:p w14:paraId="43271E38" w14:textId="735BAE98" w:rsidR="00ED0619" w:rsidRPr="00671464" w:rsidRDefault="00000000" w:rsidP="00ED0619">
      <w:pPr>
        <w:pStyle w:val="TOC3"/>
        <w:rPr>
          <w:rFonts w:asciiTheme="minorHAnsi" w:eastAsiaTheme="minorEastAsia" w:hAnsiTheme="minorHAnsi"/>
          <w:szCs w:val="20"/>
          <w:lang w:val="en-AU" w:eastAsia="en-AU"/>
        </w:rPr>
      </w:pPr>
      <w:hyperlink w:anchor="_Toc22195853" w:history="1">
        <w:r w:rsidR="00ED0619" w:rsidRPr="00ED0619">
          <w:rPr>
            <w:rStyle w:val="Hyperlink"/>
            <w:szCs w:val="20"/>
          </w:rPr>
          <w:t>2.1.2</w:t>
        </w:r>
        <w:r w:rsidR="00ED0619" w:rsidRPr="00671464">
          <w:rPr>
            <w:rFonts w:asciiTheme="minorHAnsi" w:eastAsiaTheme="minorEastAsia" w:hAnsiTheme="minorHAnsi"/>
            <w:szCs w:val="20"/>
            <w:lang w:val="en-AU" w:eastAsia="en-AU"/>
          </w:rPr>
          <w:tab/>
        </w:r>
        <w:r w:rsidR="00ED0619" w:rsidRPr="00ED0619">
          <w:rPr>
            <w:rStyle w:val="Hyperlink"/>
            <w:szCs w:val="20"/>
          </w:rPr>
          <w:t>Investigation outcome</w:t>
        </w:r>
        <w:r w:rsidR="00ED0619" w:rsidRPr="00ED0619">
          <w:rPr>
            <w:webHidden/>
            <w:szCs w:val="20"/>
          </w:rPr>
          <w:tab/>
        </w:r>
        <w:r w:rsidR="00ED0619" w:rsidRPr="00ED0619">
          <w:rPr>
            <w:webHidden/>
            <w:szCs w:val="20"/>
          </w:rPr>
          <w:fldChar w:fldCharType="begin"/>
        </w:r>
        <w:r w:rsidR="00ED0619" w:rsidRPr="00ED0619">
          <w:rPr>
            <w:webHidden/>
            <w:szCs w:val="20"/>
          </w:rPr>
          <w:instrText xml:space="preserve"> PAGEREF _Toc22195853 \h </w:instrText>
        </w:r>
        <w:r w:rsidR="00ED0619" w:rsidRPr="00ED0619">
          <w:rPr>
            <w:webHidden/>
            <w:szCs w:val="20"/>
          </w:rPr>
        </w:r>
        <w:r w:rsidR="00ED0619" w:rsidRPr="00ED0619">
          <w:rPr>
            <w:webHidden/>
            <w:szCs w:val="20"/>
          </w:rPr>
          <w:fldChar w:fldCharType="separate"/>
        </w:r>
        <w:r w:rsidR="00992380">
          <w:rPr>
            <w:webHidden/>
            <w:szCs w:val="20"/>
          </w:rPr>
          <w:t>10</w:t>
        </w:r>
        <w:r w:rsidR="00ED0619" w:rsidRPr="00ED0619">
          <w:rPr>
            <w:webHidden/>
            <w:szCs w:val="20"/>
          </w:rPr>
          <w:fldChar w:fldCharType="end"/>
        </w:r>
      </w:hyperlink>
    </w:p>
    <w:p w14:paraId="4EBF2F92" w14:textId="5B3A686E" w:rsidR="00ED0619" w:rsidRPr="00671464" w:rsidRDefault="00000000" w:rsidP="00ED0619">
      <w:pPr>
        <w:pStyle w:val="TOC3"/>
        <w:rPr>
          <w:rFonts w:asciiTheme="minorHAnsi" w:eastAsiaTheme="minorEastAsia" w:hAnsiTheme="minorHAnsi"/>
          <w:szCs w:val="20"/>
          <w:lang w:val="en-AU" w:eastAsia="en-AU"/>
        </w:rPr>
      </w:pPr>
      <w:hyperlink w:anchor="_Toc22195854" w:history="1">
        <w:r w:rsidR="00ED0619" w:rsidRPr="00ED0619">
          <w:rPr>
            <w:rStyle w:val="Hyperlink"/>
            <w:szCs w:val="20"/>
          </w:rPr>
          <w:t>2.1.3</w:t>
        </w:r>
        <w:r w:rsidR="00ED0619" w:rsidRPr="00671464">
          <w:rPr>
            <w:rFonts w:asciiTheme="minorHAnsi" w:eastAsiaTheme="minorEastAsia" w:hAnsiTheme="minorHAnsi"/>
            <w:szCs w:val="20"/>
            <w:lang w:val="en-AU" w:eastAsia="en-AU"/>
          </w:rPr>
          <w:tab/>
        </w:r>
        <w:r w:rsidR="00ED0619" w:rsidRPr="00ED0619">
          <w:rPr>
            <w:rStyle w:val="Hyperlink"/>
            <w:szCs w:val="20"/>
          </w:rPr>
          <w:t>Right of appeal</w:t>
        </w:r>
        <w:r w:rsidR="00ED0619" w:rsidRPr="00ED0619">
          <w:rPr>
            <w:webHidden/>
            <w:szCs w:val="20"/>
          </w:rPr>
          <w:tab/>
        </w:r>
        <w:r w:rsidR="00ED0619" w:rsidRPr="00ED0619">
          <w:rPr>
            <w:webHidden/>
            <w:szCs w:val="20"/>
          </w:rPr>
          <w:fldChar w:fldCharType="begin"/>
        </w:r>
        <w:r w:rsidR="00ED0619" w:rsidRPr="00ED0619">
          <w:rPr>
            <w:webHidden/>
            <w:szCs w:val="20"/>
          </w:rPr>
          <w:instrText xml:space="preserve"> PAGEREF _Toc22195854 \h </w:instrText>
        </w:r>
        <w:r w:rsidR="00ED0619" w:rsidRPr="00ED0619">
          <w:rPr>
            <w:webHidden/>
            <w:szCs w:val="20"/>
          </w:rPr>
        </w:r>
        <w:r w:rsidR="00ED0619" w:rsidRPr="00ED0619">
          <w:rPr>
            <w:webHidden/>
            <w:szCs w:val="20"/>
          </w:rPr>
          <w:fldChar w:fldCharType="separate"/>
        </w:r>
        <w:r w:rsidR="00992380">
          <w:rPr>
            <w:webHidden/>
            <w:szCs w:val="20"/>
          </w:rPr>
          <w:t>10</w:t>
        </w:r>
        <w:r w:rsidR="00ED0619" w:rsidRPr="00ED0619">
          <w:rPr>
            <w:webHidden/>
            <w:szCs w:val="20"/>
          </w:rPr>
          <w:fldChar w:fldCharType="end"/>
        </w:r>
      </w:hyperlink>
    </w:p>
    <w:p w14:paraId="1790DD17" w14:textId="2665BB09" w:rsidR="00ED0619" w:rsidRPr="00671464" w:rsidRDefault="00000000" w:rsidP="00ED0619">
      <w:pPr>
        <w:pStyle w:val="TOC2"/>
        <w:rPr>
          <w:rFonts w:asciiTheme="minorHAnsi" w:eastAsiaTheme="minorEastAsia" w:hAnsiTheme="minorHAnsi"/>
          <w:szCs w:val="20"/>
          <w:lang w:val="en-AU" w:eastAsia="en-AU"/>
        </w:rPr>
      </w:pPr>
      <w:hyperlink w:anchor="_Toc22195855" w:history="1">
        <w:r w:rsidR="00ED0619" w:rsidRPr="00ED0619">
          <w:rPr>
            <w:rStyle w:val="Hyperlink"/>
            <w:szCs w:val="20"/>
          </w:rPr>
          <w:t>2.2</w:t>
        </w:r>
        <w:r w:rsidR="00ED0619" w:rsidRPr="00671464">
          <w:rPr>
            <w:rFonts w:asciiTheme="minorHAnsi" w:eastAsiaTheme="minorEastAsia" w:hAnsiTheme="minorHAnsi"/>
            <w:szCs w:val="20"/>
            <w:lang w:val="en-AU" w:eastAsia="en-AU"/>
          </w:rPr>
          <w:tab/>
        </w:r>
        <w:r w:rsidR="00ED0619" w:rsidRPr="00ED0619">
          <w:rPr>
            <w:rStyle w:val="Hyperlink"/>
            <w:szCs w:val="20"/>
          </w:rPr>
          <w:t>Complaints concerning conscientious objection to the use of animals in teaching activities</w:t>
        </w:r>
        <w:r w:rsidR="00ED0619" w:rsidRPr="00ED0619">
          <w:rPr>
            <w:webHidden/>
            <w:szCs w:val="20"/>
          </w:rPr>
          <w:tab/>
        </w:r>
        <w:r w:rsidR="00ED0619" w:rsidRPr="00ED0619">
          <w:rPr>
            <w:webHidden/>
            <w:szCs w:val="20"/>
          </w:rPr>
          <w:fldChar w:fldCharType="begin"/>
        </w:r>
        <w:r w:rsidR="00ED0619" w:rsidRPr="00ED0619">
          <w:rPr>
            <w:webHidden/>
            <w:szCs w:val="20"/>
          </w:rPr>
          <w:instrText xml:space="preserve"> PAGEREF _Toc22195855 \h </w:instrText>
        </w:r>
        <w:r w:rsidR="00ED0619" w:rsidRPr="00ED0619">
          <w:rPr>
            <w:webHidden/>
            <w:szCs w:val="20"/>
          </w:rPr>
        </w:r>
        <w:r w:rsidR="00ED0619" w:rsidRPr="00ED0619">
          <w:rPr>
            <w:webHidden/>
            <w:szCs w:val="20"/>
          </w:rPr>
          <w:fldChar w:fldCharType="separate"/>
        </w:r>
        <w:r w:rsidR="00992380">
          <w:rPr>
            <w:webHidden/>
            <w:szCs w:val="20"/>
          </w:rPr>
          <w:t>11</w:t>
        </w:r>
        <w:r w:rsidR="00ED0619" w:rsidRPr="00ED0619">
          <w:rPr>
            <w:webHidden/>
            <w:szCs w:val="20"/>
          </w:rPr>
          <w:fldChar w:fldCharType="end"/>
        </w:r>
      </w:hyperlink>
    </w:p>
    <w:p w14:paraId="2B7E8829" w14:textId="4E19BC1B" w:rsidR="00ED0619" w:rsidRPr="00671464" w:rsidRDefault="00000000" w:rsidP="00ED0619">
      <w:pPr>
        <w:pStyle w:val="TOC2"/>
        <w:rPr>
          <w:rFonts w:asciiTheme="minorHAnsi" w:eastAsiaTheme="minorEastAsia" w:hAnsiTheme="minorHAnsi"/>
          <w:szCs w:val="20"/>
          <w:lang w:val="en-AU" w:eastAsia="en-AU"/>
        </w:rPr>
      </w:pPr>
      <w:hyperlink w:anchor="_Toc22195856" w:history="1">
        <w:r w:rsidR="00ED0619" w:rsidRPr="00ED0619">
          <w:rPr>
            <w:rStyle w:val="Hyperlink"/>
            <w:szCs w:val="20"/>
          </w:rPr>
          <w:t>2.3</w:t>
        </w:r>
        <w:r w:rsidR="00ED0619" w:rsidRPr="00671464">
          <w:rPr>
            <w:rFonts w:asciiTheme="minorHAnsi" w:eastAsiaTheme="minorEastAsia" w:hAnsiTheme="minorHAnsi"/>
            <w:szCs w:val="20"/>
            <w:lang w:val="en-AU" w:eastAsia="en-AU"/>
          </w:rPr>
          <w:tab/>
        </w:r>
        <w:r w:rsidR="00ED0619" w:rsidRPr="00ED0619">
          <w:rPr>
            <w:rStyle w:val="Hyperlink"/>
            <w:szCs w:val="20"/>
          </w:rPr>
          <w:t>Complaints concerning the function and decisions of the WSIAEC</w:t>
        </w:r>
        <w:r w:rsidR="00ED0619" w:rsidRPr="00ED0619">
          <w:rPr>
            <w:webHidden/>
            <w:szCs w:val="20"/>
          </w:rPr>
          <w:tab/>
        </w:r>
        <w:r w:rsidR="00ED0619" w:rsidRPr="00ED0619">
          <w:rPr>
            <w:webHidden/>
            <w:szCs w:val="20"/>
          </w:rPr>
          <w:fldChar w:fldCharType="begin"/>
        </w:r>
        <w:r w:rsidR="00ED0619" w:rsidRPr="00ED0619">
          <w:rPr>
            <w:webHidden/>
            <w:szCs w:val="20"/>
          </w:rPr>
          <w:instrText xml:space="preserve"> PAGEREF _Toc22195856 \h </w:instrText>
        </w:r>
        <w:r w:rsidR="00ED0619" w:rsidRPr="00ED0619">
          <w:rPr>
            <w:webHidden/>
            <w:szCs w:val="20"/>
          </w:rPr>
        </w:r>
        <w:r w:rsidR="00ED0619" w:rsidRPr="00ED0619">
          <w:rPr>
            <w:webHidden/>
            <w:szCs w:val="20"/>
          </w:rPr>
          <w:fldChar w:fldCharType="separate"/>
        </w:r>
        <w:r w:rsidR="00992380">
          <w:rPr>
            <w:webHidden/>
            <w:szCs w:val="20"/>
          </w:rPr>
          <w:t>11</w:t>
        </w:r>
        <w:r w:rsidR="00ED0619" w:rsidRPr="00ED0619">
          <w:rPr>
            <w:webHidden/>
            <w:szCs w:val="20"/>
          </w:rPr>
          <w:fldChar w:fldCharType="end"/>
        </w:r>
      </w:hyperlink>
    </w:p>
    <w:p w14:paraId="303A4757" w14:textId="08FF76B4" w:rsidR="00ED0619" w:rsidRPr="00671464" w:rsidRDefault="00000000" w:rsidP="00ED0619">
      <w:pPr>
        <w:pStyle w:val="TOC3"/>
        <w:rPr>
          <w:rFonts w:asciiTheme="minorHAnsi" w:eastAsiaTheme="minorEastAsia" w:hAnsiTheme="minorHAnsi"/>
          <w:szCs w:val="20"/>
          <w:lang w:val="en-AU" w:eastAsia="en-AU"/>
        </w:rPr>
      </w:pPr>
      <w:hyperlink w:anchor="_Toc22195857" w:history="1">
        <w:r w:rsidR="00ED0619" w:rsidRPr="00ED0619">
          <w:rPr>
            <w:rStyle w:val="Hyperlink"/>
            <w:szCs w:val="20"/>
          </w:rPr>
          <w:t>2.3.1</w:t>
        </w:r>
        <w:r w:rsidR="00ED0619" w:rsidRPr="00671464">
          <w:rPr>
            <w:rFonts w:asciiTheme="minorHAnsi" w:eastAsiaTheme="minorEastAsia" w:hAnsiTheme="minorHAnsi"/>
            <w:szCs w:val="20"/>
            <w:lang w:val="en-AU" w:eastAsia="en-AU"/>
          </w:rPr>
          <w:tab/>
        </w:r>
        <w:r w:rsidR="00ED0619" w:rsidRPr="00ED0619">
          <w:rPr>
            <w:rStyle w:val="Hyperlink"/>
            <w:szCs w:val="20"/>
          </w:rPr>
          <w:t>Responsibilities</w:t>
        </w:r>
        <w:r w:rsidR="00ED0619" w:rsidRPr="00ED0619">
          <w:rPr>
            <w:webHidden/>
            <w:szCs w:val="20"/>
          </w:rPr>
          <w:tab/>
        </w:r>
        <w:r w:rsidR="00ED0619" w:rsidRPr="00ED0619">
          <w:rPr>
            <w:webHidden/>
            <w:szCs w:val="20"/>
          </w:rPr>
          <w:fldChar w:fldCharType="begin"/>
        </w:r>
        <w:r w:rsidR="00ED0619" w:rsidRPr="00ED0619">
          <w:rPr>
            <w:webHidden/>
            <w:szCs w:val="20"/>
          </w:rPr>
          <w:instrText xml:space="preserve"> PAGEREF _Toc22195857 \h </w:instrText>
        </w:r>
        <w:r w:rsidR="00ED0619" w:rsidRPr="00ED0619">
          <w:rPr>
            <w:webHidden/>
            <w:szCs w:val="20"/>
          </w:rPr>
        </w:r>
        <w:r w:rsidR="00ED0619" w:rsidRPr="00ED0619">
          <w:rPr>
            <w:webHidden/>
            <w:szCs w:val="20"/>
          </w:rPr>
          <w:fldChar w:fldCharType="separate"/>
        </w:r>
        <w:r w:rsidR="00992380">
          <w:rPr>
            <w:webHidden/>
            <w:szCs w:val="20"/>
          </w:rPr>
          <w:t>11</w:t>
        </w:r>
        <w:r w:rsidR="00ED0619" w:rsidRPr="00ED0619">
          <w:rPr>
            <w:webHidden/>
            <w:szCs w:val="20"/>
          </w:rPr>
          <w:fldChar w:fldCharType="end"/>
        </w:r>
      </w:hyperlink>
    </w:p>
    <w:p w14:paraId="46CFA228" w14:textId="1177F0D3" w:rsidR="00ED0619" w:rsidRPr="00671464" w:rsidRDefault="00000000" w:rsidP="00ED0619">
      <w:pPr>
        <w:pStyle w:val="TOC3"/>
        <w:rPr>
          <w:rFonts w:asciiTheme="minorHAnsi" w:eastAsiaTheme="minorEastAsia" w:hAnsiTheme="minorHAnsi"/>
          <w:szCs w:val="20"/>
          <w:lang w:val="en-AU" w:eastAsia="en-AU"/>
        </w:rPr>
      </w:pPr>
      <w:hyperlink w:anchor="_Toc22195858" w:history="1">
        <w:r w:rsidR="00ED0619" w:rsidRPr="00ED0619">
          <w:rPr>
            <w:rStyle w:val="Hyperlink"/>
            <w:szCs w:val="20"/>
          </w:rPr>
          <w:t>2.3.2</w:t>
        </w:r>
        <w:r w:rsidR="00ED0619" w:rsidRPr="00671464">
          <w:rPr>
            <w:rFonts w:asciiTheme="minorHAnsi" w:eastAsiaTheme="minorEastAsia" w:hAnsiTheme="minorHAnsi"/>
            <w:szCs w:val="20"/>
            <w:lang w:val="en-AU" w:eastAsia="en-AU"/>
          </w:rPr>
          <w:tab/>
        </w:r>
        <w:r w:rsidR="00ED0619" w:rsidRPr="00ED0619">
          <w:rPr>
            <w:rStyle w:val="Hyperlink"/>
            <w:szCs w:val="20"/>
          </w:rPr>
          <w:t>Investigation</w:t>
        </w:r>
        <w:r w:rsidR="00ED0619" w:rsidRPr="00ED0619">
          <w:rPr>
            <w:webHidden/>
            <w:szCs w:val="20"/>
          </w:rPr>
          <w:tab/>
        </w:r>
        <w:r w:rsidR="00ED0619" w:rsidRPr="00ED0619">
          <w:rPr>
            <w:webHidden/>
            <w:szCs w:val="20"/>
          </w:rPr>
          <w:fldChar w:fldCharType="begin"/>
        </w:r>
        <w:r w:rsidR="00ED0619" w:rsidRPr="00ED0619">
          <w:rPr>
            <w:webHidden/>
            <w:szCs w:val="20"/>
          </w:rPr>
          <w:instrText xml:space="preserve"> PAGEREF _Toc22195858 \h </w:instrText>
        </w:r>
        <w:r w:rsidR="00ED0619" w:rsidRPr="00ED0619">
          <w:rPr>
            <w:webHidden/>
            <w:szCs w:val="20"/>
          </w:rPr>
        </w:r>
        <w:r w:rsidR="00ED0619" w:rsidRPr="00ED0619">
          <w:rPr>
            <w:webHidden/>
            <w:szCs w:val="20"/>
          </w:rPr>
          <w:fldChar w:fldCharType="separate"/>
        </w:r>
        <w:r w:rsidR="00992380">
          <w:rPr>
            <w:webHidden/>
            <w:szCs w:val="20"/>
          </w:rPr>
          <w:t>12</w:t>
        </w:r>
        <w:r w:rsidR="00ED0619" w:rsidRPr="00ED0619">
          <w:rPr>
            <w:webHidden/>
            <w:szCs w:val="20"/>
          </w:rPr>
          <w:fldChar w:fldCharType="end"/>
        </w:r>
      </w:hyperlink>
    </w:p>
    <w:p w14:paraId="268CB24C" w14:textId="604E8DB2" w:rsidR="00ED0619" w:rsidRPr="00671464" w:rsidRDefault="00000000" w:rsidP="00ED0619">
      <w:pPr>
        <w:pStyle w:val="TOC3"/>
        <w:rPr>
          <w:rFonts w:asciiTheme="minorHAnsi" w:eastAsiaTheme="minorEastAsia" w:hAnsiTheme="minorHAnsi"/>
          <w:szCs w:val="20"/>
          <w:lang w:val="en-AU" w:eastAsia="en-AU"/>
        </w:rPr>
      </w:pPr>
      <w:hyperlink w:anchor="_Toc22195859" w:history="1">
        <w:r w:rsidR="00ED0619" w:rsidRPr="00ED0619">
          <w:rPr>
            <w:rStyle w:val="Hyperlink"/>
            <w:szCs w:val="20"/>
          </w:rPr>
          <w:t>2.3.3</w:t>
        </w:r>
        <w:r w:rsidR="00ED0619" w:rsidRPr="00671464">
          <w:rPr>
            <w:rFonts w:asciiTheme="minorHAnsi" w:eastAsiaTheme="minorEastAsia" w:hAnsiTheme="minorHAnsi"/>
            <w:szCs w:val="20"/>
            <w:lang w:val="en-AU" w:eastAsia="en-AU"/>
          </w:rPr>
          <w:tab/>
        </w:r>
        <w:r w:rsidR="00ED0619" w:rsidRPr="00ED0619">
          <w:rPr>
            <w:rStyle w:val="Hyperlink"/>
            <w:szCs w:val="20"/>
          </w:rPr>
          <w:t>Right of appeal</w:t>
        </w:r>
        <w:r w:rsidR="00ED0619" w:rsidRPr="00ED0619">
          <w:rPr>
            <w:webHidden/>
            <w:szCs w:val="20"/>
          </w:rPr>
          <w:tab/>
        </w:r>
        <w:r w:rsidR="00ED0619" w:rsidRPr="00ED0619">
          <w:rPr>
            <w:webHidden/>
            <w:szCs w:val="20"/>
          </w:rPr>
          <w:fldChar w:fldCharType="begin"/>
        </w:r>
        <w:r w:rsidR="00ED0619" w:rsidRPr="00ED0619">
          <w:rPr>
            <w:webHidden/>
            <w:szCs w:val="20"/>
          </w:rPr>
          <w:instrText xml:space="preserve"> PAGEREF _Toc22195859 \h </w:instrText>
        </w:r>
        <w:r w:rsidR="00ED0619" w:rsidRPr="00ED0619">
          <w:rPr>
            <w:webHidden/>
            <w:szCs w:val="20"/>
          </w:rPr>
        </w:r>
        <w:r w:rsidR="00ED0619" w:rsidRPr="00ED0619">
          <w:rPr>
            <w:webHidden/>
            <w:szCs w:val="20"/>
          </w:rPr>
          <w:fldChar w:fldCharType="separate"/>
        </w:r>
        <w:r w:rsidR="00992380">
          <w:rPr>
            <w:webHidden/>
            <w:szCs w:val="20"/>
          </w:rPr>
          <w:t>12</w:t>
        </w:r>
        <w:r w:rsidR="00ED0619" w:rsidRPr="00ED0619">
          <w:rPr>
            <w:webHidden/>
            <w:szCs w:val="20"/>
          </w:rPr>
          <w:fldChar w:fldCharType="end"/>
        </w:r>
      </w:hyperlink>
    </w:p>
    <w:p w14:paraId="7EA0D84F" w14:textId="26EBB51A" w:rsidR="00ED0619" w:rsidRPr="00671464" w:rsidRDefault="00000000" w:rsidP="00671464">
      <w:pPr>
        <w:pStyle w:val="TOC1"/>
        <w:rPr>
          <w:rFonts w:asciiTheme="minorHAnsi" w:eastAsiaTheme="minorEastAsia" w:hAnsiTheme="minorHAnsi"/>
          <w:szCs w:val="20"/>
          <w:lang w:val="en-AU" w:eastAsia="en-AU"/>
        </w:rPr>
      </w:pPr>
      <w:hyperlink w:anchor="_Toc22195860" w:history="1">
        <w:r w:rsidR="00ED0619" w:rsidRPr="00ED0619">
          <w:rPr>
            <w:rStyle w:val="Hyperlink"/>
            <w:szCs w:val="20"/>
          </w:rPr>
          <w:t>3.Non-compliant event procedure</w:t>
        </w:r>
        <w:r w:rsidR="00ED0619" w:rsidRPr="00ED0619">
          <w:rPr>
            <w:webHidden/>
            <w:szCs w:val="20"/>
          </w:rPr>
          <w:tab/>
        </w:r>
        <w:r w:rsidR="00ED0619" w:rsidRPr="00ED0619">
          <w:rPr>
            <w:webHidden/>
            <w:szCs w:val="20"/>
          </w:rPr>
          <w:fldChar w:fldCharType="begin"/>
        </w:r>
        <w:r w:rsidR="00ED0619" w:rsidRPr="00ED0619">
          <w:rPr>
            <w:webHidden/>
            <w:szCs w:val="20"/>
          </w:rPr>
          <w:instrText xml:space="preserve"> PAGEREF _Toc22195860 \h </w:instrText>
        </w:r>
        <w:r w:rsidR="00ED0619" w:rsidRPr="00ED0619">
          <w:rPr>
            <w:webHidden/>
            <w:szCs w:val="20"/>
          </w:rPr>
        </w:r>
        <w:r w:rsidR="00ED0619" w:rsidRPr="00ED0619">
          <w:rPr>
            <w:webHidden/>
            <w:szCs w:val="20"/>
          </w:rPr>
          <w:fldChar w:fldCharType="separate"/>
        </w:r>
        <w:r w:rsidR="00992380">
          <w:rPr>
            <w:webHidden/>
            <w:szCs w:val="20"/>
          </w:rPr>
          <w:t>14</w:t>
        </w:r>
        <w:r w:rsidR="00ED0619" w:rsidRPr="00ED0619">
          <w:rPr>
            <w:webHidden/>
            <w:szCs w:val="20"/>
          </w:rPr>
          <w:fldChar w:fldCharType="end"/>
        </w:r>
      </w:hyperlink>
    </w:p>
    <w:p w14:paraId="7B975292" w14:textId="0B504129" w:rsidR="00ED0619" w:rsidRPr="00671464" w:rsidRDefault="00000000" w:rsidP="00ED0619">
      <w:pPr>
        <w:pStyle w:val="TOC2"/>
        <w:rPr>
          <w:rFonts w:asciiTheme="minorHAnsi" w:eastAsiaTheme="minorEastAsia" w:hAnsiTheme="minorHAnsi"/>
          <w:szCs w:val="20"/>
          <w:lang w:val="en-AU" w:eastAsia="en-AU"/>
        </w:rPr>
      </w:pPr>
      <w:hyperlink w:anchor="_Toc22195861" w:history="1">
        <w:r w:rsidR="00ED0619" w:rsidRPr="00ED0619">
          <w:rPr>
            <w:rStyle w:val="Hyperlink"/>
            <w:szCs w:val="20"/>
          </w:rPr>
          <w:t>3.1</w:t>
        </w:r>
        <w:r w:rsidR="00ED0619" w:rsidRPr="00671464">
          <w:rPr>
            <w:rFonts w:asciiTheme="minorHAnsi" w:eastAsiaTheme="minorEastAsia" w:hAnsiTheme="minorHAnsi"/>
            <w:szCs w:val="20"/>
            <w:lang w:val="en-AU" w:eastAsia="en-AU"/>
          </w:rPr>
          <w:tab/>
        </w:r>
        <w:r w:rsidR="00ED0619" w:rsidRPr="00ED0619">
          <w:rPr>
            <w:rStyle w:val="Hyperlink"/>
            <w:szCs w:val="20"/>
          </w:rPr>
          <w:t>Purpose</w:t>
        </w:r>
        <w:r w:rsidR="00ED0619" w:rsidRPr="00ED0619">
          <w:rPr>
            <w:webHidden/>
            <w:szCs w:val="20"/>
          </w:rPr>
          <w:tab/>
        </w:r>
        <w:r w:rsidR="00ED0619" w:rsidRPr="00ED0619">
          <w:rPr>
            <w:webHidden/>
            <w:szCs w:val="20"/>
          </w:rPr>
          <w:fldChar w:fldCharType="begin"/>
        </w:r>
        <w:r w:rsidR="00ED0619" w:rsidRPr="00ED0619">
          <w:rPr>
            <w:webHidden/>
            <w:szCs w:val="20"/>
          </w:rPr>
          <w:instrText xml:space="preserve"> PAGEREF _Toc22195861 \h </w:instrText>
        </w:r>
        <w:r w:rsidR="00ED0619" w:rsidRPr="00ED0619">
          <w:rPr>
            <w:webHidden/>
            <w:szCs w:val="20"/>
          </w:rPr>
        </w:r>
        <w:r w:rsidR="00ED0619" w:rsidRPr="00ED0619">
          <w:rPr>
            <w:webHidden/>
            <w:szCs w:val="20"/>
          </w:rPr>
          <w:fldChar w:fldCharType="separate"/>
        </w:r>
        <w:r w:rsidR="00992380">
          <w:rPr>
            <w:webHidden/>
            <w:szCs w:val="20"/>
          </w:rPr>
          <w:t>14</w:t>
        </w:r>
        <w:r w:rsidR="00ED0619" w:rsidRPr="00ED0619">
          <w:rPr>
            <w:webHidden/>
            <w:szCs w:val="20"/>
          </w:rPr>
          <w:fldChar w:fldCharType="end"/>
        </w:r>
      </w:hyperlink>
    </w:p>
    <w:p w14:paraId="77479F40" w14:textId="5EC146A6" w:rsidR="00ED0619" w:rsidRPr="00671464" w:rsidRDefault="00000000" w:rsidP="00ED0619">
      <w:pPr>
        <w:pStyle w:val="TOC2"/>
        <w:rPr>
          <w:rFonts w:asciiTheme="minorHAnsi" w:eastAsiaTheme="minorEastAsia" w:hAnsiTheme="minorHAnsi"/>
          <w:szCs w:val="20"/>
          <w:lang w:val="en-AU" w:eastAsia="en-AU"/>
        </w:rPr>
      </w:pPr>
      <w:hyperlink w:anchor="_Toc22195862" w:history="1">
        <w:r w:rsidR="00ED0619" w:rsidRPr="00ED0619">
          <w:rPr>
            <w:rStyle w:val="Hyperlink"/>
            <w:szCs w:val="20"/>
          </w:rPr>
          <w:t>3.2</w:t>
        </w:r>
        <w:r w:rsidR="00ED0619" w:rsidRPr="00671464">
          <w:rPr>
            <w:rFonts w:asciiTheme="minorHAnsi" w:eastAsiaTheme="minorEastAsia" w:hAnsiTheme="minorHAnsi"/>
            <w:szCs w:val="20"/>
            <w:lang w:val="en-AU" w:eastAsia="en-AU"/>
          </w:rPr>
          <w:tab/>
        </w:r>
        <w:r w:rsidR="00ED0619" w:rsidRPr="00ED0619">
          <w:rPr>
            <w:rStyle w:val="Hyperlink"/>
            <w:szCs w:val="20"/>
          </w:rPr>
          <w:t>General</w:t>
        </w:r>
        <w:r w:rsidR="00ED0619" w:rsidRPr="00ED0619">
          <w:rPr>
            <w:webHidden/>
            <w:szCs w:val="20"/>
          </w:rPr>
          <w:tab/>
        </w:r>
        <w:r w:rsidR="00ED0619" w:rsidRPr="00ED0619">
          <w:rPr>
            <w:webHidden/>
            <w:szCs w:val="20"/>
          </w:rPr>
          <w:fldChar w:fldCharType="begin"/>
        </w:r>
        <w:r w:rsidR="00ED0619" w:rsidRPr="00ED0619">
          <w:rPr>
            <w:webHidden/>
            <w:szCs w:val="20"/>
          </w:rPr>
          <w:instrText xml:space="preserve"> PAGEREF _Toc22195862 \h </w:instrText>
        </w:r>
        <w:r w:rsidR="00ED0619" w:rsidRPr="00ED0619">
          <w:rPr>
            <w:webHidden/>
            <w:szCs w:val="20"/>
          </w:rPr>
        </w:r>
        <w:r w:rsidR="00ED0619" w:rsidRPr="00ED0619">
          <w:rPr>
            <w:webHidden/>
            <w:szCs w:val="20"/>
          </w:rPr>
          <w:fldChar w:fldCharType="separate"/>
        </w:r>
        <w:r w:rsidR="00992380">
          <w:rPr>
            <w:webHidden/>
            <w:szCs w:val="20"/>
          </w:rPr>
          <w:t>14</w:t>
        </w:r>
        <w:r w:rsidR="00ED0619" w:rsidRPr="00ED0619">
          <w:rPr>
            <w:webHidden/>
            <w:szCs w:val="20"/>
          </w:rPr>
          <w:fldChar w:fldCharType="end"/>
        </w:r>
      </w:hyperlink>
    </w:p>
    <w:p w14:paraId="11B54FF7" w14:textId="613B6BD6" w:rsidR="00ED0619" w:rsidRPr="00671464" w:rsidRDefault="00000000" w:rsidP="00ED0619">
      <w:pPr>
        <w:pStyle w:val="TOC2"/>
        <w:rPr>
          <w:rFonts w:asciiTheme="minorHAnsi" w:eastAsiaTheme="minorEastAsia" w:hAnsiTheme="minorHAnsi"/>
          <w:szCs w:val="20"/>
          <w:lang w:val="en-AU" w:eastAsia="en-AU"/>
        </w:rPr>
      </w:pPr>
      <w:hyperlink w:anchor="_Toc22195863" w:history="1">
        <w:r w:rsidR="00ED0619" w:rsidRPr="00ED0619">
          <w:rPr>
            <w:rStyle w:val="Hyperlink"/>
            <w:szCs w:val="20"/>
          </w:rPr>
          <w:t>3.3</w:t>
        </w:r>
        <w:r w:rsidR="00ED0619" w:rsidRPr="00671464">
          <w:rPr>
            <w:rFonts w:asciiTheme="minorHAnsi" w:eastAsiaTheme="minorEastAsia" w:hAnsiTheme="minorHAnsi"/>
            <w:szCs w:val="20"/>
            <w:lang w:val="en-AU" w:eastAsia="en-AU"/>
          </w:rPr>
          <w:tab/>
        </w:r>
        <w:r w:rsidR="00ED0619" w:rsidRPr="00ED0619">
          <w:rPr>
            <w:rStyle w:val="Hyperlink"/>
            <w:szCs w:val="20"/>
          </w:rPr>
          <w:t>Investigation process</w:t>
        </w:r>
        <w:r w:rsidR="00ED0619" w:rsidRPr="00ED0619">
          <w:rPr>
            <w:webHidden/>
            <w:szCs w:val="20"/>
          </w:rPr>
          <w:tab/>
        </w:r>
        <w:r w:rsidR="00ED0619" w:rsidRPr="00ED0619">
          <w:rPr>
            <w:webHidden/>
            <w:szCs w:val="20"/>
          </w:rPr>
          <w:fldChar w:fldCharType="begin"/>
        </w:r>
        <w:r w:rsidR="00ED0619" w:rsidRPr="00ED0619">
          <w:rPr>
            <w:webHidden/>
            <w:szCs w:val="20"/>
          </w:rPr>
          <w:instrText xml:space="preserve"> PAGEREF _Toc22195863 \h </w:instrText>
        </w:r>
        <w:r w:rsidR="00ED0619" w:rsidRPr="00ED0619">
          <w:rPr>
            <w:webHidden/>
            <w:szCs w:val="20"/>
          </w:rPr>
        </w:r>
        <w:r w:rsidR="00ED0619" w:rsidRPr="00ED0619">
          <w:rPr>
            <w:webHidden/>
            <w:szCs w:val="20"/>
          </w:rPr>
          <w:fldChar w:fldCharType="separate"/>
        </w:r>
        <w:r w:rsidR="00992380">
          <w:rPr>
            <w:webHidden/>
            <w:szCs w:val="20"/>
          </w:rPr>
          <w:t>14</w:t>
        </w:r>
        <w:r w:rsidR="00ED0619" w:rsidRPr="00ED0619">
          <w:rPr>
            <w:webHidden/>
            <w:szCs w:val="20"/>
          </w:rPr>
          <w:fldChar w:fldCharType="end"/>
        </w:r>
      </w:hyperlink>
    </w:p>
    <w:p w14:paraId="73C977FD" w14:textId="3349A1C8" w:rsidR="00ED0619" w:rsidRPr="00671464" w:rsidRDefault="00000000" w:rsidP="00ED0619">
      <w:pPr>
        <w:pStyle w:val="TOC3"/>
        <w:rPr>
          <w:rFonts w:asciiTheme="minorHAnsi" w:eastAsiaTheme="minorEastAsia" w:hAnsiTheme="minorHAnsi"/>
          <w:szCs w:val="20"/>
          <w:lang w:val="en-AU" w:eastAsia="en-AU"/>
        </w:rPr>
      </w:pPr>
      <w:hyperlink w:anchor="_Toc22195864" w:history="1">
        <w:r w:rsidR="00ED0619" w:rsidRPr="00ED0619">
          <w:rPr>
            <w:rStyle w:val="Hyperlink"/>
            <w:szCs w:val="20"/>
          </w:rPr>
          <w:t>3.3.1</w:t>
        </w:r>
        <w:r w:rsidR="00ED0619" w:rsidRPr="00671464">
          <w:rPr>
            <w:rFonts w:asciiTheme="minorHAnsi" w:eastAsiaTheme="minorEastAsia" w:hAnsiTheme="minorHAnsi"/>
            <w:szCs w:val="20"/>
            <w:lang w:val="en-AU" w:eastAsia="en-AU"/>
          </w:rPr>
          <w:tab/>
        </w:r>
        <w:r w:rsidR="00ED0619" w:rsidRPr="00ED0619">
          <w:rPr>
            <w:rStyle w:val="Hyperlink"/>
            <w:szCs w:val="20"/>
          </w:rPr>
          <w:t>Categorisation of the event</w:t>
        </w:r>
        <w:r w:rsidR="00ED0619" w:rsidRPr="00ED0619">
          <w:rPr>
            <w:webHidden/>
            <w:szCs w:val="20"/>
          </w:rPr>
          <w:tab/>
        </w:r>
        <w:r w:rsidR="00ED0619" w:rsidRPr="00ED0619">
          <w:rPr>
            <w:webHidden/>
            <w:szCs w:val="20"/>
          </w:rPr>
          <w:fldChar w:fldCharType="begin"/>
        </w:r>
        <w:r w:rsidR="00ED0619" w:rsidRPr="00ED0619">
          <w:rPr>
            <w:webHidden/>
            <w:szCs w:val="20"/>
          </w:rPr>
          <w:instrText xml:space="preserve"> PAGEREF _Toc22195864 \h </w:instrText>
        </w:r>
        <w:r w:rsidR="00ED0619" w:rsidRPr="00ED0619">
          <w:rPr>
            <w:webHidden/>
            <w:szCs w:val="20"/>
          </w:rPr>
        </w:r>
        <w:r w:rsidR="00ED0619" w:rsidRPr="00ED0619">
          <w:rPr>
            <w:webHidden/>
            <w:szCs w:val="20"/>
          </w:rPr>
          <w:fldChar w:fldCharType="separate"/>
        </w:r>
        <w:r w:rsidR="00992380">
          <w:rPr>
            <w:webHidden/>
            <w:szCs w:val="20"/>
          </w:rPr>
          <w:t>14</w:t>
        </w:r>
        <w:r w:rsidR="00ED0619" w:rsidRPr="00ED0619">
          <w:rPr>
            <w:webHidden/>
            <w:szCs w:val="20"/>
          </w:rPr>
          <w:fldChar w:fldCharType="end"/>
        </w:r>
      </w:hyperlink>
    </w:p>
    <w:p w14:paraId="130D2D22" w14:textId="111CB420" w:rsidR="00ED0619" w:rsidRPr="00671464" w:rsidRDefault="00000000" w:rsidP="00ED0619">
      <w:pPr>
        <w:pStyle w:val="TOC3"/>
        <w:rPr>
          <w:rFonts w:asciiTheme="minorHAnsi" w:eastAsiaTheme="minorEastAsia" w:hAnsiTheme="minorHAnsi"/>
          <w:szCs w:val="20"/>
          <w:lang w:val="en-AU" w:eastAsia="en-AU"/>
        </w:rPr>
      </w:pPr>
      <w:hyperlink w:anchor="_Toc22195865" w:history="1">
        <w:r w:rsidR="00ED0619" w:rsidRPr="00ED0619">
          <w:rPr>
            <w:rStyle w:val="Hyperlink"/>
            <w:szCs w:val="20"/>
          </w:rPr>
          <w:t>3.3.2</w:t>
        </w:r>
        <w:r w:rsidR="00ED0619" w:rsidRPr="00671464">
          <w:rPr>
            <w:rFonts w:asciiTheme="minorHAnsi" w:eastAsiaTheme="minorEastAsia" w:hAnsiTheme="minorHAnsi"/>
            <w:szCs w:val="20"/>
            <w:lang w:val="en-AU" w:eastAsia="en-AU"/>
          </w:rPr>
          <w:tab/>
        </w:r>
        <w:r w:rsidR="00ED0619" w:rsidRPr="00ED0619">
          <w:rPr>
            <w:rStyle w:val="Hyperlink"/>
            <w:szCs w:val="20"/>
          </w:rPr>
          <w:t>Action</w:t>
        </w:r>
        <w:r w:rsidR="00ED0619" w:rsidRPr="00ED0619">
          <w:rPr>
            <w:webHidden/>
            <w:szCs w:val="20"/>
          </w:rPr>
          <w:tab/>
        </w:r>
        <w:r w:rsidR="00ED0619" w:rsidRPr="00ED0619">
          <w:rPr>
            <w:webHidden/>
            <w:szCs w:val="20"/>
          </w:rPr>
          <w:fldChar w:fldCharType="begin"/>
        </w:r>
        <w:r w:rsidR="00ED0619" w:rsidRPr="00ED0619">
          <w:rPr>
            <w:webHidden/>
            <w:szCs w:val="20"/>
          </w:rPr>
          <w:instrText xml:space="preserve"> PAGEREF _Toc22195865 \h </w:instrText>
        </w:r>
        <w:r w:rsidR="00ED0619" w:rsidRPr="00ED0619">
          <w:rPr>
            <w:webHidden/>
            <w:szCs w:val="20"/>
          </w:rPr>
        </w:r>
        <w:r w:rsidR="00ED0619" w:rsidRPr="00ED0619">
          <w:rPr>
            <w:webHidden/>
            <w:szCs w:val="20"/>
          </w:rPr>
          <w:fldChar w:fldCharType="separate"/>
        </w:r>
        <w:r w:rsidR="00992380">
          <w:rPr>
            <w:webHidden/>
            <w:szCs w:val="20"/>
          </w:rPr>
          <w:t>15</w:t>
        </w:r>
        <w:r w:rsidR="00ED0619" w:rsidRPr="00ED0619">
          <w:rPr>
            <w:webHidden/>
            <w:szCs w:val="20"/>
          </w:rPr>
          <w:fldChar w:fldCharType="end"/>
        </w:r>
      </w:hyperlink>
    </w:p>
    <w:p w14:paraId="7B892D84" w14:textId="7967C370" w:rsidR="00ED0619" w:rsidRPr="00671464" w:rsidRDefault="00000000" w:rsidP="00ED0619">
      <w:pPr>
        <w:pStyle w:val="TOC2"/>
        <w:rPr>
          <w:rFonts w:asciiTheme="minorHAnsi" w:eastAsiaTheme="minorEastAsia" w:hAnsiTheme="minorHAnsi"/>
          <w:szCs w:val="20"/>
          <w:lang w:val="en-AU" w:eastAsia="en-AU"/>
        </w:rPr>
      </w:pPr>
      <w:hyperlink w:anchor="_Toc22195866" w:history="1">
        <w:r w:rsidR="00ED0619" w:rsidRPr="00ED0619">
          <w:rPr>
            <w:rStyle w:val="Hyperlink"/>
            <w:szCs w:val="20"/>
          </w:rPr>
          <w:t>3.4</w:t>
        </w:r>
        <w:r w:rsidR="00ED0619" w:rsidRPr="00671464">
          <w:rPr>
            <w:rFonts w:asciiTheme="minorHAnsi" w:eastAsiaTheme="minorEastAsia" w:hAnsiTheme="minorHAnsi"/>
            <w:szCs w:val="20"/>
            <w:lang w:val="en-AU" w:eastAsia="en-AU"/>
          </w:rPr>
          <w:tab/>
        </w:r>
        <w:r w:rsidR="00ED0619" w:rsidRPr="00ED0619">
          <w:rPr>
            <w:rStyle w:val="Hyperlink"/>
            <w:szCs w:val="20"/>
          </w:rPr>
          <w:t>Examples of non-compliance and possible sanctions applied by the WSIAEC</w:t>
        </w:r>
        <w:r w:rsidR="00ED0619" w:rsidRPr="00ED0619">
          <w:rPr>
            <w:webHidden/>
            <w:szCs w:val="20"/>
          </w:rPr>
          <w:tab/>
        </w:r>
        <w:r w:rsidR="00ED0619" w:rsidRPr="00ED0619">
          <w:rPr>
            <w:webHidden/>
            <w:szCs w:val="20"/>
          </w:rPr>
          <w:fldChar w:fldCharType="begin"/>
        </w:r>
        <w:r w:rsidR="00ED0619" w:rsidRPr="00ED0619">
          <w:rPr>
            <w:webHidden/>
            <w:szCs w:val="20"/>
          </w:rPr>
          <w:instrText xml:space="preserve"> PAGEREF _Toc22195866 \h </w:instrText>
        </w:r>
        <w:r w:rsidR="00ED0619" w:rsidRPr="00ED0619">
          <w:rPr>
            <w:webHidden/>
            <w:szCs w:val="20"/>
          </w:rPr>
        </w:r>
        <w:r w:rsidR="00ED0619" w:rsidRPr="00ED0619">
          <w:rPr>
            <w:webHidden/>
            <w:szCs w:val="20"/>
          </w:rPr>
          <w:fldChar w:fldCharType="separate"/>
        </w:r>
        <w:r w:rsidR="00992380">
          <w:rPr>
            <w:webHidden/>
            <w:szCs w:val="20"/>
          </w:rPr>
          <w:t>17</w:t>
        </w:r>
        <w:r w:rsidR="00ED0619" w:rsidRPr="00ED0619">
          <w:rPr>
            <w:webHidden/>
            <w:szCs w:val="20"/>
          </w:rPr>
          <w:fldChar w:fldCharType="end"/>
        </w:r>
      </w:hyperlink>
    </w:p>
    <w:p w14:paraId="58A41BAF" w14:textId="48795E18" w:rsidR="00ED0619" w:rsidRPr="00671464" w:rsidRDefault="00000000" w:rsidP="00ED0619">
      <w:pPr>
        <w:pStyle w:val="TOC2"/>
        <w:rPr>
          <w:rFonts w:asciiTheme="minorHAnsi" w:eastAsiaTheme="minorEastAsia" w:hAnsiTheme="minorHAnsi"/>
          <w:szCs w:val="20"/>
          <w:lang w:val="en-AU" w:eastAsia="en-AU"/>
        </w:rPr>
      </w:pPr>
      <w:hyperlink w:anchor="_Toc22195867" w:history="1">
        <w:r w:rsidR="00ED0619" w:rsidRPr="00ED0619">
          <w:rPr>
            <w:rStyle w:val="Hyperlink"/>
            <w:szCs w:val="20"/>
          </w:rPr>
          <w:t>3.5</w:t>
        </w:r>
        <w:r w:rsidR="00ED0619" w:rsidRPr="00671464">
          <w:rPr>
            <w:rFonts w:asciiTheme="minorHAnsi" w:eastAsiaTheme="minorEastAsia" w:hAnsiTheme="minorHAnsi"/>
            <w:szCs w:val="20"/>
            <w:lang w:val="en-AU" w:eastAsia="en-AU"/>
          </w:rPr>
          <w:tab/>
        </w:r>
        <w:r w:rsidR="00ED0619" w:rsidRPr="00ED0619">
          <w:rPr>
            <w:rStyle w:val="Hyperlink"/>
            <w:szCs w:val="20"/>
          </w:rPr>
          <w:t>Appeal process</w:t>
        </w:r>
        <w:r w:rsidR="00ED0619" w:rsidRPr="00ED0619">
          <w:rPr>
            <w:webHidden/>
            <w:szCs w:val="20"/>
          </w:rPr>
          <w:tab/>
        </w:r>
        <w:r w:rsidR="00ED0619" w:rsidRPr="00ED0619">
          <w:rPr>
            <w:webHidden/>
            <w:szCs w:val="20"/>
          </w:rPr>
          <w:fldChar w:fldCharType="begin"/>
        </w:r>
        <w:r w:rsidR="00ED0619" w:rsidRPr="00ED0619">
          <w:rPr>
            <w:webHidden/>
            <w:szCs w:val="20"/>
          </w:rPr>
          <w:instrText xml:space="preserve"> PAGEREF _Toc22195867 \h </w:instrText>
        </w:r>
        <w:r w:rsidR="00ED0619" w:rsidRPr="00ED0619">
          <w:rPr>
            <w:webHidden/>
            <w:szCs w:val="20"/>
          </w:rPr>
        </w:r>
        <w:r w:rsidR="00ED0619" w:rsidRPr="00ED0619">
          <w:rPr>
            <w:webHidden/>
            <w:szCs w:val="20"/>
          </w:rPr>
          <w:fldChar w:fldCharType="separate"/>
        </w:r>
        <w:r w:rsidR="00992380">
          <w:rPr>
            <w:webHidden/>
            <w:szCs w:val="20"/>
          </w:rPr>
          <w:t>18</w:t>
        </w:r>
        <w:r w:rsidR="00ED0619" w:rsidRPr="00ED0619">
          <w:rPr>
            <w:webHidden/>
            <w:szCs w:val="20"/>
          </w:rPr>
          <w:fldChar w:fldCharType="end"/>
        </w:r>
      </w:hyperlink>
    </w:p>
    <w:p w14:paraId="4D3E8DD0" w14:textId="77777777" w:rsidR="006A3112" w:rsidRDefault="00950465" w:rsidP="006A3112">
      <w:pPr>
        <w:pStyle w:val="Agcontentsheading"/>
        <w:rPr>
          <w:color w:val="auto"/>
          <w:sz w:val="20"/>
          <w:szCs w:val="24"/>
          <w:lang w:val="en-AU"/>
        </w:rPr>
      </w:pPr>
      <w:r>
        <w:rPr>
          <w:color w:val="auto"/>
          <w:sz w:val="20"/>
          <w:szCs w:val="24"/>
          <w:lang w:val="en-AU"/>
        </w:rPr>
        <w:fldChar w:fldCharType="end"/>
      </w:r>
    </w:p>
    <w:p w14:paraId="73D33329" w14:textId="77777777" w:rsidR="006A3112" w:rsidRDefault="006A3112">
      <w:pPr>
        <w:spacing w:after="0" w:line="240" w:lineRule="auto"/>
        <w:rPr>
          <w:rFonts w:cs="Arial"/>
          <w:color w:val="auto"/>
          <w:sz w:val="20"/>
          <w:szCs w:val="24"/>
          <w:lang w:val="en-AU"/>
        </w:rPr>
      </w:pPr>
      <w:r>
        <w:rPr>
          <w:color w:val="auto"/>
          <w:sz w:val="20"/>
          <w:szCs w:val="24"/>
          <w:lang w:val="en-AU"/>
        </w:rPr>
        <w:br w:type="page"/>
      </w:r>
    </w:p>
    <w:p w14:paraId="085E9A7E" w14:textId="77777777" w:rsidR="00811A61" w:rsidRPr="006A3112" w:rsidRDefault="00C5170D" w:rsidP="004E5F3E">
      <w:pPr>
        <w:pStyle w:val="Style3"/>
      </w:pPr>
      <w:bookmarkStart w:id="1" w:name="_Toc22195837"/>
      <w:r w:rsidRPr="006A3112">
        <w:lastRenderedPageBreak/>
        <w:t>Definitions</w:t>
      </w:r>
      <w:bookmarkEnd w:id="0"/>
      <w:bookmarkEnd w:id="1"/>
    </w:p>
    <w:p w14:paraId="30598B26" w14:textId="77777777" w:rsidR="00811A61" w:rsidRPr="00327138" w:rsidRDefault="00811A61" w:rsidP="00671464">
      <w:pPr>
        <w:spacing w:before="240" w:after="0"/>
        <w:rPr>
          <w:sz w:val="20"/>
          <w:szCs w:val="20"/>
        </w:rPr>
      </w:pPr>
      <w:bookmarkStart w:id="2" w:name="_Toc417373614"/>
      <w:bookmarkStart w:id="3" w:name="_Toc417373810"/>
      <w:r w:rsidRPr="00327138">
        <w:rPr>
          <w:b/>
          <w:sz w:val="20"/>
          <w:szCs w:val="20"/>
        </w:rPr>
        <w:t>Activity:</w:t>
      </w:r>
      <w:r w:rsidRPr="00327138">
        <w:rPr>
          <w:sz w:val="20"/>
          <w:szCs w:val="20"/>
        </w:rPr>
        <w:t xml:space="preserve"> any action or group of actions undertaken that involves the care and use of animals, including</w:t>
      </w:r>
      <w:bookmarkEnd w:id="2"/>
      <w:bookmarkEnd w:id="3"/>
      <w:r w:rsidR="004D1A26" w:rsidRPr="00327138">
        <w:rPr>
          <w:sz w:val="20"/>
          <w:szCs w:val="20"/>
        </w:rPr>
        <w:t xml:space="preserve"> </w:t>
      </w:r>
      <w:bookmarkStart w:id="4" w:name="_Toc417373615"/>
      <w:bookmarkStart w:id="5" w:name="_Toc417373811"/>
      <w:r w:rsidRPr="00327138">
        <w:rPr>
          <w:sz w:val="20"/>
          <w:szCs w:val="20"/>
        </w:rPr>
        <w:t>acquisition, transport, breeding, housing and husbandry of those animals. An activity may involve one or more procedures. Activities are described in an application to the animal ethics committee. See also ‘Project’.</w:t>
      </w:r>
      <w:bookmarkEnd w:id="4"/>
      <w:bookmarkEnd w:id="5"/>
    </w:p>
    <w:p w14:paraId="763BED32" w14:textId="77777777" w:rsidR="00811A61" w:rsidRPr="00327138" w:rsidRDefault="00811A61" w:rsidP="00671464">
      <w:pPr>
        <w:spacing w:before="240" w:after="0"/>
        <w:rPr>
          <w:sz w:val="20"/>
          <w:szCs w:val="20"/>
        </w:rPr>
      </w:pPr>
      <w:bookmarkStart w:id="6" w:name="_Toc417373616"/>
      <w:bookmarkStart w:id="7" w:name="_Toc417373812"/>
      <w:r w:rsidRPr="00327138">
        <w:rPr>
          <w:b/>
          <w:sz w:val="20"/>
          <w:szCs w:val="20"/>
        </w:rPr>
        <w:t>Animal welfare</w:t>
      </w:r>
      <w:r w:rsidRPr="00327138">
        <w:rPr>
          <w:sz w:val="20"/>
          <w:szCs w:val="20"/>
        </w:rPr>
        <w:t>: an animal’s quality of life, which encompasses the diverse ways an animal may</w:t>
      </w:r>
      <w:bookmarkEnd w:id="6"/>
      <w:bookmarkEnd w:id="7"/>
      <w:r w:rsidR="00AD1D2F" w:rsidRPr="00327138">
        <w:rPr>
          <w:sz w:val="20"/>
          <w:szCs w:val="20"/>
        </w:rPr>
        <w:t xml:space="preserve"> </w:t>
      </w:r>
      <w:bookmarkStart w:id="8" w:name="_Toc417373617"/>
      <w:bookmarkStart w:id="9" w:name="_Toc417373813"/>
      <w:r w:rsidRPr="00327138">
        <w:rPr>
          <w:sz w:val="20"/>
          <w:szCs w:val="20"/>
        </w:rPr>
        <w:t>perceive and respond to their circumstances, ranging from a positive state of wellbeing to a negative state of distress.</w:t>
      </w:r>
      <w:bookmarkEnd w:id="8"/>
      <w:bookmarkEnd w:id="9"/>
    </w:p>
    <w:p w14:paraId="56A196E1" w14:textId="6C97813B" w:rsidR="007B22BA" w:rsidRPr="00671464" w:rsidRDefault="007B22BA" w:rsidP="00BB5B97">
      <w:pPr>
        <w:spacing w:before="240" w:after="0"/>
        <w:rPr>
          <w:rFonts w:eastAsia="Times New Roman" w:cs="Arial"/>
          <w:color w:val="000000"/>
          <w:sz w:val="20"/>
          <w:szCs w:val="20"/>
          <w:lang w:val="en-AU" w:eastAsia="en-AU"/>
        </w:rPr>
      </w:pPr>
      <w:bookmarkStart w:id="10" w:name="_Toc417373618"/>
      <w:bookmarkStart w:id="11" w:name="_Toc417373814"/>
      <w:r>
        <w:rPr>
          <w:b/>
          <w:sz w:val="20"/>
          <w:szCs w:val="20"/>
        </w:rPr>
        <w:t xml:space="preserve">Assistant Director – Governance: </w:t>
      </w:r>
      <w:r w:rsidR="00981E3E" w:rsidRPr="00671464">
        <w:rPr>
          <w:rFonts w:eastAsia="Times New Roman" w:cs="Arial"/>
          <w:color w:val="000000"/>
          <w:sz w:val="20"/>
          <w:szCs w:val="20"/>
          <w:lang w:val="en-AU" w:eastAsia="en-AU"/>
        </w:rPr>
        <w:t xml:space="preserve">The Assistant Director of the </w:t>
      </w:r>
      <w:r w:rsidR="000F67A6" w:rsidRPr="00671464">
        <w:rPr>
          <w:rFonts w:eastAsia="Times New Roman" w:cs="Arial"/>
          <w:color w:val="000000"/>
          <w:sz w:val="20"/>
          <w:szCs w:val="20"/>
          <w:lang w:val="en-AU" w:eastAsia="en-AU"/>
        </w:rPr>
        <w:t xml:space="preserve">Governance </w:t>
      </w:r>
      <w:r w:rsidR="000F67A6">
        <w:rPr>
          <w:rFonts w:eastAsia="Times New Roman" w:cs="Arial"/>
          <w:color w:val="000000"/>
          <w:sz w:val="20"/>
          <w:szCs w:val="20"/>
          <w:lang w:val="en-AU" w:eastAsia="en-AU"/>
        </w:rPr>
        <w:t>Team,</w:t>
      </w:r>
      <w:r w:rsidR="000F67A6" w:rsidRPr="00671464">
        <w:rPr>
          <w:rFonts w:eastAsia="Times New Roman" w:cs="Arial"/>
          <w:color w:val="000000"/>
          <w:sz w:val="20"/>
          <w:szCs w:val="20"/>
          <w:lang w:val="en-AU" w:eastAsia="en-AU"/>
        </w:rPr>
        <w:t xml:space="preserve"> Animal Welfare and </w:t>
      </w:r>
      <w:r w:rsidR="009B047A">
        <w:rPr>
          <w:rFonts w:eastAsia="Times New Roman" w:cs="Arial"/>
          <w:color w:val="000000"/>
          <w:sz w:val="20"/>
          <w:szCs w:val="20"/>
          <w:lang w:val="en-AU" w:eastAsia="en-AU"/>
        </w:rPr>
        <w:t xml:space="preserve">Agriculture </w:t>
      </w:r>
      <w:r w:rsidR="000F67A6" w:rsidRPr="00671464">
        <w:rPr>
          <w:rFonts w:eastAsia="Times New Roman" w:cs="Arial"/>
          <w:color w:val="000000"/>
          <w:sz w:val="20"/>
          <w:szCs w:val="20"/>
          <w:lang w:val="en-AU" w:eastAsia="en-AU"/>
        </w:rPr>
        <w:t>Regulatory Policy</w:t>
      </w:r>
      <w:r w:rsidR="00981E3E">
        <w:rPr>
          <w:rFonts w:eastAsia="Times New Roman" w:cs="Arial"/>
          <w:color w:val="000000"/>
          <w:sz w:val="20"/>
          <w:szCs w:val="20"/>
          <w:lang w:val="en-AU" w:eastAsia="en-AU"/>
        </w:rPr>
        <w:t xml:space="preserve">, </w:t>
      </w:r>
      <w:r w:rsidR="000F67A6" w:rsidRPr="00671464">
        <w:rPr>
          <w:rFonts w:eastAsia="Times New Roman" w:cs="Arial"/>
          <w:color w:val="000000"/>
          <w:sz w:val="20"/>
          <w:szCs w:val="20"/>
          <w:lang w:val="en-AU" w:eastAsia="en-AU"/>
        </w:rPr>
        <w:t>Department of Jobs, Precincts and Regions</w:t>
      </w:r>
      <w:r w:rsidR="00981E3E">
        <w:rPr>
          <w:rFonts w:eastAsia="Times New Roman" w:cs="Arial"/>
          <w:color w:val="000000"/>
          <w:sz w:val="20"/>
          <w:szCs w:val="20"/>
          <w:lang w:val="en-AU" w:eastAsia="en-AU"/>
        </w:rPr>
        <w:t xml:space="preserve">. </w:t>
      </w:r>
      <w:r w:rsidR="0074095F">
        <w:rPr>
          <w:rFonts w:eastAsia="Times New Roman" w:cs="Arial"/>
          <w:color w:val="000000"/>
          <w:sz w:val="20"/>
          <w:szCs w:val="20"/>
          <w:lang w:val="en-AU" w:eastAsia="en-AU"/>
        </w:rPr>
        <w:t>The team r</w:t>
      </w:r>
      <w:r w:rsidR="00342571">
        <w:rPr>
          <w:rFonts w:eastAsia="Times New Roman" w:cs="Arial"/>
          <w:color w:val="000000"/>
          <w:sz w:val="20"/>
          <w:szCs w:val="20"/>
          <w:lang w:val="en-AU" w:eastAsia="en-AU"/>
        </w:rPr>
        <w:t>esponsible for administrati</w:t>
      </w:r>
      <w:r w:rsidR="00E25A40">
        <w:rPr>
          <w:rFonts w:eastAsia="Times New Roman" w:cs="Arial"/>
          <w:color w:val="000000"/>
          <w:sz w:val="20"/>
          <w:szCs w:val="20"/>
          <w:lang w:val="en-AU" w:eastAsia="en-AU"/>
        </w:rPr>
        <w:t>on</w:t>
      </w:r>
      <w:r w:rsidR="00342571">
        <w:rPr>
          <w:rFonts w:eastAsia="Times New Roman" w:cs="Arial"/>
          <w:color w:val="000000"/>
          <w:sz w:val="20"/>
          <w:szCs w:val="20"/>
          <w:lang w:val="en-AU" w:eastAsia="en-AU"/>
        </w:rPr>
        <w:t xml:space="preserve"> of the WSIAEC. </w:t>
      </w:r>
      <w:r w:rsidR="00981E3E">
        <w:rPr>
          <w:rFonts w:eastAsia="Times New Roman" w:cs="Arial"/>
          <w:color w:val="000000"/>
          <w:sz w:val="20"/>
          <w:szCs w:val="20"/>
          <w:lang w:val="en-AU" w:eastAsia="en-AU"/>
        </w:rPr>
        <w:t xml:space="preserve">May be contacted via the WSIAEC executive officer. </w:t>
      </w:r>
    </w:p>
    <w:p w14:paraId="7407806F" w14:textId="03F12EEB" w:rsidR="00811A61" w:rsidRPr="00327138" w:rsidRDefault="00811A61" w:rsidP="00671464">
      <w:pPr>
        <w:spacing w:before="240" w:after="0"/>
        <w:rPr>
          <w:i/>
          <w:sz w:val="20"/>
          <w:szCs w:val="20"/>
        </w:rPr>
      </w:pPr>
      <w:r w:rsidRPr="00327138">
        <w:rPr>
          <w:b/>
          <w:sz w:val="20"/>
          <w:szCs w:val="20"/>
        </w:rPr>
        <w:t>Australian code:</w:t>
      </w:r>
      <w:r w:rsidRPr="00327138">
        <w:rPr>
          <w:sz w:val="20"/>
          <w:szCs w:val="20"/>
        </w:rPr>
        <w:t xml:space="preserve"> </w:t>
      </w:r>
      <w:r w:rsidR="004D1A26" w:rsidRPr="00327138">
        <w:rPr>
          <w:sz w:val="20"/>
          <w:szCs w:val="20"/>
        </w:rPr>
        <w:t>t</w:t>
      </w:r>
      <w:r w:rsidRPr="00327138">
        <w:rPr>
          <w:sz w:val="20"/>
          <w:szCs w:val="20"/>
        </w:rPr>
        <w:t xml:space="preserve">he </w:t>
      </w:r>
      <w:r w:rsidRPr="00327138">
        <w:rPr>
          <w:i/>
          <w:sz w:val="20"/>
          <w:szCs w:val="20"/>
        </w:rPr>
        <w:t>Australian code for the care and use of animals for scientific purposes, 8</w:t>
      </w:r>
      <w:r w:rsidRPr="00327138">
        <w:rPr>
          <w:i/>
          <w:sz w:val="20"/>
          <w:szCs w:val="20"/>
          <w:vertAlign w:val="superscript"/>
        </w:rPr>
        <w:t>th</w:t>
      </w:r>
      <w:r w:rsidRPr="00327138">
        <w:rPr>
          <w:i/>
          <w:sz w:val="20"/>
          <w:szCs w:val="20"/>
        </w:rPr>
        <w:t xml:space="preserve"> Edition 2013.</w:t>
      </w:r>
      <w:bookmarkEnd w:id="10"/>
      <w:bookmarkEnd w:id="11"/>
    </w:p>
    <w:p w14:paraId="5ED72A78" w14:textId="77777777" w:rsidR="004F4D04" w:rsidRPr="00D045DE" w:rsidRDefault="004F4D04" w:rsidP="00671464">
      <w:pPr>
        <w:pStyle w:val="PlainText"/>
        <w:spacing w:before="240"/>
        <w:jc w:val="both"/>
        <w:rPr>
          <w:rFonts w:ascii="Arial" w:hAnsi="Arial" w:cs="Arial"/>
          <w:b/>
          <w:color w:val="000000"/>
        </w:rPr>
      </w:pPr>
      <w:r w:rsidRPr="00D045DE">
        <w:rPr>
          <w:rFonts w:ascii="Arial" w:hAnsi="Arial" w:cs="Arial"/>
          <w:b/>
          <w:color w:val="000000"/>
        </w:rPr>
        <w:t xml:space="preserve">Chair: </w:t>
      </w:r>
      <w:r w:rsidRPr="00D045DE">
        <w:rPr>
          <w:rFonts w:ascii="Arial" w:hAnsi="Arial" w:cs="Arial"/>
          <w:color w:val="000000"/>
        </w:rPr>
        <w:t>Chair of the WSIAEC</w:t>
      </w:r>
    </w:p>
    <w:p w14:paraId="30200C27" w14:textId="77777777" w:rsidR="00811A61" w:rsidRPr="00327138" w:rsidRDefault="00811A61" w:rsidP="00671464">
      <w:pPr>
        <w:pStyle w:val="PlainText"/>
        <w:spacing w:before="240"/>
        <w:jc w:val="both"/>
        <w:rPr>
          <w:rFonts w:ascii="Arial" w:eastAsiaTheme="minorHAnsi" w:hAnsi="Arial" w:cs="VIC-SemiBold"/>
          <w:color w:val="000000" w:themeColor="text1"/>
          <w:lang w:val="en-US" w:eastAsia="en-US"/>
        </w:rPr>
      </w:pPr>
      <w:r w:rsidRPr="00D045DE">
        <w:rPr>
          <w:rFonts w:ascii="Arial" w:hAnsi="Arial" w:cs="Arial"/>
          <w:b/>
          <w:color w:val="000000"/>
        </w:rPr>
        <w:t xml:space="preserve">Complaint: </w:t>
      </w:r>
      <w:r w:rsidRPr="00D045DE">
        <w:rPr>
          <w:rFonts w:ascii="Arial" w:hAnsi="Arial" w:cs="Arial"/>
          <w:color w:val="000000"/>
        </w:rPr>
        <w:t xml:space="preserve"> </w:t>
      </w:r>
      <w:r w:rsidR="004D1A26" w:rsidRPr="00327138">
        <w:rPr>
          <w:rFonts w:ascii="Arial" w:eastAsiaTheme="minorHAnsi" w:hAnsi="Arial" w:cs="VIC-SemiBold"/>
          <w:color w:val="000000" w:themeColor="text1"/>
          <w:lang w:val="en-US" w:eastAsia="en-US"/>
        </w:rPr>
        <w:t>a</w:t>
      </w:r>
      <w:r w:rsidRPr="00327138">
        <w:rPr>
          <w:rFonts w:ascii="Arial" w:eastAsiaTheme="minorHAnsi" w:hAnsi="Arial" w:cs="VIC-SemiBold"/>
          <w:color w:val="000000" w:themeColor="text1"/>
          <w:lang w:val="en-US" w:eastAsia="en-US"/>
        </w:rPr>
        <w:t xml:space="preserve"> statement that something is unsatisfactory or unacceptable, this may relate to the activities of any party or person involved in the care and use of animals, including investigators, animal carers, the WSIAEC and governance officials.</w:t>
      </w:r>
    </w:p>
    <w:p w14:paraId="1B214D3B" w14:textId="77777777" w:rsidR="00897866" w:rsidRPr="00327138" w:rsidRDefault="00897866" w:rsidP="00671464">
      <w:pPr>
        <w:pStyle w:val="PlainText"/>
        <w:spacing w:before="240"/>
        <w:jc w:val="both"/>
        <w:rPr>
          <w:rFonts w:ascii="Arial" w:eastAsiaTheme="minorHAnsi" w:hAnsi="Arial" w:cs="VIC-SemiBold"/>
          <w:color w:val="000000" w:themeColor="text1"/>
          <w:lang w:val="en-US" w:eastAsia="en-US"/>
        </w:rPr>
      </w:pPr>
      <w:r w:rsidRPr="00D045DE">
        <w:rPr>
          <w:rFonts w:ascii="Arial" w:hAnsi="Arial" w:cs="Arial"/>
          <w:b/>
          <w:color w:val="000000"/>
        </w:rPr>
        <w:t>Complainant:</w:t>
      </w:r>
      <w:r w:rsidRPr="00D045DE">
        <w:rPr>
          <w:rFonts w:ascii="Arial" w:hAnsi="Arial" w:cs="Arial"/>
          <w:color w:val="000000"/>
        </w:rPr>
        <w:t xml:space="preserve"> </w:t>
      </w:r>
      <w:r w:rsidR="004D1A26" w:rsidRPr="00327138">
        <w:rPr>
          <w:rFonts w:ascii="Arial" w:eastAsiaTheme="minorHAnsi" w:hAnsi="Arial" w:cs="VIC-SemiBold"/>
          <w:color w:val="000000" w:themeColor="text1"/>
          <w:lang w:val="en-US" w:eastAsia="en-US"/>
        </w:rPr>
        <w:t>p</w:t>
      </w:r>
      <w:r w:rsidRPr="00327138">
        <w:rPr>
          <w:rFonts w:ascii="Arial" w:eastAsiaTheme="minorHAnsi" w:hAnsi="Arial" w:cs="VIC-SemiBold"/>
          <w:color w:val="000000" w:themeColor="text1"/>
          <w:lang w:val="en-US" w:eastAsia="en-US"/>
        </w:rPr>
        <w:t>erson lodging a complaint.</w:t>
      </w:r>
    </w:p>
    <w:p w14:paraId="7E03EAB4" w14:textId="674E9CFC" w:rsidR="00811A61" w:rsidRPr="00D045DE" w:rsidRDefault="00811A61" w:rsidP="00671464">
      <w:pPr>
        <w:pStyle w:val="PlainText"/>
        <w:spacing w:before="240"/>
        <w:jc w:val="both"/>
        <w:rPr>
          <w:rFonts w:ascii="Arial" w:hAnsi="Arial" w:cs="Arial"/>
          <w:color w:val="000000"/>
        </w:rPr>
      </w:pPr>
      <w:r w:rsidRPr="00D045DE">
        <w:rPr>
          <w:rFonts w:ascii="Arial" w:hAnsi="Arial" w:cs="Arial"/>
          <w:b/>
          <w:color w:val="000000"/>
        </w:rPr>
        <w:t xml:space="preserve">Department: </w:t>
      </w:r>
      <w:r w:rsidRPr="00D045DE">
        <w:rPr>
          <w:rFonts w:ascii="Arial" w:hAnsi="Arial" w:cs="Arial"/>
          <w:color w:val="000000"/>
        </w:rPr>
        <w:t xml:space="preserve">Department of </w:t>
      </w:r>
      <w:r w:rsidR="00C469B4">
        <w:rPr>
          <w:rFonts w:ascii="Arial" w:hAnsi="Arial" w:cs="Arial"/>
          <w:color w:val="000000"/>
        </w:rPr>
        <w:t>Jobs, Precincts and Regions</w:t>
      </w:r>
      <w:r w:rsidR="007D4570" w:rsidRPr="00D045DE">
        <w:rPr>
          <w:rFonts w:ascii="Arial" w:hAnsi="Arial" w:cs="Arial"/>
          <w:color w:val="000000"/>
        </w:rPr>
        <w:t xml:space="preserve">. </w:t>
      </w:r>
    </w:p>
    <w:p w14:paraId="53EF36E5" w14:textId="77777777" w:rsidR="005F198F" w:rsidRDefault="00811A61" w:rsidP="00671464">
      <w:pPr>
        <w:spacing w:before="240" w:after="0"/>
        <w:rPr>
          <w:sz w:val="20"/>
          <w:szCs w:val="20"/>
        </w:rPr>
      </w:pPr>
      <w:r w:rsidRPr="00D045DE">
        <w:rPr>
          <w:rFonts w:eastAsia="Calibri" w:cs="Arial"/>
          <w:b/>
          <w:sz w:val="20"/>
          <w:szCs w:val="20"/>
          <w:lang w:val="en-AU"/>
        </w:rPr>
        <w:t>Eligible Institution</w:t>
      </w:r>
      <w:r w:rsidRPr="00D045DE">
        <w:rPr>
          <w:rFonts w:eastAsia="Calibri" w:cs="Arial"/>
          <w:sz w:val="20"/>
          <w:szCs w:val="20"/>
          <w:lang w:val="en-AU"/>
        </w:rPr>
        <w:t xml:space="preserve">: </w:t>
      </w:r>
      <w:r w:rsidR="005F198F" w:rsidRPr="009C5B9C">
        <w:rPr>
          <w:sz w:val="20"/>
          <w:szCs w:val="20"/>
        </w:rPr>
        <w:t xml:space="preserve">any </w:t>
      </w:r>
      <w:r w:rsidR="005F198F">
        <w:rPr>
          <w:sz w:val="20"/>
          <w:szCs w:val="20"/>
        </w:rPr>
        <w:t xml:space="preserve">natural </w:t>
      </w:r>
      <w:r w:rsidR="005F198F" w:rsidRPr="009C5B9C">
        <w:rPr>
          <w:sz w:val="20"/>
          <w:szCs w:val="20"/>
        </w:rPr>
        <w:t>person or incorporated entity meeting the eligibility criteria determined by the department, and as amended from time to time, to access the services of the WSIAEC.</w:t>
      </w:r>
    </w:p>
    <w:p w14:paraId="47368A18" w14:textId="77777777" w:rsidR="004F4D04" w:rsidRDefault="004F4D04" w:rsidP="00671464">
      <w:pPr>
        <w:spacing w:before="240" w:after="0" w:line="276" w:lineRule="auto"/>
        <w:jc w:val="both"/>
        <w:rPr>
          <w:rFonts w:eastAsia="Calibri" w:cs="Arial"/>
          <w:sz w:val="20"/>
          <w:szCs w:val="20"/>
        </w:rPr>
      </w:pPr>
      <w:bookmarkStart w:id="12" w:name="_Toc417373620"/>
      <w:bookmarkStart w:id="13" w:name="_Toc417373816"/>
      <w:r w:rsidRPr="004E5F3E">
        <w:rPr>
          <w:rFonts w:eastAsia="Calibri" w:cs="Arial"/>
          <w:b/>
          <w:sz w:val="20"/>
          <w:szCs w:val="20"/>
          <w:lang w:val="en-AU"/>
        </w:rPr>
        <w:t>Executive Officer</w:t>
      </w:r>
      <w:r w:rsidRPr="004E5F3E">
        <w:rPr>
          <w:rFonts w:cs="Arial"/>
          <w:b/>
          <w:color w:val="000000"/>
          <w:sz w:val="20"/>
          <w:szCs w:val="20"/>
        </w:rPr>
        <w:t xml:space="preserve">: </w:t>
      </w:r>
      <w:r w:rsidRPr="004E5F3E">
        <w:rPr>
          <w:rFonts w:eastAsia="Calibri" w:cs="Arial"/>
          <w:sz w:val="20"/>
          <w:szCs w:val="20"/>
        </w:rPr>
        <w:t>person responsible for providing administrative support to the WSIAEC</w:t>
      </w:r>
      <w:r w:rsidR="00FC77F7" w:rsidRPr="004E5F3E">
        <w:rPr>
          <w:rFonts w:eastAsia="Calibri" w:cs="Arial"/>
          <w:sz w:val="20"/>
          <w:szCs w:val="20"/>
        </w:rPr>
        <w:t xml:space="preserve">. </w:t>
      </w:r>
    </w:p>
    <w:p w14:paraId="072327F3" w14:textId="77777777" w:rsidR="00811A61" w:rsidRPr="00327138" w:rsidRDefault="00811A61" w:rsidP="00671464">
      <w:pPr>
        <w:spacing w:before="240" w:after="0"/>
        <w:rPr>
          <w:sz w:val="20"/>
          <w:szCs w:val="20"/>
        </w:rPr>
      </w:pPr>
      <w:r w:rsidRPr="00327138">
        <w:rPr>
          <w:b/>
          <w:sz w:val="20"/>
          <w:szCs w:val="20"/>
        </w:rPr>
        <w:t>Investigator:</w:t>
      </w:r>
      <w:r w:rsidRPr="00327138">
        <w:rPr>
          <w:sz w:val="20"/>
          <w:szCs w:val="20"/>
        </w:rPr>
        <w:t xml:space="preserve"> any person who uses animals for scientific purposes. Includes researchers, teachers,</w:t>
      </w:r>
      <w:bookmarkEnd w:id="12"/>
      <w:bookmarkEnd w:id="13"/>
      <w:r w:rsidR="00AD1D2F" w:rsidRPr="00327138">
        <w:rPr>
          <w:sz w:val="20"/>
          <w:szCs w:val="20"/>
        </w:rPr>
        <w:t xml:space="preserve"> </w:t>
      </w:r>
      <w:bookmarkStart w:id="14" w:name="_Toc417373621"/>
      <w:bookmarkStart w:id="15" w:name="_Toc417373817"/>
      <w:r w:rsidRPr="00327138">
        <w:rPr>
          <w:sz w:val="20"/>
          <w:szCs w:val="20"/>
        </w:rPr>
        <w:t>undergraduate and postgraduate students involved in research projects, and people involved in product testing, environmental testing, production of biological products and wildlife surveys.</w:t>
      </w:r>
      <w:bookmarkEnd w:id="14"/>
      <w:bookmarkEnd w:id="15"/>
    </w:p>
    <w:p w14:paraId="1186A1E0" w14:textId="7B42B4C6" w:rsidR="0096243A" w:rsidRDefault="007D4570" w:rsidP="00BB5B97">
      <w:pPr>
        <w:spacing w:before="240" w:after="0"/>
        <w:rPr>
          <w:sz w:val="20"/>
          <w:szCs w:val="20"/>
        </w:rPr>
      </w:pPr>
      <w:bookmarkStart w:id="16" w:name="_Toc417373623"/>
      <w:bookmarkStart w:id="17" w:name="_Toc417373819"/>
      <w:r w:rsidRPr="00327138">
        <w:rPr>
          <w:b/>
          <w:sz w:val="20"/>
          <w:szCs w:val="20"/>
        </w:rPr>
        <w:t xml:space="preserve">Licensing and </w:t>
      </w:r>
      <w:proofErr w:type="gramStart"/>
      <w:r w:rsidRPr="00327138">
        <w:rPr>
          <w:b/>
          <w:sz w:val="20"/>
          <w:szCs w:val="20"/>
        </w:rPr>
        <w:t>Audit :</w:t>
      </w:r>
      <w:proofErr w:type="gramEnd"/>
      <w:r w:rsidRPr="00327138">
        <w:rPr>
          <w:sz w:val="20"/>
          <w:szCs w:val="20"/>
        </w:rPr>
        <w:t xml:space="preserve"> Licensing and Audit </w:t>
      </w:r>
      <w:r w:rsidR="003E7450">
        <w:rPr>
          <w:sz w:val="20"/>
          <w:szCs w:val="20"/>
        </w:rPr>
        <w:t xml:space="preserve">Team </w:t>
      </w:r>
      <w:r w:rsidR="00F84B17" w:rsidRPr="00327138">
        <w:rPr>
          <w:sz w:val="20"/>
          <w:szCs w:val="20"/>
        </w:rPr>
        <w:t>;</w:t>
      </w:r>
      <w:r w:rsidRPr="00327138">
        <w:rPr>
          <w:sz w:val="20"/>
          <w:szCs w:val="20"/>
        </w:rPr>
        <w:t xml:space="preserve"> </w:t>
      </w:r>
      <w:r w:rsidR="003E7450">
        <w:rPr>
          <w:sz w:val="20"/>
          <w:szCs w:val="20"/>
        </w:rPr>
        <w:t>Animal Welfare Victoria</w:t>
      </w:r>
      <w:r w:rsidR="005F198F" w:rsidRPr="00327138">
        <w:rPr>
          <w:sz w:val="20"/>
          <w:szCs w:val="20"/>
        </w:rPr>
        <w:t>;</w:t>
      </w:r>
      <w:r w:rsidRPr="00327138">
        <w:rPr>
          <w:sz w:val="20"/>
          <w:szCs w:val="20"/>
        </w:rPr>
        <w:t xml:space="preserve"> </w:t>
      </w:r>
      <w:r w:rsidR="00F84B17" w:rsidRPr="00327138">
        <w:rPr>
          <w:sz w:val="20"/>
          <w:szCs w:val="20"/>
        </w:rPr>
        <w:t>Agriculture</w:t>
      </w:r>
      <w:r w:rsidR="003E7450">
        <w:rPr>
          <w:sz w:val="20"/>
          <w:szCs w:val="20"/>
        </w:rPr>
        <w:t xml:space="preserve"> Victoria</w:t>
      </w:r>
      <w:r w:rsidR="00F84B17" w:rsidRPr="00327138">
        <w:rPr>
          <w:sz w:val="20"/>
          <w:szCs w:val="20"/>
        </w:rPr>
        <w:t xml:space="preserve">; Department of Jobs, </w:t>
      </w:r>
      <w:r w:rsidR="003E7450">
        <w:rPr>
          <w:sz w:val="20"/>
          <w:szCs w:val="20"/>
        </w:rPr>
        <w:t>Precincts and Regions</w:t>
      </w:r>
      <w:r w:rsidR="00F84B17" w:rsidRPr="00327138">
        <w:rPr>
          <w:sz w:val="20"/>
          <w:szCs w:val="20"/>
        </w:rPr>
        <w:t xml:space="preserve">. </w:t>
      </w:r>
      <w:r w:rsidR="008D7461">
        <w:rPr>
          <w:sz w:val="20"/>
          <w:szCs w:val="20"/>
        </w:rPr>
        <w:t xml:space="preserve">The regulator </w:t>
      </w:r>
      <w:r w:rsidR="00EF20A2">
        <w:rPr>
          <w:sz w:val="20"/>
          <w:szCs w:val="20"/>
        </w:rPr>
        <w:t xml:space="preserve">for the use of animals in research and teaching in Victoria. </w:t>
      </w:r>
      <w:r w:rsidR="0096243A">
        <w:rPr>
          <w:sz w:val="20"/>
          <w:szCs w:val="20"/>
        </w:rPr>
        <w:t xml:space="preserve">May be contacted on </w:t>
      </w:r>
      <w:hyperlink r:id="rId19" w:history="1">
        <w:r w:rsidR="0096243A" w:rsidRPr="005820E6">
          <w:rPr>
            <w:rStyle w:val="Hyperlink"/>
            <w:sz w:val="20"/>
            <w:szCs w:val="20"/>
          </w:rPr>
          <w:t>Sp.Licensing@</w:t>
        </w:r>
        <w:r w:rsidR="00040405">
          <w:rPr>
            <w:rStyle w:val="Hyperlink"/>
            <w:sz w:val="20"/>
            <w:szCs w:val="20"/>
          </w:rPr>
          <w:t>agriculture</w:t>
        </w:r>
        <w:r w:rsidR="0096243A" w:rsidRPr="005820E6">
          <w:rPr>
            <w:rStyle w:val="Hyperlink"/>
            <w:sz w:val="20"/>
            <w:szCs w:val="20"/>
          </w:rPr>
          <w:t>.vic.gov.au</w:t>
        </w:r>
      </w:hyperlink>
    </w:p>
    <w:p w14:paraId="6DB3E5C8" w14:textId="77777777" w:rsidR="00811A61" w:rsidRPr="00327138" w:rsidRDefault="00811A61" w:rsidP="00671464">
      <w:pPr>
        <w:spacing w:before="240" w:after="0"/>
        <w:rPr>
          <w:sz w:val="20"/>
          <w:szCs w:val="20"/>
        </w:rPr>
      </w:pPr>
      <w:r w:rsidRPr="00327138">
        <w:rPr>
          <w:b/>
          <w:sz w:val="20"/>
          <w:szCs w:val="20"/>
        </w:rPr>
        <w:t>Monitoring:</w:t>
      </w:r>
      <w:r w:rsidRPr="00327138">
        <w:rPr>
          <w:sz w:val="20"/>
          <w:szCs w:val="20"/>
        </w:rPr>
        <w:t xml:space="preserve"> measures undertaken to assess, or to ensure the assessment of, the wellbeing of animals in accordance with the Australian code. Monitoring occurs at different levels (including those of investigators, animal carers and animal ethics committees).</w:t>
      </w:r>
      <w:bookmarkEnd w:id="16"/>
      <w:bookmarkEnd w:id="17"/>
      <w:r w:rsidRPr="00327138">
        <w:rPr>
          <w:sz w:val="20"/>
          <w:szCs w:val="20"/>
        </w:rPr>
        <w:t xml:space="preserve"> </w:t>
      </w:r>
    </w:p>
    <w:p w14:paraId="29832969" w14:textId="77777777" w:rsidR="00F84B17" w:rsidRPr="00327138" w:rsidRDefault="00F84B17" w:rsidP="00671464">
      <w:pPr>
        <w:spacing w:before="240" w:after="0"/>
        <w:rPr>
          <w:sz w:val="20"/>
          <w:szCs w:val="20"/>
        </w:rPr>
      </w:pPr>
      <w:bookmarkStart w:id="18" w:name="_Toc417373619"/>
      <w:bookmarkStart w:id="19" w:name="_Toc417373815"/>
      <w:r w:rsidRPr="00327138">
        <w:rPr>
          <w:b/>
          <w:sz w:val="20"/>
          <w:szCs w:val="20"/>
        </w:rPr>
        <w:t>Non-compliance:</w:t>
      </w:r>
      <w:r w:rsidR="007954B8" w:rsidRPr="00327138">
        <w:rPr>
          <w:b/>
          <w:sz w:val="20"/>
          <w:szCs w:val="20"/>
        </w:rPr>
        <w:t xml:space="preserve"> </w:t>
      </w:r>
      <w:r w:rsidR="005F198F" w:rsidRPr="00327138">
        <w:rPr>
          <w:sz w:val="20"/>
          <w:szCs w:val="20"/>
        </w:rPr>
        <w:t xml:space="preserve">failure to act </w:t>
      </w:r>
      <w:hyperlink r:id="rId20" w:anchor="accordance__3" w:tooltip="Meaning of in accordance with" w:history="1">
        <w:r w:rsidR="005F198F" w:rsidRPr="00327138">
          <w:rPr>
            <w:sz w:val="20"/>
            <w:szCs w:val="20"/>
          </w:rPr>
          <w:t>in accordance with</w:t>
        </w:r>
      </w:hyperlink>
      <w:r w:rsidR="005F198F" w:rsidRPr="00327138">
        <w:rPr>
          <w:sz w:val="20"/>
          <w:szCs w:val="20"/>
        </w:rPr>
        <w:t xml:space="preserve"> relevant legislation or with projects and standard operating procedures approved by the WSIAEC.</w:t>
      </w:r>
      <w:r w:rsidRPr="00327138">
        <w:rPr>
          <w:sz w:val="20"/>
          <w:szCs w:val="20"/>
        </w:rPr>
        <w:t>.</w:t>
      </w:r>
      <w:bookmarkEnd w:id="18"/>
      <w:bookmarkEnd w:id="19"/>
    </w:p>
    <w:p w14:paraId="27D86F72" w14:textId="77777777" w:rsidR="00811A61" w:rsidRPr="00327138" w:rsidRDefault="00811A61" w:rsidP="00671464">
      <w:pPr>
        <w:spacing w:before="240" w:after="0"/>
        <w:rPr>
          <w:sz w:val="20"/>
          <w:szCs w:val="20"/>
        </w:rPr>
      </w:pPr>
      <w:bookmarkStart w:id="20" w:name="_Toc417373624"/>
      <w:bookmarkStart w:id="21" w:name="_Toc417373820"/>
      <w:r w:rsidRPr="00327138">
        <w:rPr>
          <w:b/>
          <w:sz w:val="20"/>
          <w:szCs w:val="20"/>
        </w:rPr>
        <w:t>Person with ultimate responsibility:</w:t>
      </w:r>
      <w:r w:rsidRPr="00327138">
        <w:rPr>
          <w:sz w:val="20"/>
          <w:szCs w:val="20"/>
        </w:rPr>
        <w:t xml:space="preserve"> person who is responsible for the overall management and</w:t>
      </w:r>
      <w:bookmarkStart w:id="22" w:name="_Toc417373625"/>
      <w:bookmarkStart w:id="23" w:name="_Toc417373821"/>
      <w:bookmarkEnd w:id="20"/>
      <w:bookmarkEnd w:id="21"/>
      <w:r w:rsidR="00AD1D2F" w:rsidRPr="00327138">
        <w:rPr>
          <w:sz w:val="20"/>
          <w:szCs w:val="20"/>
        </w:rPr>
        <w:t xml:space="preserve"> </w:t>
      </w:r>
      <w:r w:rsidRPr="00327138">
        <w:rPr>
          <w:sz w:val="20"/>
          <w:szCs w:val="20"/>
        </w:rPr>
        <w:t>conduct of an individual project, and for ensuring that clear lines of responsibility, communication and</w:t>
      </w:r>
      <w:bookmarkEnd w:id="22"/>
      <w:bookmarkEnd w:id="23"/>
      <w:r w:rsidR="00955062" w:rsidRPr="00327138">
        <w:rPr>
          <w:sz w:val="20"/>
          <w:szCs w:val="20"/>
        </w:rPr>
        <w:t xml:space="preserve"> </w:t>
      </w:r>
      <w:bookmarkStart w:id="24" w:name="_Toc417373626"/>
      <w:bookmarkStart w:id="25" w:name="_Toc417373822"/>
      <w:r w:rsidRPr="00327138">
        <w:rPr>
          <w:sz w:val="20"/>
          <w:szCs w:val="20"/>
        </w:rPr>
        <w:t>accountability regarding the care and use of animals in the project are identified.</w:t>
      </w:r>
      <w:bookmarkEnd w:id="24"/>
      <w:bookmarkEnd w:id="25"/>
      <w:r w:rsidRPr="00327138">
        <w:rPr>
          <w:sz w:val="20"/>
          <w:szCs w:val="20"/>
        </w:rPr>
        <w:t xml:space="preserve"> </w:t>
      </w:r>
    </w:p>
    <w:p w14:paraId="35383B23" w14:textId="77777777" w:rsidR="007D4570" w:rsidRPr="00327138" w:rsidRDefault="007D4570" w:rsidP="00671464">
      <w:pPr>
        <w:spacing w:before="240" w:after="0"/>
        <w:rPr>
          <w:i/>
          <w:sz w:val="20"/>
          <w:szCs w:val="20"/>
        </w:rPr>
      </w:pPr>
      <w:r w:rsidRPr="00327138">
        <w:rPr>
          <w:b/>
          <w:sz w:val="20"/>
          <w:szCs w:val="20"/>
        </w:rPr>
        <w:t>POCTA ACT</w:t>
      </w:r>
      <w:r w:rsidRPr="00327138">
        <w:rPr>
          <w:sz w:val="20"/>
          <w:szCs w:val="20"/>
        </w:rPr>
        <w:t xml:space="preserve">: </w:t>
      </w:r>
      <w:r w:rsidRPr="00327138">
        <w:rPr>
          <w:i/>
          <w:sz w:val="20"/>
          <w:szCs w:val="20"/>
        </w:rPr>
        <w:t>Prevention of Cruelty to Animals Act 1986</w:t>
      </w:r>
    </w:p>
    <w:p w14:paraId="49417592" w14:textId="77777777" w:rsidR="00811A61" w:rsidRPr="00327138" w:rsidRDefault="00811A61" w:rsidP="00671464">
      <w:pPr>
        <w:spacing w:before="240" w:after="0"/>
        <w:rPr>
          <w:sz w:val="20"/>
          <w:szCs w:val="20"/>
        </w:rPr>
      </w:pPr>
      <w:bookmarkStart w:id="26" w:name="_Toc417373627"/>
      <w:bookmarkStart w:id="27" w:name="_Toc417373823"/>
      <w:r w:rsidRPr="00327138">
        <w:rPr>
          <w:b/>
          <w:sz w:val="20"/>
          <w:szCs w:val="20"/>
        </w:rPr>
        <w:t>Project:</w:t>
      </w:r>
      <w:r w:rsidRPr="00327138">
        <w:rPr>
          <w:sz w:val="20"/>
          <w:szCs w:val="20"/>
        </w:rPr>
        <w:t xml:space="preserve"> an activity or group of activities that form a discrete piece of work that aims to achieve a</w:t>
      </w:r>
      <w:bookmarkStart w:id="28" w:name="_Toc417373628"/>
      <w:bookmarkStart w:id="29" w:name="_Toc417373824"/>
      <w:bookmarkEnd w:id="26"/>
      <w:bookmarkEnd w:id="27"/>
      <w:r w:rsidR="00AD1D2F" w:rsidRPr="00327138">
        <w:rPr>
          <w:sz w:val="20"/>
          <w:szCs w:val="20"/>
        </w:rPr>
        <w:t xml:space="preserve"> </w:t>
      </w:r>
      <w:r w:rsidRPr="00327138">
        <w:rPr>
          <w:sz w:val="20"/>
          <w:szCs w:val="20"/>
        </w:rPr>
        <w:t>scientific purpose</w:t>
      </w:r>
      <w:r w:rsidR="00D94E4C" w:rsidRPr="00327138">
        <w:rPr>
          <w:sz w:val="20"/>
          <w:szCs w:val="20"/>
        </w:rPr>
        <w:t xml:space="preserve"> WSIAEC</w:t>
      </w:r>
      <w:r w:rsidR="005F198F" w:rsidRPr="00327138">
        <w:rPr>
          <w:sz w:val="20"/>
          <w:szCs w:val="20"/>
        </w:rPr>
        <w:t>, upon approval by the WSIAEC the project becomes the ‘approved project’</w:t>
      </w:r>
      <w:r w:rsidRPr="00327138">
        <w:rPr>
          <w:sz w:val="20"/>
          <w:szCs w:val="20"/>
        </w:rPr>
        <w:t>.</w:t>
      </w:r>
      <w:bookmarkEnd w:id="28"/>
      <w:bookmarkEnd w:id="29"/>
    </w:p>
    <w:p w14:paraId="6F48434B" w14:textId="77777777" w:rsidR="00E4501B" w:rsidRPr="00327138" w:rsidRDefault="00E4501B" w:rsidP="00671464">
      <w:pPr>
        <w:spacing w:before="240" w:after="0"/>
        <w:rPr>
          <w:sz w:val="20"/>
          <w:szCs w:val="20"/>
        </w:rPr>
      </w:pPr>
      <w:bookmarkStart w:id="30" w:name="_Toc417373629"/>
      <w:bookmarkStart w:id="31" w:name="_Toc417373825"/>
      <w:r w:rsidRPr="00327138">
        <w:rPr>
          <w:b/>
          <w:sz w:val="20"/>
          <w:szCs w:val="20"/>
        </w:rPr>
        <w:t>Scientific purposes:</w:t>
      </w:r>
      <w:r w:rsidRPr="00327138">
        <w:rPr>
          <w:sz w:val="20"/>
          <w:szCs w:val="20"/>
        </w:rPr>
        <w:t xml:space="preserve"> all activities conducted with the aim of acquiring, developing or demonstrating</w:t>
      </w:r>
      <w:r w:rsidR="00AD1D2F" w:rsidRPr="00327138">
        <w:rPr>
          <w:sz w:val="20"/>
          <w:szCs w:val="20"/>
        </w:rPr>
        <w:t xml:space="preserve"> </w:t>
      </w:r>
      <w:r w:rsidRPr="00327138">
        <w:rPr>
          <w:sz w:val="20"/>
          <w:szCs w:val="20"/>
        </w:rPr>
        <w:t>knowledge or techniques in all areas of science, including teaching, field trials, environmental studies, research (including the creation and breeding of a new animal line where the impact on animal wellbeing is unknown or uncertain), diagnosis, product testing and the production of biological products.</w:t>
      </w:r>
    </w:p>
    <w:p w14:paraId="424A8B9B" w14:textId="77777777" w:rsidR="00E4501B" w:rsidRPr="00327138" w:rsidRDefault="00E4501B" w:rsidP="00671464">
      <w:pPr>
        <w:spacing w:before="240" w:after="0"/>
        <w:rPr>
          <w:i/>
          <w:sz w:val="20"/>
          <w:szCs w:val="20"/>
        </w:rPr>
      </w:pPr>
      <w:r w:rsidRPr="00327138">
        <w:rPr>
          <w:b/>
          <w:sz w:val="20"/>
          <w:szCs w:val="20"/>
        </w:rPr>
        <w:lastRenderedPageBreak/>
        <w:t xml:space="preserve">Scientific procedure: </w:t>
      </w:r>
      <w:r w:rsidRPr="00327138">
        <w:rPr>
          <w:sz w:val="20"/>
          <w:szCs w:val="20"/>
        </w:rPr>
        <w:t xml:space="preserve">definition in accordance with the definition within the </w:t>
      </w:r>
      <w:r w:rsidRPr="00327138">
        <w:rPr>
          <w:i/>
          <w:sz w:val="20"/>
          <w:szCs w:val="20"/>
        </w:rPr>
        <w:t>Prevention of Cruelty to Animals Act 1986.</w:t>
      </w:r>
    </w:p>
    <w:p w14:paraId="40DAA0C9" w14:textId="77777777" w:rsidR="00811A61" w:rsidRPr="00327138" w:rsidRDefault="00811A61" w:rsidP="00671464">
      <w:pPr>
        <w:spacing w:before="240" w:after="0"/>
        <w:rPr>
          <w:sz w:val="20"/>
          <w:szCs w:val="20"/>
        </w:rPr>
      </w:pPr>
      <w:r w:rsidRPr="00327138">
        <w:rPr>
          <w:b/>
          <w:sz w:val="20"/>
          <w:szCs w:val="20"/>
        </w:rPr>
        <w:t>Standard operating procedure (SOP):</w:t>
      </w:r>
      <w:r w:rsidRPr="00327138">
        <w:rPr>
          <w:sz w:val="20"/>
          <w:szCs w:val="20"/>
        </w:rPr>
        <w:t xml:space="preserve"> detailed description of a </w:t>
      </w:r>
      <w:proofErr w:type="spellStart"/>
      <w:r w:rsidRPr="00327138">
        <w:rPr>
          <w:sz w:val="20"/>
          <w:szCs w:val="20"/>
        </w:rPr>
        <w:t>standardised</w:t>
      </w:r>
      <w:proofErr w:type="spellEnd"/>
      <w:r w:rsidRPr="00327138">
        <w:rPr>
          <w:sz w:val="20"/>
          <w:szCs w:val="20"/>
        </w:rPr>
        <w:t xml:space="preserve"> procedure or process.</w:t>
      </w:r>
      <w:bookmarkEnd w:id="30"/>
      <w:bookmarkEnd w:id="31"/>
    </w:p>
    <w:p w14:paraId="1E5712F1" w14:textId="77777777" w:rsidR="00811A61" w:rsidRPr="00327138" w:rsidRDefault="00811A61" w:rsidP="00671464">
      <w:pPr>
        <w:spacing w:after="0"/>
        <w:rPr>
          <w:sz w:val="20"/>
          <w:szCs w:val="20"/>
        </w:rPr>
      </w:pPr>
      <w:bookmarkStart w:id="32" w:name="_Toc417373630"/>
      <w:bookmarkStart w:id="33" w:name="_Toc417373826"/>
      <w:r w:rsidRPr="00327138">
        <w:rPr>
          <w:b/>
          <w:sz w:val="20"/>
          <w:szCs w:val="20"/>
        </w:rPr>
        <w:t>Unexpected adverse event:</w:t>
      </w:r>
      <w:r w:rsidRPr="00327138">
        <w:rPr>
          <w:sz w:val="20"/>
          <w:szCs w:val="20"/>
        </w:rPr>
        <w:t xml:space="preserve"> an event that may have a negative impact on the wellbeing of animals and was not predicted in the approved project or activity.</w:t>
      </w:r>
      <w:bookmarkEnd w:id="32"/>
      <w:bookmarkEnd w:id="33"/>
      <w:r w:rsidR="00955062" w:rsidRPr="00327138">
        <w:rPr>
          <w:sz w:val="20"/>
          <w:szCs w:val="20"/>
        </w:rPr>
        <w:t xml:space="preserve"> </w:t>
      </w:r>
      <w:bookmarkStart w:id="34" w:name="_Toc417373631"/>
      <w:bookmarkStart w:id="35" w:name="_Toc417373827"/>
      <w:r w:rsidRPr="00327138">
        <w:rPr>
          <w:sz w:val="20"/>
          <w:szCs w:val="20"/>
        </w:rPr>
        <w:t>An unexpected adverse event may result from different causes, including but not limited to:</w:t>
      </w:r>
      <w:bookmarkEnd w:id="34"/>
      <w:bookmarkEnd w:id="35"/>
    </w:p>
    <w:p w14:paraId="0D7E6BD0" w14:textId="77777777" w:rsidR="00811A61" w:rsidRPr="00327138" w:rsidRDefault="00811A61" w:rsidP="00671464">
      <w:pPr>
        <w:spacing w:after="0"/>
        <w:ind w:left="720"/>
        <w:rPr>
          <w:sz w:val="20"/>
          <w:szCs w:val="20"/>
        </w:rPr>
      </w:pPr>
      <w:bookmarkStart w:id="36" w:name="_Toc417373632"/>
      <w:bookmarkStart w:id="37" w:name="_Toc417373828"/>
      <w:r w:rsidRPr="00327138">
        <w:rPr>
          <w:sz w:val="20"/>
          <w:szCs w:val="20"/>
        </w:rPr>
        <w:t xml:space="preserve">• death of an animal, or group of animals, that was not expected (e.g. during surgery or </w:t>
      </w:r>
      <w:proofErr w:type="spellStart"/>
      <w:r w:rsidRPr="00327138">
        <w:rPr>
          <w:sz w:val="20"/>
          <w:szCs w:val="20"/>
        </w:rPr>
        <w:t>anaesthesia</w:t>
      </w:r>
      <w:proofErr w:type="spellEnd"/>
      <w:r w:rsidRPr="00327138">
        <w:rPr>
          <w:sz w:val="20"/>
          <w:szCs w:val="20"/>
        </w:rPr>
        <w:t>, or after a procedure or treatment, or during or after capture and restraint)</w:t>
      </w:r>
      <w:bookmarkEnd w:id="36"/>
      <w:bookmarkEnd w:id="37"/>
    </w:p>
    <w:p w14:paraId="45FAD03F" w14:textId="77777777" w:rsidR="00811A61" w:rsidRPr="00327138" w:rsidRDefault="00811A61" w:rsidP="00671464">
      <w:pPr>
        <w:spacing w:after="0"/>
        <w:ind w:left="720"/>
        <w:rPr>
          <w:sz w:val="20"/>
          <w:szCs w:val="20"/>
        </w:rPr>
      </w:pPr>
      <w:bookmarkStart w:id="38" w:name="_Toc417373633"/>
      <w:bookmarkStart w:id="39" w:name="_Toc417373829"/>
      <w:r w:rsidRPr="00327138">
        <w:rPr>
          <w:sz w:val="20"/>
          <w:szCs w:val="20"/>
        </w:rPr>
        <w:t>• adverse effects following a procedure or treatment or capture that were not expected</w:t>
      </w:r>
      <w:bookmarkEnd w:id="38"/>
      <w:bookmarkEnd w:id="39"/>
    </w:p>
    <w:p w14:paraId="4213D7E1" w14:textId="77777777" w:rsidR="00811A61" w:rsidRPr="00327138" w:rsidRDefault="00811A61" w:rsidP="00671464">
      <w:pPr>
        <w:spacing w:after="0"/>
        <w:ind w:left="720"/>
        <w:rPr>
          <w:sz w:val="20"/>
          <w:szCs w:val="20"/>
        </w:rPr>
      </w:pPr>
      <w:bookmarkStart w:id="40" w:name="_Toc417373634"/>
      <w:bookmarkStart w:id="41" w:name="_Toc417373830"/>
      <w:r w:rsidRPr="00327138">
        <w:rPr>
          <w:sz w:val="20"/>
          <w:szCs w:val="20"/>
        </w:rPr>
        <w:t>• adverse effects in a larger number of animals than predicted during the planning of the project or activity, based on the number of animals actually used, not the number approved for the study</w:t>
      </w:r>
      <w:bookmarkEnd w:id="40"/>
      <w:bookmarkEnd w:id="41"/>
    </w:p>
    <w:p w14:paraId="0E4DA829" w14:textId="77777777" w:rsidR="00811A61" w:rsidRPr="00327138" w:rsidRDefault="00811A61" w:rsidP="00671464">
      <w:pPr>
        <w:spacing w:after="0"/>
        <w:ind w:left="720"/>
        <w:rPr>
          <w:sz w:val="20"/>
          <w:szCs w:val="20"/>
        </w:rPr>
      </w:pPr>
      <w:bookmarkStart w:id="42" w:name="_Toc417373635"/>
      <w:bookmarkStart w:id="43" w:name="_Toc417373831"/>
      <w:r w:rsidRPr="00327138">
        <w:rPr>
          <w:sz w:val="20"/>
          <w:szCs w:val="20"/>
        </w:rPr>
        <w:t>• a greater level of pain or distress than was predicted during the planning of the project or activity</w:t>
      </w:r>
      <w:bookmarkEnd w:id="42"/>
      <w:bookmarkEnd w:id="43"/>
    </w:p>
    <w:p w14:paraId="5438E311" w14:textId="77777777" w:rsidR="00811A61" w:rsidRPr="00327138" w:rsidRDefault="00811A61" w:rsidP="00671464">
      <w:pPr>
        <w:spacing w:after="0"/>
        <w:ind w:left="720"/>
        <w:rPr>
          <w:sz w:val="20"/>
          <w:szCs w:val="20"/>
        </w:rPr>
      </w:pPr>
      <w:bookmarkStart w:id="44" w:name="_Toc417373636"/>
      <w:bookmarkStart w:id="45" w:name="_Toc417373832"/>
      <w:r w:rsidRPr="00327138">
        <w:rPr>
          <w:sz w:val="20"/>
          <w:szCs w:val="20"/>
        </w:rPr>
        <w:t>• power failures, inclement weather, emergency situations or other factors external to the project or activity that have a negative impact on the welfare of the animals.</w:t>
      </w:r>
      <w:bookmarkEnd w:id="44"/>
      <w:bookmarkEnd w:id="45"/>
    </w:p>
    <w:p w14:paraId="37EABE87" w14:textId="340D5867" w:rsidR="000C1968" w:rsidRDefault="00811A61" w:rsidP="00671464">
      <w:pPr>
        <w:spacing w:before="240" w:after="0"/>
        <w:rPr>
          <w:rFonts w:cs="Arial"/>
          <w:color w:val="4C7329"/>
          <w:sz w:val="32"/>
          <w:lang w:val="en-AU"/>
        </w:rPr>
      </w:pPr>
      <w:bookmarkStart w:id="46" w:name="_Toc417373637"/>
      <w:bookmarkStart w:id="47" w:name="_Toc417373833"/>
      <w:r w:rsidRPr="00327138">
        <w:rPr>
          <w:b/>
          <w:sz w:val="20"/>
          <w:szCs w:val="20"/>
        </w:rPr>
        <w:t xml:space="preserve">Wildlife and Small Institutions Animal ethics committee (WSIAEC): </w:t>
      </w:r>
      <w:r w:rsidRPr="00327138">
        <w:rPr>
          <w:sz w:val="20"/>
          <w:szCs w:val="20"/>
        </w:rPr>
        <w:t>a committee constituted in accordance with the WSIAEC terms of reference and membership as prescribed by the Australian code.</w:t>
      </w:r>
      <w:bookmarkStart w:id="48" w:name="_Toc417373834"/>
      <w:bookmarkEnd w:id="46"/>
      <w:bookmarkEnd w:id="47"/>
    </w:p>
    <w:p w14:paraId="439C1CC1" w14:textId="77777777" w:rsidR="00955062" w:rsidRPr="004E5F3E" w:rsidRDefault="00955062" w:rsidP="004E5F3E">
      <w:pPr>
        <w:pStyle w:val="Style3"/>
      </w:pPr>
      <w:bookmarkStart w:id="49" w:name="_Toc22195838"/>
      <w:r w:rsidRPr="00955062">
        <w:t>General</w:t>
      </w:r>
      <w:bookmarkEnd w:id="49"/>
      <w:r w:rsidRPr="00955062">
        <w:t xml:space="preserve"> </w:t>
      </w:r>
    </w:p>
    <w:p w14:paraId="5707FE8A" w14:textId="77777777" w:rsidR="00955062" w:rsidRPr="00327138" w:rsidRDefault="00955062" w:rsidP="00327138">
      <w:pPr>
        <w:rPr>
          <w:sz w:val="20"/>
          <w:szCs w:val="20"/>
        </w:rPr>
      </w:pPr>
      <w:bookmarkStart w:id="50" w:name="_Toc417373640"/>
      <w:bookmarkStart w:id="51" w:name="_Toc417373836"/>
      <w:r w:rsidRPr="00327138">
        <w:rPr>
          <w:sz w:val="20"/>
          <w:szCs w:val="20"/>
        </w:rPr>
        <w:t>All scientific procedures and breeding of specified ani</w:t>
      </w:r>
      <w:r w:rsidR="006B5601" w:rsidRPr="00327138">
        <w:rPr>
          <w:sz w:val="20"/>
          <w:szCs w:val="20"/>
        </w:rPr>
        <w:t>mals must be conducted under a l</w:t>
      </w:r>
      <w:r w:rsidRPr="00327138">
        <w:rPr>
          <w:sz w:val="20"/>
          <w:szCs w:val="20"/>
        </w:rPr>
        <w:t xml:space="preserve">icence issued under part three of the POCTA Act and in compliance with </w:t>
      </w:r>
      <w:r w:rsidR="000D515D" w:rsidRPr="00327138">
        <w:rPr>
          <w:sz w:val="20"/>
          <w:szCs w:val="20"/>
        </w:rPr>
        <w:t>relevant legislation</w:t>
      </w:r>
      <w:r w:rsidR="006B5601" w:rsidRPr="00327138">
        <w:rPr>
          <w:sz w:val="20"/>
          <w:szCs w:val="20"/>
        </w:rPr>
        <w:t xml:space="preserve"> including the Australian c</w:t>
      </w:r>
      <w:r w:rsidRPr="00327138">
        <w:rPr>
          <w:sz w:val="20"/>
          <w:szCs w:val="20"/>
        </w:rPr>
        <w:t xml:space="preserve">ode and conditions of WSIAEC approval. </w:t>
      </w:r>
    </w:p>
    <w:p w14:paraId="2FF42716" w14:textId="77777777" w:rsidR="00955062" w:rsidRPr="00327138" w:rsidRDefault="00955062" w:rsidP="00327138">
      <w:pPr>
        <w:rPr>
          <w:sz w:val="20"/>
          <w:szCs w:val="20"/>
        </w:rPr>
      </w:pPr>
      <w:r w:rsidRPr="00327138">
        <w:rPr>
          <w:sz w:val="20"/>
          <w:szCs w:val="20"/>
        </w:rPr>
        <w:t>Animal use for scientific purposes under a wildlife scientific permit by eligible institutions, where an exemption from a licence issued under part three of the POCTA ACT applies, must comply with all relevant legislation, conditions of WSIAEC approval including full compliance with the WSIAEC approved project and SOPs</w:t>
      </w:r>
      <w:bookmarkEnd w:id="50"/>
      <w:bookmarkEnd w:id="51"/>
      <w:r w:rsidR="00972F8B" w:rsidRPr="00327138">
        <w:rPr>
          <w:sz w:val="20"/>
          <w:szCs w:val="20"/>
        </w:rPr>
        <w:t>,</w:t>
      </w:r>
      <w:r w:rsidRPr="00327138">
        <w:rPr>
          <w:sz w:val="20"/>
          <w:szCs w:val="20"/>
        </w:rPr>
        <w:t xml:space="preserve"> and the Australian code. </w:t>
      </w:r>
    </w:p>
    <w:p w14:paraId="448C376E" w14:textId="77777777" w:rsidR="00811A61" w:rsidRPr="004E5F3E" w:rsidRDefault="00C5170D" w:rsidP="00671464">
      <w:pPr>
        <w:pStyle w:val="Style3"/>
        <w:spacing w:after="0"/>
      </w:pPr>
      <w:bookmarkStart w:id="52" w:name="_Toc22195839"/>
      <w:r w:rsidRPr="00955062">
        <w:t>Purpose</w:t>
      </w:r>
      <w:bookmarkEnd w:id="48"/>
      <w:bookmarkEnd w:id="52"/>
    </w:p>
    <w:p w14:paraId="523758E4" w14:textId="77777777" w:rsidR="00811A61" w:rsidRPr="00327138" w:rsidRDefault="00811A61" w:rsidP="00671464">
      <w:pPr>
        <w:spacing w:before="240"/>
        <w:rPr>
          <w:sz w:val="20"/>
          <w:szCs w:val="20"/>
        </w:rPr>
      </w:pPr>
      <w:bookmarkStart w:id="53" w:name="_Toc417373639"/>
      <w:bookmarkStart w:id="54" w:name="_Toc417373835"/>
      <w:r w:rsidRPr="00327138">
        <w:rPr>
          <w:sz w:val="20"/>
          <w:szCs w:val="20"/>
        </w:rPr>
        <w:t>The following procedures</w:t>
      </w:r>
      <w:r w:rsidR="00955062" w:rsidRPr="00327138">
        <w:rPr>
          <w:sz w:val="20"/>
          <w:szCs w:val="20"/>
        </w:rPr>
        <w:t xml:space="preserve"> for complaints, managing non-compliance and unexpected adverse events</w:t>
      </w:r>
      <w:r w:rsidRPr="00327138">
        <w:rPr>
          <w:sz w:val="20"/>
          <w:szCs w:val="20"/>
        </w:rPr>
        <w:t xml:space="preserve"> have been developed in accordance with Victorian legislation</w:t>
      </w:r>
      <w:r w:rsidR="00955062" w:rsidRPr="00327138">
        <w:rPr>
          <w:sz w:val="20"/>
          <w:szCs w:val="20"/>
        </w:rPr>
        <w:t xml:space="preserve">, </w:t>
      </w:r>
      <w:r w:rsidRPr="00327138">
        <w:rPr>
          <w:sz w:val="20"/>
          <w:szCs w:val="20"/>
        </w:rPr>
        <w:t>the Australian code</w:t>
      </w:r>
      <w:bookmarkEnd w:id="53"/>
      <w:bookmarkEnd w:id="54"/>
      <w:r w:rsidR="00955062" w:rsidRPr="00327138">
        <w:rPr>
          <w:sz w:val="20"/>
          <w:szCs w:val="20"/>
        </w:rPr>
        <w:t xml:space="preserve"> and department policy. </w:t>
      </w:r>
      <w:r w:rsidRPr="00327138">
        <w:rPr>
          <w:sz w:val="20"/>
          <w:szCs w:val="20"/>
        </w:rPr>
        <w:t xml:space="preserve"> </w:t>
      </w:r>
    </w:p>
    <w:p w14:paraId="09920307" w14:textId="77777777" w:rsidR="00F84B17" w:rsidRPr="00327138" w:rsidRDefault="00811A61" w:rsidP="00327138">
      <w:pPr>
        <w:rPr>
          <w:sz w:val="20"/>
          <w:szCs w:val="20"/>
        </w:rPr>
      </w:pPr>
      <w:bookmarkStart w:id="55" w:name="_Toc417373641"/>
      <w:bookmarkStart w:id="56" w:name="_Toc417373837"/>
      <w:r w:rsidRPr="00327138">
        <w:rPr>
          <w:sz w:val="20"/>
          <w:szCs w:val="20"/>
        </w:rPr>
        <w:t xml:space="preserve">These procedures </w:t>
      </w:r>
      <w:r w:rsidR="00955062" w:rsidRPr="00327138">
        <w:rPr>
          <w:sz w:val="20"/>
          <w:szCs w:val="20"/>
        </w:rPr>
        <w:t>provide</w:t>
      </w:r>
      <w:r w:rsidRPr="00327138">
        <w:rPr>
          <w:sz w:val="20"/>
          <w:szCs w:val="20"/>
        </w:rPr>
        <w:t xml:space="preserve"> mechanisms for reporting between the eligible institution</w:t>
      </w:r>
      <w:r w:rsidR="007D4570" w:rsidRPr="00327138">
        <w:rPr>
          <w:sz w:val="20"/>
          <w:szCs w:val="20"/>
        </w:rPr>
        <w:t>,</w:t>
      </w:r>
      <w:r w:rsidRPr="00327138">
        <w:rPr>
          <w:sz w:val="20"/>
          <w:szCs w:val="20"/>
        </w:rPr>
        <w:t xml:space="preserve"> the WSIAEC</w:t>
      </w:r>
      <w:r w:rsidR="005512C7" w:rsidRPr="00327138">
        <w:rPr>
          <w:sz w:val="20"/>
          <w:szCs w:val="20"/>
        </w:rPr>
        <w:t xml:space="preserve"> and as necessary L</w:t>
      </w:r>
      <w:r w:rsidR="007D4570" w:rsidRPr="00327138">
        <w:rPr>
          <w:sz w:val="20"/>
          <w:szCs w:val="20"/>
        </w:rPr>
        <w:t xml:space="preserve">icensing and </w:t>
      </w:r>
      <w:bookmarkEnd w:id="55"/>
      <w:bookmarkEnd w:id="56"/>
      <w:r w:rsidR="007145CA" w:rsidRPr="00327138">
        <w:rPr>
          <w:sz w:val="20"/>
          <w:szCs w:val="20"/>
        </w:rPr>
        <w:t>Audit</w:t>
      </w:r>
      <w:r w:rsidR="005512C7" w:rsidRPr="00327138">
        <w:rPr>
          <w:sz w:val="20"/>
          <w:szCs w:val="20"/>
        </w:rPr>
        <w:t>.</w:t>
      </w:r>
    </w:p>
    <w:p w14:paraId="418ACD81" w14:textId="77777777" w:rsidR="00811A61" w:rsidRPr="004E5F3E" w:rsidRDefault="00C5170D" w:rsidP="004E5F3E">
      <w:pPr>
        <w:pStyle w:val="Style3"/>
      </w:pPr>
      <w:bookmarkStart w:id="57" w:name="_Toc417373838"/>
      <w:bookmarkStart w:id="58" w:name="_Toc22195840"/>
      <w:r w:rsidRPr="00955062">
        <w:t>Natural justice</w:t>
      </w:r>
      <w:bookmarkEnd w:id="57"/>
      <w:bookmarkEnd w:id="58"/>
    </w:p>
    <w:p w14:paraId="04FA9CEB" w14:textId="77777777" w:rsidR="00811A61" w:rsidRPr="00D045DE" w:rsidRDefault="00811A61" w:rsidP="00811A61">
      <w:pPr>
        <w:pStyle w:val="PlainText"/>
        <w:jc w:val="both"/>
        <w:outlineLvl w:val="0"/>
        <w:rPr>
          <w:rFonts w:ascii="Arial" w:hAnsi="Arial" w:cs="Arial"/>
          <w:color w:val="000000"/>
        </w:rPr>
      </w:pPr>
      <w:bookmarkStart w:id="59" w:name="_Toc417373643"/>
      <w:bookmarkStart w:id="60" w:name="_Toc417373839"/>
      <w:r w:rsidRPr="00D045DE">
        <w:rPr>
          <w:rFonts w:ascii="Arial" w:hAnsi="Arial" w:cs="Arial"/>
          <w:color w:val="000000"/>
        </w:rPr>
        <w:t>When considering complaints</w:t>
      </w:r>
      <w:r w:rsidR="00F27985" w:rsidRPr="00D045DE">
        <w:rPr>
          <w:rFonts w:ascii="Arial" w:hAnsi="Arial" w:cs="Arial"/>
          <w:color w:val="000000"/>
        </w:rPr>
        <w:t>,</w:t>
      </w:r>
      <w:r w:rsidRPr="00D045DE">
        <w:rPr>
          <w:rFonts w:ascii="Arial" w:hAnsi="Arial" w:cs="Arial"/>
          <w:color w:val="000000"/>
        </w:rPr>
        <w:t xml:space="preserve"> non-compliance</w:t>
      </w:r>
      <w:r w:rsidR="00F27985" w:rsidRPr="00D045DE">
        <w:rPr>
          <w:rFonts w:ascii="Arial" w:hAnsi="Arial" w:cs="Arial"/>
          <w:color w:val="000000"/>
        </w:rPr>
        <w:t xml:space="preserve"> </w:t>
      </w:r>
      <w:r w:rsidRPr="00D045DE">
        <w:rPr>
          <w:rFonts w:ascii="Arial" w:hAnsi="Arial" w:cs="Arial"/>
          <w:color w:val="000000"/>
        </w:rPr>
        <w:t xml:space="preserve">and adverse events </w:t>
      </w:r>
      <w:r w:rsidR="00972F8B">
        <w:rPr>
          <w:rFonts w:ascii="Arial" w:hAnsi="Arial" w:cs="Arial"/>
          <w:color w:val="000000"/>
        </w:rPr>
        <w:t>the principles of</w:t>
      </w:r>
      <w:r w:rsidRPr="00D045DE">
        <w:rPr>
          <w:rFonts w:ascii="Arial" w:hAnsi="Arial" w:cs="Arial"/>
          <w:color w:val="000000"/>
        </w:rPr>
        <w:t>:</w:t>
      </w:r>
      <w:bookmarkEnd w:id="59"/>
      <w:bookmarkEnd w:id="60"/>
    </w:p>
    <w:p w14:paraId="1D6288B0" w14:textId="77777777" w:rsidR="00811A61" w:rsidRPr="00D045DE" w:rsidRDefault="00972F8B" w:rsidP="004659C1">
      <w:pPr>
        <w:pStyle w:val="PlainText"/>
        <w:numPr>
          <w:ilvl w:val="0"/>
          <w:numId w:val="6"/>
        </w:numPr>
        <w:jc w:val="both"/>
        <w:rPr>
          <w:rFonts w:ascii="Arial" w:hAnsi="Arial" w:cs="Arial"/>
          <w:bCs/>
          <w:color w:val="000000"/>
        </w:rPr>
      </w:pPr>
      <w:r>
        <w:rPr>
          <w:rFonts w:ascii="Arial" w:hAnsi="Arial" w:cs="Arial"/>
          <w:bCs/>
          <w:color w:val="000000"/>
        </w:rPr>
        <w:t>r</w:t>
      </w:r>
      <w:r w:rsidR="00811A61" w:rsidRPr="00D045DE">
        <w:rPr>
          <w:rFonts w:ascii="Arial" w:hAnsi="Arial" w:cs="Arial"/>
          <w:bCs/>
          <w:color w:val="000000"/>
        </w:rPr>
        <w:t>esponsiveness</w:t>
      </w:r>
      <w:r>
        <w:rPr>
          <w:rFonts w:ascii="Arial" w:hAnsi="Arial" w:cs="Arial"/>
          <w:bCs/>
          <w:color w:val="000000"/>
        </w:rPr>
        <w:t>;</w:t>
      </w:r>
    </w:p>
    <w:p w14:paraId="68228CF2" w14:textId="77777777" w:rsidR="00811A61" w:rsidRPr="00D045DE" w:rsidRDefault="00972F8B" w:rsidP="004659C1">
      <w:pPr>
        <w:pStyle w:val="PlainText"/>
        <w:numPr>
          <w:ilvl w:val="0"/>
          <w:numId w:val="6"/>
        </w:numPr>
        <w:jc w:val="both"/>
        <w:rPr>
          <w:rFonts w:ascii="Arial" w:hAnsi="Arial" w:cs="Arial"/>
          <w:bCs/>
          <w:color w:val="000000"/>
        </w:rPr>
      </w:pPr>
      <w:r>
        <w:rPr>
          <w:rFonts w:ascii="Arial" w:hAnsi="Arial" w:cs="Arial"/>
          <w:bCs/>
          <w:color w:val="000000"/>
        </w:rPr>
        <w:t>i</w:t>
      </w:r>
      <w:r w:rsidR="00811A61" w:rsidRPr="00D045DE">
        <w:rPr>
          <w:rFonts w:ascii="Arial" w:hAnsi="Arial" w:cs="Arial"/>
          <w:bCs/>
          <w:color w:val="000000"/>
        </w:rPr>
        <w:t>ntegrity</w:t>
      </w:r>
      <w:r>
        <w:rPr>
          <w:rFonts w:ascii="Arial" w:hAnsi="Arial" w:cs="Arial"/>
          <w:bCs/>
          <w:color w:val="000000"/>
        </w:rPr>
        <w:t>;</w:t>
      </w:r>
    </w:p>
    <w:p w14:paraId="108604EC" w14:textId="77777777" w:rsidR="00811A61" w:rsidRPr="00D045DE" w:rsidRDefault="00972F8B" w:rsidP="004659C1">
      <w:pPr>
        <w:pStyle w:val="PlainText"/>
        <w:numPr>
          <w:ilvl w:val="0"/>
          <w:numId w:val="6"/>
        </w:numPr>
        <w:jc w:val="both"/>
        <w:rPr>
          <w:rFonts w:ascii="Arial" w:hAnsi="Arial" w:cs="Arial"/>
          <w:bCs/>
          <w:color w:val="000000"/>
        </w:rPr>
      </w:pPr>
      <w:r>
        <w:rPr>
          <w:rFonts w:ascii="Arial" w:hAnsi="Arial" w:cs="Arial"/>
          <w:bCs/>
          <w:color w:val="000000"/>
        </w:rPr>
        <w:t>i</w:t>
      </w:r>
      <w:r w:rsidR="00811A61" w:rsidRPr="00D045DE">
        <w:rPr>
          <w:rFonts w:ascii="Arial" w:hAnsi="Arial" w:cs="Arial"/>
          <w:bCs/>
          <w:color w:val="000000"/>
        </w:rPr>
        <w:t>mpartiality</w:t>
      </w:r>
      <w:r>
        <w:rPr>
          <w:rFonts w:ascii="Arial" w:hAnsi="Arial" w:cs="Arial"/>
          <w:bCs/>
          <w:color w:val="000000"/>
        </w:rPr>
        <w:t>;</w:t>
      </w:r>
    </w:p>
    <w:p w14:paraId="00777F85" w14:textId="77777777" w:rsidR="00811A61" w:rsidRPr="00D045DE" w:rsidRDefault="00972F8B" w:rsidP="004659C1">
      <w:pPr>
        <w:pStyle w:val="PlainText"/>
        <w:numPr>
          <w:ilvl w:val="0"/>
          <w:numId w:val="6"/>
        </w:numPr>
        <w:jc w:val="both"/>
        <w:rPr>
          <w:rFonts w:ascii="Arial" w:hAnsi="Arial" w:cs="Arial"/>
          <w:bCs/>
          <w:color w:val="000000"/>
        </w:rPr>
      </w:pPr>
      <w:r>
        <w:rPr>
          <w:rFonts w:ascii="Arial" w:hAnsi="Arial" w:cs="Arial"/>
          <w:bCs/>
          <w:color w:val="000000"/>
        </w:rPr>
        <w:t>a</w:t>
      </w:r>
      <w:r w:rsidR="00811A61" w:rsidRPr="00D045DE">
        <w:rPr>
          <w:rFonts w:ascii="Arial" w:hAnsi="Arial" w:cs="Arial"/>
          <w:bCs/>
          <w:color w:val="000000"/>
        </w:rPr>
        <w:t>ccountability</w:t>
      </w:r>
      <w:r>
        <w:rPr>
          <w:rFonts w:ascii="Arial" w:hAnsi="Arial" w:cs="Arial"/>
          <w:bCs/>
          <w:color w:val="000000"/>
        </w:rPr>
        <w:t>;</w:t>
      </w:r>
    </w:p>
    <w:p w14:paraId="0363C41F" w14:textId="77777777" w:rsidR="00811A61" w:rsidRDefault="00972F8B" w:rsidP="004659C1">
      <w:pPr>
        <w:pStyle w:val="PlainText"/>
        <w:numPr>
          <w:ilvl w:val="0"/>
          <w:numId w:val="6"/>
        </w:numPr>
        <w:jc w:val="both"/>
        <w:rPr>
          <w:rFonts w:ascii="Arial" w:hAnsi="Arial" w:cs="Arial"/>
          <w:bCs/>
          <w:color w:val="000000"/>
        </w:rPr>
      </w:pPr>
      <w:r>
        <w:rPr>
          <w:rFonts w:ascii="Arial" w:hAnsi="Arial" w:cs="Arial"/>
          <w:bCs/>
          <w:color w:val="000000"/>
        </w:rPr>
        <w:t>r</w:t>
      </w:r>
      <w:r w:rsidR="00811A61" w:rsidRPr="00D045DE">
        <w:rPr>
          <w:rFonts w:ascii="Arial" w:hAnsi="Arial" w:cs="Arial"/>
          <w:bCs/>
          <w:color w:val="000000"/>
        </w:rPr>
        <w:t>espect</w:t>
      </w:r>
      <w:r>
        <w:rPr>
          <w:rFonts w:ascii="Arial" w:hAnsi="Arial" w:cs="Arial"/>
          <w:bCs/>
          <w:color w:val="000000"/>
        </w:rPr>
        <w:t>;</w:t>
      </w:r>
    </w:p>
    <w:p w14:paraId="25679296" w14:textId="77777777" w:rsidR="001A721F" w:rsidRPr="00D045DE" w:rsidRDefault="001A721F" w:rsidP="004659C1">
      <w:pPr>
        <w:pStyle w:val="PlainText"/>
        <w:numPr>
          <w:ilvl w:val="0"/>
          <w:numId w:val="6"/>
        </w:numPr>
        <w:jc w:val="both"/>
        <w:rPr>
          <w:rFonts w:ascii="Arial" w:hAnsi="Arial" w:cs="Arial"/>
          <w:bCs/>
          <w:color w:val="000000"/>
        </w:rPr>
      </w:pPr>
      <w:r>
        <w:rPr>
          <w:rFonts w:ascii="Arial" w:hAnsi="Arial" w:cs="Arial"/>
          <w:bCs/>
          <w:color w:val="000000"/>
        </w:rPr>
        <w:t xml:space="preserve">protection of </w:t>
      </w:r>
      <w:r w:rsidR="0061731B">
        <w:rPr>
          <w:rFonts w:ascii="Arial" w:hAnsi="Arial" w:cs="Arial"/>
          <w:bCs/>
          <w:color w:val="000000"/>
        </w:rPr>
        <w:t>whistleblowers</w:t>
      </w:r>
      <w:r w:rsidR="006D7275">
        <w:rPr>
          <w:rFonts w:ascii="Arial" w:hAnsi="Arial" w:cs="Arial"/>
          <w:bCs/>
          <w:color w:val="000000"/>
        </w:rPr>
        <w:t>;</w:t>
      </w:r>
    </w:p>
    <w:p w14:paraId="116F41BF" w14:textId="77777777" w:rsidR="00811A61" w:rsidRPr="00D045DE" w:rsidRDefault="00972F8B" w:rsidP="004659C1">
      <w:pPr>
        <w:pStyle w:val="PlainText"/>
        <w:numPr>
          <w:ilvl w:val="0"/>
          <w:numId w:val="6"/>
        </w:numPr>
        <w:jc w:val="both"/>
        <w:rPr>
          <w:rFonts w:ascii="Arial" w:hAnsi="Arial" w:cs="Arial"/>
          <w:bCs/>
          <w:color w:val="000000"/>
        </w:rPr>
      </w:pPr>
      <w:r>
        <w:rPr>
          <w:rFonts w:ascii="Arial" w:hAnsi="Arial" w:cs="Arial"/>
          <w:bCs/>
          <w:color w:val="000000"/>
        </w:rPr>
        <w:t xml:space="preserve">right of appeal; and </w:t>
      </w:r>
    </w:p>
    <w:p w14:paraId="7439E7E1" w14:textId="77777777" w:rsidR="005D03EC" w:rsidRPr="006D7275" w:rsidRDefault="00F27985" w:rsidP="005D03EC">
      <w:pPr>
        <w:pStyle w:val="PlainText"/>
        <w:numPr>
          <w:ilvl w:val="0"/>
          <w:numId w:val="6"/>
        </w:numPr>
        <w:jc w:val="both"/>
        <w:rPr>
          <w:rFonts w:cs="Arial"/>
        </w:rPr>
      </w:pPr>
      <w:r w:rsidRPr="006D7275">
        <w:rPr>
          <w:rFonts w:ascii="Arial" w:hAnsi="Arial" w:cs="Arial"/>
          <w:bCs/>
          <w:color w:val="000000"/>
        </w:rPr>
        <w:t>c</w:t>
      </w:r>
      <w:r w:rsidR="00811A61" w:rsidRPr="006D7275">
        <w:rPr>
          <w:rFonts w:ascii="Arial" w:hAnsi="Arial" w:cs="Arial"/>
          <w:bCs/>
          <w:color w:val="000000"/>
        </w:rPr>
        <w:t>onfidentiality</w:t>
      </w:r>
      <w:r w:rsidR="006D7275" w:rsidRPr="006D7275">
        <w:rPr>
          <w:rFonts w:ascii="Arial" w:hAnsi="Arial" w:cs="Arial"/>
          <w:bCs/>
          <w:color w:val="000000"/>
        </w:rPr>
        <w:t xml:space="preserve"> </w:t>
      </w:r>
      <w:r w:rsidR="00972F8B" w:rsidRPr="006D7275">
        <w:rPr>
          <w:rFonts w:ascii="Arial" w:hAnsi="Arial" w:cs="Arial"/>
          <w:bCs/>
          <w:color w:val="000000"/>
        </w:rPr>
        <w:t>will apply</w:t>
      </w:r>
      <w:r w:rsidR="00972F8B" w:rsidRPr="006D7275">
        <w:rPr>
          <w:rFonts w:cs="Arial"/>
        </w:rPr>
        <w:t xml:space="preserve">. </w:t>
      </w:r>
    </w:p>
    <w:p w14:paraId="6C81A0BA" w14:textId="77777777" w:rsidR="00C5170D" w:rsidRDefault="001A721F" w:rsidP="004E5F3E">
      <w:pPr>
        <w:pStyle w:val="Style3"/>
      </w:pPr>
      <w:bookmarkStart w:id="61" w:name="_Toc22195841"/>
      <w:r>
        <w:t>Executive officer</w:t>
      </w:r>
      <w:bookmarkEnd w:id="61"/>
    </w:p>
    <w:p w14:paraId="43FFFD13" w14:textId="77777777" w:rsidR="001A721F" w:rsidRPr="00327138" w:rsidRDefault="001A721F" w:rsidP="00327138">
      <w:pPr>
        <w:rPr>
          <w:sz w:val="20"/>
          <w:szCs w:val="20"/>
        </w:rPr>
      </w:pPr>
      <w:r w:rsidRPr="00327138">
        <w:rPr>
          <w:color w:val="000000"/>
          <w:sz w:val="20"/>
          <w:szCs w:val="20"/>
        </w:rPr>
        <w:t xml:space="preserve">The WSIAEC Executive Officer is responsible for </w:t>
      </w:r>
      <w:r w:rsidRPr="00327138">
        <w:rPr>
          <w:sz w:val="20"/>
          <w:szCs w:val="20"/>
        </w:rPr>
        <w:t>maintaining complete records of all correspondence and matters relating to these procedures.</w:t>
      </w:r>
    </w:p>
    <w:p w14:paraId="24AAD044" w14:textId="77777777" w:rsidR="007C5F42" w:rsidRPr="00126856" w:rsidRDefault="007C5F42" w:rsidP="00C5170D">
      <w:pPr>
        <w:pStyle w:val="PlainText"/>
        <w:jc w:val="both"/>
        <w:rPr>
          <w:rStyle w:val="Hyperlink"/>
          <w:rFonts w:ascii="Arial" w:hAnsi="Arial" w:cs="Arial"/>
          <w:lang w:val="fr-FR"/>
        </w:rPr>
      </w:pPr>
      <w:proofErr w:type="gramStart"/>
      <w:r w:rsidRPr="00126856">
        <w:rPr>
          <w:rFonts w:ascii="Arial" w:hAnsi="Arial" w:cs="Arial"/>
          <w:color w:val="000000"/>
          <w:lang w:val="fr-FR"/>
        </w:rPr>
        <w:t>Email:</w:t>
      </w:r>
      <w:proofErr w:type="gramEnd"/>
      <w:r w:rsidRPr="00126856">
        <w:rPr>
          <w:rFonts w:ascii="Arial" w:hAnsi="Arial" w:cs="Arial"/>
          <w:lang w:val="fr-FR"/>
        </w:rPr>
        <w:t xml:space="preserve"> </w:t>
      </w:r>
      <w:r w:rsidR="00327138">
        <w:rPr>
          <w:rFonts w:ascii="Arial" w:eastAsiaTheme="minorHAnsi" w:hAnsi="Arial" w:cs="VIC-SemiBold"/>
          <w:color w:val="000000"/>
          <w:lang w:val="en-US" w:eastAsia="en-US"/>
        </w:rPr>
        <w:fldChar w:fldCharType="begin"/>
      </w:r>
      <w:r w:rsidR="00327138" w:rsidRPr="00126856">
        <w:rPr>
          <w:rFonts w:ascii="Arial" w:eastAsiaTheme="minorHAnsi" w:hAnsi="Arial" w:cs="VIC-SemiBold"/>
          <w:color w:val="000000"/>
          <w:lang w:val="fr-FR" w:eastAsia="en-US"/>
        </w:rPr>
        <w:instrText xml:space="preserve"> HYPERLINK "mailto:wsi.aec@ecodev.vic.gov.au" </w:instrText>
      </w:r>
      <w:r w:rsidR="00327138">
        <w:rPr>
          <w:rFonts w:ascii="Arial" w:eastAsiaTheme="minorHAnsi" w:hAnsi="Arial" w:cs="VIC-SemiBold"/>
          <w:color w:val="000000"/>
          <w:lang w:val="en-US" w:eastAsia="en-US"/>
        </w:rPr>
      </w:r>
      <w:r w:rsidR="00327138">
        <w:rPr>
          <w:rFonts w:ascii="Arial" w:eastAsiaTheme="minorHAnsi" w:hAnsi="Arial" w:cs="VIC-SemiBold"/>
          <w:color w:val="000000"/>
          <w:lang w:val="en-US" w:eastAsia="en-US"/>
        </w:rPr>
        <w:fldChar w:fldCharType="separate"/>
      </w:r>
      <w:r w:rsidR="00327138" w:rsidRPr="00126856">
        <w:rPr>
          <w:rStyle w:val="Hyperlink"/>
          <w:rFonts w:ascii="Arial" w:eastAsiaTheme="minorHAnsi" w:hAnsi="Arial" w:cs="VIC-SemiBold"/>
          <w:lang w:val="fr-FR" w:eastAsia="en-US"/>
        </w:rPr>
        <w:t>wsi.aec@ecodev.vic.gov.au</w:t>
      </w:r>
    </w:p>
    <w:p w14:paraId="4804960C" w14:textId="25A6C072" w:rsidR="00C5170D" w:rsidRPr="00972F8B" w:rsidRDefault="00327138" w:rsidP="00C5170D">
      <w:pPr>
        <w:pStyle w:val="PlainText"/>
        <w:jc w:val="both"/>
        <w:rPr>
          <w:rFonts w:ascii="Arial" w:hAnsi="Arial" w:cs="Arial"/>
          <w:color w:val="000000"/>
        </w:rPr>
      </w:pPr>
      <w:r>
        <w:rPr>
          <w:rFonts w:ascii="Arial" w:eastAsiaTheme="minorHAnsi" w:hAnsi="Arial" w:cs="VIC-SemiBold"/>
          <w:color w:val="000000"/>
          <w:lang w:val="en-US" w:eastAsia="en-US"/>
        </w:rPr>
        <w:fldChar w:fldCharType="end"/>
      </w:r>
      <w:r w:rsidR="007C5F42" w:rsidRPr="00972F8B">
        <w:rPr>
          <w:rFonts w:ascii="Arial" w:hAnsi="Arial" w:cs="Arial"/>
          <w:color w:val="000000"/>
        </w:rPr>
        <w:t xml:space="preserve">Telephone: 03 </w:t>
      </w:r>
      <w:r w:rsidR="00031403">
        <w:rPr>
          <w:rFonts w:ascii="Helvetica" w:hAnsi="Helvetica" w:cs="Helvetica"/>
        </w:rPr>
        <w:t>9217 4190</w:t>
      </w:r>
    </w:p>
    <w:p w14:paraId="75AF0C39" w14:textId="77777777" w:rsidR="002B3153" w:rsidRDefault="00EE18F3">
      <w:pPr>
        <w:spacing w:after="0" w:line="240" w:lineRule="auto"/>
        <w:rPr>
          <w:rFonts w:cs="Arial"/>
          <w:lang w:val="en-AU"/>
        </w:rPr>
        <w:sectPr w:rsidR="002B3153" w:rsidSect="00641571">
          <w:headerReference w:type="default" r:id="rId21"/>
          <w:footerReference w:type="even" r:id="rId22"/>
          <w:footerReference w:type="default" r:id="rId23"/>
          <w:footerReference w:type="first" r:id="rId24"/>
          <w:pgSz w:w="11900" w:h="16840"/>
          <w:pgMar w:top="1916" w:right="1080" w:bottom="1440" w:left="1080" w:header="709" w:footer="397" w:gutter="0"/>
          <w:cols w:space="708"/>
          <w:docGrid w:linePitch="360"/>
        </w:sectPr>
      </w:pPr>
      <w:r>
        <w:rPr>
          <w:rFonts w:cs="Arial"/>
          <w:lang w:val="en-AU"/>
        </w:rPr>
        <w:br w:type="page"/>
      </w:r>
    </w:p>
    <w:p w14:paraId="5774CCFC" w14:textId="77777777" w:rsidR="002B3153" w:rsidRDefault="009D69DE">
      <w:pPr>
        <w:spacing w:after="0" w:line="240" w:lineRule="auto"/>
        <w:rPr>
          <w:rFonts w:cs="Arial"/>
          <w:lang w:val="en-AU"/>
        </w:rPr>
      </w:pPr>
      <w:r>
        <w:rPr>
          <w:rFonts w:cs="Arial"/>
          <w:lang w:val="en-AU"/>
        </w:rPr>
        <w:lastRenderedPageBreak/>
        <w:tab/>
      </w:r>
    </w:p>
    <w:p w14:paraId="36E8B724" w14:textId="77777777" w:rsidR="007C63FF" w:rsidRPr="00B84BB9" w:rsidRDefault="007C63FF" w:rsidP="007C63FF">
      <w:pPr>
        <w:pStyle w:val="Agdividertitle"/>
        <w:ind w:left="0"/>
      </w:pPr>
      <w:r>
        <w:t>Unexpected adverse event procedure</w:t>
      </w:r>
    </w:p>
    <w:p w14:paraId="18C6A085" w14:textId="77777777" w:rsidR="007C63FF" w:rsidRPr="00CE5937" w:rsidRDefault="007C63FF" w:rsidP="007C63FF">
      <w:pPr>
        <w:pStyle w:val="Agdividertitle"/>
      </w:pPr>
    </w:p>
    <w:p w14:paraId="1708C9E3" w14:textId="77777777" w:rsidR="007C63FF" w:rsidRDefault="007C63FF">
      <w:pPr>
        <w:spacing w:after="0" w:line="240" w:lineRule="auto"/>
        <w:rPr>
          <w:rFonts w:cs="Arial"/>
          <w:lang w:val="en-AU"/>
        </w:rPr>
        <w:sectPr w:rsidR="007C63FF" w:rsidSect="007C63FF">
          <w:headerReference w:type="default" r:id="rId25"/>
          <w:footerReference w:type="even" r:id="rId26"/>
          <w:footerReference w:type="default" r:id="rId27"/>
          <w:footerReference w:type="first" r:id="rId28"/>
          <w:type w:val="continuous"/>
          <w:pgSz w:w="11900" w:h="16840"/>
          <w:pgMar w:top="5637" w:right="1080" w:bottom="1440" w:left="1080" w:header="709" w:footer="397" w:gutter="0"/>
          <w:cols w:space="708"/>
          <w:docGrid w:linePitch="360"/>
        </w:sectPr>
      </w:pPr>
    </w:p>
    <w:p w14:paraId="4735CC73" w14:textId="77777777" w:rsidR="002B3153" w:rsidRPr="002B3153" w:rsidRDefault="002B3153" w:rsidP="004659C1">
      <w:pPr>
        <w:pStyle w:val="Style3"/>
        <w:numPr>
          <w:ilvl w:val="0"/>
          <w:numId w:val="10"/>
        </w:numPr>
      </w:pPr>
      <w:bookmarkStart w:id="62" w:name="_Toc22195842"/>
      <w:bookmarkStart w:id="63" w:name="_Toc417373858"/>
      <w:r w:rsidRPr="004761FB">
        <w:lastRenderedPageBreak/>
        <w:t>Unexpected</w:t>
      </w:r>
      <w:r w:rsidRPr="002B3153">
        <w:t xml:space="preserve"> adverse event</w:t>
      </w:r>
      <w:bookmarkEnd w:id="62"/>
    </w:p>
    <w:p w14:paraId="75F14073" w14:textId="77777777" w:rsidR="00330C28" w:rsidRDefault="00330C28" w:rsidP="004761FB">
      <w:pPr>
        <w:pStyle w:val="Style1"/>
      </w:pPr>
      <w:bookmarkStart w:id="64" w:name="_Toc22195843"/>
      <w:bookmarkStart w:id="65" w:name="_Toc417373860"/>
      <w:bookmarkEnd w:id="63"/>
      <w:r>
        <w:t>Introduction</w:t>
      </w:r>
      <w:bookmarkEnd w:id="64"/>
    </w:p>
    <w:p w14:paraId="43427277" w14:textId="77777777" w:rsidR="00B42C9D" w:rsidRPr="00E419FF" w:rsidRDefault="00330C28" w:rsidP="00B42C9D">
      <w:pPr>
        <w:rPr>
          <w:sz w:val="20"/>
          <w:szCs w:val="20"/>
          <w:lang w:eastAsia="en-AU"/>
        </w:rPr>
      </w:pPr>
      <w:r w:rsidRPr="00E419FF">
        <w:rPr>
          <w:bCs/>
          <w:sz w:val="20"/>
          <w:szCs w:val="20"/>
          <w:lang w:eastAsia="en-AU"/>
        </w:rPr>
        <w:t>An unexpected adverse event</w:t>
      </w:r>
      <w:r w:rsidR="00B42C9D" w:rsidRPr="00E419FF">
        <w:rPr>
          <w:bCs/>
          <w:sz w:val="20"/>
          <w:szCs w:val="20"/>
          <w:lang w:eastAsia="en-AU"/>
        </w:rPr>
        <w:t xml:space="preserve"> is </w:t>
      </w:r>
      <w:r w:rsidR="00B42C9D" w:rsidRPr="00E419FF">
        <w:rPr>
          <w:sz w:val="20"/>
          <w:szCs w:val="20"/>
          <w:lang w:eastAsia="en-AU"/>
        </w:rPr>
        <w:t>an event that may have a negative impact on the wellbeing of animals and was not predicted in the approved project or activity. An unexpected adverse event may result from different causes, including but not limited to:</w:t>
      </w:r>
    </w:p>
    <w:p w14:paraId="672E0E47" w14:textId="77777777" w:rsidR="00B42C9D" w:rsidRPr="00E419FF" w:rsidRDefault="00B42C9D" w:rsidP="009D69DE">
      <w:pPr>
        <w:pStyle w:val="Agbulletlist"/>
        <w:numPr>
          <w:ilvl w:val="0"/>
          <w:numId w:val="30"/>
        </w:numPr>
        <w:rPr>
          <w:sz w:val="20"/>
          <w:szCs w:val="20"/>
        </w:rPr>
      </w:pPr>
      <w:r w:rsidRPr="00E419FF">
        <w:rPr>
          <w:sz w:val="20"/>
          <w:szCs w:val="20"/>
        </w:rPr>
        <w:t xml:space="preserve">death of an animal, or group of animals, that was not expected (e.g. during surgery or </w:t>
      </w:r>
      <w:proofErr w:type="spellStart"/>
      <w:r w:rsidRPr="00E419FF">
        <w:rPr>
          <w:sz w:val="20"/>
          <w:szCs w:val="20"/>
        </w:rPr>
        <w:t>anaesthesia</w:t>
      </w:r>
      <w:proofErr w:type="spellEnd"/>
      <w:r w:rsidRPr="00E419FF">
        <w:rPr>
          <w:sz w:val="20"/>
          <w:szCs w:val="20"/>
        </w:rPr>
        <w:t>, or after a procedure or treatment, or during or after capture and restraint)</w:t>
      </w:r>
    </w:p>
    <w:p w14:paraId="6CE6ABD5" w14:textId="77777777" w:rsidR="00B42C9D" w:rsidRPr="00E419FF" w:rsidRDefault="00B42C9D" w:rsidP="009D69DE">
      <w:pPr>
        <w:pStyle w:val="Agbulletlist"/>
        <w:numPr>
          <w:ilvl w:val="0"/>
          <w:numId w:val="30"/>
        </w:numPr>
        <w:rPr>
          <w:sz w:val="20"/>
          <w:szCs w:val="20"/>
        </w:rPr>
      </w:pPr>
      <w:r w:rsidRPr="00E419FF">
        <w:rPr>
          <w:sz w:val="20"/>
          <w:szCs w:val="20"/>
        </w:rPr>
        <w:t>adverse effects following a procedure or treatment or capture that were not expected</w:t>
      </w:r>
    </w:p>
    <w:p w14:paraId="685AF5C0" w14:textId="77777777" w:rsidR="00B42C9D" w:rsidRPr="00E419FF" w:rsidRDefault="00B42C9D" w:rsidP="009D69DE">
      <w:pPr>
        <w:pStyle w:val="Agbulletlist"/>
        <w:numPr>
          <w:ilvl w:val="0"/>
          <w:numId w:val="30"/>
        </w:numPr>
        <w:rPr>
          <w:sz w:val="20"/>
          <w:szCs w:val="20"/>
        </w:rPr>
      </w:pPr>
      <w:r w:rsidRPr="00E419FF">
        <w:rPr>
          <w:sz w:val="20"/>
          <w:szCs w:val="20"/>
        </w:rPr>
        <w:t>adverse effects in a larger number of animals than predicted during the planning of the project or activity, based on the number of animals actually used, not the number approved for the study</w:t>
      </w:r>
    </w:p>
    <w:p w14:paraId="0492ABD5" w14:textId="77777777" w:rsidR="00B42C9D" w:rsidRPr="00E419FF" w:rsidRDefault="00B42C9D" w:rsidP="009D69DE">
      <w:pPr>
        <w:pStyle w:val="Agbulletlist"/>
        <w:numPr>
          <w:ilvl w:val="0"/>
          <w:numId w:val="30"/>
        </w:numPr>
        <w:rPr>
          <w:sz w:val="20"/>
          <w:szCs w:val="20"/>
        </w:rPr>
      </w:pPr>
      <w:r w:rsidRPr="00E419FF">
        <w:rPr>
          <w:sz w:val="20"/>
          <w:szCs w:val="20"/>
        </w:rPr>
        <w:t>a greater level of pain or distress than was predicted during the planning of the project or activity</w:t>
      </w:r>
    </w:p>
    <w:p w14:paraId="09D6BF22" w14:textId="77777777" w:rsidR="00330C28" w:rsidRPr="00E419FF" w:rsidRDefault="00B42C9D" w:rsidP="009D69DE">
      <w:pPr>
        <w:pStyle w:val="Agbulletlist"/>
        <w:numPr>
          <w:ilvl w:val="0"/>
          <w:numId w:val="30"/>
        </w:numPr>
        <w:rPr>
          <w:bCs/>
          <w:sz w:val="20"/>
          <w:szCs w:val="20"/>
        </w:rPr>
      </w:pPr>
      <w:r w:rsidRPr="00E419FF">
        <w:rPr>
          <w:sz w:val="20"/>
          <w:szCs w:val="20"/>
        </w:rPr>
        <w:t>power failures, inclement weather, emergency situations or other factors external to the project or activity that have a negative impact on the welfare of the animals.</w:t>
      </w:r>
      <w:r w:rsidR="00330C28" w:rsidRPr="00E419FF">
        <w:rPr>
          <w:bCs/>
          <w:sz w:val="20"/>
          <w:szCs w:val="20"/>
        </w:rPr>
        <w:t xml:space="preserve"> </w:t>
      </w:r>
    </w:p>
    <w:p w14:paraId="0E6F2A09" w14:textId="77777777" w:rsidR="00E419FF" w:rsidRPr="002B3153" w:rsidRDefault="00E419FF" w:rsidP="00E419FF">
      <w:pPr>
        <w:spacing w:after="0" w:line="240" w:lineRule="auto"/>
        <w:jc w:val="both"/>
        <w:rPr>
          <w:rFonts w:eastAsia="Times New Roman" w:cs="Arial"/>
          <w:color w:val="000000"/>
          <w:sz w:val="20"/>
          <w:szCs w:val="20"/>
          <w:lang w:val="en-AU" w:eastAsia="en-AU"/>
        </w:rPr>
      </w:pPr>
      <w:r w:rsidRPr="00E419FF">
        <w:rPr>
          <w:bCs/>
          <w:sz w:val="20"/>
          <w:szCs w:val="20"/>
        </w:rPr>
        <w:t xml:space="preserve">Unexpected adverse events </w:t>
      </w:r>
      <w:r>
        <w:rPr>
          <w:bCs/>
          <w:sz w:val="20"/>
          <w:szCs w:val="20"/>
        </w:rPr>
        <w:t xml:space="preserve">are reviewed by </w:t>
      </w:r>
      <w:r w:rsidR="00ED0D5A">
        <w:rPr>
          <w:bCs/>
          <w:sz w:val="20"/>
          <w:szCs w:val="20"/>
        </w:rPr>
        <w:t>an</w:t>
      </w:r>
      <w:r>
        <w:rPr>
          <w:bCs/>
          <w:sz w:val="20"/>
          <w:szCs w:val="20"/>
        </w:rPr>
        <w:t xml:space="preserve"> AEC</w:t>
      </w:r>
      <w:r>
        <w:rPr>
          <w:rFonts w:eastAsia="Times New Roman" w:cs="Arial"/>
          <w:color w:val="000000"/>
          <w:sz w:val="20"/>
          <w:szCs w:val="20"/>
          <w:lang w:val="en-AU" w:eastAsia="en-AU"/>
        </w:rPr>
        <w:t xml:space="preserve"> </w:t>
      </w:r>
      <w:r w:rsidR="00ED0D5A">
        <w:rPr>
          <w:rFonts w:eastAsia="Times New Roman" w:cs="Arial"/>
          <w:color w:val="000000"/>
          <w:sz w:val="20"/>
          <w:szCs w:val="20"/>
          <w:lang w:val="en-AU" w:eastAsia="en-AU"/>
        </w:rPr>
        <w:t xml:space="preserve">to assist in determining </w:t>
      </w:r>
      <w:r>
        <w:rPr>
          <w:rFonts w:eastAsia="Times New Roman" w:cs="Arial"/>
          <w:color w:val="000000"/>
          <w:sz w:val="20"/>
          <w:szCs w:val="20"/>
          <w:lang w:val="en-AU" w:eastAsia="en-AU"/>
        </w:rPr>
        <w:t>the cause of the event, and to</w:t>
      </w:r>
      <w:r w:rsidR="00ED0D5A">
        <w:rPr>
          <w:rFonts w:eastAsia="Times New Roman" w:cs="Arial"/>
          <w:color w:val="000000"/>
          <w:sz w:val="20"/>
          <w:szCs w:val="20"/>
          <w:lang w:val="en-AU" w:eastAsia="en-AU"/>
        </w:rPr>
        <w:t xml:space="preserve"> consider mitigations that reduce the likelihood o</w:t>
      </w:r>
      <w:r w:rsidR="00362CE4">
        <w:rPr>
          <w:rFonts w:eastAsia="Times New Roman" w:cs="Arial"/>
          <w:color w:val="000000"/>
          <w:sz w:val="20"/>
          <w:szCs w:val="20"/>
          <w:lang w:val="en-AU" w:eastAsia="en-AU"/>
        </w:rPr>
        <w:t>f a recurrence.</w:t>
      </w:r>
      <w:r>
        <w:rPr>
          <w:rFonts w:eastAsia="Times New Roman" w:cs="Arial"/>
          <w:color w:val="000000"/>
          <w:sz w:val="20"/>
          <w:szCs w:val="20"/>
          <w:lang w:val="en-AU" w:eastAsia="en-AU"/>
        </w:rPr>
        <w:t xml:space="preserve"> </w:t>
      </w:r>
      <w:r w:rsidRPr="002B3153">
        <w:rPr>
          <w:rFonts w:eastAsia="Times New Roman" w:cs="Arial"/>
          <w:color w:val="000000"/>
          <w:sz w:val="20"/>
          <w:szCs w:val="20"/>
          <w:lang w:val="en-AU" w:eastAsia="en-AU"/>
        </w:rPr>
        <w:t xml:space="preserve"> </w:t>
      </w:r>
    </w:p>
    <w:p w14:paraId="59AC54F7" w14:textId="77777777" w:rsidR="002B3153" w:rsidRPr="004761FB" w:rsidRDefault="002B3153" w:rsidP="004761FB">
      <w:pPr>
        <w:pStyle w:val="Style1"/>
      </w:pPr>
      <w:bookmarkStart w:id="66" w:name="_Toc22195844"/>
      <w:r w:rsidRPr="004761FB">
        <w:t>Re</w:t>
      </w:r>
      <w:r w:rsidR="00482ACF">
        <w:t>spondin</w:t>
      </w:r>
      <w:r w:rsidRPr="004761FB">
        <w:t>g</w:t>
      </w:r>
      <w:r w:rsidR="00482ACF">
        <w:t xml:space="preserve"> to</w:t>
      </w:r>
      <w:r w:rsidRPr="004761FB">
        <w:t xml:space="preserve"> an unexpected adverse event</w:t>
      </w:r>
      <w:bookmarkEnd w:id="65"/>
      <w:bookmarkEnd w:id="66"/>
      <w:r w:rsidRPr="004761FB">
        <w:t xml:space="preserve"> </w:t>
      </w:r>
    </w:p>
    <w:p w14:paraId="43445C53" w14:textId="77777777" w:rsidR="004F43FA" w:rsidRDefault="00482ACF" w:rsidP="002B3153">
      <w:pPr>
        <w:spacing w:after="0" w:line="240" w:lineRule="auto"/>
        <w:jc w:val="both"/>
        <w:rPr>
          <w:rFonts w:eastAsia="Times New Roman" w:cs="Arial"/>
          <w:color w:val="000000"/>
          <w:sz w:val="20"/>
          <w:szCs w:val="20"/>
          <w:lang w:val="en-AU" w:eastAsia="en-AU"/>
        </w:rPr>
      </w:pPr>
      <w:r w:rsidRPr="00482ACF">
        <w:rPr>
          <w:rFonts w:eastAsia="Times New Roman" w:cs="Arial"/>
          <w:color w:val="000000"/>
          <w:sz w:val="20"/>
          <w:szCs w:val="20"/>
          <w:lang w:val="en-AU" w:eastAsia="en-AU"/>
        </w:rPr>
        <w:t xml:space="preserve">When animal wellbeing is no longer consistent with AEC approval, immediate action </w:t>
      </w:r>
      <w:r w:rsidR="000379D4">
        <w:rPr>
          <w:rFonts w:eastAsia="Times New Roman" w:cs="Arial"/>
          <w:color w:val="000000"/>
          <w:sz w:val="20"/>
          <w:szCs w:val="20"/>
          <w:lang w:val="en-AU" w:eastAsia="en-AU"/>
        </w:rPr>
        <w:t>must be taken by</w:t>
      </w:r>
      <w:r w:rsidRPr="00482ACF">
        <w:rPr>
          <w:rFonts w:eastAsia="Times New Roman" w:cs="Arial"/>
          <w:color w:val="000000"/>
          <w:sz w:val="20"/>
          <w:szCs w:val="20"/>
          <w:lang w:val="en-AU" w:eastAsia="en-AU"/>
        </w:rPr>
        <w:t xml:space="preserve"> the person that first notices the problem. The investigator or their delegate should be notified and direct the response. </w:t>
      </w:r>
      <w:r w:rsidR="002B3153" w:rsidRPr="00482ACF">
        <w:rPr>
          <w:rFonts w:eastAsia="Times New Roman" w:cs="Arial"/>
          <w:color w:val="000000"/>
          <w:sz w:val="20"/>
          <w:szCs w:val="20"/>
          <w:lang w:val="en-AU" w:eastAsia="en-AU"/>
        </w:rPr>
        <w:t>Alleviating unanticipated pain and distress to the animal(s) must take precedence over an individual animal reaching the planned endpoint of the project, or the continuation or completion of the project. If necessary, animals must be humanely killed without delay.</w:t>
      </w:r>
      <w:r w:rsidR="004F43FA" w:rsidRPr="004F43FA">
        <w:rPr>
          <w:rFonts w:eastAsia="Times New Roman" w:cs="Arial"/>
          <w:color w:val="000000"/>
          <w:sz w:val="20"/>
          <w:szCs w:val="20"/>
          <w:lang w:val="en-AU" w:eastAsia="en-AU"/>
        </w:rPr>
        <w:t xml:space="preserve"> </w:t>
      </w:r>
    </w:p>
    <w:p w14:paraId="3096B8C4" w14:textId="77777777" w:rsidR="00594EBC" w:rsidRPr="002B3153" w:rsidRDefault="00594EBC" w:rsidP="00594EBC">
      <w:pPr>
        <w:spacing w:after="0" w:line="240" w:lineRule="auto"/>
        <w:jc w:val="both"/>
        <w:rPr>
          <w:rFonts w:eastAsia="Times New Roman" w:cs="Arial"/>
          <w:color w:val="000000"/>
          <w:sz w:val="20"/>
          <w:szCs w:val="20"/>
          <w:lang w:val="en-AU" w:eastAsia="en-AU"/>
        </w:rPr>
      </w:pPr>
    </w:p>
    <w:p w14:paraId="213AFE2A" w14:textId="77777777" w:rsidR="00482ACF" w:rsidRDefault="004F43FA" w:rsidP="002B3153">
      <w:pPr>
        <w:spacing w:after="0" w:line="240" w:lineRule="auto"/>
        <w:jc w:val="both"/>
        <w:rPr>
          <w:rFonts w:eastAsia="Times New Roman" w:cs="Arial"/>
          <w:color w:val="000000"/>
          <w:sz w:val="20"/>
          <w:szCs w:val="20"/>
          <w:lang w:val="en-AU" w:eastAsia="en-AU"/>
        </w:rPr>
      </w:pPr>
      <w:r>
        <w:rPr>
          <w:rFonts w:eastAsia="Times New Roman" w:cs="Arial"/>
          <w:color w:val="000000"/>
          <w:sz w:val="20"/>
          <w:szCs w:val="20"/>
          <w:lang w:val="en-AU" w:eastAsia="en-AU"/>
        </w:rPr>
        <w:t>The investigator is expected to try to establish the cause of the event and identify any changes that will reduce the likelihood of recurrence.</w:t>
      </w:r>
      <w:r>
        <w:rPr>
          <w:rFonts w:eastAsia="Times New Roman" w:cs="Arial"/>
          <w:color w:val="auto"/>
          <w:sz w:val="20"/>
          <w:szCs w:val="20"/>
          <w:lang w:val="en-AU" w:eastAsia="en-AU"/>
        </w:rPr>
        <w:t xml:space="preserve"> </w:t>
      </w:r>
    </w:p>
    <w:p w14:paraId="6F354541" w14:textId="77777777" w:rsidR="001222F8" w:rsidRPr="001222F8" w:rsidRDefault="001222F8" w:rsidP="001222F8">
      <w:pPr>
        <w:pStyle w:val="Style1"/>
      </w:pPr>
      <w:bookmarkStart w:id="67" w:name="_Toc22195845"/>
      <w:r>
        <w:t>Reporting</w:t>
      </w:r>
      <w:bookmarkEnd w:id="67"/>
    </w:p>
    <w:p w14:paraId="69AED110" w14:textId="77777777" w:rsidR="00ED0D5A" w:rsidRDefault="00ED0D5A" w:rsidP="00ED0D5A">
      <w:pPr>
        <w:spacing w:after="0" w:line="240" w:lineRule="auto"/>
        <w:jc w:val="both"/>
        <w:rPr>
          <w:rFonts w:eastAsia="Times New Roman" w:cs="Arial"/>
          <w:color w:val="000000"/>
          <w:sz w:val="20"/>
          <w:szCs w:val="20"/>
          <w:lang w:val="en-AU" w:eastAsia="en-AU"/>
        </w:rPr>
      </w:pPr>
      <w:r>
        <w:rPr>
          <w:rFonts w:eastAsia="Times New Roman" w:cs="Arial"/>
          <w:color w:val="000000"/>
          <w:sz w:val="20"/>
          <w:szCs w:val="20"/>
          <w:lang w:val="en-AU" w:eastAsia="en-AU"/>
        </w:rPr>
        <w:t>I</w:t>
      </w:r>
      <w:r w:rsidRPr="002B3153">
        <w:rPr>
          <w:rFonts w:eastAsia="Times New Roman" w:cs="Arial"/>
          <w:color w:val="000000"/>
          <w:sz w:val="20"/>
          <w:szCs w:val="20"/>
          <w:lang w:val="en-AU" w:eastAsia="en-AU"/>
        </w:rPr>
        <w:t>nvestigators are required to report all unexpected adverse events</w:t>
      </w:r>
      <w:r>
        <w:rPr>
          <w:rFonts w:eastAsia="Times New Roman" w:cs="Arial"/>
          <w:color w:val="000000"/>
          <w:sz w:val="20"/>
          <w:szCs w:val="20"/>
          <w:lang w:val="en-AU" w:eastAsia="en-AU"/>
        </w:rPr>
        <w:t xml:space="preserve"> to the WSIAEC Executive Officer a</w:t>
      </w:r>
      <w:r w:rsidR="000379D4" w:rsidRPr="002B3153">
        <w:rPr>
          <w:rFonts w:eastAsia="Times New Roman" w:cs="Arial"/>
          <w:color w:val="000000"/>
          <w:sz w:val="20"/>
          <w:szCs w:val="20"/>
          <w:lang w:val="en-AU" w:eastAsia="en-AU"/>
        </w:rPr>
        <w:t xml:space="preserve">s soon as possible </w:t>
      </w:r>
      <w:r w:rsidR="000379D4">
        <w:rPr>
          <w:rFonts w:eastAsia="Times New Roman" w:cs="Arial"/>
          <w:color w:val="000000"/>
          <w:sz w:val="20"/>
          <w:szCs w:val="20"/>
          <w:lang w:val="en-AU" w:eastAsia="en-AU"/>
        </w:rPr>
        <w:t>after attending to the animals</w:t>
      </w:r>
      <w:r w:rsidR="00D03EE7">
        <w:rPr>
          <w:rFonts w:eastAsia="Times New Roman" w:cs="Arial"/>
          <w:color w:val="000000"/>
          <w:sz w:val="20"/>
          <w:szCs w:val="20"/>
          <w:lang w:val="en-AU" w:eastAsia="en-AU"/>
        </w:rPr>
        <w:t xml:space="preserve">. As soon as possible </w:t>
      </w:r>
      <w:r w:rsidR="002B3153" w:rsidRPr="002B3153">
        <w:rPr>
          <w:rFonts w:eastAsia="Times New Roman" w:cs="Arial"/>
          <w:color w:val="000000"/>
          <w:sz w:val="20"/>
          <w:szCs w:val="20"/>
          <w:lang w:val="en-AU" w:eastAsia="en-AU"/>
        </w:rPr>
        <w:t>mean</w:t>
      </w:r>
      <w:r w:rsidR="00D03EE7">
        <w:rPr>
          <w:rFonts w:eastAsia="Times New Roman" w:cs="Arial"/>
          <w:color w:val="000000"/>
          <w:sz w:val="20"/>
          <w:szCs w:val="20"/>
          <w:lang w:val="en-AU" w:eastAsia="en-AU"/>
        </w:rPr>
        <w:t>s</w:t>
      </w:r>
      <w:r w:rsidR="002B3153" w:rsidRPr="002B3153">
        <w:rPr>
          <w:rFonts w:eastAsia="Times New Roman" w:cs="Arial"/>
          <w:color w:val="000000"/>
          <w:sz w:val="20"/>
          <w:szCs w:val="20"/>
          <w:lang w:val="en-AU" w:eastAsia="en-AU"/>
        </w:rPr>
        <w:t xml:space="preserve"> as soon as access to an appropriate communication device such as</w:t>
      </w:r>
      <w:r>
        <w:rPr>
          <w:rFonts w:eastAsia="Times New Roman" w:cs="Arial"/>
          <w:color w:val="000000"/>
          <w:sz w:val="20"/>
          <w:szCs w:val="20"/>
          <w:lang w:val="en-AU" w:eastAsia="en-AU"/>
        </w:rPr>
        <w:t xml:space="preserve"> phone or computer is available. E</w:t>
      </w:r>
      <w:r w:rsidRPr="002B3153">
        <w:rPr>
          <w:rFonts w:eastAsia="Times New Roman" w:cs="Arial"/>
          <w:color w:val="000000"/>
          <w:sz w:val="20"/>
          <w:szCs w:val="20"/>
          <w:lang w:val="en-AU" w:eastAsia="en-AU"/>
        </w:rPr>
        <w:t>ligible institutions</w:t>
      </w:r>
      <w:r>
        <w:rPr>
          <w:rFonts w:eastAsia="Times New Roman" w:cs="Arial"/>
          <w:color w:val="000000"/>
          <w:sz w:val="20"/>
          <w:szCs w:val="20"/>
          <w:lang w:val="en-AU" w:eastAsia="en-AU"/>
        </w:rPr>
        <w:t xml:space="preserve"> are required to ensure reporting occurs.</w:t>
      </w:r>
    </w:p>
    <w:p w14:paraId="729735CA" w14:textId="77777777" w:rsidR="002B3153" w:rsidRPr="002B3153" w:rsidRDefault="002B3153" w:rsidP="002B3153">
      <w:pPr>
        <w:spacing w:after="0" w:line="240" w:lineRule="auto"/>
        <w:jc w:val="both"/>
        <w:rPr>
          <w:rFonts w:eastAsia="Times New Roman" w:cs="Arial"/>
          <w:color w:val="000000"/>
          <w:sz w:val="20"/>
          <w:szCs w:val="20"/>
          <w:lang w:val="en-AU" w:eastAsia="en-AU"/>
        </w:rPr>
      </w:pPr>
    </w:p>
    <w:p w14:paraId="2DF78490" w14:textId="77777777" w:rsidR="002B3153" w:rsidRPr="002B3153" w:rsidRDefault="004F43FA" w:rsidP="002B3153">
      <w:pPr>
        <w:spacing w:after="0" w:line="240" w:lineRule="auto"/>
        <w:jc w:val="both"/>
        <w:rPr>
          <w:rFonts w:eastAsia="Times New Roman" w:cs="Arial"/>
          <w:color w:val="000000"/>
          <w:sz w:val="20"/>
          <w:szCs w:val="20"/>
          <w:lang w:val="en-AU" w:eastAsia="en-AU"/>
        </w:rPr>
      </w:pPr>
      <w:r>
        <w:rPr>
          <w:rFonts w:eastAsia="Times New Roman" w:cs="Arial"/>
          <w:color w:val="auto"/>
          <w:sz w:val="20"/>
          <w:szCs w:val="20"/>
          <w:lang w:val="en-AU" w:eastAsia="en-AU"/>
        </w:rPr>
        <w:t xml:space="preserve">The </w:t>
      </w:r>
      <w:r w:rsidRPr="002B3153">
        <w:rPr>
          <w:rFonts w:eastAsia="Times New Roman" w:cs="Arial"/>
          <w:color w:val="auto"/>
          <w:sz w:val="20"/>
          <w:szCs w:val="20"/>
          <w:lang w:val="en-AU" w:eastAsia="en-AU"/>
        </w:rPr>
        <w:t xml:space="preserve">adverse event report form must be </w:t>
      </w:r>
      <w:r>
        <w:rPr>
          <w:rFonts w:eastAsia="Times New Roman" w:cs="Arial"/>
          <w:color w:val="auto"/>
          <w:sz w:val="20"/>
          <w:szCs w:val="20"/>
          <w:lang w:val="en-AU" w:eastAsia="en-AU"/>
        </w:rPr>
        <w:t>submitted to the WSIAEC</w:t>
      </w:r>
      <w:r w:rsidRPr="002B3153">
        <w:rPr>
          <w:rFonts w:eastAsia="Times New Roman" w:cs="Arial"/>
          <w:color w:val="auto"/>
          <w:sz w:val="20"/>
          <w:szCs w:val="20"/>
          <w:lang w:val="en-AU" w:eastAsia="en-AU"/>
        </w:rPr>
        <w:t xml:space="preserve"> as soon as all</w:t>
      </w:r>
      <w:r w:rsidRPr="002B3153">
        <w:rPr>
          <w:rFonts w:eastAsia="Times New Roman" w:cs="Arial"/>
          <w:color w:val="000000"/>
          <w:sz w:val="20"/>
          <w:szCs w:val="20"/>
          <w:lang w:val="en-AU" w:eastAsia="en-AU"/>
        </w:rPr>
        <w:t xml:space="preserve"> relevant information is available but no later than two weeks after the adverse event has occurred</w:t>
      </w:r>
      <w:r w:rsidR="002B3153" w:rsidRPr="002B3153">
        <w:rPr>
          <w:rFonts w:eastAsia="Times New Roman" w:cs="Arial"/>
          <w:color w:val="000000"/>
          <w:sz w:val="20"/>
          <w:szCs w:val="20"/>
          <w:lang w:val="en-AU" w:eastAsia="en-AU"/>
        </w:rPr>
        <w:t xml:space="preserve">. </w:t>
      </w:r>
    </w:p>
    <w:p w14:paraId="0BA55DA9" w14:textId="77777777" w:rsidR="002B3153" w:rsidRPr="002B3153" w:rsidRDefault="002B3153" w:rsidP="002B3153">
      <w:pPr>
        <w:spacing w:after="0" w:line="240" w:lineRule="auto"/>
        <w:jc w:val="both"/>
        <w:rPr>
          <w:rFonts w:eastAsia="Times New Roman" w:cs="Arial"/>
          <w:color w:val="000000"/>
          <w:sz w:val="20"/>
          <w:szCs w:val="20"/>
          <w:lang w:val="en-AU" w:eastAsia="en-AU"/>
        </w:rPr>
      </w:pPr>
    </w:p>
    <w:p w14:paraId="6206CB99" w14:textId="77777777" w:rsidR="002B3153" w:rsidRPr="002B3153" w:rsidRDefault="002B3153" w:rsidP="002B3153">
      <w:pPr>
        <w:spacing w:after="0" w:line="240" w:lineRule="auto"/>
        <w:jc w:val="both"/>
        <w:rPr>
          <w:rFonts w:eastAsia="Times New Roman" w:cs="Arial"/>
          <w:color w:val="000000"/>
          <w:sz w:val="20"/>
          <w:szCs w:val="20"/>
          <w:lang w:val="en-AU" w:eastAsia="en-AU"/>
        </w:rPr>
      </w:pPr>
      <w:r w:rsidRPr="002B3153">
        <w:rPr>
          <w:rFonts w:eastAsia="Times New Roman" w:cs="Arial"/>
          <w:color w:val="000000"/>
          <w:sz w:val="20"/>
          <w:szCs w:val="20"/>
          <w:lang w:val="en-AU" w:eastAsia="en-AU"/>
        </w:rPr>
        <w:t xml:space="preserve">Where there is information that has yet to be received at the time of submission of the report (such as results of pathology tests) an interim report must be submitted with a final report submitted on receipt of all information. </w:t>
      </w:r>
    </w:p>
    <w:p w14:paraId="39BD970E" w14:textId="77777777" w:rsidR="002B3153" w:rsidRPr="004761FB" w:rsidRDefault="002B3153" w:rsidP="004761FB">
      <w:pPr>
        <w:pStyle w:val="Style1"/>
      </w:pPr>
      <w:bookmarkStart w:id="68" w:name="_Toc417373861"/>
      <w:bookmarkStart w:id="69" w:name="_Toc22195846"/>
      <w:r w:rsidRPr="004761FB">
        <w:t xml:space="preserve">WSIAEC review </w:t>
      </w:r>
      <w:bookmarkEnd w:id="68"/>
      <w:r w:rsidR="004F43FA">
        <w:t>procedure</w:t>
      </w:r>
      <w:bookmarkEnd w:id="69"/>
      <w:r w:rsidRPr="004761FB">
        <w:t xml:space="preserve"> </w:t>
      </w:r>
    </w:p>
    <w:p w14:paraId="3958D232" w14:textId="77777777" w:rsidR="00491DC6" w:rsidRDefault="000F65D3" w:rsidP="002B3153">
      <w:pPr>
        <w:spacing w:after="0" w:line="240" w:lineRule="auto"/>
        <w:jc w:val="both"/>
        <w:rPr>
          <w:rFonts w:eastAsia="Times New Roman" w:cs="Arial"/>
          <w:color w:val="000000"/>
          <w:sz w:val="20"/>
          <w:szCs w:val="20"/>
          <w:lang w:val="en-AU" w:eastAsia="en-AU"/>
        </w:rPr>
      </w:pPr>
      <w:r>
        <w:rPr>
          <w:rFonts w:eastAsia="Times New Roman" w:cs="Arial"/>
          <w:color w:val="000000"/>
          <w:sz w:val="20"/>
          <w:szCs w:val="20"/>
          <w:lang w:val="en-AU" w:eastAsia="en-AU"/>
        </w:rPr>
        <w:t>In consultation with the WSIAEC Chair, the</w:t>
      </w:r>
      <w:r w:rsidR="0046572B">
        <w:rPr>
          <w:rFonts w:eastAsia="Times New Roman" w:cs="Arial"/>
          <w:color w:val="000000"/>
          <w:sz w:val="20"/>
          <w:szCs w:val="20"/>
          <w:lang w:val="en-AU" w:eastAsia="en-AU"/>
        </w:rPr>
        <w:t xml:space="preserve"> Executive Officer will review the report</w:t>
      </w:r>
      <w:r w:rsidR="00491DC6">
        <w:rPr>
          <w:rFonts w:eastAsia="Times New Roman" w:cs="Arial"/>
          <w:color w:val="000000"/>
          <w:sz w:val="20"/>
          <w:szCs w:val="20"/>
          <w:lang w:val="en-AU" w:eastAsia="en-AU"/>
        </w:rPr>
        <w:t>, and reconcile it</w:t>
      </w:r>
      <w:r w:rsidR="0046572B">
        <w:rPr>
          <w:rFonts w:eastAsia="Times New Roman" w:cs="Arial"/>
          <w:color w:val="000000"/>
          <w:sz w:val="20"/>
          <w:szCs w:val="20"/>
          <w:lang w:val="en-AU" w:eastAsia="en-AU"/>
        </w:rPr>
        <w:t xml:space="preserve"> with the approval granted by the committee. </w:t>
      </w:r>
      <w:r w:rsidR="00B01B23">
        <w:rPr>
          <w:rFonts w:eastAsia="Times New Roman" w:cs="Arial"/>
          <w:color w:val="000000"/>
          <w:sz w:val="20"/>
          <w:szCs w:val="20"/>
          <w:lang w:val="en-AU" w:eastAsia="en-AU"/>
        </w:rPr>
        <w:t>Reports of events with s</w:t>
      </w:r>
      <w:r w:rsidR="0046572B">
        <w:rPr>
          <w:rFonts w:eastAsia="Times New Roman" w:cs="Arial"/>
          <w:color w:val="000000"/>
          <w:sz w:val="20"/>
          <w:szCs w:val="20"/>
          <w:lang w:val="en-AU" w:eastAsia="en-AU"/>
        </w:rPr>
        <w:t xml:space="preserve">ignificant </w:t>
      </w:r>
      <w:r w:rsidR="00B01B23">
        <w:rPr>
          <w:rFonts w:eastAsia="Times New Roman" w:cs="Arial"/>
          <w:color w:val="000000"/>
          <w:sz w:val="20"/>
          <w:szCs w:val="20"/>
          <w:lang w:val="en-AU" w:eastAsia="en-AU"/>
        </w:rPr>
        <w:t>or ongoing impact to animal welfare will be circulated to the WSIAEC for immediate consideration. Other events w</w:t>
      </w:r>
      <w:r w:rsidR="002B3153" w:rsidRPr="002B3153">
        <w:rPr>
          <w:rFonts w:eastAsia="Times New Roman" w:cs="Arial"/>
          <w:color w:val="000000"/>
          <w:sz w:val="20"/>
          <w:szCs w:val="20"/>
          <w:lang w:val="en-AU" w:eastAsia="en-AU"/>
        </w:rPr>
        <w:t>ill</w:t>
      </w:r>
      <w:r w:rsidR="00B01B23">
        <w:rPr>
          <w:rFonts w:eastAsia="Times New Roman" w:cs="Arial"/>
          <w:color w:val="000000"/>
          <w:sz w:val="20"/>
          <w:szCs w:val="20"/>
          <w:lang w:val="en-AU" w:eastAsia="en-AU"/>
        </w:rPr>
        <w:t xml:space="preserve"> be</w:t>
      </w:r>
      <w:r w:rsidR="00EB06AB">
        <w:rPr>
          <w:rFonts w:eastAsia="Times New Roman" w:cs="Arial"/>
          <w:color w:val="000000"/>
          <w:sz w:val="20"/>
          <w:szCs w:val="20"/>
          <w:lang w:val="en-AU" w:eastAsia="en-AU"/>
        </w:rPr>
        <w:t xml:space="preserve"> reviewed</w:t>
      </w:r>
      <w:r w:rsidR="002B3153" w:rsidRPr="002B3153">
        <w:rPr>
          <w:rFonts w:eastAsia="Times New Roman" w:cs="Arial"/>
          <w:color w:val="000000"/>
          <w:sz w:val="20"/>
          <w:szCs w:val="20"/>
          <w:lang w:val="en-AU" w:eastAsia="en-AU"/>
        </w:rPr>
        <w:t xml:space="preserve"> </w:t>
      </w:r>
      <w:r w:rsidR="00B01B23">
        <w:rPr>
          <w:rFonts w:eastAsia="Times New Roman" w:cs="Arial"/>
          <w:color w:val="000000"/>
          <w:sz w:val="20"/>
          <w:szCs w:val="20"/>
          <w:lang w:val="en-AU" w:eastAsia="en-AU"/>
        </w:rPr>
        <w:t>at the</w:t>
      </w:r>
      <w:r w:rsidR="00594EBC">
        <w:rPr>
          <w:rFonts w:eastAsia="Times New Roman" w:cs="Arial"/>
          <w:color w:val="000000"/>
          <w:sz w:val="20"/>
          <w:szCs w:val="20"/>
          <w:lang w:val="en-AU" w:eastAsia="en-AU"/>
        </w:rPr>
        <w:t xml:space="preserve"> next ordinary meeting, unless an urgent request for review or modification is made. Requests for out-of-session review will be managed in accordance with the Terms of Reference.</w:t>
      </w:r>
    </w:p>
    <w:p w14:paraId="1F84A766" w14:textId="77777777" w:rsidR="002B3153" w:rsidRDefault="00594EBC" w:rsidP="002B3153">
      <w:pPr>
        <w:spacing w:after="0" w:line="240" w:lineRule="auto"/>
        <w:jc w:val="both"/>
        <w:rPr>
          <w:rFonts w:eastAsia="Times New Roman" w:cs="Arial"/>
          <w:color w:val="000000"/>
          <w:sz w:val="20"/>
          <w:szCs w:val="20"/>
          <w:lang w:val="en-AU" w:eastAsia="en-AU"/>
        </w:rPr>
      </w:pPr>
      <w:r>
        <w:rPr>
          <w:rFonts w:eastAsia="Times New Roman" w:cs="Arial"/>
          <w:color w:val="000000"/>
          <w:sz w:val="20"/>
          <w:szCs w:val="20"/>
          <w:lang w:val="en-AU" w:eastAsia="en-AU"/>
        </w:rPr>
        <w:t xml:space="preserve"> </w:t>
      </w:r>
    </w:p>
    <w:p w14:paraId="3F16C8B9" w14:textId="77777777" w:rsidR="00491DC6" w:rsidRDefault="00491DC6" w:rsidP="00491DC6">
      <w:pPr>
        <w:spacing w:after="0" w:line="240" w:lineRule="auto"/>
        <w:jc w:val="both"/>
        <w:rPr>
          <w:rFonts w:eastAsia="Times New Roman" w:cs="Arial"/>
          <w:color w:val="000000"/>
          <w:sz w:val="20"/>
          <w:szCs w:val="20"/>
          <w:lang w:val="en-AU" w:eastAsia="en-AU"/>
        </w:rPr>
      </w:pPr>
      <w:r>
        <w:rPr>
          <w:rFonts w:eastAsia="Times New Roman" w:cs="Arial"/>
          <w:color w:val="000000"/>
          <w:sz w:val="20"/>
          <w:szCs w:val="20"/>
          <w:lang w:val="en-AU" w:eastAsia="en-AU"/>
        </w:rPr>
        <w:lastRenderedPageBreak/>
        <w:t xml:space="preserve">If the </w:t>
      </w:r>
      <w:r w:rsidRPr="002B3153">
        <w:rPr>
          <w:rFonts w:eastAsia="Times New Roman" w:cs="Arial"/>
          <w:color w:val="000000"/>
          <w:sz w:val="20"/>
          <w:szCs w:val="20"/>
          <w:lang w:val="en-AU" w:eastAsia="en-AU"/>
        </w:rPr>
        <w:t>unexpected adverse event has occurred due to non-compliance wi</w:t>
      </w:r>
      <w:r>
        <w:rPr>
          <w:rFonts w:eastAsia="Times New Roman" w:cs="Arial"/>
          <w:color w:val="000000"/>
          <w:sz w:val="20"/>
          <w:szCs w:val="20"/>
          <w:lang w:val="en-AU" w:eastAsia="en-AU"/>
        </w:rPr>
        <w:t xml:space="preserve">th the approved application and / </w:t>
      </w:r>
      <w:r w:rsidRPr="002B3153">
        <w:rPr>
          <w:rFonts w:eastAsia="Times New Roman" w:cs="Arial"/>
          <w:color w:val="000000"/>
          <w:sz w:val="20"/>
          <w:szCs w:val="20"/>
          <w:lang w:val="en-AU" w:eastAsia="en-AU"/>
        </w:rPr>
        <w:t>or the Au</w:t>
      </w:r>
      <w:r>
        <w:rPr>
          <w:rFonts w:eastAsia="Times New Roman" w:cs="Arial"/>
          <w:color w:val="000000"/>
          <w:sz w:val="20"/>
          <w:szCs w:val="20"/>
          <w:lang w:val="en-AU" w:eastAsia="en-AU"/>
        </w:rPr>
        <w:t>stralian code, the WSIAEC non-compliance</w:t>
      </w:r>
      <w:r w:rsidRPr="002B3153">
        <w:rPr>
          <w:rFonts w:eastAsia="Times New Roman" w:cs="Arial"/>
          <w:color w:val="000000"/>
          <w:sz w:val="20"/>
          <w:szCs w:val="20"/>
          <w:lang w:val="en-AU" w:eastAsia="en-AU"/>
        </w:rPr>
        <w:t xml:space="preserve"> procedure will be followed. </w:t>
      </w:r>
    </w:p>
    <w:p w14:paraId="681F44C9" w14:textId="77777777" w:rsidR="00594EBC" w:rsidRPr="002B3153" w:rsidRDefault="00594EBC" w:rsidP="002B3153">
      <w:pPr>
        <w:spacing w:after="0" w:line="240" w:lineRule="auto"/>
        <w:jc w:val="both"/>
        <w:rPr>
          <w:rFonts w:eastAsia="Times New Roman" w:cs="Arial"/>
          <w:color w:val="000000"/>
          <w:sz w:val="20"/>
          <w:szCs w:val="20"/>
          <w:lang w:val="en-AU" w:eastAsia="en-AU"/>
        </w:rPr>
      </w:pPr>
    </w:p>
    <w:p w14:paraId="129EBC39" w14:textId="4531BF3E" w:rsidR="002B3153" w:rsidRPr="002B3153" w:rsidRDefault="00594EBC" w:rsidP="000F5E2C">
      <w:pPr>
        <w:spacing w:after="0" w:line="240" w:lineRule="auto"/>
        <w:jc w:val="both"/>
        <w:rPr>
          <w:rFonts w:eastAsia="Times New Roman" w:cs="Arial"/>
          <w:color w:val="000000"/>
          <w:sz w:val="20"/>
          <w:szCs w:val="20"/>
          <w:lang w:val="en-AU" w:eastAsia="en-AU"/>
        </w:rPr>
      </w:pPr>
      <w:r>
        <w:rPr>
          <w:rFonts w:eastAsia="Times New Roman" w:cs="Arial"/>
          <w:color w:val="000000"/>
          <w:sz w:val="20"/>
          <w:szCs w:val="20"/>
          <w:lang w:val="en-AU" w:eastAsia="en-AU"/>
        </w:rPr>
        <w:t>T</w:t>
      </w:r>
      <w:r w:rsidR="002B3153" w:rsidRPr="002B3153">
        <w:rPr>
          <w:rFonts w:eastAsia="Times New Roman" w:cs="Arial"/>
          <w:color w:val="000000"/>
          <w:sz w:val="20"/>
          <w:szCs w:val="20"/>
          <w:lang w:val="en-AU" w:eastAsia="en-AU"/>
        </w:rPr>
        <w:t>he WSIAEC will consider the adverse event report</w:t>
      </w:r>
      <w:r w:rsidR="00562019">
        <w:rPr>
          <w:rFonts w:eastAsia="Times New Roman" w:cs="Arial"/>
          <w:color w:val="000000"/>
          <w:sz w:val="20"/>
          <w:szCs w:val="20"/>
          <w:lang w:val="en-AU" w:eastAsia="en-AU"/>
        </w:rPr>
        <w:t>,</w:t>
      </w:r>
      <w:r w:rsidR="0046572B">
        <w:rPr>
          <w:rFonts w:eastAsia="Times New Roman" w:cs="Arial"/>
          <w:color w:val="000000"/>
          <w:sz w:val="20"/>
          <w:szCs w:val="20"/>
          <w:lang w:val="en-AU" w:eastAsia="en-AU"/>
        </w:rPr>
        <w:t xml:space="preserve"> the </w:t>
      </w:r>
      <w:r w:rsidR="00562019">
        <w:rPr>
          <w:rFonts w:eastAsia="Times New Roman" w:cs="Arial"/>
          <w:color w:val="000000"/>
          <w:sz w:val="20"/>
          <w:szCs w:val="20"/>
          <w:lang w:val="en-AU" w:eastAsia="en-AU"/>
        </w:rPr>
        <w:t xml:space="preserve">investigator’s </w:t>
      </w:r>
      <w:r w:rsidR="0046572B">
        <w:rPr>
          <w:rFonts w:eastAsia="Times New Roman" w:cs="Arial"/>
          <w:color w:val="000000"/>
          <w:sz w:val="20"/>
          <w:szCs w:val="20"/>
          <w:lang w:val="en-AU" w:eastAsia="en-AU"/>
        </w:rPr>
        <w:t xml:space="preserve">conclusions and steps already taken </w:t>
      </w:r>
      <w:r w:rsidR="00562019">
        <w:rPr>
          <w:rFonts w:eastAsia="Times New Roman" w:cs="Arial"/>
          <w:color w:val="000000"/>
          <w:sz w:val="20"/>
          <w:szCs w:val="20"/>
          <w:lang w:val="en-AU" w:eastAsia="en-AU"/>
        </w:rPr>
        <w:t>in response</w:t>
      </w:r>
      <w:r w:rsidR="000F5E2C">
        <w:rPr>
          <w:rFonts w:eastAsia="Times New Roman" w:cs="Arial"/>
          <w:color w:val="000000"/>
          <w:sz w:val="20"/>
          <w:szCs w:val="20"/>
          <w:lang w:val="en-AU" w:eastAsia="en-AU"/>
        </w:rPr>
        <w:t>. The committee</w:t>
      </w:r>
      <w:r w:rsidR="00B01B23">
        <w:rPr>
          <w:rFonts w:eastAsia="Times New Roman" w:cs="Arial"/>
          <w:color w:val="000000"/>
          <w:sz w:val="20"/>
          <w:szCs w:val="20"/>
          <w:lang w:val="en-AU" w:eastAsia="en-AU"/>
        </w:rPr>
        <w:t xml:space="preserve"> may</w:t>
      </w:r>
      <w:r w:rsidR="00B01B23" w:rsidRPr="002B3153">
        <w:rPr>
          <w:rFonts w:eastAsia="Times New Roman" w:cs="Arial"/>
          <w:color w:val="000000"/>
          <w:sz w:val="20"/>
          <w:szCs w:val="20"/>
          <w:lang w:val="en-AU" w:eastAsia="en-AU"/>
        </w:rPr>
        <w:t xml:space="preserve"> </w:t>
      </w:r>
      <w:r w:rsidR="00B01B23">
        <w:rPr>
          <w:rFonts w:eastAsia="Times New Roman" w:cs="Arial"/>
          <w:color w:val="000000"/>
          <w:sz w:val="20"/>
          <w:szCs w:val="20"/>
          <w:lang w:val="en-AU" w:eastAsia="en-AU"/>
        </w:rPr>
        <w:t>request further information</w:t>
      </w:r>
      <w:r w:rsidR="000F5E2C">
        <w:rPr>
          <w:rFonts w:eastAsia="Times New Roman" w:cs="Arial"/>
          <w:color w:val="000000"/>
          <w:sz w:val="20"/>
          <w:szCs w:val="20"/>
          <w:lang w:val="en-AU" w:eastAsia="en-AU"/>
        </w:rPr>
        <w:t xml:space="preserve"> or</w:t>
      </w:r>
      <w:r w:rsidR="000F5E2C" w:rsidRPr="000F5E2C">
        <w:rPr>
          <w:rFonts w:eastAsia="Times New Roman" w:cs="Arial"/>
          <w:color w:val="000000"/>
          <w:sz w:val="20"/>
          <w:szCs w:val="20"/>
          <w:lang w:val="en-AU" w:eastAsia="en-AU"/>
        </w:rPr>
        <w:t xml:space="preserve"> </w:t>
      </w:r>
      <w:r w:rsidR="000F5E2C">
        <w:rPr>
          <w:rFonts w:eastAsia="Times New Roman" w:cs="Arial"/>
          <w:color w:val="000000"/>
          <w:sz w:val="20"/>
          <w:szCs w:val="20"/>
          <w:lang w:val="en-AU" w:eastAsia="en-AU"/>
        </w:rPr>
        <w:t>consult</w:t>
      </w:r>
      <w:r w:rsidR="000F5E2C" w:rsidRPr="000F5E2C">
        <w:rPr>
          <w:rFonts w:eastAsia="Times New Roman" w:cs="Arial"/>
          <w:color w:val="000000"/>
          <w:sz w:val="20"/>
          <w:szCs w:val="20"/>
          <w:lang w:val="en-AU" w:eastAsia="en-AU"/>
        </w:rPr>
        <w:t xml:space="preserve"> with relevant peopl</w:t>
      </w:r>
      <w:r w:rsidR="000F5E2C">
        <w:rPr>
          <w:rFonts w:eastAsia="Times New Roman" w:cs="Arial"/>
          <w:color w:val="000000"/>
          <w:sz w:val="20"/>
          <w:szCs w:val="20"/>
          <w:lang w:val="en-AU" w:eastAsia="en-AU"/>
        </w:rPr>
        <w:t>e</w:t>
      </w:r>
      <w:r w:rsidR="000C5480">
        <w:rPr>
          <w:rFonts w:eastAsia="Times New Roman" w:cs="Arial"/>
          <w:color w:val="000000"/>
          <w:sz w:val="20"/>
          <w:szCs w:val="20"/>
          <w:lang w:val="en-AU" w:eastAsia="en-AU"/>
        </w:rPr>
        <w:t xml:space="preserve"> i</w:t>
      </w:r>
      <w:r w:rsidR="00D92161">
        <w:rPr>
          <w:rFonts w:eastAsia="Times New Roman" w:cs="Arial"/>
          <w:color w:val="000000"/>
          <w:sz w:val="20"/>
          <w:szCs w:val="20"/>
          <w:lang w:val="en-AU" w:eastAsia="en-AU"/>
        </w:rPr>
        <w:t xml:space="preserve">f </w:t>
      </w:r>
      <w:r w:rsidR="004E75CC">
        <w:rPr>
          <w:rFonts w:eastAsia="Times New Roman" w:cs="Arial"/>
          <w:color w:val="000000"/>
          <w:sz w:val="20"/>
          <w:szCs w:val="20"/>
          <w:lang w:val="en-AU" w:eastAsia="en-AU"/>
        </w:rPr>
        <w:t>necessary,</w:t>
      </w:r>
      <w:r w:rsidR="00D92161">
        <w:rPr>
          <w:rFonts w:eastAsia="Times New Roman" w:cs="Arial"/>
          <w:color w:val="000000"/>
          <w:sz w:val="20"/>
          <w:szCs w:val="20"/>
          <w:lang w:val="en-AU" w:eastAsia="en-AU"/>
        </w:rPr>
        <w:t xml:space="preserve"> to prevent further impact to animals</w:t>
      </w:r>
      <w:r w:rsidR="000C5480">
        <w:rPr>
          <w:rFonts w:eastAsia="Times New Roman" w:cs="Arial"/>
          <w:color w:val="000000"/>
          <w:sz w:val="20"/>
          <w:szCs w:val="20"/>
          <w:lang w:val="en-AU" w:eastAsia="en-AU"/>
        </w:rPr>
        <w:t>. A</w:t>
      </w:r>
      <w:r w:rsidR="00D92161">
        <w:rPr>
          <w:rFonts w:eastAsia="Times New Roman" w:cs="Arial"/>
          <w:color w:val="000000"/>
          <w:sz w:val="20"/>
          <w:szCs w:val="20"/>
          <w:lang w:val="en-AU" w:eastAsia="en-AU"/>
        </w:rPr>
        <w:t>pproval may be</w:t>
      </w:r>
      <w:r w:rsidR="000F5E2C">
        <w:rPr>
          <w:rFonts w:eastAsia="Times New Roman" w:cs="Arial"/>
          <w:color w:val="000000"/>
          <w:sz w:val="20"/>
          <w:szCs w:val="20"/>
          <w:lang w:val="en-AU" w:eastAsia="en-AU"/>
        </w:rPr>
        <w:t xml:space="preserve"> suspend</w:t>
      </w:r>
      <w:r w:rsidR="00D92161">
        <w:rPr>
          <w:rFonts w:eastAsia="Times New Roman" w:cs="Arial"/>
          <w:color w:val="000000"/>
          <w:sz w:val="20"/>
          <w:szCs w:val="20"/>
          <w:lang w:val="en-AU" w:eastAsia="en-AU"/>
        </w:rPr>
        <w:t>ed while</w:t>
      </w:r>
      <w:r w:rsidR="000F5E2C" w:rsidRPr="000F5E2C">
        <w:rPr>
          <w:rFonts w:eastAsia="Times New Roman" w:cs="Arial"/>
          <w:color w:val="000000"/>
          <w:sz w:val="20"/>
          <w:szCs w:val="20"/>
          <w:lang w:val="en-AU" w:eastAsia="en-AU"/>
        </w:rPr>
        <w:t xml:space="preserve"> </w:t>
      </w:r>
      <w:r w:rsidR="00BE4B2C">
        <w:rPr>
          <w:rFonts w:eastAsia="Times New Roman" w:cs="Arial"/>
          <w:color w:val="000000"/>
          <w:sz w:val="20"/>
          <w:szCs w:val="20"/>
          <w:lang w:val="en-AU" w:eastAsia="en-AU"/>
        </w:rPr>
        <w:t>the review proceeds.</w:t>
      </w:r>
    </w:p>
    <w:p w14:paraId="6EA78B14" w14:textId="77777777" w:rsidR="00330C28" w:rsidRDefault="00330C28" w:rsidP="00330C28">
      <w:pPr>
        <w:spacing w:after="0" w:line="240" w:lineRule="auto"/>
        <w:jc w:val="both"/>
        <w:rPr>
          <w:rFonts w:eastAsia="Times New Roman" w:cs="Arial"/>
          <w:color w:val="000000"/>
          <w:sz w:val="20"/>
          <w:szCs w:val="20"/>
          <w:lang w:val="en-AU" w:eastAsia="en-AU"/>
        </w:rPr>
      </w:pPr>
    </w:p>
    <w:p w14:paraId="2C8F7D32" w14:textId="77777777" w:rsidR="002B3153" w:rsidRPr="002B3153" w:rsidRDefault="000F5E2C" w:rsidP="00330C28">
      <w:pPr>
        <w:spacing w:after="0" w:line="240" w:lineRule="auto"/>
        <w:jc w:val="both"/>
        <w:rPr>
          <w:rFonts w:eastAsia="Times New Roman" w:cs="Arial"/>
          <w:color w:val="000000"/>
          <w:sz w:val="20"/>
          <w:szCs w:val="20"/>
          <w:lang w:val="en-AU" w:eastAsia="en-AU"/>
        </w:rPr>
      </w:pPr>
      <w:r>
        <w:rPr>
          <w:rFonts w:eastAsia="Times New Roman" w:cs="Arial"/>
          <w:color w:val="000000"/>
          <w:sz w:val="20"/>
          <w:szCs w:val="20"/>
          <w:lang w:val="en-AU" w:eastAsia="en-AU"/>
        </w:rPr>
        <w:t xml:space="preserve">The </w:t>
      </w:r>
      <w:r w:rsidR="002B3153" w:rsidRPr="002B3153">
        <w:rPr>
          <w:rFonts w:eastAsia="Times New Roman" w:cs="Arial"/>
          <w:color w:val="000000"/>
          <w:sz w:val="20"/>
          <w:szCs w:val="20"/>
          <w:lang w:val="en-AU" w:eastAsia="en-AU"/>
        </w:rPr>
        <w:t>WSIAEC may determine that:</w:t>
      </w:r>
    </w:p>
    <w:p w14:paraId="17C2B59E" w14:textId="77777777" w:rsidR="002B3153" w:rsidRDefault="002B3153" w:rsidP="004659C1">
      <w:pPr>
        <w:numPr>
          <w:ilvl w:val="0"/>
          <w:numId w:val="8"/>
        </w:numPr>
        <w:spacing w:after="0" w:line="240" w:lineRule="auto"/>
        <w:jc w:val="both"/>
        <w:rPr>
          <w:rFonts w:eastAsia="Times New Roman" w:cs="Arial"/>
          <w:color w:val="000000"/>
          <w:sz w:val="20"/>
          <w:szCs w:val="20"/>
          <w:lang w:val="en-AU" w:eastAsia="en-AU"/>
        </w:rPr>
      </w:pPr>
      <w:r w:rsidRPr="002B3153">
        <w:rPr>
          <w:rFonts w:eastAsia="Times New Roman" w:cs="Arial"/>
          <w:color w:val="000000"/>
          <w:sz w:val="20"/>
          <w:szCs w:val="20"/>
          <w:lang w:val="en-AU" w:eastAsia="en-AU"/>
        </w:rPr>
        <w:t xml:space="preserve">all necessary steps have been taken to prevent a recurrence and </w:t>
      </w:r>
      <w:r w:rsidR="00DA39B0">
        <w:rPr>
          <w:rFonts w:eastAsia="Times New Roman" w:cs="Arial"/>
          <w:color w:val="000000"/>
          <w:sz w:val="20"/>
          <w:szCs w:val="20"/>
          <w:lang w:val="en-AU" w:eastAsia="en-AU"/>
        </w:rPr>
        <w:t>the project</w:t>
      </w:r>
      <w:r w:rsidRPr="002B3153">
        <w:rPr>
          <w:rFonts w:eastAsia="Times New Roman" w:cs="Arial"/>
          <w:color w:val="000000"/>
          <w:sz w:val="20"/>
          <w:szCs w:val="20"/>
          <w:lang w:val="en-AU" w:eastAsia="en-AU"/>
        </w:rPr>
        <w:t xml:space="preserve"> can </w:t>
      </w:r>
      <w:r w:rsidR="00DA39B0">
        <w:rPr>
          <w:rFonts w:eastAsia="Times New Roman" w:cs="Arial"/>
          <w:color w:val="000000"/>
          <w:sz w:val="20"/>
          <w:szCs w:val="20"/>
          <w:lang w:val="en-AU" w:eastAsia="en-AU"/>
        </w:rPr>
        <w:t xml:space="preserve">continue / </w:t>
      </w:r>
      <w:r w:rsidRPr="002B3153">
        <w:rPr>
          <w:rFonts w:eastAsia="Times New Roman" w:cs="Arial"/>
          <w:color w:val="000000"/>
          <w:sz w:val="20"/>
          <w:szCs w:val="20"/>
          <w:lang w:val="en-AU" w:eastAsia="en-AU"/>
        </w:rPr>
        <w:t>resume</w:t>
      </w:r>
      <w:r w:rsidR="00DA39B0">
        <w:rPr>
          <w:rFonts w:eastAsia="Times New Roman" w:cs="Arial"/>
          <w:color w:val="000000"/>
          <w:sz w:val="20"/>
          <w:szCs w:val="20"/>
          <w:lang w:val="en-AU" w:eastAsia="en-AU"/>
        </w:rPr>
        <w:t xml:space="preserve"> without modification</w:t>
      </w:r>
      <w:r w:rsidRPr="002B3153">
        <w:rPr>
          <w:rFonts w:eastAsia="Times New Roman" w:cs="Arial"/>
          <w:color w:val="000000"/>
          <w:sz w:val="20"/>
          <w:szCs w:val="20"/>
          <w:lang w:val="en-AU" w:eastAsia="en-AU"/>
        </w:rPr>
        <w:t xml:space="preserve"> or additional conditions; or</w:t>
      </w:r>
    </w:p>
    <w:p w14:paraId="23BE28B2" w14:textId="77777777" w:rsidR="00DA39B0" w:rsidRPr="002B3153" w:rsidRDefault="00DA39B0" w:rsidP="004659C1">
      <w:pPr>
        <w:numPr>
          <w:ilvl w:val="0"/>
          <w:numId w:val="8"/>
        </w:numPr>
        <w:spacing w:after="0" w:line="240" w:lineRule="auto"/>
        <w:jc w:val="both"/>
        <w:rPr>
          <w:rFonts w:eastAsia="Times New Roman" w:cs="Arial"/>
          <w:color w:val="000000"/>
          <w:sz w:val="20"/>
          <w:szCs w:val="20"/>
          <w:lang w:val="en-AU" w:eastAsia="en-AU"/>
        </w:rPr>
      </w:pPr>
      <w:r w:rsidRPr="00DA39B0">
        <w:rPr>
          <w:rFonts w:eastAsia="Times New Roman" w:cs="Arial"/>
          <w:color w:val="000000"/>
          <w:sz w:val="20"/>
          <w:szCs w:val="20"/>
          <w:lang w:val="en-AU" w:eastAsia="en-AU"/>
        </w:rPr>
        <w:t xml:space="preserve">the project can continue </w:t>
      </w:r>
      <w:r>
        <w:rPr>
          <w:rFonts w:eastAsia="Times New Roman" w:cs="Arial"/>
          <w:color w:val="000000"/>
          <w:sz w:val="20"/>
          <w:szCs w:val="20"/>
          <w:lang w:val="en-AU" w:eastAsia="en-AU"/>
        </w:rPr>
        <w:t>but certain actions must be taken (e.g., reporting</w:t>
      </w:r>
      <w:r w:rsidR="00193BDC">
        <w:rPr>
          <w:rFonts w:eastAsia="Times New Roman" w:cs="Arial"/>
          <w:color w:val="000000"/>
          <w:sz w:val="20"/>
          <w:szCs w:val="20"/>
          <w:lang w:val="en-AU" w:eastAsia="en-AU"/>
        </w:rPr>
        <w:t>, servicing of equipment</w:t>
      </w:r>
      <w:r>
        <w:rPr>
          <w:rFonts w:eastAsia="Times New Roman" w:cs="Arial"/>
          <w:color w:val="000000"/>
          <w:sz w:val="20"/>
          <w:szCs w:val="20"/>
          <w:lang w:val="en-AU" w:eastAsia="en-AU"/>
        </w:rPr>
        <w:t>), which will be specified as conditions of approval; or</w:t>
      </w:r>
    </w:p>
    <w:p w14:paraId="512BF447" w14:textId="77777777" w:rsidR="002B3153" w:rsidRPr="002B3153" w:rsidRDefault="00DA39B0" w:rsidP="004659C1">
      <w:pPr>
        <w:numPr>
          <w:ilvl w:val="0"/>
          <w:numId w:val="8"/>
        </w:numPr>
        <w:spacing w:after="0" w:line="240" w:lineRule="auto"/>
        <w:jc w:val="both"/>
        <w:rPr>
          <w:rFonts w:eastAsia="Times New Roman" w:cs="Arial"/>
          <w:color w:val="000000"/>
          <w:sz w:val="20"/>
          <w:szCs w:val="20"/>
          <w:lang w:val="en-AU" w:eastAsia="en-AU"/>
        </w:rPr>
      </w:pPr>
      <w:r>
        <w:rPr>
          <w:rFonts w:eastAsia="Times New Roman" w:cs="Arial"/>
          <w:color w:val="000000"/>
          <w:sz w:val="20"/>
          <w:szCs w:val="20"/>
          <w:lang w:val="en-AU" w:eastAsia="en-AU"/>
        </w:rPr>
        <w:t xml:space="preserve">continuation of the project is suspended until specified conditions are met, e.g., </w:t>
      </w:r>
      <w:r w:rsidRPr="002B3153">
        <w:rPr>
          <w:rFonts w:eastAsia="Times New Roman" w:cs="Arial"/>
          <w:color w:val="000000"/>
          <w:sz w:val="20"/>
          <w:szCs w:val="20"/>
          <w:lang w:val="en-AU" w:eastAsia="en-AU"/>
        </w:rPr>
        <w:t xml:space="preserve">modification </w:t>
      </w:r>
      <w:r>
        <w:rPr>
          <w:rFonts w:eastAsia="Times New Roman" w:cs="Arial"/>
          <w:color w:val="000000"/>
          <w:sz w:val="20"/>
          <w:szCs w:val="20"/>
          <w:lang w:val="en-AU" w:eastAsia="en-AU"/>
        </w:rPr>
        <w:t>of</w:t>
      </w:r>
      <w:r w:rsidRPr="002B3153">
        <w:rPr>
          <w:rFonts w:eastAsia="Times New Roman" w:cs="Arial"/>
          <w:color w:val="000000"/>
          <w:sz w:val="20"/>
          <w:szCs w:val="20"/>
          <w:lang w:val="en-AU" w:eastAsia="en-AU"/>
        </w:rPr>
        <w:t xml:space="preserve"> the </w:t>
      </w:r>
      <w:r>
        <w:rPr>
          <w:rFonts w:eastAsia="Times New Roman" w:cs="Arial"/>
          <w:color w:val="000000"/>
          <w:sz w:val="20"/>
          <w:szCs w:val="20"/>
          <w:lang w:val="en-AU" w:eastAsia="en-AU"/>
        </w:rPr>
        <w:t>original application</w:t>
      </w:r>
      <w:r w:rsidR="002B3153" w:rsidRPr="002B3153">
        <w:rPr>
          <w:rFonts w:eastAsia="Times New Roman" w:cs="Arial"/>
          <w:color w:val="000000"/>
          <w:sz w:val="20"/>
          <w:szCs w:val="20"/>
          <w:lang w:val="en-AU" w:eastAsia="en-AU"/>
        </w:rPr>
        <w:t>; or</w:t>
      </w:r>
    </w:p>
    <w:p w14:paraId="1E4729CD" w14:textId="77777777" w:rsidR="002B3153" w:rsidRPr="002B3153" w:rsidRDefault="002B3153" w:rsidP="004659C1">
      <w:pPr>
        <w:numPr>
          <w:ilvl w:val="0"/>
          <w:numId w:val="8"/>
        </w:numPr>
        <w:spacing w:after="0" w:line="240" w:lineRule="auto"/>
        <w:jc w:val="both"/>
        <w:rPr>
          <w:rFonts w:eastAsia="Times New Roman" w:cs="Arial"/>
          <w:color w:val="000000"/>
          <w:sz w:val="20"/>
          <w:szCs w:val="20"/>
          <w:lang w:val="en-AU" w:eastAsia="en-AU"/>
        </w:rPr>
      </w:pPr>
      <w:r w:rsidRPr="002B3153">
        <w:rPr>
          <w:rFonts w:eastAsia="Times New Roman" w:cs="Arial"/>
          <w:color w:val="000000"/>
          <w:sz w:val="20"/>
          <w:szCs w:val="20"/>
          <w:lang w:val="en-AU" w:eastAsia="en-AU"/>
        </w:rPr>
        <w:t>the impact to the animals is not outweighed by the</w:t>
      </w:r>
      <w:r w:rsidR="00DA39B0">
        <w:rPr>
          <w:rFonts w:eastAsia="Times New Roman" w:cs="Arial"/>
          <w:color w:val="000000"/>
          <w:sz w:val="20"/>
          <w:szCs w:val="20"/>
          <w:lang w:val="en-AU" w:eastAsia="en-AU"/>
        </w:rPr>
        <w:t xml:space="preserve"> benefits of the project and</w:t>
      </w:r>
      <w:r w:rsidRPr="002B3153">
        <w:rPr>
          <w:rFonts w:eastAsia="Times New Roman" w:cs="Arial"/>
          <w:color w:val="000000"/>
          <w:sz w:val="20"/>
          <w:szCs w:val="20"/>
          <w:lang w:val="en-AU" w:eastAsia="en-AU"/>
        </w:rPr>
        <w:t xml:space="preserve"> approval for the project</w:t>
      </w:r>
      <w:r w:rsidR="00DA39B0" w:rsidRPr="00DA39B0">
        <w:rPr>
          <w:rFonts w:eastAsia="Times New Roman" w:cs="Arial"/>
          <w:color w:val="000000"/>
          <w:sz w:val="20"/>
          <w:szCs w:val="20"/>
          <w:lang w:val="en-AU" w:eastAsia="en-AU"/>
        </w:rPr>
        <w:t xml:space="preserve"> </w:t>
      </w:r>
      <w:r w:rsidR="00DA39B0">
        <w:rPr>
          <w:rFonts w:eastAsia="Times New Roman" w:cs="Arial"/>
          <w:color w:val="000000"/>
          <w:sz w:val="20"/>
          <w:szCs w:val="20"/>
          <w:lang w:val="en-AU" w:eastAsia="en-AU"/>
        </w:rPr>
        <w:t xml:space="preserve">is </w:t>
      </w:r>
      <w:r w:rsidR="00DA39B0" w:rsidRPr="002B3153">
        <w:rPr>
          <w:rFonts w:eastAsia="Times New Roman" w:cs="Arial"/>
          <w:color w:val="000000"/>
          <w:sz w:val="20"/>
          <w:szCs w:val="20"/>
          <w:lang w:val="en-AU" w:eastAsia="en-AU"/>
        </w:rPr>
        <w:t>withdraw</w:t>
      </w:r>
      <w:r w:rsidR="00DA39B0">
        <w:rPr>
          <w:rFonts w:eastAsia="Times New Roman" w:cs="Arial"/>
          <w:color w:val="000000"/>
          <w:sz w:val="20"/>
          <w:szCs w:val="20"/>
          <w:lang w:val="en-AU" w:eastAsia="en-AU"/>
        </w:rPr>
        <w:t>n</w:t>
      </w:r>
      <w:r w:rsidRPr="002B3153">
        <w:rPr>
          <w:rFonts w:eastAsia="Times New Roman" w:cs="Arial"/>
          <w:color w:val="000000"/>
          <w:sz w:val="20"/>
          <w:szCs w:val="20"/>
          <w:lang w:val="en-AU" w:eastAsia="en-AU"/>
        </w:rPr>
        <w:t>.</w:t>
      </w:r>
    </w:p>
    <w:p w14:paraId="2B1B676E" w14:textId="77777777" w:rsidR="002B3153" w:rsidRPr="002B3153" w:rsidRDefault="002B3153" w:rsidP="002B3153">
      <w:pPr>
        <w:spacing w:after="0" w:line="240" w:lineRule="auto"/>
        <w:ind w:left="1440"/>
        <w:jc w:val="both"/>
        <w:rPr>
          <w:rFonts w:eastAsia="Times New Roman" w:cs="Arial"/>
          <w:color w:val="000000"/>
          <w:sz w:val="20"/>
          <w:szCs w:val="20"/>
          <w:lang w:val="en-AU" w:eastAsia="en-AU"/>
        </w:rPr>
      </w:pPr>
    </w:p>
    <w:p w14:paraId="555BA527" w14:textId="77777777" w:rsidR="002B3153" w:rsidRPr="002B3153" w:rsidRDefault="002B3153" w:rsidP="002B3153">
      <w:pPr>
        <w:spacing w:after="0" w:line="240" w:lineRule="auto"/>
        <w:jc w:val="both"/>
        <w:rPr>
          <w:rFonts w:eastAsia="Times New Roman" w:cs="Arial"/>
          <w:color w:val="000000"/>
          <w:sz w:val="20"/>
          <w:szCs w:val="20"/>
          <w:lang w:val="en-AU" w:eastAsia="en-AU"/>
        </w:rPr>
      </w:pPr>
      <w:r w:rsidRPr="002B3153">
        <w:rPr>
          <w:rFonts w:eastAsia="Times New Roman" w:cs="Arial"/>
          <w:color w:val="000000"/>
          <w:sz w:val="20"/>
          <w:szCs w:val="20"/>
          <w:lang w:val="en-AU" w:eastAsia="en-AU"/>
        </w:rPr>
        <w:t xml:space="preserve">The WSIAEC Executive Officer will record and file all deliberations and decisions in relation to an unexpected adverse event and will maintain a register of unexpected adverse events. </w:t>
      </w:r>
    </w:p>
    <w:p w14:paraId="37DB99DE" w14:textId="77777777" w:rsidR="00EE18F3" w:rsidRDefault="002B3153" w:rsidP="006D7275">
      <w:pPr>
        <w:spacing w:after="0" w:line="240" w:lineRule="auto"/>
        <w:rPr>
          <w:rFonts w:cs="Arial"/>
          <w:lang w:val="en-AU"/>
        </w:rPr>
      </w:pPr>
      <w:r w:rsidRPr="002B3153">
        <w:rPr>
          <w:rFonts w:cs="Arial"/>
          <w:color w:val="000000"/>
        </w:rPr>
        <w:br w:type="page"/>
      </w:r>
    </w:p>
    <w:p w14:paraId="7EAAA52C" w14:textId="77777777" w:rsidR="005D03EC" w:rsidRPr="00B77AE1" w:rsidRDefault="005D03EC" w:rsidP="006D7275">
      <w:pPr>
        <w:spacing w:after="0" w:line="240" w:lineRule="auto"/>
        <w:rPr>
          <w:rFonts w:cs="Arial"/>
          <w:lang w:val="en-AU"/>
        </w:rPr>
        <w:sectPr w:rsidR="005D03EC" w:rsidRPr="00B77AE1" w:rsidSect="007C63FF">
          <w:headerReference w:type="default" r:id="rId29"/>
          <w:footerReference w:type="even" r:id="rId30"/>
          <w:footerReference w:type="default" r:id="rId31"/>
          <w:footerReference w:type="first" r:id="rId32"/>
          <w:pgSz w:w="11900" w:h="16840"/>
          <w:pgMar w:top="1916" w:right="1080" w:bottom="1440" w:left="1080" w:header="709" w:footer="397" w:gutter="0"/>
          <w:cols w:space="708"/>
          <w:docGrid w:linePitch="360"/>
        </w:sectPr>
      </w:pPr>
    </w:p>
    <w:p w14:paraId="738F8CC8" w14:textId="77777777" w:rsidR="00CC6E7E" w:rsidRPr="00B77AE1" w:rsidRDefault="00D03AC5" w:rsidP="00B84BB9">
      <w:pPr>
        <w:pStyle w:val="Agdividertitle"/>
        <w:rPr>
          <w:rFonts w:cs="Arial"/>
        </w:rPr>
      </w:pPr>
      <w:r w:rsidRPr="00B77AE1">
        <w:rPr>
          <w:rFonts w:cs="Arial"/>
        </w:rPr>
        <w:lastRenderedPageBreak/>
        <w:t xml:space="preserve">Complaint </w:t>
      </w:r>
      <w:r w:rsidR="00FB1196">
        <w:rPr>
          <w:rFonts w:cs="Arial"/>
        </w:rPr>
        <w:t>p</w:t>
      </w:r>
      <w:r w:rsidRPr="00B77AE1">
        <w:rPr>
          <w:rFonts w:cs="Arial"/>
        </w:rPr>
        <w:t>rocedure</w:t>
      </w:r>
    </w:p>
    <w:p w14:paraId="6518C1FA" w14:textId="77777777" w:rsidR="00CC6E7E" w:rsidRPr="00B77AE1" w:rsidRDefault="00CC6E7E" w:rsidP="00B84BB9">
      <w:pPr>
        <w:pStyle w:val="Agdividertitle"/>
        <w:rPr>
          <w:rFonts w:cs="Arial"/>
        </w:rPr>
      </w:pPr>
    </w:p>
    <w:p w14:paraId="01D66E43" w14:textId="77777777" w:rsidR="00CC6E7E" w:rsidRPr="00B77AE1" w:rsidRDefault="00CC6E7E" w:rsidP="00CC6E7E">
      <w:pPr>
        <w:rPr>
          <w:rFonts w:cs="Arial"/>
          <w:lang w:val="en-AU"/>
        </w:rPr>
        <w:sectPr w:rsidR="00CC6E7E" w:rsidRPr="00B77AE1" w:rsidSect="00641571">
          <w:headerReference w:type="default" r:id="rId33"/>
          <w:footerReference w:type="even" r:id="rId34"/>
          <w:footerReference w:type="default" r:id="rId35"/>
          <w:footerReference w:type="first" r:id="rId36"/>
          <w:pgSz w:w="11900" w:h="16840"/>
          <w:pgMar w:top="5646" w:right="709" w:bottom="1701" w:left="709" w:header="709" w:footer="397" w:gutter="0"/>
          <w:cols w:space="708"/>
          <w:docGrid w:linePitch="360"/>
        </w:sectPr>
      </w:pPr>
    </w:p>
    <w:p w14:paraId="1A50BD09" w14:textId="77777777" w:rsidR="005D37DA" w:rsidRPr="00B77AE1" w:rsidRDefault="005D37DA" w:rsidP="00B84BB9">
      <w:pPr>
        <w:pStyle w:val="Agbulletlist"/>
        <w:rPr>
          <w:rFonts w:cs="Arial"/>
          <w:lang w:val="en-AU"/>
        </w:rPr>
      </w:pPr>
      <w:r w:rsidRPr="00B77AE1">
        <w:rPr>
          <w:rFonts w:cs="Arial"/>
          <w:lang w:val="en-AU"/>
        </w:rPr>
        <w:br w:type="page"/>
      </w:r>
    </w:p>
    <w:p w14:paraId="2670BAB2" w14:textId="77777777" w:rsidR="0036138F" w:rsidRPr="00B77AE1" w:rsidRDefault="0036138F" w:rsidP="002B0C9A">
      <w:pPr>
        <w:pStyle w:val="Heading1"/>
        <w:rPr>
          <w:rFonts w:cs="Arial"/>
          <w:lang w:val="en-AU"/>
        </w:rPr>
        <w:sectPr w:rsidR="0036138F" w:rsidRPr="00B77AE1" w:rsidSect="00641571">
          <w:headerReference w:type="default" r:id="rId37"/>
          <w:footerReference w:type="even" r:id="rId38"/>
          <w:footerReference w:type="default" r:id="rId39"/>
          <w:footerReference w:type="first" r:id="rId40"/>
          <w:type w:val="continuous"/>
          <w:pgSz w:w="11900" w:h="16840"/>
          <w:pgMar w:top="1701" w:right="709" w:bottom="1701" w:left="709" w:header="709" w:footer="397" w:gutter="0"/>
          <w:cols w:num="2" w:space="708"/>
          <w:docGrid w:linePitch="360"/>
        </w:sectPr>
      </w:pPr>
      <w:bookmarkStart w:id="70" w:name="_Toc439949480"/>
    </w:p>
    <w:p w14:paraId="4DB70087" w14:textId="77777777" w:rsidR="003C2638" w:rsidRPr="00955062" w:rsidRDefault="00C5170D" w:rsidP="004659C1">
      <w:pPr>
        <w:pStyle w:val="Style3"/>
        <w:numPr>
          <w:ilvl w:val="0"/>
          <w:numId w:val="10"/>
        </w:numPr>
        <w:rPr>
          <w:b/>
        </w:rPr>
      </w:pPr>
      <w:bookmarkStart w:id="71" w:name="_Toc417373840"/>
      <w:bookmarkStart w:id="72" w:name="_Toc22195847"/>
      <w:bookmarkEnd w:id="70"/>
      <w:r w:rsidRPr="00955062">
        <w:lastRenderedPageBreak/>
        <w:t>Complaint procedure</w:t>
      </w:r>
      <w:bookmarkEnd w:id="71"/>
      <w:bookmarkEnd w:id="72"/>
    </w:p>
    <w:p w14:paraId="009C07EC" w14:textId="77777777" w:rsidR="003C2638" w:rsidRPr="00955062" w:rsidRDefault="003C2638" w:rsidP="001170B6">
      <w:pPr>
        <w:pStyle w:val="Style1"/>
      </w:pPr>
      <w:r w:rsidRPr="00955062">
        <w:t xml:space="preserve"> </w:t>
      </w:r>
      <w:bookmarkStart w:id="73" w:name="_Toc22195848"/>
      <w:r w:rsidR="00B55EFE">
        <w:t>Overview</w:t>
      </w:r>
      <w:bookmarkEnd w:id="73"/>
    </w:p>
    <w:p w14:paraId="7CE8AA25" w14:textId="77777777" w:rsidR="001952D6" w:rsidRPr="00D045DE" w:rsidRDefault="000C1968" w:rsidP="003C2638">
      <w:pPr>
        <w:pStyle w:val="PlainText"/>
        <w:jc w:val="both"/>
        <w:rPr>
          <w:rFonts w:ascii="Arial" w:hAnsi="Arial" w:cs="Arial"/>
          <w:color w:val="000000"/>
        </w:rPr>
      </w:pPr>
      <w:r>
        <w:rPr>
          <w:rFonts w:ascii="Arial" w:hAnsi="Arial" w:cs="Arial"/>
          <w:color w:val="000000"/>
        </w:rPr>
        <w:t>The following procedure applies to</w:t>
      </w:r>
      <w:r w:rsidR="008B411D" w:rsidRPr="00D045DE">
        <w:rPr>
          <w:rFonts w:ascii="Arial" w:hAnsi="Arial" w:cs="Arial"/>
          <w:color w:val="000000"/>
        </w:rPr>
        <w:t xml:space="preserve"> </w:t>
      </w:r>
      <w:r w:rsidR="001952D6" w:rsidRPr="00D045DE">
        <w:rPr>
          <w:rFonts w:ascii="Arial" w:hAnsi="Arial" w:cs="Arial"/>
          <w:color w:val="000000"/>
        </w:rPr>
        <w:t>complaints</w:t>
      </w:r>
      <w:r>
        <w:rPr>
          <w:rFonts w:ascii="Arial" w:hAnsi="Arial" w:cs="Arial"/>
          <w:color w:val="000000"/>
        </w:rPr>
        <w:t xml:space="preserve"> made to the WSIAEC regarding</w:t>
      </w:r>
      <w:r w:rsidR="001952D6" w:rsidRPr="00D045DE">
        <w:rPr>
          <w:rFonts w:ascii="Arial" w:hAnsi="Arial" w:cs="Arial"/>
          <w:color w:val="000000"/>
        </w:rPr>
        <w:t>:</w:t>
      </w:r>
    </w:p>
    <w:p w14:paraId="04D43D3D" w14:textId="77777777" w:rsidR="001952D6" w:rsidRPr="00D045DE" w:rsidRDefault="001952D6" w:rsidP="004659C1">
      <w:pPr>
        <w:pStyle w:val="PlainText"/>
        <w:numPr>
          <w:ilvl w:val="0"/>
          <w:numId w:val="11"/>
        </w:numPr>
        <w:jc w:val="both"/>
        <w:rPr>
          <w:rFonts w:ascii="Arial" w:hAnsi="Arial" w:cs="Arial"/>
          <w:color w:val="000000"/>
        </w:rPr>
      </w:pPr>
      <w:r w:rsidRPr="00D045DE">
        <w:rPr>
          <w:rFonts w:ascii="Arial" w:hAnsi="Arial" w:cs="Arial"/>
          <w:color w:val="000000"/>
        </w:rPr>
        <w:t xml:space="preserve">animal care and use </w:t>
      </w:r>
    </w:p>
    <w:p w14:paraId="5D3E0C79" w14:textId="77777777" w:rsidR="00F27985" w:rsidRPr="00D045DE" w:rsidRDefault="00F27985" w:rsidP="004659C1">
      <w:pPr>
        <w:pStyle w:val="PlainText"/>
        <w:numPr>
          <w:ilvl w:val="0"/>
          <w:numId w:val="11"/>
        </w:numPr>
        <w:jc w:val="both"/>
        <w:rPr>
          <w:rFonts w:ascii="Arial" w:hAnsi="Arial" w:cs="Arial"/>
          <w:color w:val="000000"/>
        </w:rPr>
      </w:pPr>
      <w:r w:rsidRPr="00D045DE">
        <w:rPr>
          <w:rFonts w:ascii="Arial" w:hAnsi="Arial" w:cs="Arial"/>
          <w:color w:val="000000"/>
        </w:rPr>
        <w:t>conscientious objection to teaching activities involving animals by students</w:t>
      </w:r>
    </w:p>
    <w:p w14:paraId="30716A74" w14:textId="77777777" w:rsidR="001952D6" w:rsidRPr="00D045DE" w:rsidRDefault="000C1968" w:rsidP="004659C1">
      <w:pPr>
        <w:pStyle w:val="PlainText"/>
        <w:numPr>
          <w:ilvl w:val="0"/>
          <w:numId w:val="11"/>
        </w:numPr>
        <w:jc w:val="both"/>
        <w:rPr>
          <w:rFonts w:ascii="Arial" w:hAnsi="Arial" w:cs="Arial"/>
          <w:color w:val="000000"/>
        </w:rPr>
      </w:pPr>
      <w:r>
        <w:rPr>
          <w:rFonts w:ascii="Arial" w:hAnsi="Arial" w:cs="Arial"/>
          <w:color w:val="000000"/>
        </w:rPr>
        <w:t>the function of the WSIAE</w:t>
      </w:r>
      <w:r w:rsidR="00683FD0">
        <w:rPr>
          <w:rFonts w:ascii="Arial" w:hAnsi="Arial" w:cs="Arial"/>
          <w:color w:val="000000"/>
        </w:rPr>
        <w:t>C</w:t>
      </w:r>
      <w:r>
        <w:rPr>
          <w:rFonts w:ascii="Arial" w:hAnsi="Arial" w:cs="Arial"/>
          <w:color w:val="000000"/>
        </w:rPr>
        <w:t>,</w:t>
      </w:r>
      <w:r w:rsidR="001952D6" w:rsidRPr="00D045DE">
        <w:rPr>
          <w:rFonts w:ascii="Arial" w:hAnsi="Arial" w:cs="Arial"/>
          <w:color w:val="000000"/>
        </w:rPr>
        <w:t xml:space="preserve"> including the process for review of applications and reports.</w:t>
      </w:r>
    </w:p>
    <w:p w14:paraId="0A0DBE95" w14:textId="77777777" w:rsidR="003D18EF" w:rsidRDefault="003D18EF" w:rsidP="00B55EFE">
      <w:pPr>
        <w:pStyle w:val="Style2"/>
      </w:pPr>
      <w:bookmarkStart w:id="74" w:name="_Toc22195849"/>
      <w:bookmarkStart w:id="75" w:name="_Toc417373843"/>
      <w:r>
        <w:t>Principles of complaints handling</w:t>
      </w:r>
      <w:bookmarkEnd w:id="74"/>
    </w:p>
    <w:p w14:paraId="4C5516D2" w14:textId="77777777" w:rsidR="003D18EF" w:rsidRDefault="003D18EF" w:rsidP="003D18EF">
      <w:pPr>
        <w:pStyle w:val="PlainText"/>
        <w:jc w:val="both"/>
        <w:rPr>
          <w:rFonts w:ascii="Arial" w:hAnsi="Arial" w:cs="Arial"/>
          <w:color w:val="000000"/>
        </w:rPr>
      </w:pPr>
      <w:r>
        <w:rPr>
          <w:rFonts w:ascii="Arial" w:hAnsi="Arial" w:cs="Arial"/>
          <w:color w:val="000000"/>
        </w:rPr>
        <w:t>T</w:t>
      </w:r>
      <w:r w:rsidR="00B55EFE">
        <w:rPr>
          <w:rFonts w:ascii="Arial" w:hAnsi="Arial" w:cs="Arial"/>
          <w:color w:val="000000"/>
        </w:rPr>
        <w:t>he</w:t>
      </w:r>
      <w:r>
        <w:rPr>
          <w:rFonts w:ascii="Arial" w:hAnsi="Arial" w:cs="Arial"/>
          <w:color w:val="000000"/>
        </w:rPr>
        <w:t xml:space="preserve"> WSIAEC acts in accordance with the Victorian Ombudsman’s guiding principles by:</w:t>
      </w:r>
    </w:p>
    <w:p w14:paraId="77595512" w14:textId="77777777" w:rsidR="003D18EF" w:rsidRPr="003D18EF" w:rsidRDefault="003D18EF" w:rsidP="004659C1">
      <w:pPr>
        <w:pStyle w:val="PlainText"/>
        <w:numPr>
          <w:ilvl w:val="0"/>
          <w:numId w:val="11"/>
        </w:numPr>
        <w:jc w:val="both"/>
        <w:rPr>
          <w:rFonts w:ascii="Arial" w:hAnsi="Arial" w:cs="Arial"/>
          <w:color w:val="000000"/>
        </w:rPr>
      </w:pPr>
      <w:r w:rsidRPr="003D18EF">
        <w:rPr>
          <w:rFonts w:ascii="Arial" w:hAnsi="Arial" w:cs="Arial"/>
          <w:color w:val="000000"/>
        </w:rPr>
        <w:t xml:space="preserve">acknowledging and dealing with complaints in a timely way </w:t>
      </w:r>
    </w:p>
    <w:p w14:paraId="39218B20" w14:textId="77777777" w:rsidR="003D18EF" w:rsidRPr="003D18EF" w:rsidRDefault="003D18EF" w:rsidP="004659C1">
      <w:pPr>
        <w:pStyle w:val="PlainText"/>
        <w:numPr>
          <w:ilvl w:val="0"/>
          <w:numId w:val="11"/>
        </w:numPr>
        <w:jc w:val="both"/>
        <w:rPr>
          <w:rFonts w:ascii="Arial" w:hAnsi="Arial" w:cs="Arial"/>
          <w:color w:val="000000"/>
        </w:rPr>
      </w:pPr>
      <w:r w:rsidRPr="003D18EF">
        <w:rPr>
          <w:rFonts w:ascii="Arial" w:hAnsi="Arial" w:cs="Arial"/>
          <w:color w:val="000000"/>
        </w:rPr>
        <w:t xml:space="preserve">providing transparent information about how complaints are handled </w:t>
      </w:r>
    </w:p>
    <w:p w14:paraId="56E32091" w14:textId="77777777" w:rsidR="003D18EF" w:rsidRPr="003D18EF" w:rsidRDefault="003D18EF" w:rsidP="004659C1">
      <w:pPr>
        <w:pStyle w:val="PlainText"/>
        <w:numPr>
          <w:ilvl w:val="0"/>
          <w:numId w:val="11"/>
        </w:numPr>
        <w:jc w:val="both"/>
        <w:rPr>
          <w:rFonts w:ascii="Arial" w:hAnsi="Arial" w:cs="Arial"/>
          <w:color w:val="000000"/>
        </w:rPr>
      </w:pPr>
      <w:r w:rsidRPr="003D18EF">
        <w:rPr>
          <w:rFonts w:ascii="Arial" w:hAnsi="Arial" w:cs="Arial"/>
          <w:color w:val="000000"/>
        </w:rPr>
        <w:t xml:space="preserve">protecting the privacy of information as far as possible </w:t>
      </w:r>
    </w:p>
    <w:p w14:paraId="626541A0" w14:textId="77777777" w:rsidR="003D18EF" w:rsidRPr="003D18EF" w:rsidRDefault="003D18EF" w:rsidP="004659C1">
      <w:pPr>
        <w:pStyle w:val="PlainText"/>
        <w:numPr>
          <w:ilvl w:val="0"/>
          <w:numId w:val="11"/>
        </w:numPr>
        <w:jc w:val="both"/>
        <w:rPr>
          <w:rFonts w:ascii="Arial" w:hAnsi="Arial" w:cs="Arial"/>
          <w:color w:val="000000"/>
        </w:rPr>
      </w:pPr>
      <w:r w:rsidRPr="003D18EF">
        <w:rPr>
          <w:rFonts w:ascii="Arial" w:hAnsi="Arial" w:cs="Arial"/>
          <w:color w:val="000000"/>
        </w:rPr>
        <w:t xml:space="preserve">treating everyone involved in a way that is objective, respectful and fair </w:t>
      </w:r>
    </w:p>
    <w:p w14:paraId="619386FE" w14:textId="77777777" w:rsidR="003D18EF" w:rsidRPr="003D18EF" w:rsidRDefault="003D18EF" w:rsidP="004659C1">
      <w:pPr>
        <w:pStyle w:val="PlainText"/>
        <w:numPr>
          <w:ilvl w:val="0"/>
          <w:numId w:val="11"/>
        </w:numPr>
        <w:jc w:val="both"/>
        <w:rPr>
          <w:rFonts w:ascii="Arial" w:hAnsi="Arial" w:cs="Arial"/>
          <w:color w:val="000000"/>
        </w:rPr>
      </w:pPr>
      <w:r w:rsidRPr="003D18EF">
        <w:rPr>
          <w:rFonts w:ascii="Arial" w:hAnsi="Arial" w:cs="Arial"/>
          <w:color w:val="000000"/>
        </w:rPr>
        <w:t xml:space="preserve">considering and respecting human rights </w:t>
      </w:r>
    </w:p>
    <w:p w14:paraId="73AE9F61" w14:textId="77777777" w:rsidR="003D18EF" w:rsidRPr="003D18EF" w:rsidRDefault="003D18EF" w:rsidP="004659C1">
      <w:pPr>
        <w:pStyle w:val="PlainText"/>
        <w:numPr>
          <w:ilvl w:val="0"/>
          <w:numId w:val="11"/>
        </w:numPr>
        <w:jc w:val="both"/>
        <w:rPr>
          <w:rFonts w:ascii="Arial" w:hAnsi="Arial" w:cs="Arial"/>
          <w:color w:val="000000"/>
        </w:rPr>
      </w:pPr>
      <w:r w:rsidRPr="003D18EF">
        <w:rPr>
          <w:rFonts w:ascii="Arial" w:hAnsi="Arial" w:cs="Arial"/>
          <w:color w:val="000000"/>
        </w:rPr>
        <w:t>promoting accountability for decisions.</w:t>
      </w:r>
    </w:p>
    <w:p w14:paraId="0D2535AA" w14:textId="77777777" w:rsidR="007D631A" w:rsidRPr="00955062" w:rsidRDefault="00537EBD" w:rsidP="00B55EFE">
      <w:pPr>
        <w:pStyle w:val="Style2"/>
      </w:pPr>
      <w:bookmarkStart w:id="76" w:name="_Toc22195850"/>
      <w:r>
        <w:t>Making</w:t>
      </w:r>
      <w:r w:rsidR="00C5170D" w:rsidRPr="00955062">
        <w:t xml:space="preserve"> a complaint</w:t>
      </w:r>
      <w:bookmarkEnd w:id="75"/>
      <w:bookmarkEnd w:id="76"/>
    </w:p>
    <w:p w14:paraId="6788841C" w14:textId="77777777" w:rsidR="00F27985" w:rsidRPr="00D045DE" w:rsidRDefault="007D631A" w:rsidP="007D631A">
      <w:pPr>
        <w:pStyle w:val="PlainText"/>
        <w:jc w:val="both"/>
        <w:rPr>
          <w:rFonts w:ascii="Arial" w:hAnsi="Arial" w:cs="Arial"/>
          <w:color w:val="000000"/>
        </w:rPr>
      </w:pPr>
      <w:r w:rsidRPr="00D045DE">
        <w:rPr>
          <w:rFonts w:ascii="Arial" w:hAnsi="Arial" w:cs="Arial"/>
          <w:color w:val="000000"/>
        </w:rPr>
        <w:t xml:space="preserve">Complaints may be raised by any person or group, including investigators, animal carers, WSIAEC, </w:t>
      </w:r>
      <w:r w:rsidR="00972F8B">
        <w:rPr>
          <w:rFonts w:ascii="Arial" w:hAnsi="Arial" w:cs="Arial"/>
          <w:color w:val="000000"/>
        </w:rPr>
        <w:t>WSI</w:t>
      </w:r>
      <w:r w:rsidRPr="00D045DE">
        <w:rPr>
          <w:rFonts w:ascii="Arial" w:hAnsi="Arial" w:cs="Arial"/>
          <w:color w:val="000000"/>
        </w:rPr>
        <w:t xml:space="preserve">AEC members, students, </w:t>
      </w:r>
      <w:r w:rsidR="004B0A8B" w:rsidRPr="00D045DE">
        <w:rPr>
          <w:rFonts w:ascii="Arial" w:hAnsi="Arial" w:cs="Arial"/>
          <w:color w:val="000000"/>
        </w:rPr>
        <w:t xml:space="preserve">eligible institutions and </w:t>
      </w:r>
      <w:r w:rsidRPr="00D045DE">
        <w:rPr>
          <w:rFonts w:ascii="Arial" w:hAnsi="Arial" w:cs="Arial"/>
          <w:color w:val="000000"/>
        </w:rPr>
        <w:t>employees</w:t>
      </w:r>
      <w:r w:rsidR="004B0A8B" w:rsidRPr="00D045DE">
        <w:rPr>
          <w:rFonts w:ascii="Arial" w:hAnsi="Arial" w:cs="Arial"/>
          <w:color w:val="000000"/>
        </w:rPr>
        <w:t>,</w:t>
      </w:r>
      <w:r w:rsidRPr="00D045DE">
        <w:rPr>
          <w:rFonts w:ascii="Arial" w:hAnsi="Arial" w:cs="Arial"/>
          <w:color w:val="000000"/>
        </w:rPr>
        <w:t xml:space="preserve"> and members of the public. </w:t>
      </w:r>
    </w:p>
    <w:p w14:paraId="7B411FB4" w14:textId="77777777" w:rsidR="00F27985" w:rsidRPr="00D045DE" w:rsidRDefault="00F27985" w:rsidP="007D631A">
      <w:pPr>
        <w:pStyle w:val="PlainText"/>
        <w:jc w:val="both"/>
        <w:rPr>
          <w:rFonts w:ascii="Arial" w:hAnsi="Arial" w:cs="Arial"/>
          <w:color w:val="000000"/>
        </w:rPr>
      </w:pPr>
    </w:p>
    <w:p w14:paraId="0C6A2E0F" w14:textId="77777777" w:rsidR="00B55EFE" w:rsidRDefault="00F27985" w:rsidP="00B55EFE">
      <w:pPr>
        <w:pStyle w:val="PlainText"/>
        <w:jc w:val="both"/>
        <w:rPr>
          <w:rFonts w:ascii="Arial" w:hAnsi="Arial" w:cs="Arial"/>
          <w:color w:val="000000"/>
        </w:rPr>
      </w:pPr>
      <w:r w:rsidRPr="00D045DE">
        <w:rPr>
          <w:rFonts w:ascii="Arial" w:hAnsi="Arial" w:cs="Arial"/>
          <w:color w:val="000000"/>
        </w:rPr>
        <w:t>A student</w:t>
      </w:r>
      <w:r w:rsidR="007D631A" w:rsidRPr="00D045DE">
        <w:rPr>
          <w:rFonts w:ascii="Arial" w:hAnsi="Arial" w:cs="Arial"/>
          <w:color w:val="000000"/>
        </w:rPr>
        <w:t xml:space="preserve"> may elect</w:t>
      </w:r>
      <w:r w:rsidRPr="00D045DE">
        <w:rPr>
          <w:rFonts w:ascii="Arial" w:hAnsi="Arial" w:cs="Arial"/>
          <w:color w:val="000000"/>
        </w:rPr>
        <w:t>,</w:t>
      </w:r>
      <w:r w:rsidR="007D631A" w:rsidRPr="00D045DE">
        <w:rPr>
          <w:rFonts w:ascii="Arial" w:hAnsi="Arial" w:cs="Arial"/>
          <w:color w:val="000000"/>
        </w:rPr>
        <w:t xml:space="preserve"> at any time</w:t>
      </w:r>
      <w:r w:rsidRPr="00D045DE">
        <w:rPr>
          <w:rFonts w:ascii="Arial" w:hAnsi="Arial" w:cs="Arial"/>
          <w:color w:val="000000"/>
        </w:rPr>
        <w:t>,</w:t>
      </w:r>
      <w:r w:rsidR="007D631A" w:rsidRPr="00D045DE">
        <w:rPr>
          <w:rFonts w:ascii="Arial" w:hAnsi="Arial" w:cs="Arial"/>
          <w:color w:val="000000"/>
        </w:rPr>
        <w:t xml:space="preserve"> to notify a teacher of a conscientious objection to participating in teaching involving the use of animals. </w:t>
      </w:r>
      <w:bookmarkStart w:id="77" w:name="_Toc417373842"/>
    </w:p>
    <w:p w14:paraId="6075BE0E" w14:textId="77777777" w:rsidR="004C15A9" w:rsidRDefault="004C15A9" w:rsidP="00B55EFE">
      <w:pPr>
        <w:pStyle w:val="PlainText"/>
        <w:jc w:val="both"/>
        <w:rPr>
          <w:rFonts w:ascii="Arial" w:hAnsi="Arial" w:cs="Arial"/>
          <w:color w:val="000000"/>
        </w:rPr>
      </w:pPr>
    </w:p>
    <w:bookmarkEnd w:id="77"/>
    <w:p w14:paraId="2008F94D" w14:textId="77777777" w:rsidR="00F27985" w:rsidRPr="00D045DE" w:rsidRDefault="00F27985" w:rsidP="00F27985">
      <w:pPr>
        <w:pStyle w:val="PlainText"/>
        <w:jc w:val="both"/>
        <w:rPr>
          <w:rFonts w:ascii="Arial" w:hAnsi="Arial" w:cs="Arial"/>
          <w:color w:val="000000"/>
        </w:rPr>
      </w:pPr>
      <w:r w:rsidRPr="00D045DE">
        <w:rPr>
          <w:rFonts w:ascii="Arial" w:hAnsi="Arial" w:cs="Arial"/>
          <w:color w:val="000000"/>
        </w:rPr>
        <w:t>Complaints may relate to the activities of any party or person involved in the care and use of animals, includin</w:t>
      </w:r>
      <w:r w:rsidR="00972F8B">
        <w:rPr>
          <w:rFonts w:ascii="Arial" w:hAnsi="Arial" w:cs="Arial"/>
          <w:color w:val="000000"/>
        </w:rPr>
        <w:t xml:space="preserve">g investigators, animal carers </w:t>
      </w:r>
      <w:r w:rsidRPr="00D045DE">
        <w:rPr>
          <w:rFonts w:ascii="Arial" w:hAnsi="Arial" w:cs="Arial"/>
          <w:color w:val="000000"/>
        </w:rPr>
        <w:t>and governance officials</w:t>
      </w:r>
      <w:r w:rsidR="004C15A9">
        <w:rPr>
          <w:rFonts w:ascii="Arial" w:hAnsi="Arial" w:cs="Arial"/>
          <w:color w:val="000000"/>
        </w:rPr>
        <w:t>.</w:t>
      </w:r>
      <w:r w:rsidR="004C15A9" w:rsidRPr="004C15A9">
        <w:rPr>
          <w:rFonts w:ascii="Arial" w:hAnsi="Arial" w:cs="Arial"/>
          <w:color w:val="000000"/>
        </w:rPr>
        <w:t xml:space="preserve"> </w:t>
      </w:r>
      <w:r w:rsidR="004C15A9">
        <w:rPr>
          <w:rFonts w:ascii="Arial" w:hAnsi="Arial" w:cs="Arial"/>
          <w:color w:val="000000"/>
        </w:rPr>
        <w:t>C</w:t>
      </w:r>
      <w:r w:rsidR="004C15A9" w:rsidRPr="004C15A9">
        <w:rPr>
          <w:rFonts w:ascii="Arial" w:hAnsi="Arial" w:cs="Arial"/>
          <w:color w:val="000000"/>
        </w:rPr>
        <w:t xml:space="preserve">omplaints </w:t>
      </w:r>
      <w:r w:rsidR="004C15A9">
        <w:rPr>
          <w:rFonts w:ascii="Arial" w:hAnsi="Arial" w:cs="Arial"/>
          <w:color w:val="000000"/>
        </w:rPr>
        <w:t>may relate to</w:t>
      </w:r>
      <w:r w:rsidR="004C15A9" w:rsidRPr="004C15A9">
        <w:rPr>
          <w:rFonts w:ascii="Arial" w:hAnsi="Arial" w:cs="Arial"/>
          <w:color w:val="000000"/>
        </w:rPr>
        <w:t xml:space="preserve"> the </w:t>
      </w:r>
      <w:r w:rsidR="004C15A9">
        <w:rPr>
          <w:rFonts w:ascii="Arial" w:hAnsi="Arial" w:cs="Arial"/>
          <w:color w:val="000000"/>
        </w:rPr>
        <w:t>WSI</w:t>
      </w:r>
      <w:r w:rsidR="004C15A9" w:rsidRPr="004C15A9">
        <w:rPr>
          <w:rFonts w:ascii="Arial" w:hAnsi="Arial" w:cs="Arial"/>
          <w:color w:val="000000"/>
        </w:rPr>
        <w:t>AEC process of review of an application or report</w:t>
      </w:r>
      <w:r w:rsidRPr="00D045DE">
        <w:rPr>
          <w:rFonts w:ascii="Arial" w:hAnsi="Arial" w:cs="Arial"/>
          <w:color w:val="000000"/>
        </w:rPr>
        <w:t xml:space="preserve">. </w:t>
      </w:r>
    </w:p>
    <w:p w14:paraId="1350CD20" w14:textId="77777777" w:rsidR="00F27985" w:rsidRPr="00D045DE" w:rsidRDefault="00F27985" w:rsidP="003C2638">
      <w:pPr>
        <w:pStyle w:val="PlainText"/>
        <w:jc w:val="both"/>
        <w:rPr>
          <w:rFonts w:ascii="Arial" w:hAnsi="Arial" w:cs="Arial"/>
          <w:color w:val="000000"/>
        </w:rPr>
      </w:pPr>
    </w:p>
    <w:p w14:paraId="1DDA0969" w14:textId="77777777" w:rsidR="00537EBD" w:rsidRDefault="00537EBD" w:rsidP="00537EBD">
      <w:pPr>
        <w:pStyle w:val="PlainText"/>
        <w:jc w:val="both"/>
        <w:rPr>
          <w:rFonts w:ascii="Arial" w:hAnsi="Arial" w:cs="Arial"/>
          <w:color w:val="000000"/>
        </w:rPr>
      </w:pPr>
      <w:r>
        <w:rPr>
          <w:rFonts w:ascii="Arial" w:hAnsi="Arial" w:cs="Arial"/>
          <w:color w:val="000000"/>
        </w:rPr>
        <w:t>C</w:t>
      </w:r>
      <w:r w:rsidR="003C2638" w:rsidRPr="00D045DE">
        <w:rPr>
          <w:rFonts w:ascii="Arial" w:hAnsi="Arial" w:cs="Arial"/>
          <w:color w:val="000000"/>
        </w:rPr>
        <w:t>omplaint</w:t>
      </w:r>
      <w:r>
        <w:rPr>
          <w:rFonts w:ascii="Arial" w:hAnsi="Arial" w:cs="Arial"/>
          <w:color w:val="000000"/>
        </w:rPr>
        <w:t>s</w:t>
      </w:r>
      <w:r w:rsidR="003C2638" w:rsidRPr="00D045DE">
        <w:rPr>
          <w:rFonts w:ascii="Arial" w:hAnsi="Arial" w:cs="Arial"/>
          <w:color w:val="000000"/>
        </w:rPr>
        <w:t xml:space="preserve"> must be lodged throu</w:t>
      </w:r>
      <w:r w:rsidR="00EB06AB">
        <w:rPr>
          <w:rFonts w:ascii="Arial" w:hAnsi="Arial" w:cs="Arial"/>
          <w:color w:val="000000"/>
        </w:rPr>
        <w:t xml:space="preserve">gh the WSIAEC Executive Officer. </w:t>
      </w:r>
      <w:r w:rsidR="003C2638" w:rsidRPr="00D045DE">
        <w:rPr>
          <w:rFonts w:ascii="Arial" w:hAnsi="Arial" w:cs="Arial"/>
          <w:color w:val="000000"/>
        </w:rPr>
        <w:t xml:space="preserve">The complaint may be made verbally in the first </w:t>
      </w:r>
      <w:proofErr w:type="gramStart"/>
      <w:r w:rsidR="003C2638" w:rsidRPr="00D045DE">
        <w:rPr>
          <w:rFonts w:ascii="Arial" w:hAnsi="Arial" w:cs="Arial"/>
          <w:color w:val="000000"/>
        </w:rPr>
        <w:t>instance</w:t>
      </w:r>
      <w:r w:rsidR="00EB06AB">
        <w:rPr>
          <w:rFonts w:ascii="Arial" w:hAnsi="Arial" w:cs="Arial"/>
          <w:color w:val="000000"/>
        </w:rPr>
        <w:t>,</w:t>
      </w:r>
      <w:proofErr w:type="gramEnd"/>
      <w:r w:rsidR="003C2638" w:rsidRPr="00D045DE">
        <w:rPr>
          <w:rFonts w:ascii="Arial" w:hAnsi="Arial" w:cs="Arial"/>
          <w:color w:val="000000"/>
        </w:rPr>
        <w:t xml:space="preserve"> however </w:t>
      </w:r>
      <w:r w:rsidR="00EB06AB">
        <w:rPr>
          <w:rFonts w:ascii="Arial" w:hAnsi="Arial" w:cs="Arial"/>
          <w:color w:val="000000"/>
        </w:rPr>
        <w:t>an investigation will only commence after it is confirmed in writing</w:t>
      </w:r>
      <w:r w:rsidR="003C2638" w:rsidRPr="00D045DE">
        <w:rPr>
          <w:rFonts w:ascii="Arial" w:hAnsi="Arial" w:cs="Arial"/>
          <w:color w:val="000000"/>
        </w:rPr>
        <w:t>.</w:t>
      </w:r>
      <w:r>
        <w:rPr>
          <w:rFonts w:ascii="Arial" w:hAnsi="Arial" w:cs="Arial"/>
          <w:color w:val="000000"/>
        </w:rPr>
        <w:t xml:space="preserve"> </w:t>
      </w:r>
      <w:r w:rsidRPr="00D045DE">
        <w:rPr>
          <w:rFonts w:ascii="Arial" w:hAnsi="Arial" w:cs="Arial"/>
          <w:color w:val="000000"/>
        </w:rPr>
        <w:t>The written complaint must detail the project application number(s) if known, the nature and basis of the complaint including, as applicable, and if known</w:t>
      </w:r>
      <w:r>
        <w:rPr>
          <w:rFonts w:ascii="Arial" w:hAnsi="Arial" w:cs="Arial"/>
          <w:color w:val="000000"/>
        </w:rPr>
        <w:t>,</w:t>
      </w:r>
      <w:r w:rsidRPr="00D045DE">
        <w:rPr>
          <w:rFonts w:ascii="Arial" w:hAnsi="Arial" w:cs="Arial"/>
          <w:color w:val="000000"/>
        </w:rPr>
        <w:t xml:space="preserve"> the species and number of animals involved.</w:t>
      </w:r>
    </w:p>
    <w:p w14:paraId="50A7D13E" w14:textId="77777777" w:rsidR="004B0A8B" w:rsidRPr="00D045DE" w:rsidRDefault="004B0A8B" w:rsidP="004B0A8B">
      <w:pPr>
        <w:pStyle w:val="PlainText"/>
        <w:jc w:val="both"/>
        <w:rPr>
          <w:rFonts w:ascii="Arial" w:hAnsi="Arial" w:cs="Arial"/>
          <w:color w:val="000000"/>
        </w:rPr>
      </w:pPr>
    </w:p>
    <w:p w14:paraId="51131808" w14:textId="77777777" w:rsidR="003C2638" w:rsidRPr="00D045DE" w:rsidRDefault="003C2638" w:rsidP="004B0A8B">
      <w:pPr>
        <w:pStyle w:val="PlainText"/>
        <w:jc w:val="both"/>
        <w:rPr>
          <w:rFonts w:ascii="Arial" w:hAnsi="Arial" w:cs="Arial"/>
          <w:color w:val="000000"/>
        </w:rPr>
      </w:pPr>
      <w:r w:rsidRPr="00D045DE">
        <w:rPr>
          <w:rFonts w:ascii="Arial" w:hAnsi="Arial" w:cs="Arial"/>
          <w:color w:val="000000"/>
        </w:rPr>
        <w:t xml:space="preserve">The </w:t>
      </w:r>
      <w:r w:rsidR="00EB06AB">
        <w:rPr>
          <w:rFonts w:ascii="Arial" w:hAnsi="Arial" w:cs="Arial"/>
          <w:color w:val="000000"/>
        </w:rPr>
        <w:t>complainant</w:t>
      </w:r>
      <w:r w:rsidRPr="00D045DE">
        <w:rPr>
          <w:rFonts w:ascii="Arial" w:hAnsi="Arial" w:cs="Arial"/>
          <w:color w:val="000000"/>
        </w:rPr>
        <w:t xml:space="preserve"> </w:t>
      </w:r>
      <w:r w:rsidR="001952D6" w:rsidRPr="00D045DE">
        <w:rPr>
          <w:rFonts w:ascii="Arial" w:hAnsi="Arial" w:cs="Arial"/>
          <w:color w:val="000000"/>
        </w:rPr>
        <w:t>should</w:t>
      </w:r>
      <w:r w:rsidRPr="00D045DE">
        <w:rPr>
          <w:rFonts w:ascii="Arial" w:hAnsi="Arial" w:cs="Arial"/>
          <w:color w:val="000000"/>
        </w:rPr>
        <w:t xml:space="preserve"> provide </w:t>
      </w:r>
      <w:r w:rsidR="00EB06AB">
        <w:rPr>
          <w:rFonts w:ascii="Arial" w:hAnsi="Arial" w:cs="Arial"/>
          <w:color w:val="000000"/>
        </w:rPr>
        <w:t xml:space="preserve">their contact </w:t>
      </w:r>
      <w:r w:rsidRPr="00D045DE">
        <w:rPr>
          <w:rFonts w:ascii="Arial" w:hAnsi="Arial" w:cs="Arial"/>
          <w:color w:val="000000"/>
        </w:rPr>
        <w:t>details so that they may be contacted for further information.</w:t>
      </w:r>
      <w:r w:rsidR="00EB06AB">
        <w:rPr>
          <w:rFonts w:ascii="Arial" w:hAnsi="Arial" w:cs="Arial"/>
          <w:color w:val="000000"/>
        </w:rPr>
        <w:t xml:space="preserve"> </w:t>
      </w:r>
      <w:r w:rsidR="007F4468">
        <w:rPr>
          <w:rFonts w:ascii="Arial" w:hAnsi="Arial" w:cs="Arial"/>
          <w:color w:val="000000"/>
        </w:rPr>
        <w:t>A</w:t>
      </w:r>
      <w:r w:rsidR="001952D6" w:rsidRPr="00D045DE">
        <w:rPr>
          <w:rFonts w:ascii="Arial" w:hAnsi="Arial" w:cs="Arial"/>
          <w:color w:val="000000"/>
        </w:rPr>
        <w:t xml:space="preserve">nonymous complaints </w:t>
      </w:r>
      <w:r w:rsidR="007F4468">
        <w:rPr>
          <w:rFonts w:ascii="Arial" w:hAnsi="Arial" w:cs="Arial"/>
          <w:color w:val="000000"/>
        </w:rPr>
        <w:t>will be</w:t>
      </w:r>
      <w:r w:rsidR="001952D6" w:rsidRPr="00D045DE">
        <w:rPr>
          <w:rFonts w:ascii="Arial" w:hAnsi="Arial" w:cs="Arial"/>
          <w:color w:val="000000"/>
        </w:rPr>
        <w:t xml:space="preserve"> accept</w:t>
      </w:r>
      <w:r w:rsidR="007F4468">
        <w:rPr>
          <w:rFonts w:ascii="Arial" w:hAnsi="Arial" w:cs="Arial"/>
          <w:color w:val="000000"/>
        </w:rPr>
        <w:t>ed and investigated</w:t>
      </w:r>
      <w:r w:rsidR="001952D6" w:rsidRPr="00D045DE">
        <w:rPr>
          <w:rFonts w:ascii="Arial" w:hAnsi="Arial" w:cs="Arial"/>
          <w:color w:val="000000"/>
        </w:rPr>
        <w:t xml:space="preserve"> as far as </w:t>
      </w:r>
      <w:r w:rsidR="00EB06AB">
        <w:rPr>
          <w:rFonts w:ascii="Arial" w:hAnsi="Arial" w:cs="Arial"/>
          <w:color w:val="000000"/>
        </w:rPr>
        <w:t>practical</w:t>
      </w:r>
      <w:r w:rsidR="007F4468">
        <w:rPr>
          <w:rFonts w:ascii="Arial" w:hAnsi="Arial" w:cs="Arial"/>
          <w:color w:val="000000"/>
        </w:rPr>
        <w:t>,</w:t>
      </w:r>
      <w:r w:rsidR="001952D6" w:rsidRPr="00D045DE">
        <w:rPr>
          <w:rFonts w:ascii="Arial" w:hAnsi="Arial" w:cs="Arial"/>
          <w:color w:val="000000"/>
        </w:rPr>
        <w:t xml:space="preserve"> based on the information provided.  </w:t>
      </w:r>
    </w:p>
    <w:p w14:paraId="648DC2F2" w14:textId="77777777" w:rsidR="00537EBD" w:rsidRDefault="00537EBD" w:rsidP="00537EBD">
      <w:pPr>
        <w:pStyle w:val="Style1"/>
        <w:numPr>
          <w:ilvl w:val="1"/>
          <w:numId w:val="27"/>
        </w:numPr>
      </w:pPr>
      <w:bookmarkStart w:id="78" w:name="_Toc22195851"/>
      <w:r>
        <w:t>Complaints</w:t>
      </w:r>
      <w:r w:rsidRPr="00972F8B">
        <w:t xml:space="preserve"> concerning animal care and use</w:t>
      </w:r>
      <w:bookmarkEnd w:id="78"/>
      <w:r w:rsidRPr="00972F8B">
        <w:t xml:space="preserve"> </w:t>
      </w:r>
    </w:p>
    <w:p w14:paraId="2D7CA82A" w14:textId="77777777" w:rsidR="009A13A7" w:rsidRDefault="007B3B30" w:rsidP="00865A78">
      <w:pPr>
        <w:pStyle w:val="PlainText"/>
        <w:jc w:val="both"/>
        <w:rPr>
          <w:rFonts w:ascii="Arial" w:hAnsi="Arial" w:cs="Arial"/>
          <w:color w:val="000000"/>
        </w:rPr>
      </w:pPr>
      <w:r w:rsidRPr="00865A78">
        <w:rPr>
          <w:rFonts w:ascii="Arial" w:hAnsi="Arial" w:cs="Arial"/>
          <w:color w:val="000000"/>
        </w:rPr>
        <w:t xml:space="preserve">Eligible institutions must develop procedures for </w:t>
      </w:r>
      <w:r w:rsidR="009A13A7">
        <w:rPr>
          <w:rFonts w:ascii="Arial" w:hAnsi="Arial" w:cs="Arial"/>
          <w:color w:val="000000"/>
        </w:rPr>
        <w:t xml:space="preserve">receiving, investigating and </w:t>
      </w:r>
      <w:r w:rsidRPr="00865A78">
        <w:rPr>
          <w:rFonts w:ascii="Arial" w:hAnsi="Arial" w:cs="Arial"/>
          <w:color w:val="000000"/>
        </w:rPr>
        <w:t>addressi</w:t>
      </w:r>
      <w:r w:rsidR="001B40DB">
        <w:rPr>
          <w:rFonts w:ascii="Arial" w:hAnsi="Arial" w:cs="Arial"/>
          <w:color w:val="000000"/>
        </w:rPr>
        <w:t>ng complaints</w:t>
      </w:r>
      <w:r w:rsidRPr="00865A78">
        <w:rPr>
          <w:rFonts w:ascii="Arial" w:hAnsi="Arial" w:cs="Arial"/>
          <w:color w:val="000000"/>
        </w:rPr>
        <w:t xml:space="preserve">. </w:t>
      </w:r>
      <w:r w:rsidR="00865A78">
        <w:rPr>
          <w:rFonts w:ascii="Arial" w:hAnsi="Arial" w:cs="Arial"/>
          <w:color w:val="000000"/>
        </w:rPr>
        <w:t>W</w:t>
      </w:r>
      <w:r w:rsidR="00865A78" w:rsidRPr="00865A78">
        <w:rPr>
          <w:rFonts w:ascii="Arial" w:hAnsi="Arial" w:cs="Arial"/>
          <w:color w:val="000000"/>
        </w:rPr>
        <w:t>here complaints relate to activities that would normally require AEC approval, the</w:t>
      </w:r>
      <w:r w:rsidR="00865A78">
        <w:rPr>
          <w:rFonts w:ascii="Arial" w:hAnsi="Arial" w:cs="Arial"/>
          <w:color w:val="000000"/>
        </w:rPr>
        <w:t xml:space="preserve"> </w:t>
      </w:r>
      <w:r w:rsidR="00865A78" w:rsidRPr="00865A78">
        <w:rPr>
          <w:rFonts w:ascii="Arial" w:hAnsi="Arial" w:cs="Arial"/>
          <w:color w:val="000000"/>
        </w:rPr>
        <w:t xml:space="preserve">complaints </w:t>
      </w:r>
      <w:r w:rsidR="00865A78">
        <w:rPr>
          <w:rFonts w:ascii="Arial" w:hAnsi="Arial" w:cs="Arial"/>
          <w:color w:val="000000"/>
        </w:rPr>
        <w:t>must be</w:t>
      </w:r>
      <w:r w:rsidR="00865A78" w:rsidRPr="00865A78">
        <w:rPr>
          <w:rFonts w:ascii="Arial" w:hAnsi="Arial" w:cs="Arial"/>
          <w:color w:val="000000"/>
        </w:rPr>
        <w:t xml:space="preserve"> referred to the </w:t>
      </w:r>
      <w:r w:rsidR="00865A78">
        <w:rPr>
          <w:rFonts w:ascii="Arial" w:hAnsi="Arial" w:cs="Arial"/>
          <w:color w:val="000000"/>
        </w:rPr>
        <w:t>WSI</w:t>
      </w:r>
      <w:r w:rsidR="00865A78" w:rsidRPr="00865A78">
        <w:rPr>
          <w:rFonts w:ascii="Arial" w:hAnsi="Arial" w:cs="Arial"/>
          <w:color w:val="000000"/>
        </w:rPr>
        <w:t>AEC to investigate whether such activities are conducted in</w:t>
      </w:r>
      <w:r w:rsidR="00865A78">
        <w:rPr>
          <w:rFonts w:ascii="Arial" w:hAnsi="Arial" w:cs="Arial"/>
          <w:color w:val="000000"/>
        </w:rPr>
        <w:t xml:space="preserve"> </w:t>
      </w:r>
      <w:r w:rsidR="00865A78" w:rsidRPr="00865A78">
        <w:rPr>
          <w:rFonts w:ascii="Arial" w:hAnsi="Arial" w:cs="Arial"/>
          <w:color w:val="000000"/>
        </w:rPr>
        <w:t>accordance with AEC approval</w:t>
      </w:r>
      <w:r w:rsidR="00865A78">
        <w:rPr>
          <w:rFonts w:ascii="Arial" w:hAnsi="Arial" w:cs="Arial"/>
          <w:color w:val="000000"/>
        </w:rPr>
        <w:t>.</w:t>
      </w:r>
    </w:p>
    <w:p w14:paraId="224C1C77" w14:textId="77777777" w:rsidR="003C2638" w:rsidRDefault="00154DD8" w:rsidP="001170B6">
      <w:pPr>
        <w:pStyle w:val="Style2"/>
      </w:pPr>
      <w:bookmarkStart w:id="79" w:name="_Toc22195852"/>
      <w:r>
        <w:t>P</w:t>
      </w:r>
      <w:r w:rsidR="00EB06AB">
        <w:t>rocedure</w:t>
      </w:r>
      <w:bookmarkEnd w:id="79"/>
    </w:p>
    <w:p w14:paraId="5CECC676" w14:textId="77777777" w:rsidR="00EB06AB" w:rsidRDefault="00EB06AB" w:rsidP="00EB06AB">
      <w:pPr>
        <w:pStyle w:val="PlainText"/>
        <w:jc w:val="both"/>
        <w:rPr>
          <w:rFonts w:ascii="Arial" w:hAnsi="Arial" w:cs="Arial"/>
          <w:b/>
          <w:color w:val="000000"/>
        </w:rPr>
      </w:pPr>
      <w:r w:rsidRPr="00EB06AB">
        <w:rPr>
          <w:rFonts w:ascii="Arial" w:hAnsi="Arial" w:cs="Arial"/>
          <w:color w:val="000000"/>
        </w:rPr>
        <w:t xml:space="preserve">In consultation with the WSIAEC Chair, the Executive Officer will review the </w:t>
      </w:r>
      <w:r>
        <w:rPr>
          <w:rFonts w:ascii="Arial" w:hAnsi="Arial" w:cs="Arial"/>
          <w:color w:val="000000"/>
        </w:rPr>
        <w:t>complaint</w:t>
      </w:r>
      <w:r w:rsidRPr="00EB06AB">
        <w:rPr>
          <w:rFonts w:ascii="Arial" w:hAnsi="Arial" w:cs="Arial"/>
          <w:color w:val="000000"/>
        </w:rPr>
        <w:t>, and reconcile it with the approval</w:t>
      </w:r>
      <w:r>
        <w:rPr>
          <w:rFonts w:ascii="Arial" w:hAnsi="Arial" w:cs="Arial"/>
          <w:color w:val="000000"/>
        </w:rPr>
        <w:t>(s)</w:t>
      </w:r>
      <w:r w:rsidRPr="00EB06AB">
        <w:rPr>
          <w:rFonts w:ascii="Arial" w:hAnsi="Arial" w:cs="Arial"/>
          <w:color w:val="000000"/>
        </w:rPr>
        <w:t xml:space="preserve"> granted by the committee.</w:t>
      </w:r>
      <w:r w:rsidRPr="00EB06AB">
        <w:rPr>
          <w:rFonts w:ascii="Arial" w:hAnsi="Arial" w:cs="Arial"/>
          <w:b/>
          <w:color w:val="000000"/>
        </w:rPr>
        <w:t xml:space="preserve"> </w:t>
      </w:r>
    </w:p>
    <w:p w14:paraId="028696C8" w14:textId="77777777" w:rsidR="004659C1" w:rsidRDefault="004659C1" w:rsidP="004659C1">
      <w:pPr>
        <w:pStyle w:val="Heading4"/>
      </w:pPr>
    </w:p>
    <w:p w14:paraId="00531814" w14:textId="77777777" w:rsidR="004659C1" w:rsidRPr="004659C1" w:rsidRDefault="004659C1" w:rsidP="004659C1">
      <w:pPr>
        <w:pStyle w:val="Heading4"/>
        <w:rPr>
          <w:rFonts w:cs="Arial"/>
          <w:color w:val="4C7329"/>
        </w:rPr>
      </w:pPr>
      <w:r w:rsidRPr="004659C1">
        <w:t>Immediate assessment and actions</w:t>
      </w:r>
    </w:p>
    <w:p w14:paraId="0ECF6B32" w14:textId="77777777" w:rsidR="004659C1" w:rsidRDefault="004659C1" w:rsidP="00EB06AB">
      <w:pPr>
        <w:pStyle w:val="PlainText"/>
        <w:jc w:val="both"/>
        <w:rPr>
          <w:rFonts w:ascii="Arial" w:hAnsi="Arial" w:cs="Arial"/>
          <w:color w:val="000000"/>
        </w:rPr>
      </w:pPr>
    </w:p>
    <w:p w14:paraId="465022EB" w14:textId="20828DA9" w:rsidR="00EB06AB" w:rsidRPr="00D045DE" w:rsidRDefault="00EB06AB" w:rsidP="00EB06AB">
      <w:pPr>
        <w:pStyle w:val="PlainText"/>
        <w:jc w:val="both"/>
        <w:rPr>
          <w:rFonts w:ascii="Arial" w:hAnsi="Arial" w:cs="Arial"/>
          <w:color w:val="000000"/>
        </w:rPr>
      </w:pPr>
      <w:r w:rsidRPr="00D045DE">
        <w:rPr>
          <w:rFonts w:ascii="Arial" w:hAnsi="Arial" w:cs="Arial"/>
          <w:color w:val="000000"/>
        </w:rPr>
        <w:t>The Chair</w:t>
      </w:r>
      <w:r>
        <w:rPr>
          <w:rFonts w:ascii="Arial" w:hAnsi="Arial" w:cs="Arial"/>
          <w:color w:val="000000"/>
        </w:rPr>
        <w:t>, with</w:t>
      </w:r>
      <w:r w:rsidRPr="00D045DE">
        <w:rPr>
          <w:rFonts w:ascii="Arial" w:hAnsi="Arial" w:cs="Arial"/>
          <w:color w:val="000000"/>
        </w:rPr>
        <w:t xml:space="preserve"> assistance from WSIAEC members </w:t>
      </w:r>
      <w:r>
        <w:rPr>
          <w:rFonts w:ascii="Arial" w:hAnsi="Arial" w:cs="Arial"/>
          <w:color w:val="000000"/>
        </w:rPr>
        <w:t xml:space="preserve">and the </w:t>
      </w:r>
      <w:r w:rsidR="001002EC">
        <w:rPr>
          <w:rFonts w:ascii="Arial" w:hAnsi="Arial" w:cs="Arial"/>
          <w:color w:val="000000"/>
        </w:rPr>
        <w:t>Assistant Di</w:t>
      </w:r>
      <w:r w:rsidR="00556D21">
        <w:rPr>
          <w:rFonts w:ascii="Arial" w:hAnsi="Arial" w:cs="Arial"/>
          <w:color w:val="000000"/>
        </w:rPr>
        <w:t>rector – Governance</w:t>
      </w:r>
      <w:r>
        <w:rPr>
          <w:rFonts w:ascii="Arial" w:hAnsi="Arial" w:cs="Arial"/>
          <w:color w:val="000000"/>
        </w:rPr>
        <w:t xml:space="preserve"> as required,</w:t>
      </w:r>
      <w:r w:rsidRPr="00D045DE">
        <w:rPr>
          <w:rFonts w:ascii="Arial" w:hAnsi="Arial" w:cs="Arial"/>
          <w:color w:val="000000"/>
        </w:rPr>
        <w:t xml:space="preserve"> will make an assessment of the urgency and seriousness of the complaint and determine the next course of action. The assessment will include consideration of actual or potential impact to animal welfare. </w:t>
      </w:r>
    </w:p>
    <w:p w14:paraId="0B585F13" w14:textId="77777777" w:rsidR="00EB06AB" w:rsidRPr="00D045DE" w:rsidRDefault="00EB06AB" w:rsidP="00EB06AB">
      <w:pPr>
        <w:pStyle w:val="PlainText"/>
        <w:jc w:val="both"/>
        <w:rPr>
          <w:rFonts w:ascii="Arial" w:hAnsi="Arial" w:cs="Arial"/>
          <w:color w:val="000000"/>
        </w:rPr>
      </w:pPr>
    </w:p>
    <w:p w14:paraId="58441D3D" w14:textId="77777777" w:rsidR="00D9607F" w:rsidRDefault="00EB06AB" w:rsidP="005F5EBB">
      <w:pPr>
        <w:pStyle w:val="PlainText"/>
        <w:jc w:val="both"/>
        <w:rPr>
          <w:rFonts w:ascii="Arial" w:hAnsi="Arial" w:cs="Arial"/>
          <w:color w:val="000000"/>
        </w:rPr>
      </w:pPr>
      <w:r>
        <w:rPr>
          <w:rFonts w:ascii="Arial" w:hAnsi="Arial" w:cs="Arial"/>
          <w:color w:val="000000"/>
        </w:rPr>
        <w:t>Complaints involving</w:t>
      </w:r>
      <w:r w:rsidRPr="00EB06AB">
        <w:rPr>
          <w:rFonts w:ascii="Arial" w:hAnsi="Arial" w:cs="Arial"/>
          <w:color w:val="000000"/>
        </w:rPr>
        <w:t xml:space="preserve"> significant or ongoing impact to animal welfare will be circulated to the WSIAEC for immediate consideration. Other </w:t>
      </w:r>
      <w:r>
        <w:rPr>
          <w:rFonts w:ascii="Arial" w:hAnsi="Arial" w:cs="Arial"/>
          <w:color w:val="000000"/>
        </w:rPr>
        <w:t>complaints</w:t>
      </w:r>
      <w:r w:rsidRPr="00EB06AB">
        <w:rPr>
          <w:rFonts w:ascii="Arial" w:hAnsi="Arial" w:cs="Arial"/>
          <w:color w:val="000000"/>
        </w:rPr>
        <w:t xml:space="preserve"> will be review</w:t>
      </w:r>
      <w:r w:rsidR="00154DD8">
        <w:rPr>
          <w:rFonts w:ascii="Arial" w:hAnsi="Arial" w:cs="Arial"/>
          <w:color w:val="000000"/>
        </w:rPr>
        <w:t>ed</w:t>
      </w:r>
      <w:r w:rsidRPr="00EB06AB">
        <w:rPr>
          <w:rFonts w:ascii="Arial" w:hAnsi="Arial" w:cs="Arial"/>
          <w:color w:val="000000"/>
        </w:rPr>
        <w:t xml:space="preserve"> at the next ordinary meeting,</w:t>
      </w:r>
      <w:r w:rsidR="005F5EBB">
        <w:rPr>
          <w:rFonts w:ascii="Arial" w:hAnsi="Arial" w:cs="Arial"/>
          <w:color w:val="000000"/>
        </w:rPr>
        <w:t xml:space="preserve"> </w:t>
      </w:r>
    </w:p>
    <w:p w14:paraId="482295FC" w14:textId="77777777" w:rsidR="00D9607F" w:rsidRDefault="00D9607F" w:rsidP="005F5EBB">
      <w:pPr>
        <w:pStyle w:val="PlainText"/>
        <w:jc w:val="both"/>
        <w:rPr>
          <w:rFonts w:ascii="Arial" w:hAnsi="Arial" w:cs="Arial"/>
          <w:color w:val="000000"/>
        </w:rPr>
      </w:pPr>
    </w:p>
    <w:p w14:paraId="71E0C2CE" w14:textId="77777777" w:rsidR="00EB06AB" w:rsidRPr="00D045DE" w:rsidRDefault="005F5EBB" w:rsidP="00EB06AB">
      <w:pPr>
        <w:pStyle w:val="PlainText"/>
        <w:jc w:val="both"/>
        <w:rPr>
          <w:rFonts w:ascii="Arial" w:hAnsi="Arial" w:cs="Arial"/>
          <w:color w:val="000000"/>
        </w:rPr>
      </w:pPr>
      <w:r>
        <w:rPr>
          <w:rFonts w:ascii="Arial" w:hAnsi="Arial" w:cs="Arial"/>
          <w:color w:val="000000"/>
        </w:rPr>
        <w:t xml:space="preserve">If a </w:t>
      </w:r>
      <w:r w:rsidRPr="00D045DE">
        <w:rPr>
          <w:rFonts w:ascii="Arial" w:hAnsi="Arial" w:cs="Arial"/>
          <w:color w:val="000000"/>
        </w:rPr>
        <w:t>complaint allege</w:t>
      </w:r>
      <w:r>
        <w:rPr>
          <w:rFonts w:ascii="Arial" w:hAnsi="Arial" w:cs="Arial"/>
          <w:color w:val="000000"/>
        </w:rPr>
        <w:t>s</w:t>
      </w:r>
      <w:r w:rsidRPr="00D045DE">
        <w:rPr>
          <w:rFonts w:ascii="Arial" w:hAnsi="Arial" w:cs="Arial"/>
          <w:color w:val="000000"/>
        </w:rPr>
        <w:t xml:space="preserve"> adverse impact to the </w:t>
      </w:r>
      <w:r>
        <w:rPr>
          <w:rFonts w:ascii="Arial" w:hAnsi="Arial" w:cs="Arial"/>
          <w:color w:val="000000"/>
        </w:rPr>
        <w:t>welfare</w:t>
      </w:r>
      <w:r w:rsidRPr="00D045DE">
        <w:rPr>
          <w:rFonts w:ascii="Arial" w:hAnsi="Arial" w:cs="Arial"/>
          <w:color w:val="000000"/>
        </w:rPr>
        <w:t xml:space="preserve"> of animals</w:t>
      </w:r>
      <w:r>
        <w:rPr>
          <w:rFonts w:ascii="Arial" w:hAnsi="Arial" w:cs="Arial"/>
          <w:color w:val="000000"/>
        </w:rPr>
        <w:t>,</w:t>
      </w:r>
      <w:r w:rsidRPr="00D045DE">
        <w:rPr>
          <w:rFonts w:ascii="Arial" w:hAnsi="Arial" w:cs="Arial"/>
          <w:color w:val="000000"/>
        </w:rPr>
        <w:t xml:space="preserve"> the WSIAEC may </w:t>
      </w:r>
      <w:r w:rsidR="00D9607F">
        <w:rPr>
          <w:rFonts w:ascii="Arial" w:hAnsi="Arial" w:cs="Arial"/>
          <w:color w:val="000000"/>
        </w:rPr>
        <w:t xml:space="preserve">contact the person with ultimate responsibility for the animals, or the eligible institution, to establish whether animals </w:t>
      </w:r>
      <w:r w:rsidRPr="00D045DE">
        <w:rPr>
          <w:rFonts w:ascii="Arial" w:hAnsi="Arial" w:cs="Arial"/>
          <w:color w:val="000000"/>
        </w:rPr>
        <w:t xml:space="preserve">require </w:t>
      </w:r>
      <w:r w:rsidR="00D9607F">
        <w:rPr>
          <w:rFonts w:ascii="Arial" w:hAnsi="Arial" w:cs="Arial"/>
          <w:color w:val="000000"/>
        </w:rPr>
        <w:t xml:space="preserve">immediate treatment or </w:t>
      </w:r>
      <w:r w:rsidR="00537EBD">
        <w:rPr>
          <w:rFonts w:ascii="Arial" w:hAnsi="Arial" w:cs="Arial"/>
          <w:color w:val="000000"/>
        </w:rPr>
        <w:t>euthanasia</w:t>
      </w:r>
      <w:r w:rsidR="00D9607F">
        <w:rPr>
          <w:rFonts w:ascii="Arial" w:hAnsi="Arial" w:cs="Arial"/>
          <w:color w:val="000000"/>
        </w:rPr>
        <w:t xml:space="preserve"> to alleviate pain and distress. The WSIAEC may direct the eligible institution to take these actions and / or to cease </w:t>
      </w:r>
      <w:r w:rsidRPr="00D045DE">
        <w:rPr>
          <w:rFonts w:ascii="Arial" w:hAnsi="Arial" w:cs="Arial"/>
          <w:color w:val="000000"/>
        </w:rPr>
        <w:t xml:space="preserve">all activities with the potential to adversely affect animal </w:t>
      </w:r>
      <w:r>
        <w:rPr>
          <w:rFonts w:ascii="Arial" w:hAnsi="Arial" w:cs="Arial"/>
          <w:color w:val="000000"/>
        </w:rPr>
        <w:t>welfare</w:t>
      </w:r>
      <w:r w:rsidRPr="00D045DE">
        <w:rPr>
          <w:rFonts w:ascii="Arial" w:hAnsi="Arial" w:cs="Arial"/>
          <w:color w:val="000000"/>
        </w:rPr>
        <w:t xml:space="preserve">, pending the outcome of an investigation. </w:t>
      </w:r>
    </w:p>
    <w:p w14:paraId="569E4601" w14:textId="77777777" w:rsidR="00EB06AB" w:rsidRDefault="00EB06AB" w:rsidP="00EB06AB">
      <w:pPr>
        <w:pStyle w:val="PlainText"/>
        <w:jc w:val="both"/>
        <w:rPr>
          <w:rFonts w:ascii="Arial" w:hAnsi="Arial" w:cs="Arial"/>
          <w:color w:val="000000"/>
        </w:rPr>
      </w:pPr>
    </w:p>
    <w:p w14:paraId="10F0873B" w14:textId="77777777" w:rsidR="00537EBD" w:rsidRDefault="00537EBD" w:rsidP="00537EBD">
      <w:pPr>
        <w:pStyle w:val="Heading4"/>
      </w:pPr>
      <w:r>
        <w:t>Investigation</w:t>
      </w:r>
    </w:p>
    <w:p w14:paraId="7680A75D" w14:textId="77777777" w:rsidR="00537EBD" w:rsidRPr="00537EBD" w:rsidRDefault="00537EBD" w:rsidP="00537EBD">
      <w:pPr>
        <w:rPr>
          <w:lang w:val="en-AU" w:eastAsia="en-AU"/>
        </w:rPr>
      </w:pPr>
    </w:p>
    <w:p w14:paraId="40A19F2F" w14:textId="77777777" w:rsidR="005F5EBB" w:rsidRDefault="00154DD8" w:rsidP="00154DD8">
      <w:pPr>
        <w:spacing w:after="0" w:line="240" w:lineRule="auto"/>
        <w:jc w:val="both"/>
        <w:rPr>
          <w:rFonts w:eastAsia="Times New Roman" w:cs="Arial"/>
          <w:color w:val="000000"/>
          <w:sz w:val="20"/>
          <w:szCs w:val="20"/>
          <w:lang w:val="en-AU" w:eastAsia="en-AU"/>
        </w:rPr>
      </w:pPr>
      <w:r>
        <w:rPr>
          <w:rFonts w:eastAsia="Times New Roman" w:cs="Arial"/>
          <w:color w:val="000000"/>
          <w:sz w:val="20"/>
          <w:szCs w:val="20"/>
          <w:lang w:val="en-AU" w:eastAsia="en-AU"/>
        </w:rPr>
        <w:t>T</w:t>
      </w:r>
      <w:r w:rsidRPr="002B3153">
        <w:rPr>
          <w:rFonts w:eastAsia="Times New Roman" w:cs="Arial"/>
          <w:color w:val="000000"/>
          <w:sz w:val="20"/>
          <w:szCs w:val="20"/>
          <w:lang w:val="en-AU" w:eastAsia="en-AU"/>
        </w:rPr>
        <w:t>he WSIAEC will consider the</w:t>
      </w:r>
      <w:r>
        <w:rPr>
          <w:rFonts w:eastAsia="Times New Roman" w:cs="Arial"/>
          <w:color w:val="000000"/>
          <w:sz w:val="20"/>
          <w:szCs w:val="20"/>
          <w:lang w:val="en-AU" w:eastAsia="en-AU"/>
        </w:rPr>
        <w:t xml:space="preserve"> complaint and</w:t>
      </w:r>
      <w:r w:rsidRPr="00154DD8">
        <w:rPr>
          <w:rFonts w:ascii="Calibri" w:hAnsi="Calibri" w:cstheme="majorBidi"/>
          <w:color w:val="auto"/>
          <w:sz w:val="22"/>
          <w:szCs w:val="32"/>
          <w:lang w:val="en-AU"/>
        </w:rPr>
        <w:t xml:space="preserve"> </w:t>
      </w:r>
      <w:r w:rsidRPr="00154DD8">
        <w:rPr>
          <w:rFonts w:eastAsia="Times New Roman" w:cs="Arial"/>
          <w:color w:val="000000"/>
          <w:sz w:val="20"/>
          <w:szCs w:val="20"/>
          <w:lang w:val="en-AU" w:eastAsia="en-AU"/>
        </w:rPr>
        <w:t xml:space="preserve">establish </w:t>
      </w:r>
      <w:r w:rsidR="005F5EBB">
        <w:rPr>
          <w:rFonts w:eastAsia="Times New Roman" w:cs="Arial"/>
          <w:color w:val="000000"/>
          <w:sz w:val="20"/>
          <w:szCs w:val="20"/>
          <w:lang w:val="en-AU" w:eastAsia="en-AU"/>
        </w:rPr>
        <w:t>an investigation plan. The plan will include:</w:t>
      </w:r>
    </w:p>
    <w:p w14:paraId="1364A66B" w14:textId="77777777" w:rsidR="005F5EBB" w:rsidRDefault="001A721F" w:rsidP="004659C1">
      <w:pPr>
        <w:pStyle w:val="ListParagraph"/>
        <w:numPr>
          <w:ilvl w:val="0"/>
          <w:numId w:val="26"/>
        </w:numPr>
        <w:jc w:val="both"/>
        <w:rPr>
          <w:rFonts w:ascii="Arial" w:hAnsi="Arial" w:cs="Arial"/>
          <w:color w:val="000000"/>
        </w:rPr>
      </w:pPr>
      <w:r>
        <w:rPr>
          <w:rFonts w:ascii="Arial" w:hAnsi="Arial" w:cs="Arial"/>
          <w:color w:val="000000"/>
        </w:rPr>
        <w:t>a</w:t>
      </w:r>
      <w:r w:rsidR="00537EBD">
        <w:rPr>
          <w:rFonts w:ascii="Arial" w:hAnsi="Arial" w:cs="Arial"/>
          <w:color w:val="000000"/>
        </w:rPr>
        <w:t xml:space="preserve"> determination of t</w:t>
      </w:r>
      <w:r w:rsidR="005F5EBB" w:rsidRPr="005F5EBB">
        <w:rPr>
          <w:rFonts w:ascii="Arial" w:hAnsi="Arial" w:cs="Arial"/>
          <w:color w:val="000000"/>
        </w:rPr>
        <w:t xml:space="preserve">he </w:t>
      </w:r>
      <w:r w:rsidR="00537EBD">
        <w:rPr>
          <w:rFonts w:ascii="Arial" w:hAnsi="Arial" w:cs="Arial"/>
          <w:color w:val="000000"/>
        </w:rPr>
        <w:t>nature</w:t>
      </w:r>
      <w:r w:rsidR="005F5EBB">
        <w:rPr>
          <w:rFonts w:ascii="Arial" w:hAnsi="Arial" w:cs="Arial"/>
          <w:color w:val="000000"/>
        </w:rPr>
        <w:t xml:space="preserve"> of the complaint - </w:t>
      </w:r>
      <w:r w:rsidR="00154DD8" w:rsidRPr="005F5EBB">
        <w:rPr>
          <w:rFonts w:ascii="Arial" w:hAnsi="Arial" w:cs="Arial"/>
          <w:color w:val="000000"/>
        </w:rPr>
        <w:t xml:space="preserve">whether </w:t>
      </w:r>
      <w:r w:rsidR="005F5EBB">
        <w:rPr>
          <w:rFonts w:ascii="Arial" w:hAnsi="Arial" w:cs="Arial"/>
          <w:color w:val="000000"/>
        </w:rPr>
        <w:t xml:space="preserve">it relates to an unreported adverse event in an approved project, unapproved animal use, </w:t>
      </w:r>
      <w:r w:rsidR="00D9607F">
        <w:rPr>
          <w:rFonts w:ascii="Arial" w:hAnsi="Arial" w:cs="Arial"/>
          <w:color w:val="000000"/>
        </w:rPr>
        <w:t xml:space="preserve">or other potential </w:t>
      </w:r>
      <w:r w:rsidR="005F5EBB">
        <w:rPr>
          <w:rFonts w:ascii="Arial" w:hAnsi="Arial" w:cs="Arial"/>
          <w:color w:val="000000"/>
        </w:rPr>
        <w:t xml:space="preserve">noncompliance with the </w:t>
      </w:r>
      <w:r w:rsidR="00154DD8" w:rsidRPr="005F5EBB">
        <w:rPr>
          <w:rFonts w:ascii="Arial" w:hAnsi="Arial" w:cs="Arial"/>
          <w:color w:val="000000"/>
        </w:rPr>
        <w:t>Act</w:t>
      </w:r>
      <w:r w:rsidR="004659C1">
        <w:rPr>
          <w:rFonts w:ascii="Arial" w:hAnsi="Arial" w:cs="Arial"/>
          <w:color w:val="000000"/>
        </w:rPr>
        <w:t>,</w:t>
      </w:r>
      <w:r w:rsidR="005F5EBB">
        <w:rPr>
          <w:rFonts w:ascii="Arial" w:hAnsi="Arial" w:cs="Arial"/>
          <w:color w:val="000000"/>
        </w:rPr>
        <w:t xml:space="preserve"> Australian code</w:t>
      </w:r>
      <w:r w:rsidR="004659C1">
        <w:rPr>
          <w:rFonts w:ascii="Arial" w:hAnsi="Arial" w:cs="Arial"/>
          <w:color w:val="000000"/>
        </w:rPr>
        <w:t>,</w:t>
      </w:r>
      <w:r w:rsidR="004659C1" w:rsidRPr="004659C1">
        <w:rPr>
          <w:rFonts w:ascii="Arial" w:hAnsi="Arial" w:cs="Arial"/>
          <w:color w:val="000000"/>
        </w:rPr>
        <w:t xml:space="preserve"> </w:t>
      </w:r>
      <w:r w:rsidR="004659C1" w:rsidRPr="00D045DE">
        <w:rPr>
          <w:rFonts w:ascii="Arial" w:hAnsi="Arial" w:cs="Arial"/>
          <w:color w:val="000000"/>
        </w:rPr>
        <w:t>WSIAEC approval</w:t>
      </w:r>
      <w:r w:rsidR="004659C1">
        <w:rPr>
          <w:rFonts w:ascii="Arial" w:hAnsi="Arial" w:cs="Arial"/>
          <w:color w:val="000000"/>
        </w:rPr>
        <w:t>, policy or</w:t>
      </w:r>
      <w:r w:rsidR="004659C1" w:rsidRPr="00D045DE">
        <w:rPr>
          <w:rFonts w:ascii="Arial" w:hAnsi="Arial" w:cs="Arial"/>
          <w:color w:val="000000"/>
        </w:rPr>
        <w:t xml:space="preserve"> procedure</w:t>
      </w:r>
      <w:r w:rsidR="004659C1">
        <w:rPr>
          <w:rFonts w:ascii="Arial" w:hAnsi="Arial" w:cs="Arial"/>
          <w:color w:val="000000"/>
        </w:rPr>
        <w:t>s</w:t>
      </w:r>
    </w:p>
    <w:p w14:paraId="17511045" w14:textId="77777777" w:rsidR="005F5EBB" w:rsidRDefault="001A721F" w:rsidP="004659C1">
      <w:pPr>
        <w:pStyle w:val="ListParagraph"/>
        <w:numPr>
          <w:ilvl w:val="0"/>
          <w:numId w:val="26"/>
        </w:numPr>
        <w:jc w:val="both"/>
        <w:rPr>
          <w:rFonts w:ascii="Arial" w:hAnsi="Arial" w:cs="Arial"/>
          <w:color w:val="000000"/>
        </w:rPr>
      </w:pPr>
      <w:r>
        <w:rPr>
          <w:rFonts w:ascii="Arial" w:hAnsi="Arial" w:cs="Arial"/>
          <w:color w:val="000000"/>
        </w:rPr>
        <w:t>a</w:t>
      </w:r>
      <w:r w:rsidR="005F5EBB">
        <w:rPr>
          <w:rFonts w:ascii="Arial" w:hAnsi="Arial" w:cs="Arial"/>
          <w:color w:val="000000"/>
        </w:rPr>
        <w:t xml:space="preserve"> summary of the information available and whether it is verifiable</w:t>
      </w:r>
    </w:p>
    <w:p w14:paraId="1BE9DFCA" w14:textId="77777777" w:rsidR="005F5EBB" w:rsidRDefault="001A721F" w:rsidP="004659C1">
      <w:pPr>
        <w:pStyle w:val="ListParagraph"/>
        <w:numPr>
          <w:ilvl w:val="0"/>
          <w:numId w:val="26"/>
        </w:numPr>
        <w:jc w:val="both"/>
        <w:rPr>
          <w:rFonts w:ascii="Arial" w:hAnsi="Arial" w:cs="Arial"/>
          <w:color w:val="000000"/>
        </w:rPr>
      </w:pPr>
      <w:r>
        <w:rPr>
          <w:rFonts w:ascii="Arial" w:hAnsi="Arial" w:cs="Arial"/>
          <w:color w:val="000000"/>
        </w:rPr>
        <w:t>a</w:t>
      </w:r>
      <w:r w:rsidR="005F5EBB">
        <w:rPr>
          <w:rFonts w:ascii="Arial" w:hAnsi="Arial" w:cs="Arial"/>
          <w:color w:val="000000"/>
        </w:rPr>
        <w:t xml:space="preserve"> list of people from whom the WSIAEC wishes to seek further information</w:t>
      </w:r>
    </w:p>
    <w:p w14:paraId="763B0F1D" w14:textId="77777777" w:rsidR="00154DD8" w:rsidRPr="005F5EBB" w:rsidRDefault="001A721F" w:rsidP="004659C1">
      <w:pPr>
        <w:pStyle w:val="ListParagraph"/>
        <w:numPr>
          <w:ilvl w:val="0"/>
          <w:numId w:val="26"/>
        </w:numPr>
        <w:jc w:val="both"/>
        <w:rPr>
          <w:rFonts w:ascii="Arial" w:hAnsi="Arial" w:cs="Arial"/>
          <w:color w:val="000000"/>
        </w:rPr>
      </w:pPr>
      <w:r>
        <w:rPr>
          <w:rFonts w:ascii="Arial" w:hAnsi="Arial" w:cs="Arial"/>
          <w:color w:val="000000"/>
        </w:rPr>
        <w:t>t</w:t>
      </w:r>
      <w:r w:rsidR="005F5EBB">
        <w:rPr>
          <w:rFonts w:ascii="Arial" w:hAnsi="Arial" w:cs="Arial"/>
          <w:color w:val="000000"/>
        </w:rPr>
        <w:t>he member(s)</w:t>
      </w:r>
      <w:r w:rsidR="001B40DB">
        <w:rPr>
          <w:rFonts w:ascii="Arial" w:hAnsi="Arial" w:cs="Arial"/>
          <w:color w:val="000000"/>
        </w:rPr>
        <w:t xml:space="preserve"> or delegate</w:t>
      </w:r>
      <w:r w:rsidR="005F5EBB">
        <w:rPr>
          <w:rFonts w:ascii="Arial" w:hAnsi="Arial" w:cs="Arial"/>
          <w:color w:val="000000"/>
        </w:rPr>
        <w:t xml:space="preserve"> responsible for gathering the information</w:t>
      </w:r>
      <w:r w:rsidR="00D9607F">
        <w:rPr>
          <w:rFonts w:ascii="Arial" w:hAnsi="Arial" w:cs="Arial"/>
          <w:color w:val="000000"/>
        </w:rPr>
        <w:t xml:space="preserve"> and reporting back to the committee.</w:t>
      </w:r>
      <w:r w:rsidR="00154DD8" w:rsidRPr="005F5EBB">
        <w:rPr>
          <w:rFonts w:ascii="Arial" w:hAnsi="Arial" w:cs="Arial"/>
          <w:color w:val="000000"/>
        </w:rPr>
        <w:t xml:space="preserve"> </w:t>
      </w:r>
    </w:p>
    <w:p w14:paraId="52BFB75B" w14:textId="77777777" w:rsidR="0093294D" w:rsidRPr="00D045DE" w:rsidRDefault="0093294D" w:rsidP="003C2638">
      <w:pPr>
        <w:pStyle w:val="PlainText"/>
        <w:jc w:val="both"/>
        <w:rPr>
          <w:rFonts w:ascii="Arial" w:hAnsi="Arial" w:cs="Arial"/>
          <w:color w:val="000000"/>
        </w:rPr>
      </w:pPr>
    </w:p>
    <w:p w14:paraId="1FEA0696" w14:textId="77777777" w:rsidR="00D9607F" w:rsidRDefault="00D9607F" w:rsidP="00D9607F">
      <w:pPr>
        <w:pStyle w:val="PlainText"/>
        <w:jc w:val="both"/>
        <w:rPr>
          <w:rFonts w:ascii="Arial" w:hAnsi="Arial" w:cs="Arial"/>
          <w:color w:val="000000"/>
        </w:rPr>
      </w:pPr>
      <w:r w:rsidRPr="00D045DE">
        <w:rPr>
          <w:rFonts w:ascii="Arial" w:hAnsi="Arial" w:cs="Arial"/>
          <w:color w:val="000000"/>
        </w:rPr>
        <w:t xml:space="preserve">Eligible institutions and investigators </w:t>
      </w:r>
      <w:r w:rsidR="001B40DB">
        <w:rPr>
          <w:rFonts w:ascii="Arial" w:hAnsi="Arial" w:cs="Arial"/>
          <w:color w:val="000000"/>
        </w:rPr>
        <w:t xml:space="preserve">will be notified of any complaint made against them. They </w:t>
      </w:r>
      <w:r w:rsidRPr="00D045DE">
        <w:rPr>
          <w:rFonts w:ascii="Arial" w:hAnsi="Arial" w:cs="Arial"/>
          <w:color w:val="000000"/>
        </w:rPr>
        <w:t xml:space="preserve">must cooperate with the WSIAEC and representatives to provide assistance in establishing the circumstances relating to the </w:t>
      </w:r>
      <w:r w:rsidR="001B40DB">
        <w:rPr>
          <w:rFonts w:ascii="Arial" w:hAnsi="Arial" w:cs="Arial"/>
          <w:color w:val="000000"/>
        </w:rPr>
        <w:t>complaint</w:t>
      </w:r>
      <w:r w:rsidRPr="00D045DE">
        <w:rPr>
          <w:rFonts w:ascii="Arial" w:hAnsi="Arial" w:cs="Arial"/>
          <w:color w:val="000000"/>
        </w:rPr>
        <w:t xml:space="preserve">. Provision of information, access to facilities, records and personnel and attendance at meetings may be required in order to </w:t>
      </w:r>
      <w:r w:rsidR="001B40DB">
        <w:rPr>
          <w:rFonts w:ascii="Arial" w:hAnsi="Arial" w:cs="Arial"/>
          <w:color w:val="000000"/>
        </w:rPr>
        <w:t>resolve</w:t>
      </w:r>
      <w:r w:rsidRPr="00D045DE">
        <w:rPr>
          <w:rFonts w:ascii="Arial" w:hAnsi="Arial" w:cs="Arial"/>
          <w:color w:val="000000"/>
        </w:rPr>
        <w:t xml:space="preserve"> a complaint.</w:t>
      </w:r>
    </w:p>
    <w:p w14:paraId="700B6AE0" w14:textId="77777777" w:rsidR="001B40DB" w:rsidRDefault="001B40DB" w:rsidP="00D9607F">
      <w:pPr>
        <w:pStyle w:val="PlainText"/>
        <w:jc w:val="both"/>
        <w:rPr>
          <w:rFonts w:ascii="Arial" w:hAnsi="Arial" w:cs="Arial"/>
          <w:color w:val="000000"/>
        </w:rPr>
      </w:pPr>
    </w:p>
    <w:p w14:paraId="01101109" w14:textId="77777777" w:rsidR="001B40DB" w:rsidRDefault="001B40DB" w:rsidP="001B40DB">
      <w:pPr>
        <w:pStyle w:val="Heading4"/>
      </w:pPr>
      <w:r>
        <w:t>Decision</w:t>
      </w:r>
    </w:p>
    <w:p w14:paraId="606A2AE8" w14:textId="77777777" w:rsidR="001B40DB" w:rsidRDefault="001B40DB" w:rsidP="001B40DB">
      <w:pPr>
        <w:pStyle w:val="PlainText"/>
        <w:jc w:val="both"/>
        <w:rPr>
          <w:rFonts w:ascii="Arial" w:eastAsiaTheme="minorHAnsi" w:hAnsi="Arial" w:cs="VIC-SemiBold"/>
          <w:color w:val="000000" w:themeColor="text1"/>
          <w:sz w:val="18"/>
          <w:szCs w:val="52"/>
        </w:rPr>
      </w:pPr>
    </w:p>
    <w:p w14:paraId="63FCFFAA" w14:textId="77777777" w:rsidR="00B12767" w:rsidRPr="00D045DE" w:rsidRDefault="001B40DB" w:rsidP="00B12767">
      <w:pPr>
        <w:pStyle w:val="PlainText"/>
        <w:jc w:val="both"/>
        <w:rPr>
          <w:rFonts w:ascii="Arial" w:hAnsi="Arial" w:cs="Arial"/>
          <w:color w:val="000000"/>
        </w:rPr>
      </w:pPr>
      <w:r w:rsidRPr="00D045DE">
        <w:rPr>
          <w:rFonts w:ascii="Arial" w:hAnsi="Arial" w:cs="Arial"/>
          <w:color w:val="000000"/>
        </w:rPr>
        <w:t>The WSIAEC will</w:t>
      </w:r>
      <w:r>
        <w:rPr>
          <w:rFonts w:ascii="Arial" w:hAnsi="Arial" w:cs="Arial"/>
          <w:color w:val="000000"/>
        </w:rPr>
        <w:t xml:space="preserve"> </w:t>
      </w:r>
      <w:r w:rsidRPr="00D045DE">
        <w:rPr>
          <w:rFonts w:ascii="Arial" w:hAnsi="Arial" w:cs="Arial"/>
          <w:color w:val="000000"/>
        </w:rPr>
        <w:t>determine if the complaint is</w:t>
      </w:r>
      <w:r>
        <w:rPr>
          <w:rFonts w:ascii="Arial" w:hAnsi="Arial" w:cs="Arial"/>
          <w:color w:val="000000"/>
        </w:rPr>
        <w:t xml:space="preserve"> supported by the information available to them.</w:t>
      </w:r>
      <w:r w:rsidR="00906C87">
        <w:rPr>
          <w:rFonts w:ascii="Arial" w:hAnsi="Arial" w:cs="Arial"/>
          <w:color w:val="000000"/>
        </w:rPr>
        <w:t xml:space="preserve"> The</w:t>
      </w:r>
      <w:r w:rsidR="009A13A7">
        <w:rPr>
          <w:rFonts w:ascii="Arial" w:hAnsi="Arial" w:cs="Arial"/>
          <w:color w:val="000000"/>
        </w:rPr>
        <w:t xml:space="preserve"> complaint may be dismissed, unable to be resolved due to insufficient information, or upheld. </w:t>
      </w:r>
      <w:r w:rsidR="00B12767" w:rsidRPr="00D045DE">
        <w:rPr>
          <w:rFonts w:ascii="Arial" w:hAnsi="Arial" w:cs="Arial"/>
          <w:color w:val="000000"/>
        </w:rPr>
        <w:t>The WSIAEC will communicate its deliberation and decisions to the person raising the complaint, the eligible institution and the investigator in writing.</w:t>
      </w:r>
    </w:p>
    <w:p w14:paraId="7BE90BF3" w14:textId="77777777" w:rsidR="001B40DB" w:rsidRPr="00D045DE" w:rsidRDefault="001B40DB" w:rsidP="001B40DB">
      <w:pPr>
        <w:pStyle w:val="ListParagraph"/>
        <w:rPr>
          <w:rFonts w:ascii="Arial" w:hAnsi="Arial" w:cs="Arial"/>
          <w:color w:val="000000"/>
        </w:rPr>
      </w:pPr>
    </w:p>
    <w:p w14:paraId="367C5866" w14:textId="77777777" w:rsidR="00906C87" w:rsidRDefault="00906C87" w:rsidP="001B40DB">
      <w:pPr>
        <w:pStyle w:val="PlainText"/>
        <w:jc w:val="both"/>
        <w:rPr>
          <w:rFonts w:ascii="Arial" w:hAnsi="Arial" w:cs="Arial"/>
          <w:color w:val="000000"/>
        </w:rPr>
      </w:pPr>
      <w:r>
        <w:rPr>
          <w:rFonts w:ascii="Arial" w:hAnsi="Arial" w:cs="Arial"/>
          <w:color w:val="000000"/>
        </w:rPr>
        <w:t>I</w:t>
      </w:r>
      <w:r w:rsidR="009A13A7">
        <w:rPr>
          <w:rFonts w:ascii="Arial" w:hAnsi="Arial" w:cs="Arial"/>
          <w:color w:val="000000"/>
        </w:rPr>
        <w:t xml:space="preserve">f a </w:t>
      </w:r>
      <w:r>
        <w:rPr>
          <w:rFonts w:ascii="Arial" w:hAnsi="Arial" w:cs="Arial"/>
          <w:color w:val="000000"/>
        </w:rPr>
        <w:t>complaint</w:t>
      </w:r>
      <w:r w:rsidR="009A13A7">
        <w:rPr>
          <w:rFonts w:ascii="Arial" w:hAnsi="Arial" w:cs="Arial"/>
          <w:color w:val="000000"/>
        </w:rPr>
        <w:t xml:space="preserve"> is upheld</w:t>
      </w:r>
      <w:r>
        <w:rPr>
          <w:rFonts w:ascii="Arial" w:hAnsi="Arial" w:cs="Arial"/>
          <w:color w:val="000000"/>
        </w:rPr>
        <w:t xml:space="preserve">, the </w:t>
      </w:r>
      <w:r w:rsidRPr="00D045DE">
        <w:rPr>
          <w:rFonts w:ascii="Arial" w:hAnsi="Arial" w:cs="Arial"/>
          <w:color w:val="000000"/>
        </w:rPr>
        <w:t xml:space="preserve">WSIAEC </w:t>
      </w:r>
      <w:r>
        <w:rPr>
          <w:rFonts w:ascii="Arial" w:hAnsi="Arial" w:cs="Arial"/>
          <w:color w:val="000000"/>
        </w:rPr>
        <w:t>may:</w:t>
      </w:r>
    </w:p>
    <w:p w14:paraId="5B5802EA" w14:textId="77777777" w:rsidR="009A13A7" w:rsidRDefault="001A721F" w:rsidP="00906C87">
      <w:pPr>
        <w:pStyle w:val="PlainText"/>
        <w:numPr>
          <w:ilvl w:val="0"/>
          <w:numId w:val="29"/>
        </w:numPr>
        <w:jc w:val="both"/>
        <w:rPr>
          <w:rFonts w:ascii="Arial" w:hAnsi="Arial" w:cs="Arial"/>
          <w:color w:val="000000"/>
        </w:rPr>
      </w:pPr>
      <w:r>
        <w:rPr>
          <w:rFonts w:ascii="Arial" w:hAnsi="Arial" w:cs="Arial"/>
          <w:color w:val="000000"/>
        </w:rPr>
        <w:t>i</w:t>
      </w:r>
      <w:r w:rsidR="00906C87">
        <w:rPr>
          <w:rFonts w:ascii="Arial" w:hAnsi="Arial" w:cs="Arial"/>
          <w:color w:val="000000"/>
        </w:rPr>
        <w:t xml:space="preserve">nitiate the unexpected </w:t>
      </w:r>
      <w:r w:rsidR="00906C87" w:rsidRPr="00D045DE">
        <w:rPr>
          <w:rFonts w:ascii="Arial" w:hAnsi="Arial" w:cs="Arial"/>
          <w:color w:val="000000"/>
        </w:rPr>
        <w:t>adverse event procedure</w:t>
      </w:r>
      <w:r w:rsidR="00906C87">
        <w:rPr>
          <w:rFonts w:ascii="Arial" w:hAnsi="Arial" w:cs="Arial"/>
          <w:color w:val="000000"/>
        </w:rPr>
        <w:t xml:space="preserve"> and / or the non-compliance </w:t>
      </w:r>
      <w:r w:rsidR="00906C87" w:rsidRPr="00D045DE">
        <w:rPr>
          <w:rFonts w:ascii="Arial" w:hAnsi="Arial" w:cs="Arial"/>
          <w:color w:val="000000"/>
        </w:rPr>
        <w:t>procedure</w:t>
      </w:r>
    </w:p>
    <w:p w14:paraId="5A74BE3F" w14:textId="77777777" w:rsidR="00906C87" w:rsidRDefault="001A721F" w:rsidP="00906C87">
      <w:pPr>
        <w:pStyle w:val="PlainText"/>
        <w:numPr>
          <w:ilvl w:val="0"/>
          <w:numId w:val="29"/>
        </w:numPr>
        <w:jc w:val="both"/>
        <w:rPr>
          <w:rFonts w:ascii="Arial" w:hAnsi="Arial" w:cs="Arial"/>
          <w:color w:val="000000"/>
        </w:rPr>
      </w:pPr>
      <w:r>
        <w:rPr>
          <w:rFonts w:ascii="Arial" w:hAnsi="Arial" w:cs="Arial"/>
          <w:color w:val="000000"/>
        </w:rPr>
        <w:t>r</w:t>
      </w:r>
      <w:r w:rsidR="009A13A7">
        <w:rPr>
          <w:rFonts w:ascii="Arial" w:hAnsi="Arial" w:cs="Arial"/>
          <w:color w:val="000000"/>
        </w:rPr>
        <w:t xml:space="preserve">efer the matter to the eligible institution with recommendations for action </w:t>
      </w:r>
      <w:r w:rsidR="00906C87" w:rsidRPr="00D045DE">
        <w:rPr>
          <w:rFonts w:ascii="Arial" w:hAnsi="Arial" w:cs="Arial"/>
          <w:color w:val="000000"/>
        </w:rPr>
        <w:t xml:space="preserve"> </w:t>
      </w:r>
    </w:p>
    <w:p w14:paraId="4BB35EA9" w14:textId="77777777" w:rsidR="00906C87" w:rsidRDefault="001A721F" w:rsidP="00906C87">
      <w:pPr>
        <w:pStyle w:val="PlainText"/>
        <w:numPr>
          <w:ilvl w:val="0"/>
          <w:numId w:val="29"/>
        </w:numPr>
        <w:jc w:val="both"/>
        <w:rPr>
          <w:rFonts w:ascii="Arial" w:hAnsi="Arial" w:cs="Arial"/>
          <w:color w:val="000000"/>
        </w:rPr>
      </w:pPr>
      <w:r>
        <w:rPr>
          <w:rFonts w:ascii="Arial" w:hAnsi="Arial" w:cs="Arial"/>
          <w:color w:val="000000"/>
        </w:rPr>
        <w:t>r</w:t>
      </w:r>
      <w:r w:rsidR="00906C87">
        <w:rPr>
          <w:rFonts w:ascii="Arial" w:hAnsi="Arial" w:cs="Arial"/>
          <w:color w:val="000000"/>
        </w:rPr>
        <w:t>equire</w:t>
      </w:r>
      <w:r w:rsidR="001B40DB" w:rsidRPr="005F5EBB">
        <w:rPr>
          <w:rFonts w:ascii="Arial" w:hAnsi="Arial" w:cs="Arial"/>
          <w:color w:val="000000"/>
        </w:rPr>
        <w:t xml:space="preserve"> modification to a project or activity </w:t>
      </w:r>
    </w:p>
    <w:p w14:paraId="3B436930" w14:textId="77777777" w:rsidR="001B40DB" w:rsidRDefault="001A721F" w:rsidP="00906C87">
      <w:pPr>
        <w:pStyle w:val="PlainText"/>
        <w:numPr>
          <w:ilvl w:val="0"/>
          <w:numId w:val="29"/>
        </w:numPr>
        <w:jc w:val="both"/>
        <w:rPr>
          <w:rFonts w:ascii="Arial" w:hAnsi="Arial" w:cs="Arial"/>
          <w:color w:val="000000"/>
        </w:rPr>
      </w:pPr>
      <w:r>
        <w:rPr>
          <w:rFonts w:ascii="Arial" w:hAnsi="Arial" w:cs="Arial"/>
          <w:color w:val="000000"/>
        </w:rPr>
        <w:t>s</w:t>
      </w:r>
      <w:r w:rsidR="00906C87">
        <w:rPr>
          <w:rFonts w:ascii="Arial" w:hAnsi="Arial" w:cs="Arial"/>
          <w:color w:val="000000"/>
        </w:rPr>
        <w:t xml:space="preserve">uspend or withdraw </w:t>
      </w:r>
      <w:r w:rsidR="001B40DB" w:rsidRPr="005F5EBB">
        <w:rPr>
          <w:rFonts w:ascii="Arial" w:hAnsi="Arial" w:cs="Arial"/>
          <w:color w:val="000000"/>
        </w:rPr>
        <w:t>approval for a project or activity</w:t>
      </w:r>
      <w:r w:rsidR="001B40DB">
        <w:rPr>
          <w:rFonts w:ascii="Arial" w:hAnsi="Arial" w:cs="Arial"/>
          <w:color w:val="000000"/>
        </w:rPr>
        <w:t>.</w:t>
      </w:r>
    </w:p>
    <w:p w14:paraId="24273094" w14:textId="77777777" w:rsidR="001B40DB" w:rsidRPr="00D045DE" w:rsidRDefault="001B40DB" w:rsidP="001B40DB">
      <w:pPr>
        <w:pStyle w:val="PlainText"/>
        <w:jc w:val="both"/>
        <w:rPr>
          <w:rFonts w:ascii="Arial" w:hAnsi="Arial" w:cs="Arial"/>
          <w:color w:val="000000"/>
        </w:rPr>
      </w:pPr>
    </w:p>
    <w:p w14:paraId="4850872F" w14:textId="4B814198" w:rsidR="00D9607F" w:rsidRPr="00D045DE" w:rsidRDefault="009A13A7" w:rsidP="00D9607F">
      <w:pPr>
        <w:pStyle w:val="PlainText"/>
        <w:jc w:val="both"/>
        <w:rPr>
          <w:rFonts w:ascii="Arial" w:hAnsi="Arial" w:cs="Arial"/>
          <w:color w:val="000000"/>
        </w:rPr>
      </w:pPr>
      <w:r>
        <w:rPr>
          <w:rFonts w:ascii="Arial" w:hAnsi="Arial" w:cs="Arial"/>
          <w:color w:val="000000"/>
        </w:rPr>
        <w:t xml:space="preserve">Eligible institutions must have procedures </w:t>
      </w:r>
      <w:r w:rsidR="00B12767">
        <w:rPr>
          <w:rFonts w:ascii="Arial" w:hAnsi="Arial" w:cs="Arial"/>
          <w:color w:val="000000"/>
        </w:rPr>
        <w:t>for addressing recommendations from WSIAEC.</w:t>
      </w:r>
      <w:r w:rsidR="00D9607F" w:rsidRPr="00D045DE">
        <w:rPr>
          <w:rFonts w:ascii="Arial" w:hAnsi="Arial" w:cs="Arial"/>
          <w:color w:val="000000"/>
        </w:rPr>
        <w:t xml:space="preserve"> </w:t>
      </w:r>
    </w:p>
    <w:p w14:paraId="545EE5CC" w14:textId="77777777" w:rsidR="00D265C7" w:rsidRPr="00955062" w:rsidRDefault="00C5170D" w:rsidP="001170B6">
      <w:pPr>
        <w:pStyle w:val="Style2"/>
      </w:pPr>
      <w:bookmarkStart w:id="80" w:name="_Toc22195853"/>
      <w:r w:rsidRPr="00955062">
        <w:t>Investigation outcome</w:t>
      </w:r>
      <w:bookmarkEnd w:id="80"/>
    </w:p>
    <w:p w14:paraId="15F2D65D" w14:textId="77777777" w:rsidR="00154DD8" w:rsidRDefault="00154DD8" w:rsidP="00154DD8">
      <w:pPr>
        <w:pStyle w:val="PlainText"/>
        <w:jc w:val="both"/>
        <w:rPr>
          <w:rFonts w:ascii="Arial" w:hAnsi="Arial" w:cs="Arial"/>
          <w:color w:val="000000"/>
        </w:rPr>
      </w:pPr>
      <w:r w:rsidRPr="00154DD8">
        <w:rPr>
          <w:rFonts w:ascii="Arial" w:hAnsi="Arial" w:cs="Arial"/>
          <w:color w:val="000000"/>
        </w:rPr>
        <w:t xml:space="preserve">Where complaints raise the possibility of ‘research misconduct’, as described in the </w:t>
      </w:r>
      <w:r w:rsidRPr="004E5F3E">
        <w:rPr>
          <w:rFonts w:ascii="Arial" w:hAnsi="Arial" w:cs="Arial"/>
          <w:i/>
          <w:color w:val="000000"/>
        </w:rPr>
        <w:t>Australian code for the responsible conduct of research</w:t>
      </w:r>
      <w:r w:rsidRPr="00154DD8">
        <w:rPr>
          <w:rFonts w:ascii="Arial" w:hAnsi="Arial" w:cs="Arial"/>
          <w:color w:val="000000"/>
        </w:rPr>
        <w:t>, the complaint will be handled in accordance with procedures specified in that document. In the absence of any negative impact to animal welfare, the WSIAEC will refer the complaint to the eligible institution who will be responsible for such acting on the complaint.</w:t>
      </w:r>
    </w:p>
    <w:p w14:paraId="20166FCD" w14:textId="77777777" w:rsidR="00154DD8" w:rsidRDefault="00154DD8" w:rsidP="00154DD8">
      <w:pPr>
        <w:pStyle w:val="PlainText"/>
        <w:jc w:val="both"/>
        <w:rPr>
          <w:rFonts w:ascii="Arial" w:hAnsi="Arial" w:cs="Arial"/>
          <w:color w:val="000000"/>
        </w:rPr>
      </w:pPr>
    </w:p>
    <w:p w14:paraId="17CBBFED" w14:textId="77777777" w:rsidR="003C2638" w:rsidRPr="00D045DE" w:rsidRDefault="003C2638" w:rsidP="00154DD8">
      <w:pPr>
        <w:pStyle w:val="PlainText"/>
        <w:jc w:val="both"/>
        <w:rPr>
          <w:rFonts w:ascii="Arial" w:hAnsi="Arial" w:cs="Arial"/>
          <w:color w:val="000000"/>
        </w:rPr>
      </w:pPr>
      <w:r w:rsidRPr="00D045DE">
        <w:rPr>
          <w:rFonts w:ascii="Arial" w:hAnsi="Arial" w:cs="Arial"/>
          <w:color w:val="000000"/>
        </w:rPr>
        <w:t>The WSIAEC will determine</w:t>
      </w:r>
      <w:r w:rsidR="00D66187" w:rsidRPr="00D045DE">
        <w:rPr>
          <w:rFonts w:ascii="Arial" w:hAnsi="Arial" w:cs="Arial"/>
          <w:color w:val="000000"/>
        </w:rPr>
        <w:t xml:space="preserve"> if</w:t>
      </w:r>
      <w:r w:rsidRPr="00D045DE">
        <w:rPr>
          <w:rFonts w:ascii="Arial" w:hAnsi="Arial" w:cs="Arial"/>
          <w:color w:val="000000"/>
        </w:rPr>
        <w:t>:</w:t>
      </w:r>
    </w:p>
    <w:p w14:paraId="7E8EA044" w14:textId="77777777" w:rsidR="003C2638" w:rsidRPr="00D045DE" w:rsidRDefault="003C2638" w:rsidP="004659C1">
      <w:pPr>
        <w:pStyle w:val="PlainText"/>
        <w:numPr>
          <w:ilvl w:val="0"/>
          <w:numId w:val="12"/>
        </w:numPr>
        <w:jc w:val="both"/>
        <w:rPr>
          <w:rFonts w:ascii="Arial" w:hAnsi="Arial" w:cs="Arial"/>
          <w:color w:val="000000"/>
        </w:rPr>
      </w:pPr>
      <w:r w:rsidRPr="00D045DE">
        <w:rPr>
          <w:rFonts w:ascii="Arial" w:hAnsi="Arial" w:cs="Arial"/>
          <w:color w:val="000000"/>
        </w:rPr>
        <w:t>immediate or remedial action is required</w:t>
      </w:r>
    </w:p>
    <w:p w14:paraId="40A7413F" w14:textId="77777777" w:rsidR="003C2638" w:rsidRPr="00D045DE" w:rsidRDefault="00D66187" w:rsidP="004659C1">
      <w:pPr>
        <w:pStyle w:val="PlainText"/>
        <w:numPr>
          <w:ilvl w:val="0"/>
          <w:numId w:val="12"/>
        </w:numPr>
        <w:jc w:val="both"/>
        <w:rPr>
          <w:rFonts w:ascii="Arial" w:hAnsi="Arial" w:cs="Arial"/>
          <w:color w:val="000000"/>
        </w:rPr>
      </w:pPr>
      <w:r w:rsidRPr="00D045DE">
        <w:rPr>
          <w:rFonts w:ascii="Arial" w:hAnsi="Arial" w:cs="Arial"/>
          <w:color w:val="000000"/>
        </w:rPr>
        <w:t>a</w:t>
      </w:r>
      <w:r w:rsidR="003C2638" w:rsidRPr="00D045DE">
        <w:rPr>
          <w:rFonts w:ascii="Arial" w:hAnsi="Arial" w:cs="Arial"/>
          <w:color w:val="000000"/>
        </w:rPr>
        <w:t xml:space="preserve">pproval for the project </w:t>
      </w:r>
      <w:r w:rsidR="00695029" w:rsidRPr="00D045DE">
        <w:rPr>
          <w:rFonts w:ascii="Arial" w:hAnsi="Arial" w:cs="Arial"/>
          <w:color w:val="000000"/>
        </w:rPr>
        <w:t xml:space="preserve">or activity </w:t>
      </w:r>
      <w:r w:rsidR="003C2638" w:rsidRPr="00D045DE">
        <w:rPr>
          <w:rFonts w:ascii="Arial" w:hAnsi="Arial" w:cs="Arial"/>
          <w:color w:val="000000"/>
        </w:rPr>
        <w:t>should be suspended or withdrawn</w:t>
      </w:r>
    </w:p>
    <w:p w14:paraId="6B7EE121" w14:textId="77777777" w:rsidR="003C2638" w:rsidRPr="00D045DE" w:rsidRDefault="003C2638" w:rsidP="004659C1">
      <w:pPr>
        <w:pStyle w:val="PlainText"/>
        <w:numPr>
          <w:ilvl w:val="0"/>
          <w:numId w:val="12"/>
        </w:numPr>
        <w:jc w:val="both"/>
        <w:rPr>
          <w:rFonts w:ascii="Arial" w:hAnsi="Arial" w:cs="Arial"/>
          <w:color w:val="000000"/>
        </w:rPr>
      </w:pPr>
      <w:r w:rsidRPr="00D045DE">
        <w:rPr>
          <w:rFonts w:ascii="Arial" w:hAnsi="Arial" w:cs="Arial"/>
          <w:color w:val="000000"/>
        </w:rPr>
        <w:t xml:space="preserve">approval for the investigator to conduct other research projects </w:t>
      </w:r>
      <w:r w:rsidR="00695029" w:rsidRPr="00D045DE">
        <w:rPr>
          <w:rFonts w:ascii="Arial" w:hAnsi="Arial" w:cs="Arial"/>
          <w:color w:val="000000"/>
        </w:rPr>
        <w:t>is</w:t>
      </w:r>
      <w:r w:rsidRPr="00D045DE">
        <w:rPr>
          <w:rFonts w:ascii="Arial" w:hAnsi="Arial" w:cs="Arial"/>
          <w:color w:val="000000"/>
        </w:rPr>
        <w:t xml:space="preserve"> suspended or withdrawn</w:t>
      </w:r>
    </w:p>
    <w:p w14:paraId="7D8FA79F" w14:textId="77777777" w:rsidR="00695029" w:rsidRPr="00D045DE" w:rsidRDefault="00695029" w:rsidP="004659C1">
      <w:pPr>
        <w:pStyle w:val="PlainText"/>
        <w:numPr>
          <w:ilvl w:val="0"/>
          <w:numId w:val="12"/>
        </w:numPr>
        <w:jc w:val="both"/>
        <w:rPr>
          <w:rFonts w:ascii="Arial" w:hAnsi="Arial" w:cs="Arial"/>
          <w:color w:val="000000"/>
        </w:rPr>
      </w:pPr>
      <w:r w:rsidRPr="00D045DE">
        <w:rPr>
          <w:rFonts w:ascii="Arial" w:hAnsi="Arial" w:cs="Arial"/>
          <w:color w:val="000000"/>
        </w:rPr>
        <w:t>it is necessary to review other similar projects or activities</w:t>
      </w:r>
    </w:p>
    <w:p w14:paraId="0B1E69B0" w14:textId="77777777" w:rsidR="003C2638" w:rsidRPr="00D045DE" w:rsidRDefault="003C2638" w:rsidP="004659C1">
      <w:pPr>
        <w:pStyle w:val="PlainText"/>
        <w:numPr>
          <w:ilvl w:val="0"/>
          <w:numId w:val="12"/>
        </w:numPr>
        <w:jc w:val="both"/>
        <w:rPr>
          <w:rFonts w:ascii="Arial" w:hAnsi="Arial" w:cs="Arial"/>
          <w:color w:val="000000"/>
        </w:rPr>
      </w:pPr>
      <w:r w:rsidRPr="00D045DE">
        <w:rPr>
          <w:rFonts w:ascii="Arial" w:hAnsi="Arial" w:cs="Arial"/>
          <w:color w:val="000000"/>
        </w:rPr>
        <w:t>there are strategies that can be employed to ensure such events are not repeated in the future</w:t>
      </w:r>
    </w:p>
    <w:p w14:paraId="28C94035" w14:textId="0F60798F" w:rsidR="003C2638" w:rsidRPr="00D045DE" w:rsidRDefault="003C2638" w:rsidP="004659C1">
      <w:pPr>
        <w:pStyle w:val="PlainText"/>
        <w:numPr>
          <w:ilvl w:val="0"/>
          <w:numId w:val="12"/>
        </w:numPr>
        <w:jc w:val="both"/>
        <w:rPr>
          <w:rFonts w:ascii="Arial" w:hAnsi="Arial" w:cs="Arial"/>
          <w:color w:val="000000"/>
        </w:rPr>
      </w:pPr>
      <w:r w:rsidRPr="00D045DE">
        <w:rPr>
          <w:rFonts w:ascii="Arial" w:hAnsi="Arial" w:cs="Arial"/>
          <w:color w:val="000000"/>
        </w:rPr>
        <w:t>the matter is referred to Licen</w:t>
      </w:r>
      <w:r w:rsidR="009B047A">
        <w:rPr>
          <w:rFonts w:ascii="Arial" w:hAnsi="Arial" w:cs="Arial"/>
          <w:color w:val="000000"/>
        </w:rPr>
        <w:t>s</w:t>
      </w:r>
      <w:r w:rsidR="00606CE6">
        <w:rPr>
          <w:rFonts w:ascii="Arial" w:hAnsi="Arial" w:cs="Arial"/>
          <w:color w:val="000000"/>
        </w:rPr>
        <w:t>ing</w:t>
      </w:r>
      <w:r w:rsidRPr="00D045DE">
        <w:rPr>
          <w:rFonts w:ascii="Arial" w:hAnsi="Arial" w:cs="Arial"/>
          <w:color w:val="000000"/>
        </w:rPr>
        <w:t xml:space="preserve"> and Audit and or the eligible institution. </w:t>
      </w:r>
    </w:p>
    <w:p w14:paraId="4BB0FEBB" w14:textId="77777777" w:rsidR="00897866" w:rsidRPr="00955062" w:rsidRDefault="00B77AE1" w:rsidP="001170B6">
      <w:pPr>
        <w:pStyle w:val="Style2"/>
      </w:pPr>
      <w:bookmarkStart w:id="81" w:name="_Toc22195854"/>
      <w:r w:rsidRPr="00955062">
        <w:t>R</w:t>
      </w:r>
      <w:r w:rsidR="00C5170D" w:rsidRPr="00955062">
        <w:t>ight of appeal</w:t>
      </w:r>
      <w:bookmarkEnd w:id="81"/>
    </w:p>
    <w:p w14:paraId="60291EBA" w14:textId="77777777" w:rsidR="008B5228" w:rsidRPr="00D045DE" w:rsidRDefault="008B5228" w:rsidP="008B5228">
      <w:pPr>
        <w:pStyle w:val="PlainText"/>
        <w:jc w:val="both"/>
        <w:rPr>
          <w:rFonts w:ascii="Arial" w:hAnsi="Arial" w:cs="Arial"/>
          <w:color w:val="000000"/>
        </w:rPr>
      </w:pPr>
      <w:r w:rsidRPr="00D045DE">
        <w:rPr>
          <w:rFonts w:ascii="Arial" w:hAnsi="Arial" w:cs="Arial"/>
          <w:color w:val="000000"/>
        </w:rPr>
        <w:t xml:space="preserve">If any person is dissatisfied with the outcome of the WSIAEC investigation of a </w:t>
      </w:r>
      <w:r w:rsidR="000D515D" w:rsidRPr="00D045DE">
        <w:rPr>
          <w:rFonts w:ascii="Arial" w:hAnsi="Arial" w:cs="Arial"/>
          <w:color w:val="000000"/>
        </w:rPr>
        <w:t>complaint,</w:t>
      </w:r>
      <w:r w:rsidRPr="00D045DE">
        <w:rPr>
          <w:rFonts w:ascii="Arial" w:hAnsi="Arial" w:cs="Arial"/>
          <w:color w:val="000000"/>
        </w:rPr>
        <w:t xml:space="preserve"> that person has one month from receipt of written confirmation of the outcome to appeal the decision.</w:t>
      </w:r>
    </w:p>
    <w:p w14:paraId="248CBAC3" w14:textId="77777777" w:rsidR="008B5228" w:rsidRPr="00D045DE" w:rsidRDefault="008B5228" w:rsidP="008B5228">
      <w:pPr>
        <w:pStyle w:val="PlainText"/>
        <w:jc w:val="both"/>
        <w:rPr>
          <w:rFonts w:ascii="Arial" w:hAnsi="Arial" w:cs="Arial"/>
          <w:color w:val="000000"/>
        </w:rPr>
      </w:pPr>
    </w:p>
    <w:p w14:paraId="45E5819D" w14:textId="2E41E79F" w:rsidR="008B5228" w:rsidRPr="00D045DE" w:rsidRDefault="008B5228" w:rsidP="008B5228">
      <w:pPr>
        <w:pStyle w:val="PlainText"/>
        <w:jc w:val="both"/>
        <w:rPr>
          <w:rFonts w:ascii="Arial" w:hAnsi="Arial" w:cs="Arial"/>
          <w:color w:val="000000"/>
        </w:rPr>
      </w:pPr>
      <w:r w:rsidRPr="00D045DE">
        <w:rPr>
          <w:rFonts w:ascii="Arial" w:hAnsi="Arial" w:cs="Arial"/>
          <w:color w:val="000000"/>
        </w:rPr>
        <w:lastRenderedPageBreak/>
        <w:t>A formal submission to the WSIAEC via the Executive Officer should be provided in the</w:t>
      </w:r>
      <w:r w:rsidR="007145CA">
        <w:rPr>
          <w:rFonts w:ascii="Arial" w:hAnsi="Arial" w:cs="Arial"/>
          <w:color w:val="000000"/>
        </w:rPr>
        <w:t xml:space="preserve"> first instance. The Executive O</w:t>
      </w:r>
      <w:r w:rsidRPr="00D045DE">
        <w:rPr>
          <w:rFonts w:ascii="Arial" w:hAnsi="Arial" w:cs="Arial"/>
          <w:color w:val="000000"/>
        </w:rPr>
        <w:t xml:space="preserve">fficer will refer this submission to the </w:t>
      </w:r>
      <w:r w:rsidR="00974354">
        <w:rPr>
          <w:rFonts w:ascii="Arial" w:hAnsi="Arial" w:cs="Arial"/>
          <w:color w:val="000000"/>
        </w:rPr>
        <w:t>Assistant Director - Governance</w:t>
      </w:r>
      <w:r w:rsidRPr="00D045DE">
        <w:rPr>
          <w:rFonts w:ascii="Arial" w:hAnsi="Arial" w:cs="Arial"/>
          <w:color w:val="000000"/>
        </w:rPr>
        <w:t>.</w:t>
      </w:r>
    </w:p>
    <w:p w14:paraId="10AA3569" w14:textId="77777777" w:rsidR="008B5228" w:rsidRPr="00D045DE" w:rsidRDefault="008B5228" w:rsidP="008B5228">
      <w:pPr>
        <w:pStyle w:val="PlainText"/>
        <w:jc w:val="both"/>
        <w:rPr>
          <w:rFonts w:ascii="Arial" w:hAnsi="Arial" w:cs="Arial"/>
          <w:color w:val="000000"/>
        </w:rPr>
      </w:pPr>
    </w:p>
    <w:p w14:paraId="6CCFBAA9" w14:textId="6F562277" w:rsidR="008B5228" w:rsidRPr="00D045DE" w:rsidRDefault="008B5228" w:rsidP="003C2638">
      <w:pPr>
        <w:pStyle w:val="PlainText"/>
        <w:jc w:val="both"/>
        <w:rPr>
          <w:rFonts w:ascii="Arial" w:hAnsi="Arial" w:cs="Arial"/>
          <w:color w:val="000000"/>
        </w:rPr>
      </w:pPr>
      <w:r w:rsidRPr="00D045DE">
        <w:rPr>
          <w:rFonts w:ascii="Arial" w:hAnsi="Arial" w:cs="Arial"/>
          <w:color w:val="000000"/>
        </w:rPr>
        <w:t xml:space="preserve">The </w:t>
      </w:r>
      <w:r w:rsidR="007043EB">
        <w:rPr>
          <w:rFonts w:ascii="Arial" w:hAnsi="Arial" w:cs="Arial"/>
          <w:color w:val="000000"/>
        </w:rPr>
        <w:t>Assistant Director - Governance</w:t>
      </w:r>
      <w:r w:rsidRPr="00D045DE">
        <w:rPr>
          <w:rFonts w:ascii="Arial" w:hAnsi="Arial" w:cs="Arial"/>
          <w:color w:val="000000"/>
        </w:rPr>
        <w:t xml:space="preserve"> will review the submission and may uphold the decision</w:t>
      </w:r>
      <w:r w:rsidR="007145CA">
        <w:rPr>
          <w:rFonts w:ascii="Arial" w:hAnsi="Arial" w:cs="Arial"/>
          <w:color w:val="000000"/>
        </w:rPr>
        <w:t xml:space="preserve"> of the WSIAEC</w:t>
      </w:r>
      <w:r w:rsidRPr="00D045DE">
        <w:rPr>
          <w:rFonts w:ascii="Arial" w:hAnsi="Arial" w:cs="Arial"/>
          <w:color w:val="000000"/>
        </w:rPr>
        <w:t xml:space="preserve"> or may determine to review the investigation and decision and make recommendations in accordance with section </w:t>
      </w:r>
      <w:r w:rsidR="00620874">
        <w:rPr>
          <w:rFonts w:ascii="Arial" w:hAnsi="Arial" w:cs="Arial"/>
          <w:color w:val="000000"/>
        </w:rPr>
        <w:t>2.1.2</w:t>
      </w:r>
      <w:r w:rsidR="00695029" w:rsidRPr="00D045DE">
        <w:rPr>
          <w:rFonts w:ascii="Arial" w:hAnsi="Arial" w:cs="Arial"/>
          <w:color w:val="000000"/>
        </w:rPr>
        <w:t xml:space="preserve"> of this procedure</w:t>
      </w:r>
      <w:r w:rsidRPr="00D045DE">
        <w:rPr>
          <w:rFonts w:ascii="Arial" w:hAnsi="Arial" w:cs="Arial"/>
          <w:color w:val="000000"/>
        </w:rPr>
        <w:t xml:space="preserve">. </w:t>
      </w:r>
    </w:p>
    <w:p w14:paraId="7838C41A" w14:textId="77777777" w:rsidR="003C2638" w:rsidRPr="00955062" w:rsidRDefault="00C5170D" w:rsidP="001170B6">
      <w:pPr>
        <w:pStyle w:val="Style1"/>
      </w:pPr>
      <w:bookmarkStart w:id="82" w:name="_Toc417373849"/>
      <w:bookmarkStart w:id="83" w:name="_Toc22195855"/>
      <w:r w:rsidRPr="00955062">
        <w:t>Complaints concerning conscientious objection to the use of animals in teaching activities</w:t>
      </w:r>
      <w:bookmarkEnd w:id="82"/>
      <w:bookmarkEnd w:id="83"/>
    </w:p>
    <w:p w14:paraId="34C80A10" w14:textId="77777777" w:rsidR="00F27985" w:rsidRPr="00D045DE" w:rsidRDefault="00F27985" w:rsidP="00F27985">
      <w:pPr>
        <w:pStyle w:val="PlainText"/>
        <w:jc w:val="both"/>
        <w:rPr>
          <w:rFonts w:ascii="Arial" w:hAnsi="Arial" w:cs="Arial"/>
          <w:color w:val="000000"/>
        </w:rPr>
      </w:pPr>
      <w:r w:rsidRPr="00D045DE">
        <w:rPr>
          <w:rFonts w:ascii="Arial" w:hAnsi="Arial" w:cs="Arial"/>
          <w:color w:val="000000"/>
        </w:rPr>
        <w:t>A student may elect, at any time, to notify a teacher of a conscientious objection to participating in teaching involving the use of animals. Such a notification must be communicated to the WSIAEC by the teacher in writing in order to allow the WSIAEC to consider the ethical aspects of the teaching project in light of the reasons for the conscientious objection.</w:t>
      </w:r>
    </w:p>
    <w:p w14:paraId="7936E1F3" w14:textId="77777777" w:rsidR="00F27985" w:rsidRPr="00D045DE" w:rsidRDefault="00F27985" w:rsidP="003C2638">
      <w:pPr>
        <w:pStyle w:val="PlainText"/>
        <w:jc w:val="both"/>
        <w:rPr>
          <w:rFonts w:ascii="Arial" w:hAnsi="Arial" w:cs="Arial"/>
          <w:color w:val="000000"/>
        </w:rPr>
      </w:pPr>
    </w:p>
    <w:p w14:paraId="498714D2" w14:textId="77777777" w:rsidR="003C2638" w:rsidRPr="00D045DE" w:rsidRDefault="00D66187" w:rsidP="003C2638">
      <w:pPr>
        <w:pStyle w:val="PlainText"/>
        <w:jc w:val="both"/>
        <w:rPr>
          <w:rFonts w:ascii="Arial" w:hAnsi="Arial" w:cs="Arial"/>
          <w:color w:val="000000"/>
        </w:rPr>
      </w:pPr>
      <w:r w:rsidRPr="00D045DE">
        <w:rPr>
          <w:rFonts w:ascii="Arial" w:hAnsi="Arial" w:cs="Arial"/>
          <w:color w:val="000000"/>
        </w:rPr>
        <w:t>Projects using animals for teaching approved by the WSIAEC will be approved with the following condition applied:</w:t>
      </w:r>
    </w:p>
    <w:p w14:paraId="5E36ABB5" w14:textId="77777777" w:rsidR="00D66187" w:rsidRPr="00D045DE" w:rsidRDefault="00D66187" w:rsidP="004659C1">
      <w:pPr>
        <w:pStyle w:val="PlainText"/>
        <w:numPr>
          <w:ilvl w:val="0"/>
          <w:numId w:val="13"/>
        </w:numPr>
        <w:jc w:val="both"/>
        <w:rPr>
          <w:rFonts w:ascii="Arial" w:hAnsi="Arial" w:cs="Arial"/>
          <w:color w:val="000000"/>
        </w:rPr>
      </w:pPr>
      <w:r w:rsidRPr="00D045DE">
        <w:rPr>
          <w:rFonts w:ascii="Arial" w:hAnsi="Arial" w:cs="Arial"/>
          <w:color w:val="000000"/>
        </w:rPr>
        <w:t xml:space="preserve">procedures </w:t>
      </w:r>
      <w:r w:rsidR="00311B69" w:rsidRPr="00D045DE">
        <w:rPr>
          <w:rFonts w:ascii="Arial" w:hAnsi="Arial" w:cs="Arial"/>
          <w:color w:val="000000"/>
        </w:rPr>
        <w:t xml:space="preserve">must be </w:t>
      </w:r>
      <w:r w:rsidRPr="00D045DE">
        <w:rPr>
          <w:rFonts w:ascii="Arial" w:hAnsi="Arial" w:cs="Arial"/>
          <w:color w:val="000000"/>
        </w:rPr>
        <w:t>in place for conscientious objection, by a student, to teaching activities involving animals in this proj</w:t>
      </w:r>
      <w:r w:rsidR="00D94E4C" w:rsidRPr="00D045DE">
        <w:rPr>
          <w:rFonts w:ascii="Arial" w:hAnsi="Arial" w:cs="Arial"/>
          <w:color w:val="000000"/>
        </w:rPr>
        <w:t xml:space="preserve">ect. </w:t>
      </w:r>
      <w:r w:rsidRPr="00D045DE">
        <w:rPr>
          <w:rFonts w:ascii="Arial" w:hAnsi="Arial" w:cs="Arial"/>
          <w:color w:val="000000"/>
        </w:rPr>
        <w:t xml:space="preserve">The WSIAEC must be notified when a student conscientiously objects to a teaching activity involving animals in an approved project. </w:t>
      </w:r>
    </w:p>
    <w:p w14:paraId="72661C69" w14:textId="77777777" w:rsidR="00D66187" w:rsidRPr="00D045DE" w:rsidRDefault="00D66187" w:rsidP="003C2638">
      <w:pPr>
        <w:pStyle w:val="PlainText"/>
        <w:jc w:val="both"/>
        <w:rPr>
          <w:rFonts w:ascii="Arial" w:hAnsi="Arial" w:cs="Arial"/>
          <w:color w:val="000000"/>
        </w:rPr>
      </w:pPr>
    </w:p>
    <w:p w14:paraId="525CEA4B" w14:textId="77777777" w:rsidR="0085786D" w:rsidRPr="00D045DE" w:rsidRDefault="00D66187" w:rsidP="003C2638">
      <w:pPr>
        <w:pStyle w:val="PlainText"/>
        <w:jc w:val="both"/>
        <w:rPr>
          <w:rFonts w:ascii="Arial" w:hAnsi="Arial" w:cs="Arial"/>
          <w:color w:val="000000"/>
        </w:rPr>
      </w:pPr>
      <w:r w:rsidRPr="00D045DE">
        <w:rPr>
          <w:rFonts w:ascii="Arial" w:hAnsi="Arial" w:cs="Arial"/>
          <w:color w:val="000000"/>
        </w:rPr>
        <w:t>In accordance with section 5 of the Australian code</w:t>
      </w:r>
      <w:r w:rsidR="00D94E4C" w:rsidRPr="00D045DE">
        <w:rPr>
          <w:rFonts w:ascii="Arial" w:hAnsi="Arial" w:cs="Arial"/>
          <w:color w:val="000000"/>
        </w:rPr>
        <w:t>,</w:t>
      </w:r>
      <w:r w:rsidRPr="00D045DE">
        <w:rPr>
          <w:rFonts w:ascii="Arial" w:hAnsi="Arial" w:cs="Arial"/>
          <w:color w:val="000000"/>
        </w:rPr>
        <w:t xml:space="preserve"> eligible institutions </w:t>
      </w:r>
      <w:r w:rsidR="0085786D" w:rsidRPr="00D045DE">
        <w:rPr>
          <w:rFonts w:ascii="Arial" w:hAnsi="Arial" w:cs="Arial"/>
          <w:color w:val="000000"/>
        </w:rPr>
        <w:t xml:space="preserve">using animals for teaching activities must have a policy regarding conscientious objection by students. </w:t>
      </w:r>
    </w:p>
    <w:p w14:paraId="51952CB7" w14:textId="77777777" w:rsidR="00D66187" w:rsidRPr="00D045DE" w:rsidRDefault="0085786D" w:rsidP="003C2638">
      <w:pPr>
        <w:pStyle w:val="PlainText"/>
        <w:jc w:val="both"/>
        <w:rPr>
          <w:rFonts w:ascii="Arial" w:hAnsi="Arial" w:cs="Arial"/>
          <w:color w:val="000000"/>
        </w:rPr>
      </w:pPr>
      <w:r w:rsidRPr="00D045DE">
        <w:rPr>
          <w:rFonts w:ascii="Arial" w:hAnsi="Arial" w:cs="Arial"/>
          <w:color w:val="000000"/>
        </w:rPr>
        <w:t xml:space="preserve"> </w:t>
      </w:r>
    </w:p>
    <w:p w14:paraId="62E150C7" w14:textId="77777777" w:rsidR="003C2638" w:rsidRPr="00D045DE" w:rsidRDefault="003C2638" w:rsidP="003C2638">
      <w:pPr>
        <w:pStyle w:val="PlainText"/>
        <w:jc w:val="both"/>
        <w:rPr>
          <w:rFonts w:ascii="Arial" w:hAnsi="Arial" w:cs="Arial"/>
          <w:color w:val="000000"/>
        </w:rPr>
      </w:pPr>
      <w:r w:rsidRPr="00D045DE">
        <w:rPr>
          <w:rFonts w:ascii="Arial" w:hAnsi="Arial" w:cs="Arial"/>
          <w:color w:val="000000"/>
        </w:rPr>
        <w:t xml:space="preserve">On receipt of the notification of the conscientious </w:t>
      </w:r>
      <w:r w:rsidR="000D515D" w:rsidRPr="00D045DE">
        <w:rPr>
          <w:rFonts w:ascii="Arial" w:hAnsi="Arial" w:cs="Arial"/>
          <w:color w:val="000000"/>
        </w:rPr>
        <w:t>objection,</w:t>
      </w:r>
      <w:r w:rsidRPr="00D045DE">
        <w:rPr>
          <w:rFonts w:ascii="Arial" w:hAnsi="Arial" w:cs="Arial"/>
          <w:color w:val="000000"/>
        </w:rPr>
        <w:t xml:space="preserve"> the WSIAEC will review the reason for the objection and the </w:t>
      </w:r>
      <w:r w:rsidR="00561AA8">
        <w:rPr>
          <w:rFonts w:ascii="Arial" w:hAnsi="Arial" w:cs="Arial"/>
          <w:color w:val="000000"/>
        </w:rPr>
        <w:t xml:space="preserve">approved </w:t>
      </w:r>
      <w:r w:rsidRPr="00D045DE">
        <w:rPr>
          <w:rFonts w:ascii="Arial" w:hAnsi="Arial" w:cs="Arial"/>
          <w:color w:val="000000"/>
        </w:rPr>
        <w:t>project to consider the ethical aspects of the teaching project in light of the reasons for the conscientious objection.</w:t>
      </w:r>
      <w:r w:rsidR="0085786D" w:rsidRPr="00D045DE">
        <w:rPr>
          <w:rFonts w:ascii="Arial" w:hAnsi="Arial" w:cs="Arial"/>
          <w:color w:val="000000"/>
        </w:rPr>
        <w:t xml:space="preserve"> The WSIAEC may request additional information from the eligible institution or investigators. </w:t>
      </w:r>
    </w:p>
    <w:p w14:paraId="78E4DC7F" w14:textId="77777777" w:rsidR="003C2638" w:rsidRPr="00D045DE" w:rsidRDefault="003C2638" w:rsidP="003C2638">
      <w:pPr>
        <w:pStyle w:val="PlainText"/>
        <w:jc w:val="both"/>
        <w:rPr>
          <w:rFonts w:ascii="Arial" w:hAnsi="Arial" w:cs="Arial"/>
          <w:color w:val="000000"/>
        </w:rPr>
      </w:pPr>
    </w:p>
    <w:p w14:paraId="7EEBFE27" w14:textId="77777777" w:rsidR="003C2638" w:rsidRPr="00D045DE" w:rsidRDefault="0085786D" w:rsidP="003C2638">
      <w:pPr>
        <w:pStyle w:val="PlainText"/>
        <w:jc w:val="both"/>
        <w:rPr>
          <w:rFonts w:ascii="Arial" w:hAnsi="Arial" w:cs="Arial"/>
          <w:color w:val="000000"/>
        </w:rPr>
      </w:pPr>
      <w:r w:rsidRPr="00D045DE">
        <w:rPr>
          <w:rFonts w:ascii="Arial" w:hAnsi="Arial" w:cs="Arial"/>
          <w:color w:val="000000"/>
        </w:rPr>
        <w:t xml:space="preserve">Depending on the reasons for the objection, the WSIAEC may determine that the general procedure for complaints to the WSIAEC concerning animal care and use is to be followed. </w:t>
      </w:r>
    </w:p>
    <w:p w14:paraId="3E820E7C" w14:textId="77777777" w:rsidR="0085786D" w:rsidRPr="00D045DE" w:rsidRDefault="0085786D" w:rsidP="003C2638">
      <w:pPr>
        <w:pStyle w:val="PlainText"/>
        <w:jc w:val="both"/>
        <w:rPr>
          <w:rFonts w:ascii="Arial" w:hAnsi="Arial" w:cs="Arial"/>
          <w:color w:val="000000"/>
        </w:rPr>
      </w:pPr>
    </w:p>
    <w:p w14:paraId="1E728FAE" w14:textId="77777777" w:rsidR="0085786D" w:rsidRPr="00D045DE" w:rsidRDefault="0085786D" w:rsidP="0085786D">
      <w:pPr>
        <w:pStyle w:val="PlainText"/>
        <w:jc w:val="both"/>
        <w:rPr>
          <w:rFonts w:ascii="Arial" w:hAnsi="Arial" w:cs="Arial"/>
          <w:color w:val="000000"/>
        </w:rPr>
      </w:pPr>
      <w:r w:rsidRPr="00D045DE">
        <w:rPr>
          <w:rFonts w:ascii="Arial" w:hAnsi="Arial" w:cs="Arial"/>
          <w:color w:val="000000"/>
        </w:rPr>
        <w:t xml:space="preserve">The WSIAEC will inform the person with ultimate responsibility (teacher) of the outcome of the review of the objection.   </w:t>
      </w:r>
    </w:p>
    <w:p w14:paraId="2BFEB784" w14:textId="77777777" w:rsidR="003C2638" w:rsidRPr="00955062" w:rsidRDefault="00C5170D" w:rsidP="001170B6">
      <w:pPr>
        <w:pStyle w:val="Style1"/>
      </w:pPr>
      <w:bookmarkStart w:id="84" w:name="_Toc417373850"/>
      <w:bookmarkStart w:id="85" w:name="_Toc22195856"/>
      <w:r w:rsidRPr="00955062">
        <w:t>Complaints concerning the function and decisions of the WSIAEC</w:t>
      </w:r>
      <w:bookmarkEnd w:id="84"/>
      <w:bookmarkEnd w:id="85"/>
    </w:p>
    <w:p w14:paraId="65D30A5C" w14:textId="77777777" w:rsidR="003C2638" w:rsidRPr="00D045DE" w:rsidRDefault="00F27985" w:rsidP="00F27985">
      <w:pPr>
        <w:pStyle w:val="PlainText"/>
        <w:jc w:val="both"/>
        <w:rPr>
          <w:rFonts w:ascii="Arial" w:hAnsi="Arial" w:cs="Arial"/>
          <w:color w:val="000000"/>
        </w:rPr>
      </w:pPr>
      <w:r w:rsidRPr="00D045DE">
        <w:rPr>
          <w:rFonts w:ascii="Arial" w:hAnsi="Arial" w:cs="Arial"/>
          <w:color w:val="000000"/>
        </w:rPr>
        <w:t>An eligible institution, or its representatives, may make a complaint concerning the function of the WSIAEC including the process for review of applications and reports or irreconcilable differences between the AEC and an investigator.</w:t>
      </w:r>
    </w:p>
    <w:p w14:paraId="6C41493B" w14:textId="77777777" w:rsidR="00F27985" w:rsidRPr="00D045DE" w:rsidRDefault="00F27985" w:rsidP="007D631A">
      <w:pPr>
        <w:pStyle w:val="PlainText"/>
        <w:jc w:val="both"/>
        <w:rPr>
          <w:rFonts w:ascii="Arial" w:hAnsi="Arial" w:cs="Arial"/>
          <w:color w:val="000000"/>
        </w:rPr>
      </w:pPr>
    </w:p>
    <w:p w14:paraId="1FA34629" w14:textId="77777777" w:rsidR="002C6257" w:rsidRPr="00D045DE" w:rsidRDefault="002C6257" w:rsidP="007D631A">
      <w:pPr>
        <w:pStyle w:val="PlainText"/>
        <w:jc w:val="both"/>
        <w:rPr>
          <w:rFonts w:ascii="Arial" w:hAnsi="Arial" w:cs="Arial"/>
          <w:color w:val="000000"/>
        </w:rPr>
      </w:pPr>
      <w:r w:rsidRPr="00D045DE">
        <w:rPr>
          <w:rFonts w:ascii="Arial" w:hAnsi="Arial" w:cs="Arial"/>
          <w:color w:val="000000"/>
        </w:rPr>
        <w:t xml:space="preserve">Where </w:t>
      </w:r>
      <w:r w:rsidR="007D631A" w:rsidRPr="00D045DE">
        <w:rPr>
          <w:rFonts w:ascii="Arial" w:hAnsi="Arial" w:cs="Arial"/>
          <w:color w:val="000000"/>
        </w:rPr>
        <w:t>a</w:t>
      </w:r>
      <w:r w:rsidRPr="00D045DE">
        <w:rPr>
          <w:rFonts w:ascii="Arial" w:hAnsi="Arial" w:cs="Arial"/>
          <w:color w:val="000000"/>
        </w:rPr>
        <w:t>n eligible institution or investigator is dissatisfied with the function or decisions of the WSIAEC all efforts should be made to communicate directly with the WSIAEC</w:t>
      </w:r>
      <w:r w:rsidR="007145CA">
        <w:rPr>
          <w:rFonts w:ascii="Arial" w:hAnsi="Arial" w:cs="Arial"/>
          <w:color w:val="000000"/>
        </w:rPr>
        <w:t>, via the Executive Officer, to</w:t>
      </w:r>
      <w:r w:rsidRPr="00D045DE">
        <w:rPr>
          <w:rFonts w:ascii="Arial" w:hAnsi="Arial" w:cs="Arial"/>
          <w:color w:val="000000"/>
        </w:rPr>
        <w:t xml:space="preserve"> seek a resolution prior to </w:t>
      </w:r>
      <w:r w:rsidR="00023E5E" w:rsidRPr="00D045DE">
        <w:rPr>
          <w:rFonts w:ascii="Arial" w:hAnsi="Arial" w:cs="Arial"/>
          <w:color w:val="000000"/>
        </w:rPr>
        <w:t>submitting a formal compl</w:t>
      </w:r>
      <w:r w:rsidR="00D045DE">
        <w:rPr>
          <w:rFonts w:ascii="Arial" w:hAnsi="Arial" w:cs="Arial"/>
          <w:color w:val="000000"/>
        </w:rPr>
        <w:t>aint</w:t>
      </w:r>
      <w:r w:rsidR="00023E5E" w:rsidRPr="00D045DE">
        <w:rPr>
          <w:rFonts w:ascii="Arial" w:hAnsi="Arial" w:cs="Arial"/>
          <w:color w:val="000000"/>
        </w:rPr>
        <w:t>.</w:t>
      </w:r>
    </w:p>
    <w:p w14:paraId="55C751C2" w14:textId="77777777" w:rsidR="002C6257" w:rsidRPr="00D045DE" w:rsidRDefault="002C6257" w:rsidP="007D631A">
      <w:pPr>
        <w:pStyle w:val="PlainText"/>
        <w:jc w:val="both"/>
        <w:rPr>
          <w:rFonts w:ascii="Arial" w:hAnsi="Arial" w:cs="Arial"/>
          <w:color w:val="000000"/>
        </w:rPr>
      </w:pPr>
    </w:p>
    <w:p w14:paraId="5A986886" w14:textId="5A60E999" w:rsidR="007D631A" w:rsidRPr="00D045DE" w:rsidRDefault="002C6257" w:rsidP="007D631A">
      <w:pPr>
        <w:pStyle w:val="PlainText"/>
        <w:jc w:val="both"/>
        <w:rPr>
          <w:rFonts w:ascii="Arial" w:hAnsi="Arial" w:cs="Arial"/>
          <w:color w:val="000000"/>
        </w:rPr>
      </w:pPr>
      <w:r w:rsidRPr="00D045DE">
        <w:rPr>
          <w:rFonts w:ascii="Arial" w:hAnsi="Arial" w:cs="Arial"/>
          <w:color w:val="000000"/>
        </w:rPr>
        <w:t xml:space="preserve">If the complaint cannot be resolved by direct </w:t>
      </w:r>
      <w:r w:rsidR="000D515D" w:rsidRPr="00D045DE">
        <w:rPr>
          <w:rFonts w:ascii="Arial" w:hAnsi="Arial" w:cs="Arial"/>
          <w:color w:val="000000"/>
        </w:rPr>
        <w:t>communication,</w:t>
      </w:r>
      <w:r w:rsidRPr="00D045DE">
        <w:rPr>
          <w:rFonts w:ascii="Arial" w:hAnsi="Arial" w:cs="Arial"/>
          <w:color w:val="000000"/>
        </w:rPr>
        <w:t xml:space="preserve"> </w:t>
      </w:r>
      <w:r w:rsidR="007D631A" w:rsidRPr="00D045DE">
        <w:rPr>
          <w:rFonts w:ascii="Arial" w:hAnsi="Arial" w:cs="Arial"/>
          <w:color w:val="000000"/>
        </w:rPr>
        <w:t xml:space="preserve">the complaint may be made directly to the </w:t>
      </w:r>
      <w:r w:rsidR="009E5820">
        <w:rPr>
          <w:rFonts w:ascii="Arial" w:hAnsi="Arial" w:cs="Arial"/>
          <w:color w:val="000000"/>
        </w:rPr>
        <w:t xml:space="preserve">Assistant Director </w:t>
      </w:r>
      <w:r w:rsidR="00B2339F">
        <w:rPr>
          <w:rFonts w:ascii="Arial" w:hAnsi="Arial" w:cs="Arial"/>
          <w:color w:val="000000"/>
        </w:rPr>
        <w:t>–</w:t>
      </w:r>
      <w:r w:rsidR="009E5820">
        <w:rPr>
          <w:rFonts w:ascii="Arial" w:hAnsi="Arial" w:cs="Arial"/>
          <w:color w:val="000000"/>
        </w:rPr>
        <w:t xml:space="preserve"> Governance</w:t>
      </w:r>
      <w:r w:rsidR="00B2339F">
        <w:rPr>
          <w:rFonts w:ascii="Arial" w:hAnsi="Arial" w:cs="Arial"/>
          <w:color w:val="000000"/>
        </w:rPr>
        <w:t xml:space="preserve"> via the Executive Officer</w:t>
      </w:r>
      <w:r w:rsidR="007145CA">
        <w:rPr>
          <w:rFonts w:ascii="Arial" w:hAnsi="Arial" w:cs="Arial"/>
          <w:color w:val="000000"/>
        </w:rPr>
        <w:t>.</w:t>
      </w:r>
      <w:r w:rsidR="007D631A" w:rsidRPr="00D045DE">
        <w:rPr>
          <w:rFonts w:ascii="Arial" w:hAnsi="Arial" w:cs="Arial"/>
          <w:color w:val="000000"/>
        </w:rPr>
        <w:t xml:space="preserve">  </w:t>
      </w:r>
    </w:p>
    <w:p w14:paraId="23EECFD9" w14:textId="77777777" w:rsidR="002C6257" w:rsidRPr="00955062" w:rsidRDefault="00C5170D" w:rsidP="001170B6">
      <w:pPr>
        <w:pStyle w:val="Style2"/>
      </w:pPr>
      <w:bookmarkStart w:id="86" w:name="_Toc22195857"/>
      <w:r w:rsidRPr="00955062">
        <w:t>Responsibilities</w:t>
      </w:r>
      <w:bookmarkEnd w:id="86"/>
    </w:p>
    <w:p w14:paraId="1BA87247" w14:textId="77777777" w:rsidR="003C2638" w:rsidRPr="00D045DE" w:rsidRDefault="002C6257" w:rsidP="003C2638">
      <w:pPr>
        <w:pStyle w:val="PlainText"/>
        <w:jc w:val="both"/>
        <w:rPr>
          <w:rFonts w:ascii="Arial" w:hAnsi="Arial" w:cs="Arial"/>
          <w:b/>
          <w:color w:val="000000"/>
        </w:rPr>
      </w:pPr>
      <w:r w:rsidRPr="00D045DE">
        <w:rPr>
          <w:rFonts w:ascii="Arial" w:hAnsi="Arial" w:cs="Arial"/>
          <w:b/>
          <w:color w:val="000000"/>
        </w:rPr>
        <w:t>Chair and Executive Officer</w:t>
      </w:r>
    </w:p>
    <w:p w14:paraId="2834DB58" w14:textId="77777777" w:rsidR="003C2638" w:rsidRPr="00D045DE" w:rsidRDefault="003C2638" w:rsidP="003C2638">
      <w:pPr>
        <w:pStyle w:val="PlainText"/>
        <w:jc w:val="both"/>
        <w:rPr>
          <w:rFonts w:ascii="Arial" w:hAnsi="Arial" w:cs="Arial"/>
          <w:b/>
          <w:color w:val="000000"/>
        </w:rPr>
      </w:pPr>
    </w:p>
    <w:p w14:paraId="0ECF98BC" w14:textId="2B0663DF" w:rsidR="003C2638" w:rsidRPr="00D045DE" w:rsidRDefault="00D94E4C" w:rsidP="003C2638">
      <w:pPr>
        <w:pStyle w:val="PlainText"/>
        <w:jc w:val="both"/>
        <w:rPr>
          <w:rFonts w:ascii="Arial" w:hAnsi="Arial" w:cs="Arial"/>
          <w:color w:val="000000"/>
        </w:rPr>
      </w:pPr>
      <w:r w:rsidRPr="00D045DE">
        <w:rPr>
          <w:rFonts w:ascii="Arial" w:hAnsi="Arial" w:cs="Arial"/>
          <w:color w:val="000000"/>
        </w:rPr>
        <w:t>The</w:t>
      </w:r>
      <w:r w:rsidR="003C2638" w:rsidRPr="00D045DE">
        <w:rPr>
          <w:rFonts w:ascii="Arial" w:hAnsi="Arial" w:cs="Arial"/>
          <w:color w:val="000000"/>
        </w:rPr>
        <w:t xml:space="preserve"> Chair </w:t>
      </w:r>
      <w:r w:rsidR="002C6257" w:rsidRPr="00D045DE">
        <w:rPr>
          <w:rFonts w:ascii="Arial" w:hAnsi="Arial" w:cs="Arial"/>
          <w:color w:val="000000"/>
        </w:rPr>
        <w:t>or Executive Officer</w:t>
      </w:r>
      <w:r w:rsidRPr="00D045DE">
        <w:rPr>
          <w:rFonts w:ascii="Arial" w:hAnsi="Arial" w:cs="Arial"/>
          <w:color w:val="000000"/>
        </w:rPr>
        <w:t>,</w:t>
      </w:r>
      <w:r w:rsidR="002C6257" w:rsidRPr="00D045DE">
        <w:rPr>
          <w:rFonts w:ascii="Arial" w:hAnsi="Arial" w:cs="Arial"/>
          <w:color w:val="000000"/>
        </w:rPr>
        <w:t xml:space="preserve"> </w:t>
      </w:r>
      <w:r w:rsidRPr="00D045DE">
        <w:rPr>
          <w:rFonts w:ascii="Arial" w:hAnsi="Arial" w:cs="Arial"/>
          <w:color w:val="000000"/>
        </w:rPr>
        <w:t xml:space="preserve">upon receipt of </w:t>
      </w:r>
      <w:r w:rsidR="003C2638" w:rsidRPr="00D045DE">
        <w:rPr>
          <w:rFonts w:ascii="Arial" w:hAnsi="Arial" w:cs="Arial"/>
          <w:color w:val="000000"/>
        </w:rPr>
        <w:t>a formal written complaint concerning the function or decision making of the WSIAEC</w:t>
      </w:r>
      <w:r w:rsidR="00944F22">
        <w:rPr>
          <w:rFonts w:ascii="Arial" w:hAnsi="Arial" w:cs="Arial"/>
          <w:color w:val="000000"/>
        </w:rPr>
        <w:t xml:space="preserve">, must advise the </w:t>
      </w:r>
      <w:r w:rsidR="008C7124">
        <w:rPr>
          <w:rFonts w:ascii="Arial" w:hAnsi="Arial" w:cs="Arial"/>
          <w:color w:val="000000"/>
        </w:rPr>
        <w:t>Assistant Director - Governance</w:t>
      </w:r>
      <w:r w:rsidR="007145CA">
        <w:rPr>
          <w:rFonts w:ascii="Arial" w:hAnsi="Arial" w:cs="Arial"/>
          <w:color w:val="000000"/>
        </w:rPr>
        <w:t>.</w:t>
      </w:r>
      <w:r w:rsidR="003C2638" w:rsidRPr="00D045DE">
        <w:rPr>
          <w:rFonts w:ascii="Arial" w:hAnsi="Arial" w:cs="Arial"/>
          <w:color w:val="000000"/>
        </w:rPr>
        <w:t xml:space="preserve"> </w:t>
      </w:r>
    </w:p>
    <w:p w14:paraId="4D232F00" w14:textId="77777777" w:rsidR="00023E5E" w:rsidRPr="00D045DE" w:rsidRDefault="00023E5E" w:rsidP="003C2638">
      <w:pPr>
        <w:pStyle w:val="PlainText"/>
        <w:jc w:val="both"/>
        <w:rPr>
          <w:rFonts w:ascii="Arial" w:hAnsi="Arial" w:cs="Arial"/>
          <w:color w:val="000000"/>
        </w:rPr>
      </w:pPr>
    </w:p>
    <w:p w14:paraId="59CEF082" w14:textId="23280B02" w:rsidR="00023E5E" w:rsidRPr="00D045DE" w:rsidRDefault="00023E5E" w:rsidP="00023E5E">
      <w:pPr>
        <w:pStyle w:val="PlainText"/>
        <w:jc w:val="both"/>
        <w:rPr>
          <w:rFonts w:ascii="Arial" w:hAnsi="Arial" w:cs="Arial"/>
          <w:color w:val="000000"/>
        </w:rPr>
      </w:pPr>
      <w:r w:rsidRPr="00D045DE">
        <w:rPr>
          <w:rFonts w:ascii="Arial" w:hAnsi="Arial" w:cs="Arial"/>
          <w:color w:val="000000"/>
        </w:rPr>
        <w:t>The Chair or Executive Officer will</w:t>
      </w:r>
      <w:r w:rsidR="00561AA8">
        <w:rPr>
          <w:rFonts w:ascii="Arial" w:hAnsi="Arial" w:cs="Arial"/>
          <w:color w:val="000000"/>
        </w:rPr>
        <w:t>, on receipt of a complaint,</w:t>
      </w:r>
      <w:r w:rsidRPr="00D045DE">
        <w:rPr>
          <w:rFonts w:ascii="Arial" w:hAnsi="Arial" w:cs="Arial"/>
          <w:color w:val="000000"/>
        </w:rPr>
        <w:t xml:space="preserve"> request information from the complainant to determine if the complainant is satisfied the </w:t>
      </w:r>
      <w:r w:rsidR="007F4468">
        <w:rPr>
          <w:rFonts w:ascii="Arial" w:hAnsi="Arial" w:cs="Arial"/>
          <w:color w:val="000000"/>
        </w:rPr>
        <w:t>complaint</w:t>
      </w:r>
      <w:r w:rsidRPr="00D045DE">
        <w:rPr>
          <w:rFonts w:ascii="Arial" w:hAnsi="Arial" w:cs="Arial"/>
          <w:color w:val="000000"/>
        </w:rPr>
        <w:t xml:space="preserve"> </w:t>
      </w:r>
      <w:r w:rsidR="00561AA8">
        <w:rPr>
          <w:rFonts w:ascii="Arial" w:hAnsi="Arial" w:cs="Arial"/>
          <w:color w:val="000000"/>
        </w:rPr>
        <w:t xml:space="preserve">is </w:t>
      </w:r>
      <w:r w:rsidRPr="00D045DE">
        <w:rPr>
          <w:rFonts w:ascii="Arial" w:hAnsi="Arial" w:cs="Arial"/>
          <w:color w:val="000000"/>
        </w:rPr>
        <w:t xml:space="preserve">to be managed by communication with the WSIAEC or if the complaint is to be referred to the </w:t>
      </w:r>
      <w:r w:rsidR="00757AA1">
        <w:rPr>
          <w:rFonts w:ascii="Arial" w:hAnsi="Arial" w:cs="Arial"/>
          <w:color w:val="000000"/>
        </w:rPr>
        <w:t>Assistant Director - Governance</w:t>
      </w:r>
      <w:r w:rsidRPr="00D045DE">
        <w:rPr>
          <w:rFonts w:ascii="Arial" w:hAnsi="Arial" w:cs="Arial"/>
          <w:color w:val="000000"/>
        </w:rPr>
        <w:t>.</w:t>
      </w:r>
    </w:p>
    <w:p w14:paraId="72ED9F70" w14:textId="77777777" w:rsidR="002C6257" w:rsidRPr="00D045DE" w:rsidRDefault="002C6257" w:rsidP="003C2638">
      <w:pPr>
        <w:pStyle w:val="PlainText"/>
        <w:jc w:val="both"/>
        <w:rPr>
          <w:rFonts w:ascii="Arial" w:hAnsi="Arial" w:cs="Arial"/>
          <w:color w:val="000000"/>
        </w:rPr>
      </w:pPr>
    </w:p>
    <w:p w14:paraId="210A8154" w14:textId="77777777" w:rsidR="00023E5E" w:rsidRPr="00D045DE" w:rsidRDefault="00023E5E" w:rsidP="003C2638">
      <w:pPr>
        <w:pStyle w:val="PlainText"/>
        <w:jc w:val="both"/>
        <w:rPr>
          <w:rFonts w:ascii="Arial" w:hAnsi="Arial" w:cs="Arial"/>
          <w:b/>
          <w:color w:val="000000"/>
        </w:rPr>
      </w:pPr>
      <w:r w:rsidRPr="00D045DE">
        <w:rPr>
          <w:rFonts w:ascii="Arial" w:hAnsi="Arial" w:cs="Arial"/>
          <w:b/>
          <w:color w:val="000000"/>
        </w:rPr>
        <w:t xml:space="preserve">Complainant </w:t>
      </w:r>
    </w:p>
    <w:p w14:paraId="2B102DE3" w14:textId="77777777" w:rsidR="00023E5E" w:rsidRPr="00D045DE" w:rsidRDefault="00023E5E" w:rsidP="003C2638">
      <w:pPr>
        <w:pStyle w:val="PlainText"/>
        <w:jc w:val="both"/>
        <w:rPr>
          <w:rFonts w:ascii="Arial" w:hAnsi="Arial" w:cs="Arial"/>
          <w:color w:val="000000"/>
        </w:rPr>
      </w:pPr>
    </w:p>
    <w:p w14:paraId="26BD240D" w14:textId="77777777" w:rsidR="00023E5E" w:rsidRPr="00D045DE" w:rsidRDefault="00023E5E" w:rsidP="003C2638">
      <w:pPr>
        <w:pStyle w:val="PlainText"/>
        <w:jc w:val="both"/>
        <w:rPr>
          <w:rFonts w:ascii="Arial" w:hAnsi="Arial" w:cs="Arial"/>
          <w:color w:val="000000"/>
        </w:rPr>
      </w:pPr>
      <w:r w:rsidRPr="00D045DE">
        <w:rPr>
          <w:rFonts w:ascii="Arial" w:hAnsi="Arial" w:cs="Arial"/>
          <w:color w:val="000000"/>
        </w:rPr>
        <w:t xml:space="preserve">The complainant, in order to submit a formal complaint must do so in writing, outlining the basis of the complaint. </w:t>
      </w:r>
    </w:p>
    <w:p w14:paraId="411CBE3F" w14:textId="77777777" w:rsidR="00023E5E" w:rsidRPr="00D045DE" w:rsidRDefault="00023E5E" w:rsidP="003C2638">
      <w:pPr>
        <w:pStyle w:val="PlainText"/>
        <w:jc w:val="both"/>
        <w:rPr>
          <w:rFonts w:ascii="Arial" w:hAnsi="Arial" w:cs="Arial"/>
          <w:color w:val="000000"/>
        </w:rPr>
      </w:pPr>
    </w:p>
    <w:p w14:paraId="58C1BC03" w14:textId="63CCC182" w:rsidR="003C2638" w:rsidRPr="00D045DE" w:rsidRDefault="001A4327" w:rsidP="003C2638">
      <w:pPr>
        <w:pStyle w:val="PlainText"/>
        <w:jc w:val="both"/>
        <w:rPr>
          <w:rFonts w:ascii="Arial" w:hAnsi="Arial" w:cs="Arial"/>
          <w:color w:val="000000"/>
        </w:rPr>
      </w:pPr>
      <w:r w:rsidRPr="001A4327">
        <w:rPr>
          <w:rFonts w:ascii="Arial" w:hAnsi="Arial" w:cs="Arial"/>
          <w:b/>
          <w:color w:val="000000"/>
          <w:lang w:val="en-US"/>
        </w:rPr>
        <w:t>Assistant Director - Governance</w:t>
      </w:r>
    </w:p>
    <w:p w14:paraId="1B56A18C" w14:textId="496D33AC" w:rsidR="003C2638" w:rsidRPr="00D045DE" w:rsidRDefault="00023E5E" w:rsidP="00671464">
      <w:pPr>
        <w:pStyle w:val="PlainText"/>
        <w:spacing w:before="240"/>
        <w:jc w:val="both"/>
        <w:rPr>
          <w:rFonts w:ascii="Arial" w:hAnsi="Arial" w:cs="Arial"/>
          <w:color w:val="000000"/>
        </w:rPr>
      </w:pPr>
      <w:r w:rsidRPr="00D045DE">
        <w:rPr>
          <w:rFonts w:ascii="Arial" w:hAnsi="Arial" w:cs="Arial"/>
          <w:color w:val="000000"/>
        </w:rPr>
        <w:t xml:space="preserve">When receiving </w:t>
      </w:r>
      <w:r w:rsidR="003C2638" w:rsidRPr="00D045DE">
        <w:rPr>
          <w:rFonts w:ascii="Arial" w:hAnsi="Arial" w:cs="Arial"/>
          <w:color w:val="000000"/>
        </w:rPr>
        <w:t xml:space="preserve">a complaint regarding the function </w:t>
      </w:r>
      <w:r w:rsidR="002C6257" w:rsidRPr="00D045DE">
        <w:rPr>
          <w:rFonts w:ascii="Arial" w:hAnsi="Arial" w:cs="Arial"/>
          <w:color w:val="000000"/>
        </w:rPr>
        <w:t xml:space="preserve">or decision making </w:t>
      </w:r>
      <w:r w:rsidR="00944F22">
        <w:rPr>
          <w:rFonts w:ascii="Arial" w:hAnsi="Arial" w:cs="Arial"/>
          <w:color w:val="000000"/>
        </w:rPr>
        <w:t xml:space="preserve">of the WSIAEC, the </w:t>
      </w:r>
      <w:r w:rsidR="001A4327">
        <w:rPr>
          <w:rFonts w:ascii="Arial" w:hAnsi="Arial" w:cs="Arial"/>
          <w:color w:val="000000"/>
        </w:rPr>
        <w:t>Assistant Director - Governance</w:t>
      </w:r>
      <w:r w:rsidR="003C2638" w:rsidRPr="00D045DE">
        <w:rPr>
          <w:rFonts w:ascii="Arial" w:hAnsi="Arial" w:cs="Arial"/>
          <w:color w:val="000000"/>
        </w:rPr>
        <w:t xml:space="preserve"> will review the complaint </w:t>
      </w:r>
      <w:r w:rsidR="002C6257" w:rsidRPr="00D045DE">
        <w:rPr>
          <w:rFonts w:ascii="Arial" w:hAnsi="Arial" w:cs="Arial"/>
          <w:color w:val="000000"/>
        </w:rPr>
        <w:t>and</w:t>
      </w:r>
      <w:r w:rsidR="003C2638" w:rsidRPr="00D045DE">
        <w:rPr>
          <w:rFonts w:ascii="Arial" w:hAnsi="Arial" w:cs="Arial"/>
          <w:color w:val="000000"/>
        </w:rPr>
        <w:t xml:space="preserve"> determine if the complaint is:</w:t>
      </w:r>
    </w:p>
    <w:p w14:paraId="65804542" w14:textId="77777777" w:rsidR="003C2638" w:rsidRPr="00D045DE" w:rsidRDefault="003C2638" w:rsidP="003C2638">
      <w:pPr>
        <w:pStyle w:val="PlainText"/>
        <w:jc w:val="both"/>
        <w:rPr>
          <w:rFonts w:ascii="Arial" w:hAnsi="Arial" w:cs="Arial"/>
          <w:color w:val="000000"/>
        </w:rPr>
      </w:pPr>
    </w:p>
    <w:p w14:paraId="04EDE72C" w14:textId="77777777" w:rsidR="003C2638" w:rsidRPr="00D045DE" w:rsidRDefault="003C2638" w:rsidP="004659C1">
      <w:pPr>
        <w:pStyle w:val="PlainText"/>
        <w:numPr>
          <w:ilvl w:val="0"/>
          <w:numId w:val="7"/>
        </w:numPr>
        <w:jc w:val="both"/>
        <w:rPr>
          <w:rFonts w:ascii="Arial" w:hAnsi="Arial" w:cs="Arial"/>
          <w:color w:val="000000"/>
        </w:rPr>
      </w:pPr>
      <w:r w:rsidRPr="00D045DE">
        <w:rPr>
          <w:rFonts w:ascii="Arial" w:hAnsi="Arial" w:cs="Arial"/>
          <w:color w:val="000000"/>
        </w:rPr>
        <w:t xml:space="preserve">Dismissed: </w:t>
      </w:r>
      <w:r w:rsidR="002C6257" w:rsidRPr="00D045DE">
        <w:rPr>
          <w:rFonts w:ascii="Arial" w:hAnsi="Arial" w:cs="Arial"/>
          <w:color w:val="000000"/>
        </w:rPr>
        <w:t xml:space="preserve">there is no basis for the complaint to be investigated, </w:t>
      </w:r>
      <w:r w:rsidRPr="00D045DE">
        <w:rPr>
          <w:rFonts w:ascii="Arial" w:hAnsi="Arial" w:cs="Arial"/>
          <w:color w:val="000000"/>
        </w:rPr>
        <w:t xml:space="preserve">the </w:t>
      </w:r>
      <w:r w:rsidR="007145CA" w:rsidRPr="00D045DE">
        <w:rPr>
          <w:rFonts w:ascii="Arial" w:hAnsi="Arial" w:cs="Arial"/>
          <w:color w:val="000000"/>
        </w:rPr>
        <w:t>complainant</w:t>
      </w:r>
      <w:r w:rsidR="007145CA">
        <w:rPr>
          <w:rFonts w:ascii="Arial" w:hAnsi="Arial" w:cs="Arial"/>
          <w:color w:val="000000"/>
        </w:rPr>
        <w:t xml:space="preserve"> </w:t>
      </w:r>
      <w:r w:rsidR="00561AA8">
        <w:rPr>
          <w:rFonts w:ascii="Arial" w:hAnsi="Arial" w:cs="Arial"/>
          <w:color w:val="000000"/>
        </w:rPr>
        <w:t>will be informed</w:t>
      </w:r>
    </w:p>
    <w:p w14:paraId="35CA2F91" w14:textId="77777777" w:rsidR="003C2638" w:rsidRPr="00D045DE" w:rsidRDefault="003C2638" w:rsidP="004659C1">
      <w:pPr>
        <w:pStyle w:val="PlainText"/>
        <w:numPr>
          <w:ilvl w:val="0"/>
          <w:numId w:val="7"/>
        </w:numPr>
        <w:jc w:val="both"/>
        <w:rPr>
          <w:rFonts w:ascii="Arial" w:hAnsi="Arial" w:cs="Arial"/>
          <w:color w:val="000000"/>
        </w:rPr>
      </w:pPr>
      <w:r w:rsidRPr="00D045DE">
        <w:rPr>
          <w:rFonts w:ascii="Arial" w:hAnsi="Arial" w:cs="Arial"/>
          <w:color w:val="000000"/>
        </w:rPr>
        <w:t xml:space="preserve">Upheld: </w:t>
      </w:r>
      <w:r w:rsidR="002C6257" w:rsidRPr="00D045DE">
        <w:rPr>
          <w:rFonts w:ascii="Arial" w:hAnsi="Arial" w:cs="Arial"/>
          <w:color w:val="000000"/>
        </w:rPr>
        <w:t>the complaint will be investigated</w:t>
      </w:r>
      <w:r w:rsidRPr="00D045DE">
        <w:rPr>
          <w:rFonts w:ascii="Arial" w:hAnsi="Arial" w:cs="Arial"/>
          <w:color w:val="000000"/>
        </w:rPr>
        <w:t>.</w:t>
      </w:r>
    </w:p>
    <w:p w14:paraId="288FAA70" w14:textId="77777777" w:rsidR="003C2638" w:rsidRPr="00955062" w:rsidRDefault="00C5170D" w:rsidP="001170B6">
      <w:pPr>
        <w:pStyle w:val="Style2"/>
      </w:pPr>
      <w:bookmarkStart w:id="87" w:name="_Toc22195858"/>
      <w:r w:rsidRPr="00955062">
        <w:t>Investigation</w:t>
      </w:r>
      <w:bookmarkEnd w:id="87"/>
      <w:r w:rsidR="003C2638" w:rsidRPr="00955062">
        <w:t xml:space="preserve"> </w:t>
      </w:r>
    </w:p>
    <w:p w14:paraId="2A8A5F95" w14:textId="07989D91" w:rsidR="008B5228" w:rsidRPr="00D045DE" w:rsidRDefault="003C2638" w:rsidP="008B5228">
      <w:pPr>
        <w:pStyle w:val="PlainText"/>
        <w:jc w:val="both"/>
        <w:rPr>
          <w:rFonts w:ascii="Arial" w:hAnsi="Arial" w:cs="Arial"/>
          <w:color w:val="000000"/>
        </w:rPr>
      </w:pPr>
      <w:r w:rsidRPr="00D045DE">
        <w:rPr>
          <w:rFonts w:ascii="Arial" w:hAnsi="Arial" w:cs="Arial"/>
          <w:color w:val="000000"/>
        </w:rPr>
        <w:t xml:space="preserve">The </w:t>
      </w:r>
      <w:r w:rsidR="00C73DE7">
        <w:rPr>
          <w:rFonts w:ascii="Arial" w:hAnsi="Arial" w:cs="Arial"/>
          <w:color w:val="000000"/>
        </w:rPr>
        <w:t>Assistant Director - Governance</w:t>
      </w:r>
      <w:r w:rsidR="002C6257" w:rsidRPr="00D045DE">
        <w:rPr>
          <w:rFonts w:ascii="Arial" w:hAnsi="Arial" w:cs="Arial"/>
          <w:color w:val="000000"/>
        </w:rPr>
        <w:t xml:space="preserve"> </w:t>
      </w:r>
      <w:r w:rsidRPr="00D045DE">
        <w:rPr>
          <w:rFonts w:ascii="Arial" w:hAnsi="Arial" w:cs="Arial"/>
          <w:color w:val="000000"/>
        </w:rPr>
        <w:t>will investigate the complaint and determine if relevant legislation, codes, policy and procedure have been followed.</w:t>
      </w:r>
      <w:r w:rsidR="008B5228" w:rsidRPr="00D045DE">
        <w:rPr>
          <w:rFonts w:ascii="Arial" w:hAnsi="Arial" w:cs="Arial"/>
          <w:color w:val="000000"/>
        </w:rPr>
        <w:t xml:space="preserve"> This may include reviewing WSIAEC procedure, meeting minutes, correspondence and meeting with WSIAEC members and representatives of the eligible institution.  </w:t>
      </w:r>
    </w:p>
    <w:p w14:paraId="1981A941" w14:textId="77777777" w:rsidR="003C2638" w:rsidRPr="00D045DE" w:rsidRDefault="003C2638" w:rsidP="003C2638">
      <w:pPr>
        <w:pStyle w:val="PlainText"/>
        <w:ind w:left="360"/>
        <w:jc w:val="both"/>
        <w:rPr>
          <w:rFonts w:ascii="Arial" w:hAnsi="Arial" w:cs="Arial"/>
          <w:color w:val="000000"/>
        </w:rPr>
      </w:pPr>
    </w:p>
    <w:p w14:paraId="1E46D917" w14:textId="2C8227CE" w:rsidR="003C2638" w:rsidRPr="00D045DE" w:rsidRDefault="007145CA" w:rsidP="003C2638">
      <w:pPr>
        <w:pStyle w:val="PlainText"/>
        <w:jc w:val="both"/>
        <w:rPr>
          <w:rFonts w:ascii="Arial" w:hAnsi="Arial" w:cs="Arial"/>
          <w:color w:val="000000"/>
        </w:rPr>
      </w:pPr>
      <w:r>
        <w:rPr>
          <w:rFonts w:ascii="Arial" w:hAnsi="Arial" w:cs="Arial"/>
          <w:color w:val="000000"/>
        </w:rPr>
        <w:t>A</w:t>
      </w:r>
      <w:r w:rsidRPr="00D045DE">
        <w:rPr>
          <w:rFonts w:ascii="Arial" w:hAnsi="Arial" w:cs="Arial"/>
          <w:color w:val="000000"/>
        </w:rPr>
        <w:t>fter the investigation</w:t>
      </w:r>
      <w:r>
        <w:rPr>
          <w:rFonts w:ascii="Arial" w:hAnsi="Arial" w:cs="Arial"/>
          <w:color w:val="000000"/>
        </w:rPr>
        <w:t>, t</w:t>
      </w:r>
      <w:r w:rsidR="003C2638" w:rsidRPr="00D045DE">
        <w:rPr>
          <w:rFonts w:ascii="Arial" w:hAnsi="Arial" w:cs="Arial"/>
          <w:color w:val="000000"/>
        </w:rPr>
        <w:t xml:space="preserve">he </w:t>
      </w:r>
      <w:r w:rsidR="00C73DE7">
        <w:rPr>
          <w:rFonts w:ascii="Arial" w:hAnsi="Arial" w:cs="Arial"/>
          <w:color w:val="000000"/>
        </w:rPr>
        <w:t xml:space="preserve">Assistant Director – Governance </w:t>
      </w:r>
      <w:r w:rsidR="008B5228" w:rsidRPr="00D045DE">
        <w:rPr>
          <w:rFonts w:ascii="Arial" w:hAnsi="Arial" w:cs="Arial"/>
          <w:color w:val="000000"/>
        </w:rPr>
        <w:t>will</w:t>
      </w:r>
      <w:r w:rsidR="003C2638" w:rsidRPr="00D045DE">
        <w:rPr>
          <w:rFonts w:ascii="Arial" w:hAnsi="Arial" w:cs="Arial"/>
          <w:color w:val="000000"/>
        </w:rPr>
        <w:t xml:space="preserve"> determine if the complaint is:</w:t>
      </w:r>
    </w:p>
    <w:p w14:paraId="1F02FCDB" w14:textId="77777777" w:rsidR="003C2638" w:rsidRPr="00D045DE" w:rsidRDefault="003C2638" w:rsidP="003C2638">
      <w:pPr>
        <w:pStyle w:val="PlainText"/>
        <w:jc w:val="both"/>
        <w:rPr>
          <w:rFonts w:ascii="Arial" w:hAnsi="Arial" w:cs="Arial"/>
          <w:color w:val="000000"/>
        </w:rPr>
      </w:pPr>
    </w:p>
    <w:p w14:paraId="50AB2B8F" w14:textId="77777777" w:rsidR="003C2638" w:rsidRPr="00D045DE" w:rsidRDefault="003C2638" w:rsidP="004659C1">
      <w:pPr>
        <w:pStyle w:val="PlainText"/>
        <w:numPr>
          <w:ilvl w:val="0"/>
          <w:numId w:val="25"/>
        </w:numPr>
        <w:jc w:val="both"/>
        <w:rPr>
          <w:rFonts w:ascii="Arial" w:hAnsi="Arial" w:cs="Arial"/>
          <w:color w:val="000000"/>
        </w:rPr>
      </w:pPr>
      <w:r w:rsidRPr="00D045DE">
        <w:rPr>
          <w:rFonts w:ascii="Arial" w:hAnsi="Arial" w:cs="Arial"/>
          <w:color w:val="000000"/>
        </w:rPr>
        <w:t xml:space="preserve">Dismissed: the </w:t>
      </w:r>
      <w:r w:rsidR="007145CA" w:rsidRPr="00D045DE">
        <w:rPr>
          <w:rFonts w:ascii="Arial" w:hAnsi="Arial" w:cs="Arial"/>
          <w:color w:val="000000"/>
        </w:rPr>
        <w:t>complainant</w:t>
      </w:r>
      <w:r w:rsidRPr="00D045DE">
        <w:rPr>
          <w:rFonts w:ascii="Arial" w:hAnsi="Arial" w:cs="Arial"/>
          <w:color w:val="000000"/>
        </w:rPr>
        <w:t xml:space="preserve"> will be informed</w:t>
      </w:r>
    </w:p>
    <w:p w14:paraId="51B2EA29" w14:textId="77777777" w:rsidR="003C2638" w:rsidRPr="00D045DE" w:rsidRDefault="003C2638" w:rsidP="004659C1">
      <w:pPr>
        <w:pStyle w:val="PlainText"/>
        <w:numPr>
          <w:ilvl w:val="0"/>
          <w:numId w:val="25"/>
        </w:numPr>
        <w:jc w:val="both"/>
        <w:rPr>
          <w:rFonts w:ascii="Arial" w:hAnsi="Arial" w:cs="Arial"/>
          <w:color w:val="000000"/>
        </w:rPr>
      </w:pPr>
      <w:r w:rsidRPr="00D045DE">
        <w:rPr>
          <w:rFonts w:ascii="Arial" w:hAnsi="Arial" w:cs="Arial"/>
          <w:color w:val="000000"/>
        </w:rPr>
        <w:t>Upheld: recommendations to the WSIAEC will be made.</w:t>
      </w:r>
    </w:p>
    <w:p w14:paraId="57CDFF3C" w14:textId="77777777" w:rsidR="003C2638" w:rsidRPr="00D045DE" w:rsidRDefault="003C2638" w:rsidP="003C2638">
      <w:pPr>
        <w:pStyle w:val="ListParagraph"/>
        <w:rPr>
          <w:rFonts w:ascii="Arial" w:hAnsi="Arial" w:cs="Arial"/>
          <w:color w:val="000000"/>
        </w:rPr>
      </w:pPr>
    </w:p>
    <w:p w14:paraId="14C5808F" w14:textId="1080104E" w:rsidR="003C2638" w:rsidRPr="00D045DE" w:rsidRDefault="003C2638" w:rsidP="003C2638">
      <w:pPr>
        <w:pStyle w:val="PlainText"/>
        <w:jc w:val="both"/>
        <w:rPr>
          <w:rFonts w:ascii="Arial" w:hAnsi="Arial" w:cs="Arial"/>
          <w:color w:val="000000"/>
        </w:rPr>
      </w:pPr>
      <w:r w:rsidRPr="00D045DE">
        <w:rPr>
          <w:rFonts w:ascii="Arial" w:hAnsi="Arial" w:cs="Arial"/>
          <w:color w:val="000000"/>
        </w:rPr>
        <w:t xml:space="preserve">The </w:t>
      </w:r>
      <w:r w:rsidR="00C73DE7">
        <w:rPr>
          <w:rFonts w:ascii="Arial" w:hAnsi="Arial" w:cs="Arial"/>
          <w:color w:val="000000"/>
        </w:rPr>
        <w:t xml:space="preserve">Assistant Director – Governance </w:t>
      </w:r>
      <w:r w:rsidRPr="00D045DE">
        <w:rPr>
          <w:rFonts w:ascii="Arial" w:hAnsi="Arial" w:cs="Arial"/>
          <w:color w:val="000000"/>
        </w:rPr>
        <w:t xml:space="preserve">will provide written communication of any relevant details of the investigation </w:t>
      </w:r>
      <w:r w:rsidR="00023E5E" w:rsidRPr="00D045DE">
        <w:rPr>
          <w:rFonts w:ascii="Arial" w:hAnsi="Arial" w:cs="Arial"/>
          <w:color w:val="000000"/>
        </w:rPr>
        <w:t>to the WSIAEC</w:t>
      </w:r>
      <w:r w:rsidR="008B5228" w:rsidRPr="00D045DE">
        <w:rPr>
          <w:rFonts w:ascii="Arial" w:hAnsi="Arial" w:cs="Arial"/>
          <w:color w:val="000000"/>
        </w:rPr>
        <w:t>.</w:t>
      </w:r>
    </w:p>
    <w:p w14:paraId="77E1A6AB" w14:textId="77777777" w:rsidR="003C2638" w:rsidRPr="00D045DE" w:rsidRDefault="003C2638" w:rsidP="003C2638">
      <w:pPr>
        <w:pStyle w:val="PlainText"/>
        <w:ind w:left="153"/>
        <w:jc w:val="both"/>
        <w:rPr>
          <w:rFonts w:ascii="Arial" w:hAnsi="Arial" w:cs="Arial"/>
          <w:color w:val="000000"/>
        </w:rPr>
      </w:pPr>
    </w:p>
    <w:p w14:paraId="26C3DB38" w14:textId="0176CFD2" w:rsidR="003C2638" w:rsidRPr="00D045DE" w:rsidRDefault="003C2638" w:rsidP="008B5228">
      <w:pPr>
        <w:pStyle w:val="PlainText"/>
        <w:jc w:val="both"/>
        <w:rPr>
          <w:rFonts w:ascii="Arial" w:hAnsi="Arial" w:cs="Arial"/>
          <w:color w:val="000000"/>
        </w:rPr>
      </w:pPr>
      <w:r w:rsidRPr="00D045DE">
        <w:rPr>
          <w:rFonts w:ascii="Arial" w:hAnsi="Arial" w:cs="Arial"/>
          <w:color w:val="000000"/>
        </w:rPr>
        <w:t xml:space="preserve">The WSIAEC will take into consideration recommendations by the </w:t>
      </w:r>
      <w:r w:rsidR="00C73DE7">
        <w:rPr>
          <w:rFonts w:ascii="Arial" w:hAnsi="Arial" w:cs="Arial"/>
          <w:color w:val="000000"/>
        </w:rPr>
        <w:t xml:space="preserve">Assistant Director – Governance </w:t>
      </w:r>
      <w:r w:rsidRPr="00D045DE">
        <w:rPr>
          <w:rFonts w:ascii="Arial" w:hAnsi="Arial" w:cs="Arial"/>
          <w:color w:val="000000"/>
        </w:rPr>
        <w:t xml:space="preserve">and reach agreement regarding any change to process or procedure. The WSIAEC may need to re-evaluate its </w:t>
      </w:r>
      <w:r w:rsidR="000D515D" w:rsidRPr="00D045DE">
        <w:rPr>
          <w:rFonts w:ascii="Arial" w:hAnsi="Arial" w:cs="Arial"/>
          <w:color w:val="000000"/>
        </w:rPr>
        <w:t>decision-making</w:t>
      </w:r>
      <w:r w:rsidR="00561AA8">
        <w:rPr>
          <w:rFonts w:ascii="Arial" w:hAnsi="Arial" w:cs="Arial"/>
          <w:color w:val="000000"/>
        </w:rPr>
        <w:t xml:space="preserve"> procedures in terms of the subject of the complaint</w:t>
      </w:r>
      <w:r w:rsidRPr="00D045DE">
        <w:rPr>
          <w:rFonts w:ascii="Arial" w:hAnsi="Arial" w:cs="Arial"/>
          <w:color w:val="000000"/>
        </w:rPr>
        <w:t>.</w:t>
      </w:r>
    </w:p>
    <w:p w14:paraId="42BDB8CD" w14:textId="77777777" w:rsidR="008B5228" w:rsidRDefault="008B5228" w:rsidP="008B5228">
      <w:pPr>
        <w:pStyle w:val="PlainText"/>
        <w:jc w:val="both"/>
        <w:rPr>
          <w:rFonts w:ascii="Arial" w:hAnsi="Arial" w:cs="Arial"/>
          <w:color w:val="000000"/>
        </w:rPr>
      </w:pPr>
    </w:p>
    <w:p w14:paraId="036778ED" w14:textId="77777777" w:rsidR="00561AA8" w:rsidRPr="00D045DE" w:rsidRDefault="00561AA8" w:rsidP="00561AA8">
      <w:pPr>
        <w:pStyle w:val="PlainText"/>
        <w:jc w:val="both"/>
        <w:rPr>
          <w:rFonts w:ascii="Arial" w:hAnsi="Arial" w:cs="Arial"/>
          <w:color w:val="000000"/>
        </w:rPr>
      </w:pPr>
      <w:r w:rsidRPr="00D045DE">
        <w:rPr>
          <w:rFonts w:ascii="Arial" w:hAnsi="Arial" w:cs="Arial"/>
          <w:color w:val="000000"/>
        </w:rPr>
        <w:t>The ultimate decision regarding the ethical acceptability of an activity lies with the WSIAEC and must not be overridden.</w:t>
      </w:r>
    </w:p>
    <w:p w14:paraId="3396D784" w14:textId="77777777" w:rsidR="00561AA8" w:rsidRDefault="00561AA8" w:rsidP="008B5228">
      <w:pPr>
        <w:pStyle w:val="PlainText"/>
        <w:jc w:val="both"/>
        <w:rPr>
          <w:rFonts w:ascii="Arial" w:hAnsi="Arial" w:cs="Arial"/>
          <w:color w:val="000000"/>
        </w:rPr>
      </w:pPr>
    </w:p>
    <w:p w14:paraId="3CD6BE5E" w14:textId="77777777" w:rsidR="003C2638" w:rsidRPr="00D045DE" w:rsidRDefault="008B5228" w:rsidP="008B5228">
      <w:pPr>
        <w:pStyle w:val="PlainText"/>
        <w:jc w:val="both"/>
        <w:rPr>
          <w:rFonts w:ascii="Arial" w:hAnsi="Arial" w:cs="Arial"/>
          <w:color w:val="000000"/>
        </w:rPr>
      </w:pPr>
      <w:r w:rsidRPr="00D045DE">
        <w:rPr>
          <w:rFonts w:ascii="Arial" w:hAnsi="Arial" w:cs="Arial"/>
          <w:color w:val="000000"/>
        </w:rPr>
        <w:t>T</w:t>
      </w:r>
      <w:r w:rsidR="003C2638" w:rsidRPr="00D045DE">
        <w:rPr>
          <w:rFonts w:ascii="Arial" w:hAnsi="Arial" w:cs="Arial"/>
          <w:color w:val="000000"/>
        </w:rPr>
        <w:t xml:space="preserve">he </w:t>
      </w:r>
      <w:r w:rsidRPr="00D045DE">
        <w:rPr>
          <w:rFonts w:ascii="Arial" w:hAnsi="Arial" w:cs="Arial"/>
          <w:color w:val="000000"/>
        </w:rPr>
        <w:t>complainant will be advised in writing of the outcome of the investigation</w:t>
      </w:r>
      <w:r w:rsidR="007145CA">
        <w:rPr>
          <w:rFonts w:ascii="Arial" w:hAnsi="Arial" w:cs="Arial"/>
          <w:color w:val="000000"/>
        </w:rPr>
        <w:t>,</w:t>
      </w:r>
      <w:r w:rsidRPr="00D045DE">
        <w:rPr>
          <w:rFonts w:ascii="Arial" w:hAnsi="Arial" w:cs="Arial"/>
          <w:color w:val="000000"/>
        </w:rPr>
        <w:t xml:space="preserve"> including rec</w:t>
      </w:r>
      <w:r w:rsidR="003C2638" w:rsidRPr="00D045DE">
        <w:rPr>
          <w:rFonts w:ascii="Arial" w:hAnsi="Arial" w:cs="Arial"/>
          <w:color w:val="000000"/>
        </w:rPr>
        <w:t xml:space="preserve">ommendations </w:t>
      </w:r>
      <w:r w:rsidRPr="00D045DE">
        <w:rPr>
          <w:rFonts w:ascii="Arial" w:hAnsi="Arial" w:cs="Arial"/>
          <w:color w:val="000000"/>
        </w:rPr>
        <w:t>to the WSIAEC</w:t>
      </w:r>
      <w:r w:rsidR="003C2638" w:rsidRPr="00D045DE">
        <w:rPr>
          <w:rFonts w:ascii="Arial" w:hAnsi="Arial" w:cs="Arial"/>
          <w:color w:val="000000"/>
        </w:rPr>
        <w:t xml:space="preserve"> if applicable.</w:t>
      </w:r>
    </w:p>
    <w:p w14:paraId="1551E6B4" w14:textId="77777777" w:rsidR="003C2638" w:rsidRPr="00955062" w:rsidRDefault="003C2638" w:rsidP="001170B6">
      <w:pPr>
        <w:pStyle w:val="Style2"/>
      </w:pPr>
      <w:r w:rsidRPr="00B77AE1">
        <w:t xml:space="preserve"> </w:t>
      </w:r>
      <w:bookmarkStart w:id="88" w:name="_Toc22195859"/>
      <w:r w:rsidR="00B77AE1" w:rsidRPr="00955062">
        <w:t>R</w:t>
      </w:r>
      <w:r w:rsidR="00C5170D" w:rsidRPr="00955062">
        <w:t>ight of appeal</w:t>
      </w:r>
      <w:bookmarkEnd w:id="88"/>
    </w:p>
    <w:p w14:paraId="020C56F8" w14:textId="550CE0E2" w:rsidR="003C2638" w:rsidRPr="00D045DE" w:rsidRDefault="00610D8D" w:rsidP="003C2638">
      <w:pPr>
        <w:pStyle w:val="PlainText"/>
        <w:jc w:val="both"/>
        <w:rPr>
          <w:rFonts w:ascii="Arial" w:hAnsi="Arial" w:cs="Arial"/>
          <w:color w:val="000000"/>
        </w:rPr>
      </w:pPr>
      <w:r w:rsidRPr="00D045DE">
        <w:rPr>
          <w:rFonts w:ascii="Arial" w:hAnsi="Arial" w:cs="Arial"/>
          <w:color w:val="000000"/>
        </w:rPr>
        <w:t xml:space="preserve">Where a complainant is not satisfied with the outcome of </w:t>
      </w:r>
      <w:r w:rsidR="00CD40AA">
        <w:rPr>
          <w:rFonts w:ascii="Arial" w:hAnsi="Arial" w:cs="Arial"/>
          <w:color w:val="000000"/>
        </w:rPr>
        <w:t>an investigation</w:t>
      </w:r>
      <w:r w:rsidRPr="00D045DE">
        <w:rPr>
          <w:rFonts w:ascii="Arial" w:hAnsi="Arial" w:cs="Arial"/>
          <w:color w:val="000000"/>
        </w:rPr>
        <w:t xml:space="preserve"> regarding WSIAEC function or decisions that person may lodge a complaint in accordance with the Department of </w:t>
      </w:r>
      <w:r w:rsidR="007D3286">
        <w:rPr>
          <w:rFonts w:ascii="Arial" w:hAnsi="Arial" w:cs="Arial"/>
          <w:color w:val="000000"/>
        </w:rPr>
        <w:t>Jobs</w:t>
      </w:r>
      <w:r w:rsidR="00327563">
        <w:rPr>
          <w:rFonts w:ascii="Arial" w:hAnsi="Arial" w:cs="Arial"/>
          <w:color w:val="000000"/>
        </w:rPr>
        <w:t>,</w:t>
      </w:r>
      <w:r w:rsidR="007D3286">
        <w:rPr>
          <w:rFonts w:ascii="Arial" w:hAnsi="Arial" w:cs="Arial"/>
          <w:color w:val="000000"/>
        </w:rPr>
        <w:t xml:space="preserve"> Precincts and Regions</w:t>
      </w:r>
      <w:r w:rsidR="00FB1196" w:rsidRPr="00D045DE">
        <w:rPr>
          <w:rFonts w:ascii="Arial" w:hAnsi="Arial" w:cs="Arial"/>
          <w:color w:val="000000"/>
        </w:rPr>
        <w:t xml:space="preserve"> </w:t>
      </w:r>
      <w:r w:rsidRPr="00D045DE">
        <w:rPr>
          <w:rFonts w:ascii="Arial" w:hAnsi="Arial" w:cs="Arial"/>
          <w:color w:val="000000"/>
        </w:rPr>
        <w:t xml:space="preserve">external complaints policy. </w:t>
      </w:r>
    </w:p>
    <w:p w14:paraId="2E7117D3" w14:textId="77777777" w:rsidR="0045135F" w:rsidRPr="00D045DE" w:rsidRDefault="0045135F" w:rsidP="003C2638">
      <w:pPr>
        <w:pStyle w:val="PlainText"/>
        <w:jc w:val="both"/>
        <w:rPr>
          <w:rFonts w:ascii="Arial" w:hAnsi="Arial" w:cs="Arial"/>
          <w:color w:val="000000"/>
        </w:rPr>
      </w:pPr>
    </w:p>
    <w:p w14:paraId="43ABC82E" w14:textId="6A1C19A9" w:rsidR="0045135F" w:rsidRDefault="0045135F" w:rsidP="003C2638">
      <w:pPr>
        <w:pStyle w:val="PlainText"/>
        <w:jc w:val="both"/>
        <w:rPr>
          <w:rFonts w:ascii="Arial" w:hAnsi="Arial" w:cs="Arial"/>
          <w:color w:val="000000"/>
        </w:rPr>
      </w:pPr>
      <w:r w:rsidRPr="00D045DE">
        <w:rPr>
          <w:rFonts w:ascii="Arial" w:hAnsi="Arial" w:cs="Arial"/>
          <w:color w:val="000000"/>
        </w:rPr>
        <w:t xml:space="preserve">The form to lodge a complaint is found at </w:t>
      </w:r>
      <w:hyperlink r:id="rId41" w:history="1">
        <w:r w:rsidR="003362FC" w:rsidRPr="005820E6">
          <w:rPr>
            <w:rStyle w:val="Hyperlink"/>
            <w:rFonts w:ascii="Arial" w:hAnsi="Arial" w:cs="Arial"/>
          </w:rPr>
          <w:t>https://djpr.vic.gov.au/about-us/contact-us/complaints-form</w:t>
        </w:r>
      </w:hyperlink>
    </w:p>
    <w:p w14:paraId="302B64FA" w14:textId="77777777" w:rsidR="00620874" w:rsidRDefault="00620874" w:rsidP="003C2638">
      <w:pPr>
        <w:pStyle w:val="PlainText"/>
        <w:jc w:val="both"/>
        <w:rPr>
          <w:rFonts w:ascii="Arial" w:hAnsi="Arial" w:cs="Arial"/>
          <w:color w:val="000000"/>
        </w:rPr>
      </w:pPr>
    </w:p>
    <w:p w14:paraId="0BCDA39D" w14:textId="5311673F" w:rsidR="0045135F" w:rsidRPr="00D045DE" w:rsidRDefault="0045135F" w:rsidP="003C2638">
      <w:pPr>
        <w:pStyle w:val="PlainText"/>
        <w:jc w:val="both"/>
        <w:rPr>
          <w:rFonts w:ascii="Arial" w:hAnsi="Arial" w:cs="Arial"/>
          <w:color w:val="000000"/>
        </w:rPr>
      </w:pPr>
      <w:r w:rsidRPr="00D045DE">
        <w:rPr>
          <w:rFonts w:ascii="Arial" w:hAnsi="Arial" w:cs="Arial"/>
          <w:color w:val="000000"/>
        </w:rPr>
        <w:t xml:space="preserve">The </w:t>
      </w:r>
      <w:r w:rsidR="008257E4" w:rsidRPr="00D045DE">
        <w:rPr>
          <w:rFonts w:ascii="Arial" w:hAnsi="Arial" w:cs="Arial"/>
          <w:color w:val="000000"/>
        </w:rPr>
        <w:t>D</w:t>
      </w:r>
      <w:r w:rsidR="008257E4">
        <w:rPr>
          <w:rFonts w:ascii="Arial" w:hAnsi="Arial" w:cs="Arial"/>
          <w:color w:val="000000"/>
        </w:rPr>
        <w:t>JPR</w:t>
      </w:r>
      <w:r w:rsidR="008257E4" w:rsidRPr="00D045DE">
        <w:rPr>
          <w:rFonts w:ascii="Arial" w:hAnsi="Arial" w:cs="Arial"/>
          <w:color w:val="000000"/>
        </w:rPr>
        <w:t xml:space="preserve"> </w:t>
      </w:r>
      <w:r w:rsidRPr="00D045DE">
        <w:rPr>
          <w:rFonts w:ascii="Arial" w:hAnsi="Arial" w:cs="Arial"/>
          <w:color w:val="000000"/>
        </w:rPr>
        <w:t xml:space="preserve">complaints process is summarised in the </w:t>
      </w:r>
      <w:r w:rsidR="00D045DE">
        <w:rPr>
          <w:rFonts w:ascii="Arial" w:hAnsi="Arial" w:cs="Arial"/>
          <w:color w:val="000000"/>
        </w:rPr>
        <w:t>following flow chart</w:t>
      </w:r>
      <w:r w:rsidRPr="00D045DE">
        <w:rPr>
          <w:rFonts w:ascii="Arial" w:hAnsi="Arial" w:cs="Arial"/>
          <w:color w:val="000000"/>
        </w:rPr>
        <w:t>.</w:t>
      </w:r>
    </w:p>
    <w:p w14:paraId="6B0A7AE0" w14:textId="77777777" w:rsidR="00610D8D" w:rsidRPr="00D045DE" w:rsidRDefault="00610D8D" w:rsidP="003C2638">
      <w:pPr>
        <w:pStyle w:val="PlainText"/>
        <w:jc w:val="both"/>
        <w:rPr>
          <w:rFonts w:ascii="Arial" w:hAnsi="Arial" w:cs="Arial"/>
          <w:color w:val="000000"/>
        </w:rPr>
      </w:pPr>
    </w:p>
    <w:p w14:paraId="0C18D019" w14:textId="77777777" w:rsidR="00B54CA6" w:rsidRPr="00B77AE1" w:rsidRDefault="0045135F" w:rsidP="003C2638">
      <w:pPr>
        <w:pStyle w:val="PlainText"/>
        <w:jc w:val="both"/>
        <w:rPr>
          <w:rFonts w:ascii="Arial" w:hAnsi="Arial" w:cs="Arial"/>
          <w:color w:val="000000"/>
          <w:sz w:val="22"/>
          <w:szCs w:val="22"/>
        </w:rPr>
      </w:pPr>
      <w:r w:rsidRPr="00B77AE1">
        <w:rPr>
          <w:noProof/>
        </w:rPr>
        <w:drawing>
          <wp:inline distT="0" distB="0" distL="0" distR="0" wp14:anchorId="0E3AAED6" wp14:editId="7C520FE5">
            <wp:extent cx="4114800" cy="126521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4119535" cy="1266669"/>
                    </a:xfrm>
                    <a:prstGeom prst="rect">
                      <a:avLst/>
                    </a:prstGeom>
                  </pic:spPr>
                </pic:pic>
              </a:graphicData>
            </a:graphic>
          </wp:inline>
        </w:drawing>
      </w:r>
    </w:p>
    <w:p w14:paraId="2EF41823" w14:textId="77777777" w:rsidR="00B54CA6" w:rsidRPr="00B77AE1" w:rsidRDefault="00B54CA6" w:rsidP="003C2638">
      <w:pPr>
        <w:pStyle w:val="PlainText"/>
        <w:jc w:val="both"/>
        <w:rPr>
          <w:rFonts w:ascii="Arial" w:hAnsi="Arial" w:cs="Arial"/>
          <w:color w:val="000000"/>
          <w:sz w:val="22"/>
          <w:szCs w:val="22"/>
        </w:rPr>
        <w:sectPr w:rsidR="00B54CA6" w:rsidRPr="00B77AE1" w:rsidSect="00EA2186">
          <w:type w:val="continuous"/>
          <w:pgSz w:w="11900" w:h="16840"/>
          <w:pgMar w:top="1720" w:right="1080" w:bottom="1440" w:left="1080" w:header="709" w:footer="397" w:gutter="0"/>
          <w:cols w:space="708"/>
          <w:docGrid w:linePitch="360"/>
        </w:sectPr>
      </w:pPr>
    </w:p>
    <w:p w14:paraId="654ED460" w14:textId="77777777" w:rsidR="00B54CA6" w:rsidRPr="00B77AE1" w:rsidRDefault="00B54CA6" w:rsidP="00B54CA6">
      <w:pPr>
        <w:pStyle w:val="Agdividertitle"/>
        <w:rPr>
          <w:rFonts w:cs="Arial"/>
        </w:rPr>
      </w:pPr>
      <w:r w:rsidRPr="00B77AE1">
        <w:rPr>
          <w:rFonts w:cs="Arial"/>
        </w:rPr>
        <w:lastRenderedPageBreak/>
        <w:t xml:space="preserve">Non-compliant event </w:t>
      </w:r>
      <w:r w:rsidR="00FB1196">
        <w:rPr>
          <w:rFonts w:cs="Arial"/>
        </w:rPr>
        <w:t>p</w:t>
      </w:r>
      <w:r w:rsidRPr="00B77AE1">
        <w:rPr>
          <w:rFonts w:cs="Arial"/>
        </w:rPr>
        <w:t>rocedure</w:t>
      </w:r>
    </w:p>
    <w:p w14:paraId="1C3642AA" w14:textId="77777777" w:rsidR="00B54CA6" w:rsidRPr="00B77AE1" w:rsidRDefault="00B54CA6" w:rsidP="00B54CA6">
      <w:pPr>
        <w:pStyle w:val="Agdividertitle"/>
        <w:rPr>
          <w:rFonts w:cs="Arial"/>
        </w:rPr>
      </w:pPr>
    </w:p>
    <w:p w14:paraId="68A83ACA" w14:textId="77777777" w:rsidR="00B54CA6" w:rsidRPr="00B77AE1" w:rsidRDefault="00B54CA6" w:rsidP="00B54CA6">
      <w:pPr>
        <w:rPr>
          <w:rFonts w:cs="Arial"/>
          <w:lang w:val="en-AU"/>
        </w:rPr>
        <w:sectPr w:rsidR="00B54CA6" w:rsidRPr="00B77AE1" w:rsidSect="00641571">
          <w:headerReference w:type="default" r:id="rId43"/>
          <w:footerReference w:type="even" r:id="rId44"/>
          <w:footerReference w:type="default" r:id="rId45"/>
          <w:footerReference w:type="first" r:id="rId46"/>
          <w:pgSz w:w="11900" w:h="16840"/>
          <w:pgMar w:top="5646" w:right="709" w:bottom="1701" w:left="709" w:header="709" w:footer="397" w:gutter="0"/>
          <w:cols w:space="708"/>
          <w:docGrid w:linePitch="360"/>
        </w:sectPr>
      </w:pPr>
    </w:p>
    <w:p w14:paraId="18E438B8" w14:textId="77777777" w:rsidR="00B54CA6" w:rsidRPr="00B77AE1" w:rsidRDefault="00B54CA6" w:rsidP="00B54CA6">
      <w:pPr>
        <w:pStyle w:val="Agbulletlist"/>
        <w:rPr>
          <w:rFonts w:cs="Arial"/>
          <w:lang w:val="en-AU"/>
        </w:rPr>
      </w:pPr>
      <w:r w:rsidRPr="00B77AE1">
        <w:rPr>
          <w:rFonts w:cs="Arial"/>
          <w:lang w:val="en-AU"/>
        </w:rPr>
        <w:br w:type="page"/>
      </w:r>
    </w:p>
    <w:p w14:paraId="06609C73" w14:textId="77777777" w:rsidR="00B54CA6" w:rsidRPr="00B77AE1" w:rsidRDefault="00B54CA6" w:rsidP="00B54CA6">
      <w:pPr>
        <w:pStyle w:val="Heading1"/>
        <w:rPr>
          <w:rFonts w:cs="Arial"/>
          <w:lang w:val="en-AU"/>
        </w:rPr>
        <w:sectPr w:rsidR="00B54CA6" w:rsidRPr="00B77AE1" w:rsidSect="00641571">
          <w:headerReference w:type="default" r:id="rId47"/>
          <w:footerReference w:type="even" r:id="rId48"/>
          <w:footerReference w:type="default" r:id="rId49"/>
          <w:footerReference w:type="first" r:id="rId50"/>
          <w:type w:val="continuous"/>
          <w:pgSz w:w="11900" w:h="16840"/>
          <w:pgMar w:top="1701" w:right="709" w:bottom="1701" w:left="709" w:header="709" w:footer="397" w:gutter="0"/>
          <w:cols w:num="2" w:space="708"/>
          <w:docGrid w:linePitch="360"/>
        </w:sectPr>
      </w:pPr>
    </w:p>
    <w:p w14:paraId="435EA4B2" w14:textId="77777777" w:rsidR="00E55A7C" w:rsidRDefault="00DA7378" w:rsidP="004659C1">
      <w:pPr>
        <w:pStyle w:val="Style3"/>
        <w:numPr>
          <w:ilvl w:val="0"/>
          <w:numId w:val="10"/>
        </w:numPr>
      </w:pPr>
      <w:bookmarkStart w:id="89" w:name="_Toc22195860"/>
      <w:bookmarkStart w:id="90" w:name="_Toc417373853"/>
      <w:r w:rsidRPr="00955062">
        <w:lastRenderedPageBreak/>
        <w:t>Non-compliant event procedure</w:t>
      </w:r>
      <w:bookmarkEnd w:id="89"/>
      <w:r w:rsidRPr="00955062">
        <w:t xml:space="preserve"> </w:t>
      </w:r>
    </w:p>
    <w:p w14:paraId="20E10DFE" w14:textId="77777777" w:rsidR="003C2638" w:rsidRPr="00DA7378" w:rsidRDefault="00DD4C57" w:rsidP="00DA7378">
      <w:pPr>
        <w:pStyle w:val="Style1"/>
      </w:pPr>
      <w:bookmarkStart w:id="91" w:name="_Toc22195861"/>
      <w:r w:rsidRPr="00955062">
        <w:t>Purpose</w:t>
      </w:r>
      <w:bookmarkEnd w:id="90"/>
      <w:bookmarkEnd w:id="91"/>
    </w:p>
    <w:p w14:paraId="74E28E21" w14:textId="77777777" w:rsidR="003C2638" w:rsidRPr="003F513E" w:rsidRDefault="003C2638" w:rsidP="003C2638">
      <w:pPr>
        <w:pStyle w:val="PlainText"/>
        <w:jc w:val="both"/>
        <w:rPr>
          <w:rFonts w:ascii="Arial" w:hAnsi="Arial" w:cs="Arial"/>
          <w:color w:val="000000"/>
        </w:rPr>
      </w:pPr>
      <w:r w:rsidRPr="003F513E">
        <w:rPr>
          <w:rFonts w:ascii="Arial" w:hAnsi="Arial" w:cs="Arial"/>
          <w:color w:val="000000"/>
        </w:rPr>
        <w:t xml:space="preserve">The purpose of this procedure is to ensure appropriate investigation and management of any non-compliant events </w:t>
      </w:r>
      <w:r w:rsidR="000E630C">
        <w:rPr>
          <w:rFonts w:ascii="Arial" w:hAnsi="Arial" w:cs="Arial"/>
          <w:color w:val="000000"/>
        </w:rPr>
        <w:t>for activities for which the WSIAEC has responsibility for oversight</w:t>
      </w:r>
      <w:r w:rsidR="00B54CA6" w:rsidRPr="003F513E">
        <w:rPr>
          <w:rFonts w:ascii="Arial" w:hAnsi="Arial" w:cs="Arial"/>
          <w:color w:val="000000"/>
        </w:rPr>
        <w:t>.</w:t>
      </w:r>
    </w:p>
    <w:p w14:paraId="3273856B" w14:textId="77777777" w:rsidR="00B54CA6" w:rsidRPr="003F513E" w:rsidRDefault="00B54CA6" w:rsidP="003C2638">
      <w:pPr>
        <w:pStyle w:val="PlainText"/>
        <w:jc w:val="both"/>
        <w:rPr>
          <w:rFonts w:ascii="Arial" w:hAnsi="Arial" w:cs="Arial"/>
          <w:color w:val="000000"/>
        </w:rPr>
      </w:pPr>
    </w:p>
    <w:p w14:paraId="14D23669" w14:textId="77777777" w:rsidR="00B54CA6" w:rsidRDefault="00B54CA6" w:rsidP="003C2638">
      <w:pPr>
        <w:pStyle w:val="PlainText"/>
        <w:jc w:val="both"/>
        <w:rPr>
          <w:rFonts w:ascii="Arial" w:hAnsi="Arial" w:cs="Arial"/>
          <w:color w:val="000000"/>
        </w:rPr>
      </w:pPr>
      <w:r w:rsidRPr="003F513E">
        <w:rPr>
          <w:rFonts w:ascii="Arial" w:hAnsi="Arial" w:cs="Arial"/>
          <w:color w:val="000000"/>
        </w:rPr>
        <w:t>The aim of the WSIAEC in undertaking investigations of alleged or suspected non-compliance is to return to compliance</w:t>
      </w:r>
      <w:r w:rsidR="0061731B">
        <w:rPr>
          <w:rFonts w:ascii="Arial" w:hAnsi="Arial" w:cs="Arial"/>
          <w:color w:val="000000"/>
        </w:rPr>
        <w:t>. I</w:t>
      </w:r>
      <w:r w:rsidR="00526D26" w:rsidRPr="003F513E">
        <w:rPr>
          <w:rFonts w:ascii="Arial" w:hAnsi="Arial" w:cs="Arial"/>
          <w:color w:val="000000"/>
        </w:rPr>
        <w:t>mprovements to procedures or processes</w:t>
      </w:r>
      <w:r w:rsidR="000D515D">
        <w:rPr>
          <w:rFonts w:ascii="Arial" w:hAnsi="Arial" w:cs="Arial"/>
          <w:color w:val="000000"/>
        </w:rPr>
        <w:t xml:space="preserve"> may be required</w:t>
      </w:r>
      <w:r w:rsidRPr="003F513E">
        <w:rPr>
          <w:rFonts w:ascii="Arial" w:hAnsi="Arial" w:cs="Arial"/>
          <w:color w:val="000000"/>
        </w:rPr>
        <w:t>.</w:t>
      </w:r>
    </w:p>
    <w:p w14:paraId="5F7E1A22" w14:textId="77777777" w:rsidR="003C2638" w:rsidRPr="00955062" w:rsidRDefault="00DD4C57" w:rsidP="00B76A14">
      <w:pPr>
        <w:pStyle w:val="Style1"/>
      </w:pPr>
      <w:bookmarkStart w:id="92" w:name="_Toc417373854"/>
      <w:bookmarkStart w:id="93" w:name="_Toc22195862"/>
      <w:r w:rsidRPr="00955062">
        <w:t>General</w:t>
      </w:r>
      <w:bookmarkEnd w:id="92"/>
      <w:bookmarkEnd w:id="93"/>
    </w:p>
    <w:p w14:paraId="03BD68D7" w14:textId="77777777" w:rsidR="00526D26" w:rsidRPr="003F513E" w:rsidRDefault="00526D26" w:rsidP="003C2638">
      <w:pPr>
        <w:pStyle w:val="PlainText"/>
        <w:jc w:val="both"/>
        <w:rPr>
          <w:rFonts w:ascii="Arial" w:hAnsi="Arial" w:cs="Arial"/>
          <w:color w:val="000000"/>
        </w:rPr>
      </w:pPr>
      <w:r w:rsidRPr="003F513E">
        <w:rPr>
          <w:rFonts w:ascii="Arial" w:hAnsi="Arial" w:cs="Arial"/>
          <w:color w:val="000000"/>
        </w:rPr>
        <w:t xml:space="preserve">Eligible institutions must have a procedure for managing non-compliance. This procedure must include the mechanisms for reporting all non-compliance in terms of animal use approved by the WSIAEC to the WSIAEC. </w:t>
      </w:r>
    </w:p>
    <w:p w14:paraId="146BB575" w14:textId="77777777" w:rsidR="00526D26" w:rsidRPr="003F513E" w:rsidRDefault="00526D26" w:rsidP="003C2638">
      <w:pPr>
        <w:pStyle w:val="PlainText"/>
        <w:jc w:val="both"/>
        <w:rPr>
          <w:rFonts w:ascii="Arial" w:hAnsi="Arial" w:cs="Arial"/>
          <w:color w:val="000000"/>
        </w:rPr>
      </w:pPr>
    </w:p>
    <w:p w14:paraId="031D0992" w14:textId="77777777" w:rsidR="000E630C" w:rsidRPr="003F513E" w:rsidRDefault="000E630C" w:rsidP="000E630C">
      <w:pPr>
        <w:pStyle w:val="PlainText"/>
        <w:jc w:val="both"/>
        <w:rPr>
          <w:rFonts w:ascii="Arial" w:hAnsi="Arial" w:cs="Arial"/>
          <w:color w:val="000000"/>
        </w:rPr>
      </w:pPr>
      <w:r>
        <w:rPr>
          <w:rFonts w:ascii="Arial" w:hAnsi="Arial" w:cs="Arial"/>
          <w:color w:val="000000"/>
        </w:rPr>
        <w:t>It</w:t>
      </w:r>
      <w:r w:rsidRPr="003F513E">
        <w:rPr>
          <w:rFonts w:ascii="Arial" w:hAnsi="Arial" w:cs="Arial"/>
          <w:color w:val="000000"/>
        </w:rPr>
        <w:t xml:space="preserve"> is the responsibility of anyone working with animals at eligible institutions </w:t>
      </w:r>
      <w:r w:rsidR="000D515D" w:rsidRPr="003F513E">
        <w:rPr>
          <w:rFonts w:ascii="Arial" w:hAnsi="Arial" w:cs="Arial"/>
          <w:color w:val="000000"/>
        </w:rPr>
        <w:t>under WSIAEC</w:t>
      </w:r>
      <w:r w:rsidRPr="003F513E">
        <w:rPr>
          <w:rFonts w:ascii="Arial" w:hAnsi="Arial" w:cs="Arial"/>
          <w:color w:val="000000"/>
        </w:rPr>
        <w:t xml:space="preserve"> approval </w:t>
      </w:r>
      <w:r>
        <w:rPr>
          <w:rFonts w:ascii="Arial" w:hAnsi="Arial" w:cs="Arial"/>
          <w:color w:val="000000"/>
        </w:rPr>
        <w:t>to report non-compliant events</w:t>
      </w:r>
      <w:r w:rsidR="003C2638" w:rsidRPr="003F513E">
        <w:rPr>
          <w:rFonts w:ascii="Arial" w:hAnsi="Arial" w:cs="Arial"/>
          <w:color w:val="000000"/>
        </w:rPr>
        <w:t xml:space="preserve"> in writing</w:t>
      </w:r>
      <w:r w:rsidR="00526D26" w:rsidRPr="003F513E">
        <w:rPr>
          <w:rFonts w:ascii="Arial" w:hAnsi="Arial" w:cs="Arial"/>
          <w:color w:val="000000"/>
        </w:rPr>
        <w:t>,</w:t>
      </w:r>
      <w:r>
        <w:rPr>
          <w:rFonts w:ascii="Arial" w:hAnsi="Arial" w:cs="Arial"/>
          <w:color w:val="000000"/>
        </w:rPr>
        <w:t xml:space="preserve"> using the non-compliant event reporting form</w:t>
      </w:r>
      <w:r w:rsidR="00C12C46">
        <w:rPr>
          <w:rFonts w:ascii="Arial" w:hAnsi="Arial" w:cs="Arial"/>
          <w:color w:val="000000"/>
        </w:rPr>
        <w:t xml:space="preserve"> </w:t>
      </w:r>
      <w:r w:rsidR="003C2638" w:rsidRPr="003F513E">
        <w:rPr>
          <w:rFonts w:ascii="Arial" w:hAnsi="Arial" w:cs="Arial"/>
          <w:color w:val="000000"/>
        </w:rPr>
        <w:t>to the WSIAEC Chair</w:t>
      </w:r>
      <w:r w:rsidR="002F03F4">
        <w:rPr>
          <w:rFonts w:ascii="Arial" w:hAnsi="Arial" w:cs="Arial"/>
        </w:rPr>
        <w:t>,</w:t>
      </w:r>
      <w:r w:rsidR="003C2638" w:rsidRPr="003F513E">
        <w:rPr>
          <w:rFonts w:ascii="Arial" w:hAnsi="Arial" w:cs="Arial"/>
          <w:color w:val="000000"/>
        </w:rPr>
        <w:t xml:space="preserve"> via the WSIAEC Executive Officer.</w:t>
      </w:r>
      <w:r w:rsidRPr="000E630C">
        <w:rPr>
          <w:rFonts w:ascii="Arial" w:hAnsi="Arial" w:cs="Arial"/>
          <w:color w:val="000000"/>
        </w:rPr>
        <w:t xml:space="preserve"> </w:t>
      </w:r>
      <w:r w:rsidRPr="003F513E">
        <w:rPr>
          <w:rFonts w:ascii="Arial" w:hAnsi="Arial" w:cs="Arial"/>
          <w:color w:val="000000"/>
        </w:rPr>
        <w:t>Whilst it is not anticipated non-compliance will occur, reporting of non-compliance is encouraged and is consistent with a functional internal compliance management process.</w:t>
      </w:r>
    </w:p>
    <w:p w14:paraId="0C04E522" w14:textId="77777777" w:rsidR="003C2638" w:rsidRPr="003F513E" w:rsidRDefault="003C2638" w:rsidP="003C2638">
      <w:pPr>
        <w:pStyle w:val="PlainText"/>
        <w:jc w:val="both"/>
        <w:rPr>
          <w:rFonts w:ascii="Arial" w:hAnsi="Arial" w:cs="Arial"/>
          <w:color w:val="000000"/>
        </w:rPr>
      </w:pPr>
    </w:p>
    <w:p w14:paraId="32D6FA95" w14:textId="77777777" w:rsidR="00526D26" w:rsidRPr="003F513E" w:rsidRDefault="00526D26" w:rsidP="003C2638">
      <w:pPr>
        <w:pStyle w:val="PlainText"/>
        <w:jc w:val="both"/>
        <w:rPr>
          <w:rFonts w:ascii="Arial" w:hAnsi="Arial" w:cs="Arial"/>
          <w:color w:val="000000"/>
        </w:rPr>
      </w:pPr>
      <w:r w:rsidRPr="003F513E">
        <w:rPr>
          <w:rFonts w:ascii="Arial" w:hAnsi="Arial" w:cs="Arial"/>
          <w:color w:val="000000"/>
        </w:rPr>
        <w:t>The WSIAEC may require r</w:t>
      </w:r>
      <w:r w:rsidR="003C2638" w:rsidRPr="003F513E">
        <w:rPr>
          <w:rFonts w:ascii="Arial" w:hAnsi="Arial" w:cs="Arial"/>
          <w:color w:val="000000"/>
        </w:rPr>
        <w:t>eporting of a non-compliant event</w:t>
      </w:r>
      <w:r w:rsidRPr="003F513E">
        <w:rPr>
          <w:rFonts w:ascii="Arial" w:hAnsi="Arial" w:cs="Arial"/>
          <w:color w:val="000000"/>
        </w:rPr>
        <w:t>:</w:t>
      </w:r>
    </w:p>
    <w:p w14:paraId="7C57FD8F" w14:textId="77777777" w:rsidR="00526D26" w:rsidRPr="003F513E" w:rsidRDefault="003C2638" w:rsidP="004659C1">
      <w:pPr>
        <w:pStyle w:val="PlainText"/>
        <w:numPr>
          <w:ilvl w:val="0"/>
          <w:numId w:val="13"/>
        </w:numPr>
        <w:jc w:val="both"/>
        <w:rPr>
          <w:rFonts w:ascii="Arial" w:hAnsi="Arial" w:cs="Arial"/>
          <w:color w:val="000000"/>
        </w:rPr>
      </w:pPr>
      <w:r w:rsidRPr="003F513E">
        <w:rPr>
          <w:rFonts w:ascii="Arial" w:hAnsi="Arial" w:cs="Arial"/>
          <w:color w:val="000000"/>
        </w:rPr>
        <w:t>in accordance with the animal use complaint procedure or animal use adverse event procedure</w:t>
      </w:r>
    </w:p>
    <w:p w14:paraId="56A746EE" w14:textId="77777777" w:rsidR="00526D26" w:rsidRPr="003F513E" w:rsidRDefault="00526D26" w:rsidP="004659C1">
      <w:pPr>
        <w:pStyle w:val="PlainText"/>
        <w:numPr>
          <w:ilvl w:val="0"/>
          <w:numId w:val="13"/>
        </w:numPr>
        <w:jc w:val="both"/>
        <w:rPr>
          <w:rFonts w:ascii="Arial" w:hAnsi="Arial" w:cs="Arial"/>
          <w:color w:val="000000"/>
        </w:rPr>
      </w:pPr>
      <w:r w:rsidRPr="003F513E">
        <w:rPr>
          <w:rFonts w:ascii="Arial" w:hAnsi="Arial" w:cs="Arial"/>
          <w:color w:val="000000"/>
        </w:rPr>
        <w:t>as a result of independent external review findings</w:t>
      </w:r>
    </w:p>
    <w:p w14:paraId="6A58F0F3" w14:textId="77777777" w:rsidR="003C2638" w:rsidRPr="003F513E" w:rsidRDefault="00526D26" w:rsidP="004659C1">
      <w:pPr>
        <w:pStyle w:val="PlainText"/>
        <w:numPr>
          <w:ilvl w:val="0"/>
          <w:numId w:val="13"/>
        </w:numPr>
        <w:jc w:val="both"/>
        <w:rPr>
          <w:rFonts w:ascii="Arial" w:hAnsi="Arial" w:cs="Arial"/>
          <w:color w:val="000000"/>
        </w:rPr>
      </w:pPr>
      <w:r w:rsidRPr="003F513E">
        <w:rPr>
          <w:rFonts w:ascii="Arial" w:hAnsi="Arial" w:cs="Arial"/>
          <w:color w:val="000000"/>
        </w:rPr>
        <w:t xml:space="preserve">for any other relevant reason. </w:t>
      </w:r>
      <w:r w:rsidR="003C2638" w:rsidRPr="003F513E">
        <w:rPr>
          <w:rFonts w:ascii="Arial" w:hAnsi="Arial" w:cs="Arial"/>
          <w:color w:val="000000"/>
        </w:rPr>
        <w:t xml:space="preserve"> </w:t>
      </w:r>
    </w:p>
    <w:p w14:paraId="712087F8" w14:textId="77777777" w:rsidR="003C2638" w:rsidRPr="003F513E" w:rsidRDefault="003C2638" w:rsidP="003C2638">
      <w:pPr>
        <w:pStyle w:val="PlainText"/>
        <w:jc w:val="both"/>
        <w:rPr>
          <w:rFonts w:ascii="Arial" w:hAnsi="Arial" w:cs="Arial"/>
          <w:color w:val="000000"/>
        </w:rPr>
      </w:pPr>
    </w:p>
    <w:p w14:paraId="080D324D" w14:textId="77777777" w:rsidR="000E630C" w:rsidRDefault="00686C13" w:rsidP="000E630C">
      <w:pPr>
        <w:pStyle w:val="PlainText"/>
        <w:jc w:val="both"/>
        <w:rPr>
          <w:rFonts w:ascii="Arial" w:hAnsi="Arial" w:cs="Arial"/>
          <w:color w:val="000000"/>
        </w:rPr>
      </w:pPr>
      <w:r w:rsidRPr="003F513E">
        <w:rPr>
          <w:rFonts w:ascii="Arial" w:hAnsi="Arial" w:cs="Arial"/>
          <w:color w:val="000000"/>
        </w:rPr>
        <w:t xml:space="preserve">The WSIAEC Executive Officer will record and file all deliberations and decisions in relation to a </w:t>
      </w:r>
      <w:r>
        <w:rPr>
          <w:rFonts w:ascii="Arial" w:hAnsi="Arial" w:cs="Arial"/>
          <w:color w:val="000000"/>
        </w:rPr>
        <w:t>non-compliant</w:t>
      </w:r>
      <w:r w:rsidRPr="003F513E">
        <w:rPr>
          <w:rFonts w:ascii="Arial" w:hAnsi="Arial" w:cs="Arial"/>
          <w:color w:val="000000"/>
        </w:rPr>
        <w:t xml:space="preserve"> event and will maintain a register of </w:t>
      </w:r>
      <w:r>
        <w:rPr>
          <w:rFonts w:ascii="Arial" w:hAnsi="Arial" w:cs="Arial"/>
          <w:color w:val="000000"/>
        </w:rPr>
        <w:t>breaches of the Australian code and events of non-compliance</w:t>
      </w:r>
      <w:r w:rsidRPr="003F513E">
        <w:rPr>
          <w:rFonts w:ascii="Arial" w:hAnsi="Arial" w:cs="Arial"/>
          <w:color w:val="000000"/>
        </w:rPr>
        <w:t xml:space="preserve">. </w:t>
      </w:r>
      <w:r w:rsidR="000E630C">
        <w:rPr>
          <w:rFonts w:ascii="Arial" w:hAnsi="Arial" w:cs="Arial"/>
          <w:color w:val="000000"/>
        </w:rPr>
        <w:t>T</w:t>
      </w:r>
      <w:r w:rsidR="000E630C" w:rsidRPr="003F513E">
        <w:rPr>
          <w:rFonts w:ascii="Arial" w:hAnsi="Arial" w:cs="Arial"/>
          <w:color w:val="000000"/>
        </w:rPr>
        <w:t xml:space="preserve">his register will inform education and communication to eligible institutions and investigators. </w:t>
      </w:r>
    </w:p>
    <w:p w14:paraId="7D4F7B87" w14:textId="77777777" w:rsidR="000E630C" w:rsidRDefault="000E630C" w:rsidP="000E630C">
      <w:pPr>
        <w:pStyle w:val="PlainText"/>
        <w:jc w:val="both"/>
        <w:rPr>
          <w:rFonts w:ascii="Arial" w:hAnsi="Arial" w:cs="Arial"/>
          <w:color w:val="000000"/>
        </w:rPr>
      </w:pPr>
    </w:p>
    <w:p w14:paraId="6D42D5CA" w14:textId="77777777" w:rsidR="000E630C" w:rsidRDefault="000E630C" w:rsidP="000E630C">
      <w:pPr>
        <w:pStyle w:val="PlainText"/>
        <w:jc w:val="both"/>
        <w:rPr>
          <w:rFonts w:ascii="Arial" w:hAnsi="Arial" w:cs="Arial"/>
          <w:color w:val="000000"/>
        </w:rPr>
      </w:pPr>
      <w:r w:rsidRPr="003F513E">
        <w:rPr>
          <w:rFonts w:ascii="Arial" w:hAnsi="Arial" w:cs="Arial"/>
          <w:color w:val="000000"/>
        </w:rPr>
        <w:t>Where there has been an unexpected adverse impact to animal welfare</w:t>
      </w:r>
      <w:r w:rsidR="002F03F4">
        <w:rPr>
          <w:rFonts w:ascii="Arial" w:hAnsi="Arial" w:cs="Arial"/>
          <w:color w:val="000000"/>
        </w:rPr>
        <w:t>,</w:t>
      </w:r>
      <w:r w:rsidRPr="003F513E">
        <w:rPr>
          <w:rFonts w:ascii="Arial" w:hAnsi="Arial" w:cs="Arial"/>
          <w:color w:val="000000"/>
        </w:rPr>
        <w:t xml:space="preserve"> the adverse event procedure must be followed and the unexpected adverse event form completed. </w:t>
      </w:r>
    </w:p>
    <w:p w14:paraId="38108804" w14:textId="77777777" w:rsidR="003C2638" w:rsidRPr="00955062" w:rsidRDefault="003C2638" w:rsidP="00B76A14">
      <w:pPr>
        <w:pStyle w:val="Style1"/>
      </w:pPr>
      <w:r w:rsidRPr="00B77AE1">
        <w:t xml:space="preserve"> </w:t>
      </w:r>
      <w:bookmarkStart w:id="94" w:name="_Toc417373855"/>
      <w:bookmarkStart w:id="95" w:name="_Toc22195863"/>
      <w:r w:rsidR="00DD4C57" w:rsidRPr="00955062">
        <w:t>Investigation process</w:t>
      </w:r>
      <w:bookmarkEnd w:id="94"/>
      <w:bookmarkEnd w:id="95"/>
    </w:p>
    <w:p w14:paraId="6D3ECF00" w14:textId="77777777" w:rsidR="003C2638" w:rsidRPr="003F513E" w:rsidRDefault="003C2638" w:rsidP="003C2638">
      <w:pPr>
        <w:pStyle w:val="PlainText"/>
        <w:jc w:val="both"/>
        <w:rPr>
          <w:rFonts w:ascii="Arial" w:hAnsi="Arial" w:cs="Arial"/>
          <w:color w:val="000000"/>
        </w:rPr>
      </w:pPr>
      <w:r w:rsidRPr="003F513E">
        <w:rPr>
          <w:rFonts w:ascii="Arial" w:hAnsi="Arial" w:cs="Arial"/>
          <w:color w:val="000000"/>
        </w:rPr>
        <w:t>The process of investigation of a non-compliant or suspected non-compliant event involves the following steps.</w:t>
      </w:r>
    </w:p>
    <w:p w14:paraId="1D983321" w14:textId="77777777" w:rsidR="003C2638" w:rsidRPr="00955062" w:rsidRDefault="00DD4C57" w:rsidP="00B76A14">
      <w:pPr>
        <w:pStyle w:val="Style2"/>
      </w:pPr>
      <w:bookmarkStart w:id="96" w:name="maj1"/>
      <w:bookmarkStart w:id="97" w:name="_Toc22195864"/>
      <w:bookmarkEnd w:id="96"/>
      <w:r w:rsidRPr="00955062">
        <w:t>Categorisation of the event</w:t>
      </w:r>
      <w:bookmarkEnd w:id="97"/>
    </w:p>
    <w:p w14:paraId="72EE43D7" w14:textId="2EEC2FF9" w:rsidR="003C2638" w:rsidRPr="003F513E" w:rsidRDefault="003C2638" w:rsidP="003C2638">
      <w:pPr>
        <w:pStyle w:val="PlainText"/>
        <w:jc w:val="both"/>
        <w:rPr>
          <w:rFonts w:ascii="Arial" w:hAnsi="Arial" w:cs="Arial"/>
          <w:color w:val="000000"/>
        </w:rPr>
      </w:pPr>
      <w:r w:rsidRPr="003F513E">
        <w:rPr>
          <w:rFonts w:ascii="Arial" w:hAnsi="Arial" w:cs="Arial"/>
          <w:color w:val="000000"/>
        </w:rPr>
        <w:t xml:space="preserve">Upon notification, the WSIAEC Chair, Executive </w:t>
      </w:r>
      <w:r w:rsidR="002F03F4">
        <w:rPr>
          <w:rFonts w:ascii="Arial" w:hAnsi="Arial" w:cs="Arial"/>
          <w:color w:val="000000"/>
        </w:rPr>
        <w:t>Officer or their delegate will determine</w:t>
      </w:r>
      <w:r w:rsidRPr="003F513E">
        <w:rPr>
          <w:rFonts w:ascii="Arial" w:hAnsi="Arial" w:cs="Arial"/>
          <w:color w:val="000000"/>
        </w:rPr>
        <w:t xml:space="preserve"> the severity of the non-compliance or </w:t>
      </w:r>
      <w:r w:rsidR="000E630C">
        <w:rPr>
          <w:rFonts w:ascii="Arial" w:hAnsi="Arial" w:cs="Arial"/>
          <w:color w:val="000000"/>
        </w:rPr>
        <w:t>alleged</w:t>
      </w:r>
      <w:r w:rsidRPr="003F513E">
        <w:rPr>
          <w:rFonts w:ascii="Arial" w:hAnsi="Arial" w:cs="Arial"/>
          <w:color w:val="000000"/>
        </w:rPr>
        <w:t xml:space="preserve"> non-compliance (this may be in consultation</w:t>
      </w:r>
      <w:r w:rsidR="002F03F4">
        <w:rPr>
          <w:rFonts w:ascii="Arial" w:hAnsi="Arial" w:cs="Arial"/>
          <w:color w:val="000000"/>
        </w:rPr>
        <w:t xml:space="preserve"> with members of the WSIAEC, eligible institution and/</w:t>
      </w:r>
      <w:r w:rsidRPr="003F513E">
        <w:rPr>
          <w:rFonts w:ascii="Arial" w:hAnsi="Arial" w:cs="Arial"/>
          <w:color w:val="000000"/>
        </w:rPr>
        <w:t xml:space="preserve">or </w:t>
      </w:r>
      <w:r w:rsidR="00452208">
        <w:rPr>
          <w:rFonts w:ascii="Arial" w:hAnsi="Arial" w:cs="Arial"/>
          <w:color w:val="000000"/>
        </w:rPr>
        <w:t>Assistant Director - Governance</w:t>
      </w:r>
      <w:r w:rsidR="002F03F4">
        <w:rPr>
          <w:rFonts w:ascii="Arial" w:hAnsi="Arial" w:cs="Arial"/>
          <w:color w:val="000000"/>
        </w:rPr>
        <w:t>)</w:t>
      </w:r>
      <w:r w:rsidRPr="003F513E">
        <w:rPr>
          <w:rFonts w:ascii="Arial" w:hAnsi="Arial" w:cs="Arial"/>
          <w:color w:val="000000"/>
        </w:rPr>
        <w:t xml:space="preserve"> </w:t>
      </w:r>
      <w:r w:rsidR="002F03F4">
        <w:rPr>
          <w:rFonts w:ascii="Arial" w:hAnsi="Arial" w:cs="Arial"/>
          <w:color w:val="000000"/>
        </w:rPr>
        <w:t>in accordance with the following categories:</w:t>
      </w:r>
    </w:p>
    <w:p w14:paraId="39AD7A8E" w14:textId="77777777" w:rsidR="003C2638" w:rsidRPr="003F513E" w:rsidRDefault="003C2638" w:rsidP="003C2638">
      <w:pPr>
        <w:pStyle w:val="PlainText"/>
        <w:jc w:val="both"/>
        <w:rPr>
          <w:rFonts w:ascii="Arial" w:hAnsi="Arial" w:cs="Arial"/>
          <w:color w:val="000000"/>
        </w:rPr>
      </w:pPr>
    </w:p>
    <w:p w14:paraId="4F435F58" w14:textId="77777777" w:rsidR="003C2638" w:rsidRDefault="003C2638" w:rsidP="004659C1">
      <w:pPr>
        <w:pStyle w:val="PlainText"/>
        <w:numPr>
          <w:ilvl w:val="0"/>
          <w:numId w:val="21"/>
        </w:numPr>
        <w:jc w:val="both"/>
        <w:rPr>
          <w:rFonts w:ascii="Arial" w:hAnsi="Arial" w:cs="Arial"/>
          <w:b/>
          <w:bCs/>
          <w:color w:val="000000"/>
        </w:rPr>
      </w:pPr>
      <w:r w:rsidRPr="003F513E">
        <w:rPr>
          <w:rFonts w:ascii="Arial" w:hAnsi="Arial" w:cs="Arial"/>
          <w:b/>
          <w:bCs/>
          <w:color w:val="000000"/>
        </w:rPr>
        <w:t>Minor non compliance</w:t>
      </w:r>
    </w:p>
    <w:p w14:paraId="66AD90ED" w14:textId="77777777" w:rsidR="00CB1203" w:rsidRPr="003F513E" w:rsidRDefault="00CB1203" w:rsidP="00CB1203">
      <w:pPr>
        <w:pStyle w:val="PlainText"/>
        <w:ind w:left="720"/>
        <w:jc w:val="both"/>
        <w:rPr>
          <w:rFonts w:ascii="Arial" w:hAnsi="Arial" w:cs="Arial"/>
          <w:b/>
          <w:bCs/>
          <w:color w:val="000000"/>
        </w:rPr>
      </w:pPr>
    </w:p>
    <w:p w14:paraId="2B9DCBC2" w14:textId="77777777" w:rsidR="003962D7" w:rsidRPr="003F513E" w:rsidRDefault="003962D7" w:rsidP="003962D7">
      <w:pPr>
        <w:pStyle w:val="PlainText"/>
        <w:jc w:val="both"/>
        <w:rPr>
          <w:rFonts w:ascii="Arial" w:hAnsi="Arial" w:cs="Arial"/>
          <w:color w:val="000000"/>
        </w:rPr>
      </w:pPr>
      <w:r w:rsidRPr="003F513E">
        <w:rPr>
          <w:rFonts w:ascii="Arial" w:hAnsi="Arial" w:cs="Arial"/>
          <w:color w:val="000000"/>
        </w:rPr>
        <w:t xml:space="preserve">Definition: </w:t>
      </w:r>
      <w:r w:rsidR="00040600" w:rsidRPr="003F513E">
        <w:rPr>
          <w:rFonts w:ascii="Arial" w:hAnsi="Arial" w:cs="Arial"/>
          <w:color w:val="000000"/>
        </w:rPr>
        <w:t xml:space="preserve">negative </w:t>
      </w:r>
      <w:r w:rsidRPr="003F513E">
        <w:rPr>
          <w:rFonts w:ascii="Arial" w:hAnsi="Arial" w:cs="Arial"/>
          <w:color w:val="000000"/>
        </w:rPr>
        <w:t xml:space="preserve">impact to animal welfare unlikely  </w:t>
      </w:r>
    </w:p>
    <w:p w14:paraId="5F9EAE63" w14:textId="77777777" w:rsidR="003962D7" w:rsidRPr="003F513E" w:rsidRDefault="003962D7" w:rsidP="003962D7">
      <w:pPr>
        <w:pStyle w:val="PlainText"/>
        <w:jc w:val="both"/>
        <w:rPr>
          <w:rFonts w:ascii="Arial" w:hAnsi="Arial" w:cs="Arial"/>
          <w:color w:val="000000"/>
        </w:rPr>
      </w:pPr>
    </w:p>
    <w:p w14:paraId="6594EECB" w14:textId="77777777" w:rsidR="003C2638" w:rsidRPr="003F513E" w:rsidRDefault="003C2638" w:rsidP="003C2638">
      <w:pPr>
        <w:pStyle w:val="PlainText"/>
        <w:jc w:val="both"/>
        <w:rPr>
          <w:rFonts w:ascii="Arial" w:hAnsi="Arial" w:cs="Arial"/>
          <w:color w:val="000000"/>
        </w:rPr>
      </w:pPr>
      <w:r w:rsidRPr="003F513E">
        <w:rPr>
          <w:rFonts w:ascii="Arial" w:hAnsi="Arial" w:cs="Arial"/>
          <w:color w:val="000000"/>
        </w:rPr>
        <w:t>Examples of minor non-compliant events</w:t>
      </w:r>
      <w:r w:rsidR="000E630C">
        <w:rPr>
          <w:rFonts w:ascii="Arial" w:hAnsi="Arial" w:cs="Arial"/>
          <w:color w:val="000000"/>
        </w:rPr>
        <w:t xml:space="preserve"> in the context of the above definition</w:t>
      </w:r>
      <w:r w:rsidRPr="003F513E">
        <w:rPr>
          <w:rFonts w:ascii="Arial" w:hAnsi="Arial" w:cs="Arial"/>
          <w:color w:val="000000"/>
        </w:rPr>
        <w:t xml:space="preserve"> include:</w:t>
      </w:r>
    </w:p>
    <w:p w14:paraId="1D99D1FE" w14:textId="77777777" w:rsidR="003962D7" w:rsidRPr="003F513E" w:rsidRDefault="000E630C" w:rsidP="004659C1">
      <w:pPr>
        <w:pStyle w:val="PlainText"/>
        <w:numPr>
          <w:ilvl w:val="0"/>
          <w:numId w:val="2"/>
        </w:numPr>
        <w:tabs>
          <w:tab w:val="clear" w:pos="720"/>
          <w:tab w:val="num" w:pos="2520"/>
        </w:tabs>
        <w:jc w:val="both"/>
        <w:rPr>
          <w:rFonts w:ascii="Arial" w:hAnsi="Arial" w:cs="Arial"/>
          <w:color w:val="000000"/>
        </w:rPr>
      </w:pPr>
      <w:r>
        <w:rPr>
          <w:rFonts w:ascii="Arial" w:hAnsi="Arial" w:cs="Arial"/>
          <w:color w:val="000000"/>
        </w:rPr>
        <w:t>a</w:t>
      </w:r>
      <w:r w:rsidR="003C2638" w:rsidRPr="003F513E">
        <w:rPr>
          <w:rFonts w:ascii="Arial" w:hAnsi="Arial" w:cs="Arial"/>
          <w:color w:val="000000"/>
        </w:rPr>
        <w:t>n administrative error</w:t>
      </w:r>
      <w:r w:rsidR="00526D26" w:rsidRPr="003F513E">
        <w:rPr>
          <w:rFonts w:ascii="Arial" w:hAnsi="Arial" w:cs="Arial"/>
          <w:color w:val="000000"/>
        </w:rPr>
        <w:t xml:space="preserve"> </w:t>
      </w:r>
    </w:p>
    <w:p w14:paraId="3119B47F" w14:textId="77777777" w:rsidR="003962D7" w:rsidRPr="003F513E" w:rsidRDefault="000E630C" w:rsidP="004659C1">
      <w:pPr>
        <w:pStyle w:val="PlainText"/>
        <w:numPr>
          <w:ilvl w:val="0"/>
          <w:numId w:val="2"/>
        </w:numPr>
        <w:tabs>
          <w:tab w:val="clear" w:pos="720"/>
          <w:tab w:val="num" w:pos="1440"/>
        </w:tabs>
        <w:jc w:val="both"/>
        <w:rPr>
          <w:rFonts w:ascii="Arial" w:hAnsi="Arial" w:cs="Arial"/>
          <w:color w:val="000000"/>
        </w:rPr>
      </w:pPr>
      <w:r>
        <w:rPr>
          <w:rFonts w:ascii="Arial" w:hAnsi="Arial" w:cs="Arial"/>
          <w:color w:val="000000"/>
        </w:rPr>
        <w:t>d</w:t>
      </w:r>
      <w:r w:rsidR="00040600" w:rsidRPr="003F513E">
        <w:rPr>
          <w:rFonts w:ascii="Arial" w:hAnsi="Arial" w:cs="Arial"/>
          <w:color w:val="000000"/>
        </w:rPr>
        <w:t>e</w:t>
      </w:r>
      <w:r w:rsidR="003C2638" w:rsidRPr="003F513E">
        <w:rPr>
          <w:rFonts w:ascii="Arial" w:hAnsi="Arial" w:cs="Arial"/>
          <w:color w:val="000000"/>
        </w:rPr>
        <w:t>viation from the approved protocol</w:t>
      </w:r>
      <w:r w:rsidR="002F03F4">
        <w:rPr>
          <w:rFonts w:ascii="Arial" w:hAnsi="Arial" w:cs="Arial"/>
          <w:color w:val="000000"/>
        </w:rPr>
        <w:t xml:space="preserve"> without impact to animal welfare</w:t>
      </w:r>
      <w:r w:rsidR="003C2638" w:rsidRPr="003F513E">
        <w:rPr>
          <w:rFonts w:ascii="Arial" w:hAnsi="Arial" w:cs="Arial"/>
          <w:color w:val="000000"/>
        </w:rPr>
        <w:t xml:space="preserve"> </w:t>
      </w:r>
    </w:p>
    <w:p w14:paraId="422E40F5" w14:textId="77777777" w:rsidR="003962D7" w:rsidRPr="003F513E" w:rsidRDefault="000E630C" w:rsidP="004659C1">
      <w:pPr>
        <w:pStyle w:val="PlainText"/>
        <w:numPr>
          <w:ilvl w:val="0"/>
          <w:numId w:val="2"/>
        </w:numPr>
        <w:tabs>
          <w:tab w:val="clear" w:pos="720"/>
          <w:tab w:val="num" w:pos="1440"/>
        </w:tabs>
        <w:jc w:val="both"/>
        <w:rPr>
          <w:rFonts w:ascii="Arial" w:hAnsi="Arial" w:cs="Arial"/>
          <w:color w:val="000000"/>
        </w:rPr>
      </w:pPr>
      <w:r>
        <w:rPr>
          <w:rFonts w:ascii="Arial" w:hAnsi="Arial" w:cs="Arial"/>
          <w:color w:val="000000"/>
        </w:rPr>
        <w:t>f</w:t>
      </w:r>
      <w:r w:rsidR="003C2638" w:rsidRPr="003F513E">
        <w:rPr>
          <w:rFonts w:ascii="Arial" w:hAnsi="Arial" w:cs="Arial"/>
          <w:color w:val="000000"/>
        </w:rPr>
        <w:t xml:space="preserve">ailure to maintain adequate records </w:t>
      </w:r>
    </w:p>
    <w:p w14:paraId="037EC229" w14:textId="77777777" w:rsidR="003C2638" w:rsidRPr="003F513E" w:rsidRDefault="000E630C" w:rsidP="004659C1">
      <w:pPr>
        <w:pStyle w:val="PlainText"/>
        <w:numPr>
          <w:ilvl w:val="0"/>
          <w:numId w:val="2"/>
        </w:numPr>
        <w:tabs>
          <w:tab w:val="clear" w:pos="720"/>
          <w:tab w:val="num" w:pos="1440"/>
        </w:tabs>
        <w:jc w:val="both"/>
        <w:rPr>
          <w:rFonts w:ascii="Arial" w:hAnsi="Arial" w:cs="Arial"/>
          <w:color w:val="000000"/>
        </w:rPr>
      </w:pPr>
      <w:r>
        <w:rPr>
          <w:rFonts w:ascii="Arial" w:hAnsi="Arial" w:cs="Arial"/>
          <w:color w:val="000000"/>
        </w:rPr>
        <w:t>f</w:t>
      </w:r>
      <w:r w:rsidR="003C2638" w:rsidRPr="003F513E">
        <w:rPr>
          <w:rFonts w:ascii="Arial" w:hAnsi="Arial" w:cs="Arial"/>
          <w:color w:val="000000"/>
        </w:rPr>
        <w:t xml:space="preserve">ailure to supply required notification to the WSIAEC </w:t>
      </w:r>
    </w:p>
    <w:p w14:paraId="30EB597D" w14:textId="77777777" w:rsidR="003962D7" w:rsidRDefault="003962D7" w:rsidP="003962D7">
      <w:pPr>
        <w:pStyle w:val="PlainText"/>
        <w:jc w:val="both"/>
        <w:rPr>
          <w:rFonts w:ascii="Arial" w:hAnsi="Arial" w:cs="Arial"/>
          <w:color w:val="000000"/>
        </w:rPr>
      </w:pPr>
    </w:p>
    <w:p w14:paraId="4FD4EBE6" w14:textId="77777777" w:rsidR="002F03F4" w:rsidRDefault="002F03F4" w:rsidP="003962D7">
      <w:pPr>
        <w:pStyle w:val="PlainText"/>
        <w:jc w:val="both"/>
        <w:rPr>
          <w:rFonts w:ascii="Arial" w:hAnsi="Arial" w:cs="Arial"/>
          <w:color w:val="000000"/>
        </w:rPr>
      </w:pPr>
    </w:p>
    <w:p w14:paraId="366AA814" w14:textId="77777777" w:rsidR="002F03F4" w:rsidRDefault="002F03F4" w:rsidP="003962D7">
      <w:pPr>
        <w:pStyle w:val="PlainText"/>
        <w:jc w:val="both"/>
        <w:rPr>
          <w:rFonts w:ascii="Arial" w:hAnsi="Arial" w:cs="Arial"/>
          <w:color w:val="000000"/>
        </w:rPr>
      </w:pPr>
    </w:p>
    <w:p w14:paraId="34BED2B8" w14:textId="77777777" w:rsidR="002F03F4" w:rsidRPr="003F513E" w:rsidRDefault="002F03F4" w:rsidP="003962D7">
      <w:pPr>
        <w:pStyle w:val="PlainText"/>
        <w:jc w:val="both"/>
        <w:rPr>
          <w:rFonts w:ascii="Arial" w:hAnsi="Arial" w:cs="Arial"/>
          <w:color w:val="000000"/>
        </w:rPr>
      </w:pPr>
    </w:p>
    <w:p w14:paraId="17A6B350" w14:textId="77777777" w:rsidR="003C2638" w:rsidRPr="003F513E" w:rsidRDefault="003C2638" w:rsidP="004659C1">
      <w:pPr>
        <w:pStyle w:val="PlainText"/>
        <w:numPr>
          <w:ilvl w:val="0"/>
          <w:numId w:val="21"/>
        </w:numPr>
        <w:jc w:val="both"/>
        <w:rPr>
          <w:rFonts w:ascii="Arial" w:hAnsi="Arial" w:cs="Arial"/>
          <w:b/>
          <w:bCs/>
          <w:color w:val="000000"/>
        </w:rPr>
      </w:pPr>
      <w:r w:rsidRPr="003F513E">
        <w:rPr>
          <w:rFonts w:ascii="Arial" w:hAnsi="Arial" w:cs="Arial"/>
          <w:b/>
          <w:bCs/>
          <w:color w:val="000000"/>
        </w:rPr>
        <w:lastRenderedPageBreak/>
        <w:t>Moderate non compliance</w:t>
      </w:r>
    </w:p>
    <w:p w14:paraId="7139CF10" w14:textId="77777777" w:rsidR="003962D7" w:rsidRPr="003F513E" w:rsidRDefault="003962D7" w:rsidP="003962D7">
      <w:pPr>
        <w:pStyle w:val="PlainText"/>
        <w:ind w:left="720"/>
        <w:jc w:val="both"/>
        <w:rPr>
          <w:rFonts w:ascii="Arial" w:hAnsi="Arial" w:cs="Arial"/>
          <w:b/>
          <w:bCs/>
          <w:color w:val="000000"/>
        </w:rPr>
      </w:pPr>
    </w:p>
    <w:p w14:paraId="51C99232" w14:textId="77777777" w:rsidR="003962D7" w:rsidRPr="003F513E" w:rsidRDefault="003962D7" w:rsidP="003962D7">
      <w:pPr>
        <w:pStyle w:val="PlainText"/>
        <w:jc w:val="both"/>
        <w:rPr>
          <w:rFonts w:ascii="Arial" w:hAnsi="Arial" w:cs="Arial"/>
          <w:color w:val="000000"/>
        </w:rPr>
      </w:pPr>
      <w:r w:rsidRPr="003F513E">
        <w:rPr>
          <w:rFonts w:ascii="Arial" w:hAnsi="Arial" w:cs="Arial"/>
          <w:color w:val="000000"/>
        </w:rPr>
        <w:t xml:space="preserve">Definition: actual </w:t>
      </w:r>
      <w:r w:rsidR="00040600" w:rsidRPr="003F513E">
        <w:rPr>
          <w:rFonts w:ascii="Arial" w:hAnsi="Arial" w:cs="Arial"/>
          <w:color w:val="000000"/>
        </w:rPr>
        <w:t xml:space="preserve">minor </w:t>
      </w:r>
      <w:r w:rsidR="0061731B">
        <w:rPr>
          <w:rFonts w:ascii="Arial" w:hAnsi="Arial" w:cs="Arial"/>
          <w:color w:val="000000"/>
        </w:rPr>
        <w:t xml:space="preserve">or moderate negative </w:t>
      </w:r>
      <w:r w:rsidRPr="003F513E">
        <w:rPr>
          <w:rFonts w:ascii="Arial" w:hAnsi="Arial" w:cs="Arial"/>
          <w:color w:val="000000"/>
        </w:rPr>
        <w:t xml:space="preserve">impact or potential </w:t>
      </w:r>
      <w:r w:rsidR="00040600" w:rsidRPr="003F513E">
        <w:rPr>
          <w:rFonts w:ascii="Arial" w:hAnsi="Arial" w:cs="Arial"/>
          <w:color w:val="000000"/>
        </w:rPr>
        <w:t xml:space="preserve">negative </w:t>
      </w:r>
      <w:r w:rsidRPr="003F513E">
        <w:rPr>
          <w:rFonts w:ascii="Arial" w:hAnsi="Arial" w:cs="Arial"/>
          <w:color w:val="000000"/>
        </w:rPr>
        <w:t>impact to animal welfare of minor to moderate nature</w:t>
      </w:r>
      <w:r w:rsidR="000E630C">
        <w:rPr>
          <w:rFonts w:ascii="Arial" w:hAnsi="Arial" w:cs="Arial"/>
          <w:color w:val="000000"/>
        </w:rPr>
        <w:t xml:space="preserve"> likely </w:t>
      </w:r>
    </w:p>
    <w:p w14:paraId="3CFA6BE5" w14:textId="77777777" w:rsidR="003962D7" w:rsidRPr="003F513E" w:rsidRDefault="003962D7" w:rsidP="003962D7">
      <w:pPr>
        <w:pStyle w:val="PlainText"/>
        <w:jc w:val="both"/>
        <w:rPr>
          <w:rFonts w:ascii="Arial" w:hAnsi="Arial" w:cs="Arial"/>
          <w:b/>
          <w:bCs/>
          <w:color w:val="000000"/>
        </w:rPr>
      </w:pPr>
    </w:p>
    <w:p w14:paraId="6E0A00F6" w14:textId="77777777" w:rsidR="003C2638" w:rsidRPr="003F513E" w:rsidRDefault="003C2638" w:rsidP="003C2638">
      <w:pPr>
        <w:pStyle w:val="PlainText"/>
        <w:jc w:val="both"/>
        <w:rPr>
          <w:rFonts w:ascii="Arial" w:hAnsi="Arial" w:cs="Arial"/>
          <w:color w:val="000000"/>
        </w:rPr>
      </w:pPr>
      <w:r w:rsidRPr="003F513E">
        <w:rPr>
          <w:rFonts w:ascii="Arial" w:hAnsi="Arial" w:cs="Arial"/>
          <w:color w:val="000000"/>
        </w:rPr>
        <w:t>Examples of moderate non-compliant events</w:t>
      </w:r>
      <w:r w:rsidR="000E630C">
        <w:rPr>
          <w:rFonts w:ascii="Arial" w:hAnsi="Arial" w:cs="Arial"/>
          <w:color w:val="000000"/>
        </w:rPr>
        <w:t xml:space="preserve"> in the context of the above definition</w:t>
      </w:r>
      <w:r w:rsidRPr="003F513E">
        <w:rPr>
          <w:rFonts w:ascii="Arial" w:hAnsi="Arial" w:cs="Arial"/>
          <w:color w:val="000000"/>
        </w:rPr>
        <w:t xml:space="preserve"> include:</w:t>
      </w:r>
    </w:p>
    <w:p w14:paraId="10D3D63B" w14:textId="77777777" w:rsidR="003C2638" w:rsidRPr="003F513E" w:rsidRDefault="000E630C" w:rsidP="004659C1">
      <w:pPr>
        <w:pStyle w:val="PlainText"/>
        <w:numPr>
          <w:ilvl w:val="0"/>
          <w:numId w:val="3"/>
        </w:numPr>
        <w:tabs>
          <w:tab w:val="clear" w:pos="720"/>
          <w:tab w:val="num" w:pos="1440"/>
        </w:tabs>
        <w:jc w:val="both"/>
        <w:rPr>
          <w:rFonts w:ascii="Arial" w:hAnsi="Arial" w:cs="Arial"/>
          <w:color w:val="000000"/>
        </w:rPr>
      </w:pPr>
      <w:r>
        <w:rPr>
          <w:rFonts w:ascii="Arial" w:hAnsi="Arial" w:cs="Arial"/>
          <w:color w:val="000000"/>
        </w:rPr>
        <w:t>d</w:t>
      </w:r>
      <w:r w:rsidR="00040600" w:rsidRPr="003F513E">
        <w:rPr>
          <w:rFonts w:ascii="Arial" w:hAnsi="Arial" w:cs="Arial"/>
          <w:color w:val="000000"/>
        </w:rPr>
        <w:t>ev</w:t>
      </w:r>
      <w:r w:rsidR="003C2638" w:rsidRPr="003F513E">
        <w:rPr>
          <w:rFonts w:ascii="Arial" w:hAnsi="Arial" w:cs="Arial"/>
          <w:color w:val="000000"/>
        </w:rPr>
        <w:t xml:space="preserve">iation from the approved protocol </w:t>
      </w:r>
    </w:p>
    <w:p w14:paraId="29CE4876" w14:textId="77777777" w:rsidR="003C2638" w:rsidRPr="003F513E" w:rsidRDefault="000E630C" w:rsidP="004659C1">
      <w:pPr>
        <w:pStyle w:val="PlainText"/>
        <w:numPr>
          <w:ilvl w:val="0"/>
          <w:numId w:val="3"/>
        </w:numPr>
        <w:tabs>
          <w:tab w:val="clear" w:pos="720"/>
          <w:tab w:val="num" w:pos="1440"/>
        </w:tabs>
        <w:jc w:val="both"/>
        <w:rPr>
          <w:rFonts w:ascii="Arial" w:hAnsi="Arial" w:cs="Arial"/>
          <w:color w:val="000000"/>
        </w:rPr>
      </w:pPr>
      <w:r>
        <w:rPr>
          <w:rFonts w:ascii="Arial" w:hAnsi="Arial" w:cs="Arial"/>
          <w:color w:val="000000"/>
        </w:rPr>
        <w:t>f</w:t>
      </w:r>
      <w:r w:rsidR="003C2638" w:rsidRPr="003F513E">
        <w:rPr>
          <w:rFonts w:ascii="Arial" w:hAnsi="Arial" w:cs="Arial"/>
          <w:color w:val="000000"/>
        </w:rPr>
        <w:t>ailure to report on project progress as required by the WSIAEC</w:t>
      </w:r>
    </w:p>
    <w:p w14:paraId="69BEA517" w14:textId="77777777" w:rsidR="003962D7" w:rsidRPr="003F513E" w:rsidRDefault="000E630C" w:rsidP="004659C1">
      <w:pPr>
        <w:pStyle w:val="PlainText"/>
        <w:numPr>
          <w:ilvl w:val="0"/>
          <w:numId w:val="3"/>
        </w:numPr>
        <w:tabs>
          <w:tab w:val="clear" w:pos="720"/>
          <w:tab w:val="num" w:pos="1440"/>
        </w:tabs>
        <w:jc w:val="both"/>
        <w:rPr>
          <w:rFonts w:ascii="Arial" w:hAnsi="Arial" w:cs="Arial"/>
          <w:color w:val="000000"/>
        </w:rPr>
      </w:pPr>
      <w:r>
        <w:rPr>
          <w:rFonts w:ascii="Arial" w:hAnsi="Arial" w:cs="Arial"/>
          <w:color w:val="000000"/>
        </w:rPr>
        <w:t>f</w:t>
      </w:r>
      <w:r w:rsidR="003C2638" w:rsidRPr="003F513E">
        <w:rPr>
          <w:rFonts w:ascii="Arial" w:hAnsi="Arial" w:cs="Arial"/>
          <w:color w:val="000000"/>
        </w:rPr>
        <w:t xml:space="preserve">ailure to maintain adequate records </w:t>
      </w:r>
    </w:p>
    <w:p w14:paraId="51D05578" w14:textId="77777777" w:rsidR="003C2638" w:rsidRPr="003F513E" w:rsidRDefault="000E630C" w:rsidP="004659C1">
      <w:pPr>
        <w:pStyle w:val="PlainText"/>
        <w:numPr>
          <w:ilvl w:val="0"/>
          <w:numId w:val="3"/>
        </w:numPr>
        <w:tabs>
          <w:tab w:val="clear" w:pos="720"/>
          <w:tab w:val="num" w:pos="1440"/>
        </w:tabs>
        <w:jc w:val="both"/>
        <w:rPr>
          <w:rFonts w:ascii="Arial" w:hAnsi="Arial" w:cs="Arial"/>
          <w:color w:val="000000"/>
        </w:rPr>
      </w:pPr>
      <w:r>
        <w:rPr>
          <w:rFonts w:ascii="Arial" w:hAnsi="Arial" w:cs="Arial"/>
          <w:color w:val="000000"/>
        </w:rPr>
        <w:t>f</w:t>
      </w:r>
      <w:r w:rsidR="003C2638" w:rsidRPr="003F513E">
        <w:rPr>
          <w:rFonts w:ascii="Arial" w:hAnsi="Arial" w:cs="Arial"/>
          <w:color w:val="000000"/>
        </w:rPr>
        <w:t xml:space="preserve">ailure to </w:t>
      </w:r>
      <w:r w:rsidR="003962D7" w:rsidRPr="003F513E">
        <w:rPr>
          <w:rFonts w:ascii="Arial" w:hAnsi="Arial" w:cs="Arial"/>
          <w:color w:val="000000"/>
        </w:rPr>
        <w:t xml:space="preserve">report unexpected adverse event </w:t>
      </w:r>
      <w:r w:rsidR="003C2638" w:rsidRPr="003F513E">
        <w:rPr>
          <w:rFonts w:ascii="Arial" w:hAnsi="Arial" w:cs="Arial"/>
          <w:color w:val="000000"/>
        </w:rPr>
        <w:t>requ</w:t>
      </w:r>
      <w:r w:rsidR="003962D7" w:rsidRPr="003F513E">
        <w:rPr>
          <w:rFonts w:ascii="Arial" w:hAnsi="Arial" w:cs="Arial"/>
          <w:color w:val="000000"/>
        </w:rPr>
        <w:t>ired notification to the WSIAEC</w:t>
      </w:r>
      <w:r w:rsidR="0061731B">
        <w:rPr>
          <w:rFonts w:ascii="Arial" w:hAnsi="Arial" w:cs="Arial"/>
          <w:color w:val="000000"/>
        </w:rPr>
        <w:t>.</w:t>
      </w:r>
    </w:p>
    <w:p w14:paraId="406BCEEF" w14:textId="77777777" w:rsidR="003C2638" w:rsidRPr="003F513E" w:rsidRDefault="003C2638" w:rsidP="003C2638">
      <w:pPr>
        <w:pStyle w:val="PlainText"/>
        <w:ind w:left="720"/>
        <w:jc w:val="both"/>
        <w:rPr>
          <w:rFonts w:ascii="Arial" w:hAnsi="Arial" w:cs="Arial"/>
          <w:color w:val="000000"/>
        </w:rPr>
      </w:pPr>
    </w:p>
    <w:p w14:paraId="02EE87B6" w14:textId="77777777" w:rsidR="003C2638" w:rsidRPr="003F513E" w:rsidRDefault="003C2638" w:rsidP="004659C1">
      <w:pPr>
        <w:pStyle w:val="PlainText"/>
        <w:numPr>
          <w:ilvl w:val="0"/>
          <w:numId w:val="21"/>
        </w:numPr>
        <w:jc w:val="both"/>
        <w:rPr>
          <w:rFonts w:ascii="Arial" w:hAnsi="Arial" w:cs="Arial"/>
          <w:b/>
          <w:bCs/>
          <w:color w:val="000000"/>
        </w:rPr>
      </w:pPr>
      <w:r w:rsidRPr="003F513E">
        <w:rPr>
          <w:rFonts w:ascii="Arial" w:hAnsi="Arial" w:cs="Arial"/>
          <w:b/>
          <w:bCs/>
          <w:color w:val="000000"/>
        </w:rPr>
        <w:t>Serious non compliance</w:t>
      </w:r>
    </w:p>
    <w:p w14:paraId="13D8FF47" w14:textId="77777777" w:rsidR="00040600" w:rsidRPr="003F513E" w:rsidRDefault="00040600" w:rsidP="00040600">
      <w:pPr>
        <w:pStyle w:val="PlainText"/>
        <w:ind w:left="720"/>
        <w:jc w:val="both"/>
        <w:rPr>
          <w:rFonts w:ascii="Arial" w:hAnsi="Arial" w:cs="Arial"/>
          <w:b/>
          <w:bCs/>
          <w:color w:val="000000"/>
        </w:rPr>
      </w:pPr>
    </w:p>
    <w:p w14:paraId="06C5F614" w14:textId="77777777" w:rsidR="00040600" w:rsidRPr="003F513E" w:rsidRDefault="00040600" w:rsidP="00040600">
      <w:pPr>
        <w:pStyle w:val="PlainText"/>
        <w:jc w:val="both"/>
        <w:rPr>
          <w:rFonts w:ascii="Arial" w:hAnsi="Arial" w:cs="Arial"/>
          <w:color w:val="000000"/>
        </w:rPr>
      </w:pPr>
      <w:r w:rsidRPr="003F513E">
        <w:rPr>
          <w:rFonts w:ascii="Arial" w:hAnsi="Arial" w:cs="Arial"/>
          <w:color w:val="000000"/>
        </w:rPr>
        <w:t xml:space="preserve">Definition: actual </w:t>
      </w:r>
      <w:r w:rsidR="000E630C">
        <w:rPr>
          <w:rFonts w:ascii="Arial" w:hAnsi="Arial" w:cs="Arial"/>
          <w:color w:val="000000"/>
        </w:rPr>
        <w:t>serious</w:t>
      </w:r>
      <w:r w:rsidR="0061731B">
        <w:rPr>
          <w:rFonts w:ascii="Arial" w:hAnsi="Arial" w:cs="Arial"/>
          <w:color w:val="000000"/>
        </w:rPr>
        <w:t xml:space="preserve"> negative</w:t>
      </w:r>
      <w:r w:rsidR="000E630C">
        <w:rPr>
          <w:rFonts w:ascii="Arial" w:hAnsi="Arial" w:cs="Arial"/>
          <w:color w:val="000000"/>
        </w:rPr>
        <w:t xml:space="preserve"> impact </w:t>
      </w:r>
      <w:r w:rsidRPr="003F513E">
        <w:rPr>
          <w:rFonts w:ascii="Arial" w:hAnsi="Arial" w:cs="Arial"/>
          <w:color w:val="000000"/>
        </w:rPr>
        <w:t xml:space="preserve">or potential serious negative impact to animal welfare </w:t>
      </w:r>
      <w:r w:rsidR="000E630C">
        <w:rPr>
          <w:rFonts w:ascii="Arial" w:hAnsi="Arial" w:cs="Arial"/>
          <w:color w:val="000000"/>
        </w:rPr>
        <w:t>likely</w:t>
      </w:r>
    </w:p>
    <w:p w14:paraId="737E18FB" w14:textId="77777777" w:rsidR="00040600" w:rsidRPr="003F513E" w:rsidRDefault="00040600" w:rsidP="00040600">
      <w:pPr>
        <w:pStyle w:val="PlainText"/>
        <w:jc w:val="both"/>
        <w:rPr>
          <w:rFonts w:ascii="Arial" w:hAnsi="Arial" w:cs="Arial"/>
          <w:color w:val="000000"/>
        </w:rPr>
      </w:pPr>
    </w:p>
    <w:p w14:paraId="47914C78" w14:textId="77777777" w:rsidR="003C2638" w:rsidRPr="003F513E" w:rsidRDefault="003C2638" w:rsidP="003C2638">
      <w:pPr>
        <w:pStyle w:val="PlainText"/>
        <w:jc w:val="both"/>
        <w:rPr>
          <w:rFonts w:ascii="Arial" w:hAnsi="Arial" w:cs="Arial"/>
          <w:color w:val="000000"/>
        </w:rPr>
      </w:pPr>
      <w:r w:rsidRPr="003F513E">
        <w:rPr>
          <w:rFonts w:ascii="Arial" w:hAnsi="Arial" w:cs="Arial"/>
          <w:color w:val="000000"/>
        </w:rPr>
        <w:t xml:space="preserve">Examples of serious non-compliant events </w:t>
      </w:r>
      <w:r w:rsidR="000E630C">
        <w:rPr>
          <w:rFonts w:ascii="Arial" w:hAnsi="Arial" w:cs="Arial"/>
          <w:color w:val="000000"/>
        </w:rPr>
        <w:t xml:space="preserve">in the context of the above definition </w:t>
      </w:r>
      <w:r w:rsidRPr="003F513E">
        <w:rPr>
          <w:rFonts w:ascii="Arial" w:hAnsi="Arial" w:cs="Arial"/>
          <w:color w:val="000000"/>
        </w:rPr>
        <w:t>include:</w:t>
      </w:r>
    </w:p>
    <w:p w14:paraId="2C2F7807" w14:textId="60A715B6" w:rsidR="00040600" w:rsidRPr="003F513E" w:rsidRDefault="000E630C" w:rsidP="004659C1">
      <w:pPr>
        <w:pStyle w:val="PlainText"/>
        <w:numPr>
          <w:ilvl w:val="0"/>
          <w:numId w:val="4"/>
        </w:numPr>
        <w:tabs>
          <w:tab w:val="clear" w:pos="720"/>
          <w:tab w:val="num" w:pos="1440"/>
        </w:tabs>
        <w:jc w:val="both"/>
        <w:rPr>
          <w:rFonts w:ascii="Arial" w:hAnsi="Arial" w:cs="Arial"/>
          <w:color w:val="000000"/>
        </w:rPr>
      </w:pPr>
      <w:r>
        <w:rPr>
          <w:rFonts w:ascii="Arial" w:hAnsi="Arial" w:cs="Arial"/>
          <w:color w:val="000000"/>
        </w:rPr>
        <w:t>d</w:t>
      </w:r>
      <w:r w:rsidR="003C2638" w:rsidRPr="003F513E">
        <w:rPr>
          <w:rFonts w:ascii="Arial" w:hAnsi="Arial" w:cs="Arial"/>
          <w:color w:val="000000"/>
        </w:rPr>
        <w:t>eliberate or negligent deviations from</w:t>
      </w:r>
      <w:r w:rsidR="00B21AEB">
        <w:rPr>
          <w:rFonts w:ascii="Arial" w:hAnsi="Arial" w:cs="Arial"/>
          <w:color w:val="000000"/>
        </w:rPr>
        <w:t xml:space="preserve"> the</w:t>
      </w:r>
      <w:r w:rsidR="003C2638" w:rsidRPr="003F513E">
        <w:rPr>
          <w:rFonts w:ascii="Arial" w:hAnsi="Arial" w:cs="Arial"/>
          <w:color w:val="000000"/>
        </w:rPr>
        <w:t xml:space="preserve"> approved </w:t>
      </w:r>
      <w:r w:rsidR="00040600" w:rsidRPr="003F513E">
        <w:rPr>
          <w:rFonts w:ascii="Arial" w:hAnsi="Arial" w:cs="Arial"/>
          <w:color w:val="000000"/>
        </w:rPr>
        <w:t>project or activities</w:t>
      </w:r>
    </w:p>
    <w:p w14:paraId="341C759E" w14:textId="77777777" w:rsidR="00994A5C" w:rsidRPr="003F513E" w:rsidRDefault="000E630C" w:rsidP="004659C1">
      <w:pPr>
        <w:pStyle w:val="PlainText"/>
        <w:numPr>
          <w:ilvl w:val="0"/>
          <w:numId w:val="4"/>
        </w:numPr>
        <w:tabs>
          <w:tab w:val="clear" w:pos="720"/>
          <w:tab w:val="num" w:pos="1440"/>
        </w:tabs>
        <w:jc w:val="both"/>
        <w:rPr>
          <w:rFonts w:ascii="Arial" w:hAnsi="Arial" w:cs="Arial"/>
          <w:color w:val="000000"/>
        </w:rPr>
      </w:pPr>
      <w:r>
        <w:rPr>
          <w:rFonts w:ascii="Arial" w:hAnsi="Arial" w:cs="Arial"/>
          <w:color w:val="000000"/>
        </w:rPr>
        <w:t>f</w:t>
      </w:r>
      <w:r w:rsidR="00994A5C" w:rsidRPr="003F513E">
        <w:rPr>
          <w:rFonts w:ascii="Arial" w:hAnsi="Arial" w:cs="Arial"/>
          <w:color w:val="000000"/>
        </w:rPr>
        <w:t xml:space="preserve">ailure to comply with conditions of approval by the WSIAEC with potential or actual impact to animal welfare </w:t>
      </w:r>
    </w:p>
    <w:p w14:paraId="42D8F668" w14:textId="77777777" w:rsidR="003C2638" w:rsidRPr="003F513E" w:rsidRDefault="000E630C" w:rsidP="004659C1">
      <w:pPr>
        <w:pStyle w:val="PlainText"/>
        <w:numPr>
          <w:ilvl w:val="0"/>
          <w:numId w:val="4"/>
        </w:numPr>
        <w:tabs>
          <w:tab w:val="clear" w:pos="720"/>
          <w:tab w:val="num" w:pos="1440"/>
        </w:tabs>
        <w:jc w:val="both"/>
        <w:rPr>
          <w:rFonts w:ascii="Arial" w:hAnsi="Arial" w:cs="Arial"/>
          <w:color w:val="000000"/>
        </w:rPr>
      </w:pPr>
      <w:r>
        <w:rPr>
          <w:rFonts w:ascii="Arial" w:hAnsi="Arial" w:cs="Arial"/>
          <w:color w:val="000000"/>
        </w:rPr>
        <w:t>f</w:t>
      </w:r>
      <w:r w:rsidR="003C2638" w:rsidRPr="003F513E">
        <w:rPr>
          <w:rFonts w:ascii="Arial" w:hAnsi="Arial" w:cs="Arial"/>
          <w:color w:val="000000"/>
        </w:rPr>
        <w:t xml:space="preserve">ailure to report an unexpected adverse event impacting </w:t>
      </w:r>
      <w:r w:rsidR="00040600" w:rsidRPr="003F513E">
        <w:rPr>
          <w:rFonts w:ascii="Arial" w:hAnsi="Arial" w:cs="Arial"/>
          <w:color w:val="000000"/>
        </w:rPr>
        <w:t>on animal welfare to the WSIAEC</w:t>
      </w:r>
    </w:p>
    <w:p w14:paraId="1871BC9D" w14:textId="77777777" w:rsidR="003C2638" w:rsidRPr="003F513E" w:rsidRDefault="000E630C" w:rsidP="004659C1">
      <w:pPr>
        <w:pStyle w:val="PlainText"/>
        <w:numPr>
          <w:ilvl w:val="0"/>
          <w:numId w:val="4"/>
        </w:numPr>
        <w:tabs>
          <w:tab w:val="clear" w:pos="720"/>
          <w:tab w:val="num" w:pos="1440"/>
        </w:tabs>
        <w:jc w:val="both"/>
        <w:rPr>
          <w:rFonts w:ascii="Arial" w:hAnsi="Arial" w:cs="Arial"/>
          <w:color w:val="000000"/>
        </w:rPr>
      </w:pPr>
      <w:r>
        <w:rPr>
          <w:rFonts w:ascii="Arial" w:hAnsi="Arial" w:cs="Arial"/>
          <w:color w:val="000000"/>
        </w:rPr>
        <w:t>a</w:t>
      </w:r>
      <w:r w:rsidR="003C2638" w:rsidRPr="003F513E">
        <w:rPr>
          <w:rFonts w:ascii="Arial" w:hAnsi="Arial" w:cs="Arial"/>
          <w:color w:val="000000"/>
        </w:rPr>
        <w:t>nimal use outside of an approved protocol</w:t>
      </w:r>
    </w:p>
    <w:p w14:paraId="5E5D9BCA" w14:textId="77777777" w:rsidR="003C2638" w:rsidRPr="003F513E" w:rsidRDefault="000E630C" w:rsidP="004659C1">
      <w:pPr>
        <w:pStyle w:val="PlainText"/>
        <w:numPr>
          <w:ilvl w:val="0"/>
          <w:numId w:val="4"/>
        </w:numPr>
        <w:tabs>
          <w:tab w:val="clear" w:pos="720"/>
          <w:tab w:val="num" w:pos="1440"/>
        </w:tabs>
        <w:jc w:val="both"/>
        <w:rPr>
          <w:rFonts w:ascii="Arial" w:hAnsi="Arial" w:cs="Arial"/>
          <w:color w:val="000000"/>
        </w:rPr>
      </w:pPr>
      <w:r>
        <w:rPr>
          <w:rFonts w:ascii="Arial" w:hAnsi="Arial" w:cs="Arial"/>
          <w:color w:val="000000"/>
        </w:rPr>
        <w:t>a</w:t>
      </w:r>
      <w:r w:rsidR="00994A5C" w:rsidRPr="003F513E">
        <w:rPr>
          <w:rFonts w:ascii="Arial" w:hAnsi="Arial" w:cs="Arial"/>
          <w:color w:val="000000"/>
        </w:rPr>
        <w:t>nimal use in premises or at a place not approved by the WSIAEC</w:t>
      </w:r>
    </w:p>
    <w:p w14:paraId="482E7C88" w14:textId="77777777" w:rsidR="00994A5C" w:rsidRPr="003F513E" w:rsidRDefault="000E630C" w:rsidP="004659C1">
      <w:pPr>
        <w:pStyle w:val="PlainText"/>
        <w:numPr>
          <w:ilvl w:val="0"/>
          <w:numId w:val="4"/>
        </w:numPr>
        <w:tabs>
          <w:tab w:val="clear" w:pos="720"/>
          <w:tab w:val="num" w:pos="1440"/>
        </w:tabs>
        <w:jc w:val="both"/>
        <w:rPr>
          <w:rFonts w:ascii="Arial" w:hAnsi="Arial" w:cs="Arial"/>
          <w:color w:val="000000"/>
        </w:rPr>
      </w:pPr>
      <w:r>
        <w:rPr>
          <w:rFonts w:ascii="Arial" w:hAnsi="Arial" w:cs="Arial"/>
          <w:color w:val="000000"/>
        </w:rPr>
        <w:t>a</w:t>
      </w:r>
      <w:r w:rsidR="00994A5C" w:rsidRPr="003F513E">
        <w:rPr>
          <w:rFonts w:ascii="Arial" w:hAnsi="Arial" w:cs="Arial"/>
          <w:color w:val="000000"/>
        </w:rPr>
        <w:t xml:space="preserve">nimal use by persons not approved by the WSIAEC. </w:t>
      </w:r>
    </w:p>
    <w:p w14:paraId="3A6C59AE" w14:textId="77777777" w:rsidR="003C2638" w:rsidRPr="00955062" w:rsidRDefault="00DD4C57" w:rsidP="00B76A14">
      <w:pPr>
        <w:pStyle w:val="Style2"/>
      </w:pPr>
      <w:bookmarkStart w:id="98" w:name="maj2"/>
      <w:bookmarkStart w:id="99" w:name="_Toc22195865"/>
      <w:bookmarkEnd w:id="98"/>
      <w:r w:rsidRPr="00955062">
        <w:t>Action</w:t>
      </w:r>
      <w:bookmarkEnd w:id="99"/>
    </w:p>
    <w:p w14:paraId="69B92DBE" w14:textId="77777777" w:rsidR="003C2638" w:rsidRPr="003F513E" w:rsidRDefault="003C2638" w:rsidP="003C2638">
      <w:pPr>
        <w:pStyle w:val="PlainText"/>
        <w:jc w:val="both"/>
        <w:rPr>
          <w:rFonts w:ascii="Arial" w:hAnsi="Arial" w:cs="Arial"/>
          <w:color w:val="000000"/>
        </w:rPr>
      </w:pPr>
      <w:r w:rsidRPr="003F513E">
        <w:rPr>
          <w:rFonts w:ascii="Arial" w:hAnsi="Arial" w:cs="Arial"/>
          <w:color w:val="000000"/>
        </w:rPr>
        <w:t xml:space="preserve">The action taken </w:t>
      </w:r>
      <w:r w:rsidR="00994A5C" w:rsidRPr="003F513E">
        <w:rPr>
          <w:rFonts w:ascii="Arial" w:hAnsi="Arial" w:cs="Arial"/>
          <w:color w:val="000000"/>
        </w:rPr>
        <w:t xml:space="preserve">by the WSIAEC </w:t>
      </w:r>
      <w:r w:rsidRPr="003F513E">
        <w:rPr>
          <w:rFonts w:ascii="Arial" w:hAnsi="Arial" w:cs="Arial"/>
          <w:color w:val="000000"/>
        </w:rPr>
        <w:t>will be determined by the severity of the non-complian</w:t>
      </w:r>
      <w:r w:rsidR="00994A5C" w:rsidRPr="003F513E">
        <w:rPr>
          <w:rFonts w:ascii="Arial" w:hAnsi="Arial" w:cs="Arial"/>
          <w:color w:val="000000"/>
        </w:rPr>
        <w:t xml:space="preserve">ce or </w:t>
      </w:r>
      <w:r w:rsidR="000E630C">
        <w:rPr>
          <w:rFonts w:ascii="Arial" w:hAnsi="Arial" w:cs="Arial"/>
          <w:color w:val="000000"/>
        </w:rPr>
        <w:t>alleged</w:t>
      </w:r>
      <w:r w:rsidR="00994A5C" w:rsidRPr="003F513E">
        <w:rPr>
          <w:rFonts w:ascii="Arial" w:hAnsi="Arial" w:cs="Arial"/>
          <w:color w:val="000000"/>
        </w:rPr>
        <w:t xml:space="preserve"> non-compliance</w:t>
      </w:r>
      <w:r w:rsidR="000E630C">
        <w:rPr>
          <w:rFonts w:ascii="Arial" w:hAnsi="Arial" w:cs="Arial"/>
          <w:color w:val="000000"/>
        </w:rPr>
        <w:t xml:space="preserve">. Consideration will be given to </w:t>
      </w:r>
      <w:r w:rsidR="00994A5C" w:rsidRPr="003F513E">
        <w:rPr>
          <w:rFonts w:ascii="Arial" w:hAnsi="Arial" w:cs="Arial"/>
          <w:color w:val="000000"/>
        </w:rPr>
        <w:t>the action taken by the eligible institution and investigator upon identification of the non-compliance.</w:t>
      </w:r>
    </w:p>
    <w:p w14:paraId="001CC172" w14:textId="77777777" w:rsidR="00994A5C" w:rsidRPr="003F513E" w:rsidRDefault="00994A5C" w:rsidP="003C2638">
      <w:pPr>
        <w:pStyle w:val="PlainText"/>
        <w:jc w:val="both"/>
        <w:rPr>
          <w:rFonts w:ascii="Arial" w:hAnsi="Arial" w:cs="Arial"/>
          <w:color w:val="000000"/>
        </w:rPr>
      </w:pPr>
    </w:p>
    <w:p w14:paraId="6A35E9B5" w14:textId="77777777" w:rsidR="003C2638" w:rsidRPr="003F513E" w:rsidRDefault="003C2638" w:rsidP="003C2638">
      <w:pPr>
        <w:pStyle w:val="PlainText"/>
        <w:jc w:val="both"/>
        <w:rPr>
          <w:rFonts w:ascii="Arial" w:hAnsi="Arial" w:cs="Arial"/>
          <w:color w:val="000000"/>
        </w:rPr>
      </w:pPr>
      <w:r w:rsidRPr="003F513E">
        <w:rPr>
          <w:rFonts w:ascii="Arial" w:hAnsi="Arial" w:cs="Arial"/>
          <w:color w:val="000000"/>
        </w:rPr>
        <w:t xml:space="preserve">In all </w:t>
      </w:r>
      <w:r w:rsidR="000D515D" w:rsidRPr="003F513E">
        <w:rPr>
          <w:rFonts w:ascii="Arial" w:hAnsi="Arial" w:cs="Arial"/>
          <w:color w:val="000000"/>
        </w:rPr>
        <w:t>cases,</w:t>
      </w:r>
      <w:r w:rsidRPr="003F513E">
        <w:rPr>
          <w:rFonts w:ascii="Arial" w:hAnsi="Arial" w:cs="Arial"/>
          <w:color w:val="000000"/>
        </w:rPr>
        <w:t xml:space="preserve"> the eligible institution and or person with ultimate responsibility will be required to provide a report, using the WSIAEC non-compliant event reporting form, to the WSIAEC outlining the circumstances of the non-compliant event, o</w:t>
      </w:r>
      <w:r w:rsidR="00994A5C" w:rsidRPr="003F513E">
        <w:rPr>
          <w:rFonts w:ascii="Arial" w:hAnsi="Arial" w:cs="Arial"/>
          <w:color w:val="000000"/>
        </w:rPr>
        <w:t xml:space="preserve">r suspected non-compliant event and the action taken to date in response. </w:t>
      </w:r>
    </w:p>
    <w:p w14:paraId="3153C6E8" w14:textId="77777777" w:rsidR="00994A5C" w:rsidRPr="003F513E" w:rsidRDefault="00994A5C" w:rsidP="003C2638">
      <w:pPr>
        <w:pStyle w:val="PlainText"/>
        <w:jc w:val="both"/>
        <w:rPr>
          <w:rFonts w:ascii="Arial" w:hAnsi="Arial" w:cs="Arial"/>
          <w:color w:val="000000"/>
        </w:rPr>
      </w:pPr>
    </w:p>
    <w:p w14:paraId="760287B2" w14:textId="77777777" w:rsidR="003C2638" w:rsidRPr="003F513E" w:rsidRDefault="003C2638" w:rsidP="003C2638">
      <w:pPr>
        <w:pStyle w:val="PlainText"/>
        <w:jc w:val="both"/>
        <w:rPr>
          <w:rFonts w:ascii="Arial" w:hAnsi="Arial" w:cs="Arial"/>
          <w:color w:val="000000"/>
        </w:rPr>
      </w:pPr>
      <w:r w:rsidRPr="003F513E">
        <w:rPr>
          <w:rFonts w:ascii="Arial" w:hAnsi="Arial" w:cs="Arial"/>
          <w:color w:val="000000"/>
        </w:rPr>
        <w:t>While the person with primary responsibility for the welfare of animals allocated to a project is the person with ultimate responsibility, consideration will be given to requiring information from all persons involved in the event.</w:t>
      </w:r>
    </w:p>
    <w:p w14:paraId="5A1CBA90" w14:textId="77777777" w:rsidR="00994A5C" w:rsidRPr="003F513E" w:rsidRDefault="00994A5C" w:rsidP="003C2638">
      <w:pPr>
        <w:pStyle w:val="PlainText"/>
        <w:jc w:val="both"/>
        <w:rPr>
          <w:rFonts w:ascii="Arial" w:hAnsi="Arial" w:cs="Arial"/>
          <w:color w:val="000000"/>
        </w:rPr>
      </w:pPr>
    </w:p>
    <w:p w14:paraId="1B2E0CBE" w14:textId="77777777" w:rsidR="003C2638" w:rsidRPr="003F513E" w:rsidRDefault="003C2638" w:rsidP="003C2638">
      <w:pPr>
        <w:pStyle w:val="PlainText"/>
        <w:jc w:val="both"/>
        <w:rPr>
          <w:rFonts w:ascii="Arial" w:hAnsi="Arial" w:cs="Arial"/>
          <w:color w:val="000000"/>
        </w:rPr>
      </w:pPr>
      <w:r w:rsidRPr="003F513E">
        <w:rPr>
          <w:rFonts w:ascii="Arial" w:hAnsi="Arial" w:cs="Arial"/>
          <w:color w:val="000000"/>
        </w:rPr>
        <w:t xml:space="preserve">All investigators involved in the event must provide required information </w:t>
      </w:r>
      <w:r w:rsidR="000E630C">
        <w:rPr>
          <w:rFonts w:ascii="Arial" w:hAnsi="Arial" w:cs="Arial"/>
          <w:color w:val="000000"/>
        </w:rPr>
        <w:t xml:space="preserve">to the WSIAEC </w:t>
      </w:r>
      <w:r w:rsidRPr="003F513E">
        <w:rPr>
          <w:rFonts w:ascii="Arial" w:hAnsi="Arial" w:cs="Arial"/>
          <w:color w:val="000000"/>
        </w:rPr>
        <w:t>in an accurate and timely manner. Prompt response to all enquiries from the WSIAEC and attendance at any scheduled meetings is expected.</w:t>
      </w:r>
    </w:p>
    <w:p w14:paraId="50AB941D" w14:textId="77777777" w:rsidR="00994A5C" w:rsidRPr="003F513E" w:rsidRDefault="00994A5C" w:rsidP="003C2638">
      <w:pPr>
        <w:pStyle w:val="PlainText"/>
        <w:jc w:val="both"/>
        <w:rPr>
          <w:rFonts w:ascii="Arial" w:hAnsi="Arial" w:cs="Arial"/>
          <w:color w:val="000000"/>
        </w:rPr>
      </w:pPr>
    </w:p>
    <w:p w14:paraId="615DF420" w14:textId="77777777" w:rsidR="003C2638" w:rsidRPr="003F513E" w:rsidRDefault="003C2638" w:rsidP="003C2638">
      <w:pPr>
        <w:pStyle w:val="PlainText"/>
        <w:jc w:val="both"/>
        <w:rPr>
          <w:rFonts w:ascii="Arial" w:hAnsi="Arial" w:cs="Arial"/>
          <w:color w:val="000000"/>
        </w:rPr>
      </w:pPr>
      <w:r w:rsidRPr="003F513E">
        <w:rPr>
          <w:rFonts w:ascii="Arial" w:hAnsi="Arial" w:cs="Arial"/>
          <w:color w:val="000000"/>
        </w:rPr>
        <w:t xml:space="preserve">Where there has been </w:t>
      </w:r>
      <w:r w:rsidR="000D515D" w:rsidRPr="003F513E">
        <w:rPr>
          <w:rFonts w:ascii="Arial" w:hAnsi="Arial" w:cs="Arial"/>
          <w:color w:val="000000"/>
        </w:rPr>
        <w:t>non-compliance,</w:t>
      </w:r>
      <w:r w:rsidRPr="003F513E">
        <w:rPr>
          <w:rFonts w:ascii="Arial" w:hAnsi="Arial" w:cs="Arial"/>
          <w:color w:val="000000"/>
        </w:rPr>
        <w:t xml:space="preserve"> resulting in an unexpected adverse event the </w:t>
      </w:r>
      <w:r w:rsidR="00994A5C" w:rsidRPr="003F513E">
        <w:rPr>
          <w:rFonts w:ascii="Arial" w:hAnsi="Arial" w:cs="Arial"/>
          <w:color w:val="000000"/>
        </w:rPr>
        <w:t>adverse event procedure</w:t>
      </w:r>
      <w:r w:rsidRPr="003F513E">
        <w:rPr>
          <w:rFonts w:ascii="Arial" w:hAnsi="Arial" w:cs="Arial"/>
          <w:color w:val="000000"/>
        </w:rPr>
        <w:t xml:space="preserve"> </w:t>
      </w:r>
      <w:r w:rsidR="00994A5C" w:rsidRPr="003F513E">
        <w:rPr>
          <w:rFonts w:ascii="Arial" w:hAnsi="Arial" w:cs="Arial"/>
          <w:color w:val="000000"/>
        </w:rPr>
        <w:t>will be followed</w:t>
      </w:r>
      <w:r w:rsidR="00AD73AF">
        <w:rPr>
          <w:rFonts w:ascii="Arial" w:hAnsi="Arial" w:cs="Arial"/>
          <w:color w:val="000000"/>
        </w:rPr>
        <w:t xml:space="preserve"> in addition to this procedure</w:t>
      </w:r>
      <w:r w:rsidRPr="003F513E">
        <w:rPr>
          <w:rFonts w:ascii="Arial" w:hAnsi="Arial" w:cs="Arial"/>
          <w:color w:val="000000"/>
        </w:rPr>
        <w:t xml:space="preserve">. </w:t>
      </w:r>
    </w:p>
    <w:p w14:paraId="6C6B566D" w14:textId="77777777" w:rsidR="003C2638" w:rsidRPr="003F513E" w:rsidRDefault="003C2638" w:rsidP="003C2638">
      <w:pPr>
        <w:pStyle w:val="PlainText"/>
        <w:jc w:val="both"/>
        <w:rPr>
          <w:rFonts w:ascii="Arial" w:hAnsi="Arial" w:cs="Arial"/>
          <w:color w:val="000000"/>
        </w:rPr>
      </w:pPr>
    </w:p>
    <w:p w14:paraId="6CDF7587" w14:textId="77777777" w:rsidR="003C2638" w:rsidRPr="003F513E" w:rsidRDefault="003C2638" w:rsidP="004659C1">
      <w:pPr>
        <w:pStyle w:val="PlainText"/>
        <w:numPr>
          <w:ilvl w:val="0"/>
          <w:numId w:val="22"/>
        </w:numPr>
        <w:jc w:val="both"/>
        <w:rPr>
          <w:rFonts w:ascii="Arial" w:hAnsi="Arial" w:cs="Arial"/>
          <w:b/>
          <w:bCs/>
          <w:color w:val="000000"/>
        </w:rPr>
      </w:pPr>
      <w:r w:rsidRPr="003F513E">
        <w:rPr>
          <w:rFonts w:ascii="Arial" w:hAnsi="Arial" w:cs="Arial"/>
          <w:b/>
          <w:bCs/>
          <w:color w:val="000000"/>
        </w:rPr>
        <w:t>Minor non compliance</w:t>
      </w:r>
    </w:p>
    <w:p w14:paraId="53ACA577" w14:textId="77777777" w:rsidR="00E34223" w:rsidRPr="003F513E" w:rsidRDefault="00E34223" w:rsidP="003C2638">
      <w:pPr>
        <w:pStyle w:val="PlainText"/>
        <w:jc w:val="both"/>
        <w:rPr>
          <w:rFonts w:ascii="Arial" w:hAnsi="Arial" w:cs="Arial"/>
          <w:b/>
          <w:bCs/>
          <w:color w:val="000000"/>
        </w:rPr>
      </w:pPr>
    </w:p>
    <w:p w14:paraId="2154B5F3" w14:textId="77777777" w:rsidR="003C2638" w:rsidRDefault="003C2638" w:rsidP="003C2638">
      <w:pPr>
        <w:pStyle w:val="PlainText"/>
        <w:jc w:val="both"/>
        <w:rPr>
          <w:rFonts w:ascii="Arial" w:hAnsi="Arial" w:cs="Arial"/>
          <w:color w:val="000000"/>
        </w:rPr>
      </w:pPr>
      <w:r w:rsidRPr="003F513E">
        <w:rPr>
          <w:rFonts w:ascii="Arial" w:hAnsi="Arial" w:cs="Arial"/>
          <w:color w:val="000000"/>
        </w:rPr>
        <w:t xml:space="preserve">The WSIAEC Chair or Executive Officer will report to the WSIAEC the non-compliance or </w:t>
      </w:r>
      <w:r w:rsidR="002569A6" w:rsidRPr="003F513E">
        <w:rPr>
          <w:rFonts w:ascii="Arial" w:hAnsi="Arial" w:cs="Arial"/>
          <w:color w:val="000000"/>
        </w:rPr>
        <w:t xml:space="preserve">alleged </w:t>
      </w:r>
      <w:r w:rsidRPr="003F513E">
        <w:rPr>
          <w:rFonts w:ascii="Arial" w:hAnsi="Arial" w:cs="Arial"/>
          <w:color w:val="000000"/>
        </w:rPr>
        <w:t>non-compliance</w:t>
      </w:r>
      <w:r w:rsidR="002569A6" w:rsidRPr="003F513E">
        <w:rPr>
          <w:rFonts w:ascii="Arial" w:hAnsi="Arial" w:cs="Arial"/>
          <w:color w:val="000000"/>
        </w:rPr>
        <w:t>. The</w:t>
      </w:r>
      <w:r w:rsidRPr="003F513E">
        <w:rPr>
          <w:rFonts w:ascii="Arial" w:hAnsi="Arial" w:cs="Arial"/>
          <w:color w:val="000000"/>
        </w:rPr>
        <w:t xml:space="preserve"> WSIAEC will review the relevant information</w:t>
      </w:r>
      <w:r w:rsidR="00AD73AF">
        <w:rPr>
          <w:rFonts w:ascii="Arial" w:hAnsi="Arial" w:cs="Arial"/>
          <w:color w:val="000000"/>
        </w:rPr>
        <w:t>, including the non-compliant event report</w:t>
      </w:r>
      <w:r w:rsidRPr="003F513E">
        <w:rPr>
          <w:rFonts w:ascii="Arial" w:hAnsi="Arial" w:cs="Arial"/>
          <w:color w:val="000000"/>
        </w:rPr>
        <w:t xml:space="preserve"> at the next WSIAEC meeting.</w:t>
      </w:r>
    </w:p>
    <w:p w14:paraId="49D4FE73" w14:textId="77777777" w:rsidR="00AD73AF" w:rsidRPr="003F513E" w:rsidRDefault="00AD73AF" w:rsidP="003C2638">
      <w:pPr>
        <w:pStyle w:val="PlainText"/>
        <w:jc w:val="both"/>
        <w:rPr>
          <w:rFonts w:ascii="Arial" w:hAnsi="Arial" w:cs="Arial"/>
          <w:color w:val="000000"/>
        </w:rPr>
      </w:pPr>
    </w:p>
    <w:p w14:paraId="0B324D15" w14:textId="77777777" w:rsidR="003C2638" w:rsidRPr="003F513E" w:rsidRDefault="003C2638" w:rsidP="003C2638">
      <w:pPr>
        <w:pStyle w:val="PlainText"/>
        <w:jc w:val="both"/>
        <w:rPr>
          <w:rFonts w:ascii="Arial" w:hAnsi="Arial" w:cs="Arial"/>
          <w:color w:val="000000"/>
        </w:rPr>
      </w:pPr>
      <w:r w:rsidRPr="003F513E">
        <w:rPr>
          <w:rFonts w:ascii="Arial" w:hAnsi="Arial" w:cs="Arial"/>
          <w:color w:val="000000"/>
        </w:rPr>
        <w:t>In order to facilitate timely resolution of the matter the person with ultimate responsibility and other relevant persons will be notified of the date of the WSIAEC meeting at which the matter is to be discussed. All efforts should be made by the person with ultimate responsibility to be available should the WSIAEC wish to meet to discuss the matter.</w:t>
      </w:r>
    </w:p>
    <w:p w14:paraId="23C3E729" w14:textId="77777777" w:rsidR="003C2638" w:rsidRPr="003F513E" w:rsidRDefault="003C2638" w:rsidP="003C2638">
      <w:pPr>
        <w:pStyle w:val="PlainText"/>
        <w:jc w:val="both"/>
        <w:rPr>
          <w:rFonts w:ascii="Arial" w:hAnsi="Arial" w:cs="Arial"/>
          <w:color w:val="000000"/>
        </w:rPr>
      </w:pPr>
    </w:p>
    <w:p w14:paraId="2D87E324" w14:textId="77777777" w:rsidR="003C2638" w:rsidRPr="003F513E" w:rsidRDefault="003C2638" w:rsidP="003C2638">
      <w:pPr>
        <w:pStyle w:val="PlainText"/>
        <w:jc w:val="both"/>
        <w:rPr>
          <w:rFonts w:ascii="Arial" w:hAnsi="Arial" w:cs="Arial"/>
          <w:color w:val="000000"/>
        </w:rPr>
      </w:pPr>
      <w:r w:rsidRPr="003F513E">
        <w:rPr>
          <w:rFonts w:ascii="Arial" w:hAnsi="Arial" w:cs="Arial"/>
          <w:color w:val="000000"/>
        </w:rPr>
        <w:t>The WSIAEC will:</w:t>
      </w:r>
    </w:p>
    <w:p w14:paraId="5121AE59" w14:textId="77777777" w:rsidR="003C2638" w:rsidRPr="003F513E" w:rsidRDefault="00AD73AF" w:rsidP="004659C1">
      <w:pPr>
        <w:pStyle w:val="PlainText"/>
        <w:numPr>
          <w:ilvl w:val="0"/>
          <w:numId w:val="5"/>
        </w:numPr>
        <w:tabs>
          <w:tab w:val="clear" w:pos="720"/>
          <w:tab w:val="num" w:pos="1440"/>
        </w:tabs>
        <w:jc w:val="both"/>
        <w:rPr>
          <w:rFonts w:ascii="Arial" w:hAnsi="Arial" w:cs="Arial"/>
          <w:color w:val="000000"/>
        </w:rPr>
      </w:pPr>
      <w:r>
        <w:rPr>
          <w:rFonts w:ascii="Arial" w:hAnsi="Arial" w:cs="Arial"/>
          <w:color w:val="000000"/>
        </w:rPr>
        <w:t>a</w:t>
      </w:r>
      <w:r w:rsidR="003C2638" w:rsidRPr="003F513E">
        <w:rPr>
          <w:rFonts w:ascii="Arial" w:hAnsi="Arial" w:cs="Arial"/>
          <w:color w:val="000000"/>
        </w:rPr>
        <w:t>ssess the information provided to determine if a non-compliant event has occurred</w:t>
      </w:r>
    </w:p>
    <w:p w14:paraId="142A771C" w14:textId="77777777" w:rsidR="003C2638" w:rsidRPr="003F513E" w:rsidRDefault="00AD73AF" w:rsidP="004659C1">
      <w:pPr>
        <w:pStyle w:val="PlainText"/>
        <w:numPr>
          <w:ilvl w:val="0"/>
          <w:numId w:val="5"/>
        </w:numPr>
        <w:tabs>
          <w:tab w:val="clear" w:pos="720"/>
          <w:tab w:val="num" w:pos="1440"/>
        </w:tabs>
        <w:jc w:val="both"/>
        <w:rPr>
          <w:rFonts w:ascii="Arial" w:hAnsi="Arial" w:cs="Arial"/>
          <w:color w:val="000000"/>
        </w:rPr>
      </w:pPr>
      <w:r>
        <w:rPr>
          <w:rFonts w:ascii="Arial" w:hAnsi="Arial" w:cs="Arial"/>
          <w:color w:val="000000"/>
        </w:rPr>
        <w:t>d</w:t>
      </w:r>
      <w:r w:rsidRPr="003F513E">
        <w:rPr>
          <w:rFonts w:ascii="Arial" w:hAnsi="Arial" w:cs="Arial"/>
          <w:color w:val="000000"/>
        </w:rPr>
        <w:t>etermine</w:t>
      </w:r>
      <w:r w:rsidR="003C2638" w:rsidRPr="003F513E">
        <w:rPr>
          <w:rFonts w:ascii="Arial" w:hAnsi="Arial" w:cs="Arial"/>
          <w:color w:val="000000"/>
        </w:rPr>
        <w:t xml:space="preserve"> any actions to be taken by the person with ultimate responsibility or other persons</w:t>
      </w:r>
    </w:p>
    <w:p w14:paraId="3C281A6E" w14:textId="77777777" w:rsidR="003C2638" w:rsidRPr="003F513E" w:rsidRDefault="009D4416" w:rsidP="004659C1">
      <w:pPr>
        <w:pStyle w:val="PlainText"/>
        <w:numPr>
          <w:ilvl w:val="0"/>
          <w:numId w:val="5"/>
        </w:numPr>
        <w:tabs>
          <w:tab w:val="clear" w:pos="720"/>
          <w:tab w:val="num" w:pos="1440"/>
        </w:tabs>
        <w:jc w:val="both"/>
        <w:rPr>
          <w:rFonts w:ascii="Arial" w:hAnsi="Arial" w:cs="Arial"/>
          <w:color w:val="000000"/>
        </w:rPr>
      </w:pPr>
      <w:r>
        <w:rPr>
          <w:rFonts w:ascii="Arial" w:hAnsi="Arial" w:cs="Arial"/>
          <w:color w:val="000000"/>
        </w:rPr>
        <w:lastRenderedPageBreak/>
        <w:t>e</w:t>
      </w:r>
      <w:r w:rsidR="003C2638" w:rsidRPr="003F513E">
        <w:rPr>
          <w:rFonts w:ascii="Arial" w:hAnsi="Arial" w:cs="Arial"/>
          <w:color w:val="000000"/>
        </w:rPr>
        <w:t>nsure the focus of investigation and review is on improvements in processes or protocols that will enhance animal welfare</w:t>
      </w:r>
    </w:p>
    <w:p w14:paraId="698ABCB5" w14:textId="77777777" w:rsidR="003C2638" w:rsidRPr="003F513E" w:rsidRDefault="009D4416" w:rsidP="004659C1">
      <w:pPr>
        <w:pStyle w:val="PlainText"/>
        <w:numPr>
          <w:ilvl w:val="0"/>
          <w:numId w:val="5"/>
        </w:numPr>
        <w:tabs>
          <w:tab w:val="clear" w:pos="720"/>
          <w:tab w:val="num" w:pos="1440"/>
        </w:tabs>
        <w:jc w:val="both"/>
        <w:rPr>
          <w:rFonts w:ascii="Arial" w:hAnsi="Arial" w:cs="Arial"/>
          <w:color w:val="000000"/>
        </w:rPr>
      </w:pPr>
      <w:r>
        <w:rPr>
          <w:rFonts w:ascii="Arial" w:hAnsi="Arial" w:cs="Arial"/>
          <w:color w:val="000000"/>
        </w:rPr>
        <w:t>i</w:t>
      </w:r>
      <w:r w:rsidR="003C2638" w:rsidRPr="003F513E">
        <w:rPr>
          <w:rFonts w:ascii="Arial" w:hAnsi="Arial" w:cs="Arial"/>
          <w:color w:val="000000"/>
        </w:rPr>
        <w:t xml:space="preserve">nform the eligible institution and </w:t>
      </w:r>
      <w:r w:rsidR="00994A5C" w:rsidRPr="003F513E">
        <w:rPr>
          <w:rFonts w:ascii="Arial" w:hAnsi="Arial" w:cs="Arial"/>
          <w:color w:val="000000"/>
        </w:rPr>
        <w:t xml:space="preserve">relevant investigators </w:t>
      </w:r>
      <w:r w:rsidR="003C2638" w:rsidRPr="003F513E">
        <w:rPr>
          <w:rFonts w:ascii="Arial" w:hAnsi="Arial" w:cs="Arial"/>
          <w:color w:val="000000"/>
        </w:rPr>
        <w:t xml:space="preserve">of the outcome of the assessment of the event, </w:t>
      </w:r>
      <w:r w:rsidR="000506A8" w:rsidRPr="003F513E">
        <w:rPr>
          <w:rFonts w:ascii="Arial" w:hAnsi="Arial" w:cs="Arial"/>
          <w:color w:val="000000"/>
        </w:rPr>
        <w:t xml:space="preserve">any </w:t>
      </w:r>
      <w:r w:rsidR="003C2638" w:rsidRPr="003F513E">
        <w:rPr>
          <w:rFonts w:ascii="Arial" w:hAnsi="Arial" w:cs="Arial"/>
          <w:color w:val="000000"/>
        </w:rPr>
        <w:t>actions required</w:t>
      </w:r>
      <w:r w:rsidR="000506A8" w:rsidRPr="003F513E">
        <w:rPr>
          <w:rFonts w:ascii="Arial" w:hAnsi="Arial" w:cs="Arial"/>
          <w:color w:val="000000"/>
        </w:rPr>
        <w:t xml:space="preserve"> to return to compliance and reduce the risk of future non-</w:t>
      </w:r>
      <w:r w:rsidR="000D515D" w:rsidRPr="003F513E">
        <w:rPr>
          <w:rFonts w:ascii="Arial" w:hAnsi="Arial" w:cs="Arial"/>
          <w:color w:val="000000"/>
        </w:rPr>
        <w:t>compliance</w:t>
      </w:r>
    </w:p>
    <w:p w14:paraId="0A76684A" w14:textId="77777777" w:rsidR="003C2638" w:rsidRPr="003F513E" w:rsidRDefault="009D4416" w:rsidP="004659C1">
      <w:pPr>
        <w:pStyle w:val="PlainText"/>
        <w:numPr>
          <w:ilvl w:val="0"/>
          <w:numId w:val="5"/>
        </w:numPr>
        <w:tabs>
          <w:tab w:val="clear" w:pos="720"/>
          <w:tab w:val="num" w:pos="1440"/>
        </w:tabs>
        <w:jc w:val="both"/>
        <w:rPr>
          <w:rFonts w:ascii="Arial" w:hAnsi="Arial" w:cs="Arial"/>
          <w:color w:val="000000"/>
        </w:rPr>
      </w:pPr>
      <w:r>
        <w:rPr>
          <w:rFonts w:ascii="Arial" w:hAnsi="Arial" w:cs="Arial"/>
          <w:color w:val="000000"/>
        </w:rPr>
        <w:t>c</w:t>
      </w:r>
      <w:r w:rsidR="00994A5C" w:rsidRPr="003F513E">
        <w:rPr>
          <w:rFonts w:ascii="Arial" w:hAnsi="Arial" w:cs="Arial"/>
          <w:color w:val="000000"/>
        </w:rPr>
        <w:t>onsider</w:t>
      </w:r>
      <w:r w:rsidR="003C2638" w:rsidRPr="003F513E">
        <w:rPr>
          <w:rFonts w:ascii="Arial" w:hAnsi="Arial" w:cs="Arial"/>
          <w:color w:val="000000"/>
        </w:rPr>
        <w:t xml:space="preserve"> an appropriate time point to review the project and all related projects.</w:t>
      </w:r>
      <w:r w:rsidR="008D0633" w:rsidRPr="003F513E">
        <w:rPr>
          <w:rFonts w:ascii="Arial" w:hAnsi="Arial" w:cs="Arial"/>
          <w:color w:val="000000"/>
        </w:rPr>
        <w:t xml:space="preserve"> Where the WSIAEC is satisfied with the management of the non-compliance by the eligible institution, this may be review of annual reports for approved projects </w:t>
      </w:r>
    </w:p>
    <w:p w14:paraId="7B8B8E02" w14:textId="77777777" w:rsidR="008D0633" w:rsidRDefault="009D4416" w:rsidP="004659C1">
      <w:pPr>
        <w:pStyle w:val="PlainText"/>
        <w:numPr>
          <w:ilvl w:val="0"/>
          <w:numId w:val="5"/>
        </w:numPr>
        <w:tabs>
          <w:tab w:val="clear" w:pos="720"/>
          <w:tab w:val="num" w:pos="1440"/>
        </w:tabs>
        <w:jc w:val="both"/>
        <w:rPr>
          <w:rFonts w:ascii="Arial" w:hAnsi="Arial" w:cs="Arial"/>
          <w:color w:val="000000"/>
        </w:rPr>
      </w:pPr>
      <w:r>
        <w:rPr>
          <w:rFonts w:ascii="Arial" w:hAnsi="Arial" w:cs="Arial"/>
          <w:color w:val="000000"/>
        </w:rPr>
        <w:t>c</w:t>
      </w:r>
      <w:r w:rsidR="008D0633" w:rsidRPr="003F513E">
        <w:rPr>
          <w:rFonts w:ascii="Arial" w:hAnsi="Arial" w:cs="Arial"/>
          <w:color w:val="000000"/>
        </w:rPr>
        <w:t xml:space="preserve">onsider the effectiveness of the management of the non-compliance by the eligible institution and </w:t>
      </w:r>
      <w:r w:rsidR="0061731B">
        <w:rPr>
          <w:rFonts w:ascii="Arial" w:hAnsi="Arial" w:cs="Arial"/>
          <w:color w:val="000000"/>
        </w:rPr>
        <w:t xml:space="preserve">may </w:t>
      </w:r>
      <w:r w:rsidR="008D0633" w:rsidRPr="003F513E">
        <w:rPr>
          <w:rFonts w:ascii="Arial" w:hAnsi="Arial" w:cs="Arial"/>
          <w:color w:val="000000"/>
        </w:rPr>
        <w:t xml:space="preserve">make recommendations for improvement to the eligible institution’s non-compliance procedures. </w:t>
      </w:r>
    </w:p>
    <w:p w14:paraId="33D3EC98" w14:textId="77777777" w:rsidR="009D4416" w:rsidRDefault="009D4416" w:rsidP="009D4416">
      <w:pPr>
        <w:pStyle w:val="PlainText"/>
        <w:ind w:left="720"/>
        <w:jc w:val="both"/>
        <w:rPr>
          <w:rFonts w:ascii="Arial" w:hAnsi="Arial" w:cs="Arial"/>
          <w:color w:val="000000"/>
        </w:rPr>
      </w:pPr>
    </w:p>
    <w:p w14:paraId="64286573" w14:textId="77777777" w:rsidR="009D4416" w:rsidRDefault="009D4416" w:rsidP="009D4416">
      <w:pPr>
        <w:pStyle w:val="PlainText"/>
        <w:jc w:val="both"/>
        <w:rPr>
          <w:rFonts w:ascii="Arial" w:hAnsi="Arial" w:cs="Arial"/>
          <w:color w:val="000000"/>
        </w:rPr>
      </w:pPr>
      <w:r>
        <w:rPr>
          <w:rFonts w:ascii="Arial" w:hAnsi="Arial" w:cs="Arial"/>
          <w:color w:val="000000"/>
        </w:rPr>
        <w:t>The WSIAEC may:</w:t>
      </w:r>
    </w:p>
    <w:p w14:paraId="7CC8CBA2" w14:textId="77777777" w:rsidR="009D4416" w:rsidRPr="003F513E" w:rsidRDefault="009D4416" w:rsidP="009D4416">
      <w:pPr>
        <w:pStyle w:val="PlainText"/>
        <w:jc w:val="both"/>
        <w:rPr>
          <w:rFonts w:ascii="Arial" w:hAnsi="Arial" w:cs="Arial"/>
          <w:color w:val="000000"/>
        </w:rPr>
      </w:pPr>
    </w:p>
    <w:p w14:paraId="3E390468" w14:textId="77777777" w:rsidR="009D4416" w:rsidRPr="003F513E" w:rsidRDefault="009D4416" w:rsidP="004659C1">
      <w:pPr>
        <w:pStyle w:val="PlainText"/>
        <w:numPr>
          <w:ilvl w:val="0"/>
          <w:numId w:val="24"/>
        </w:numPr>
        <w:tabs>
          <w:tab w:val="clear" w:pos="720"/>
          <w:tab w:val="num" w:pos="1440"/>
        </w:tabs>
        <w:jc w:val="both"/>
        <w:rPr>
          <w:rFonts w:ascii="Arial" w:hAnsi="Arial" w:cs="Arial"/>
          <w:color w:val="000000"/>
        </w:rPr>
      </w:pPr>
      <w:r w:rsidRPr="003F513E">
        <w:rPr>
          <w:rFonts w:ascii="Arial" w:hAnsi="Arial" w:cs="Arial"/>
          <w:color w:val="000000"/>
        </w:rPr>
        <w:t>choose to require additional information, review of records, and submission of a request for amendment to approved projects or other documentation to satisfy the committee that such an event will not occur in the future.</w:t>
      </w:r>
    </w:p>
    <w:p w14:paraId="2C6ADBAE" w14:textId="77777777" w:rsidR="009D4416" w:rsidRPr="003F513E" w:rsidRDefault="009D4416" w:rsidP="004659C1">
      <w:pPr>
        <w:pStyle w:val="PlainText"/>
        <w:numPr>
          <w:ilvl w:val="0"/>
          <w:numId w:val="24"/>
        </w:numPr>
        <w:tabs>
          <w:tab w:val="clear" w:pos="720"/>
          <w:tab w:val="num" w:pos="1440"/>
        </w:tabs>
        <w:jc w:val="both"/>
        <w:rPr>
          <w:rFonts w:ascii="Arial" w:hAnsi="Arial" w:cs="Arial"/>
          <w:color w:val="000000"/>
        </w:rPr>
      </w:pPr>
      <w:r w:rsidRPr="003F513E">
        <w:rPr>
          <w:rFonts w:ascii="Arial" w:hAnsi="Arial" w:cs="Arial"/>
          <w:color w:val="000000"/>
        </w:rPr>
        <w:t>review other approved projects with which the person with ultimate responsibility is also involved.</w:t>
      </w:r>
    </w:p>
    <w:p w14:paraId="1A7A6A25" w14:textId="77777777" w:rsidR="000506A8" w:rsidRPr="003F513E" w:rsidRDefault="000506A8" w:rsidP="000506A8">
      <w:pPr>
        <w:pStyle w:val="PlainText"/>
        <w:ind w:left="720"/>
        <w:jc w:val="both"/>
        <w:rPr>
          <w:rFonts w:ascii="Arial" w:hAnsi="Arial" w:cs="Arial"/>
          <w:color w:val="000000"/>
        </w:rPr>
      </w:pPr>
    </w:p>
    <w:p w14:paraId="6546CF4D" w14:textId="77777777" w:rsidR="009D4416" w:rsidRPr="003F513E" w:rsidRDefault="009D4416" w:rsidP="009D4416">
      <w:pPr>
        <w:pStyle w:val="PlainText"/>
        <w:jc w:val="both"/>
        <w:rPr>
          <w:rFonts w:ascii="Arial" w:hAnsi="Arial" w:cs="Arial"/>
          <w:color w:val="000000"/>
        </w:rPr>
      </w:pPr>
      <w:r w:rsidRPr="003F513E">
        <w:rPr>
          <w:rFonts w:ascii="Arial" w:hAnsi="Arial" w:cs="Arial"/>
          <w:color w:val="000000"/>
        </w:rPr>
        <w:t xml:space="preserve">The focus of investigation and review should be on improvements in processes or protocols that will enhance animal welfare, and reduce the risk of such an event occurring in the future. </w:t>
      </w:r>
    </w:p>
    <w:p w14:paraId="688BB036" w14:textId="77777777" w:rsidR="009D4416" w:rsidRDefault="009D4416" w:rsidP="000506A8">
      <w:pPr>
        <w:pStyle w:val="PlainText"/>
        <w:jc w:val="both"/>
        <w:rPr>
          <w:rFonts w:ascii="Arial" w:hAnsi="Arial" w:cs="Arial"/>
          <w:color w:val="000000"/>
        </w:rPr>
      </w:pPr>
    </w:p>
    <w:p w14:paraId="51F3EF64" w14:textId="77777777" w:rsidR="00994A5C" w:rsidRPr="003F513E" w:rsidRDefault="000506A8" w:rsidP="000506A8">
      <w:pPr>
        <w:pStyle w:val="PlainText"/>
        <w:jc w:val="both"/>
        <w:rPr>
          <w:rFonts w:ascii="Arial" w:hAnsi="Arial" w:cs="Arial"/>
          <w:color w:val="000000"/>
        </w:rPr>
      </w:pPr>
      <w:r w:rsidRPr="003F513E">
        <w:rPr>
          <w:rFonts w:ascii="Arial" w:hAnsi="Arial" w:cs="Arial"/>
          <w:color w:val="000000"/>
        </w:rPr>
        <w:t>There are three possible outcomes of the WSIAEC determination as to whether a non-compliant event has occurred:</w:t>
      </w:r>
    </w:p>
    <w:p w14:paraId="1633BF20" w14:textId="77777777" w:rsidR="000506A8" w:rsidRPr="003F513E" w:rsidRDefault="009D4416" w:rsidP="004659C1">
      <w:pPr>
        <w:pStyle w:val="PlainText"/>
        <w:numPr>
          <w:ilvl w:val="0"/>
          <w:numId w:val="17"/>
        </w:numPr>
        <w:tabs>
          <w:tab w:val="clear" w:pos="720"/>
          <w:tab w:val="num" w:pos="1440"/>
        </w:tabs>
        <w:jc w:val="both"/>
        <w:rPr>
          <w:rFonts w:ascii="Arial" w:hAnsi="Arial" w:cs="Arial"/>
          <w:color w:val="000000"/>
        </w:rPr>
      </w:pPr>
      <w:r>
        <w:rPr>
          <w:rFonts w:ascii="Arial" w:hAnsi="Arial" w:cs="Arial"/>
          <w:color w:val="000000"/>
        </w:rPr>
        <w:t>n</w:t>
      </w:r>
      <w:r w:rsidR="000506A8" w:rsidRPr="003F513E">
        <w:rPr>
          <w:rFonts w:ascii="Arial" w:hAnsi="Arial" w:cs="Arial"/>
          <w:color w:val="000000"/>
        </w:rPr>
        <w:t>o evidence to support a finding of non-compliance</w:t>
      </w:r>
    </w:p>
    <w:p w14:paraId="5A37E266" w14:textId="77777777" w:rsidR="000506A8" w:rsidRPr="003F513E" w:rsidRDefault="009D4416" w:rsidP="004659C1">
      <w:pPr>
        <w:pStyle w:val="PlainText"/>
        <w:numPr>
          <w:ilvl w:val="0"/>
          <w:numId w:val="17"/>
        </w:numPr>
        <w:tabs>
          <w:tab w:val="clear" w:pos="720"/>
          <w:tab w:val="num" w:pos="1440"/>
        </w:tabs>
        <w:jc w:val="both"/>
        <w:rPr>
          <w:rFonts w:ascii="Arial" w:hAnsi="Arial" w:cs="Arial"/>
          <w:color w:val="000000"/>
        </w:rPr>
      </w:pPr>
      <w:r>
        <w:rPr>
          <w:rFonts w:ascii="Arial" w:hAnsi="Arial" w:cs="Arial"/>
          <w:color w:val="000000"/>
        </w:rPr>
        <w:t>i</w:t>
      </w:r>
      <w:r w:rsidR="000506A8" w:rsidRPr="003F513E">
        <w:rPr>
          <w:rFonts w:ascii="Arial" w:hAnsi="Arial" w:cs="Arial"/>
          <w:color w:val="000000"/>
        </w:rPr>
        <w:t>nsufficient evidence to make a recommendation</w:t>
      </w:r>
    </w:p>
    <w:p w14:paraId="2CF5509A" w14:textId="77777777" w:rsidR="000506A8" w:rsidRPr="003F513E" w:rsidRDefault="009D4416" w:rsidP="004659C1">
      <w:pPr>
        <w:pStyle w:val="PlainText"/>
        <w:numPr>
          <w:ilvl w:val="0"/>
          <w:numId w:val="17"/>
        </w:numPr>
        <w:tabs>
          <w:tab w:val="clear" w:pos="720"/>
          <w:tab w:val="num" w:pos="1440"/>
        </w:tabs>
        <w:jc w:val="both"/>
        <w:rPr>
          <w:rFonts w:ascii="Arial" w:hAnsi="Arial" w:cs="Arial"/>
          <w:color w:val="000000"/>
        </w:rPr>
      </w:pPr>
      <w:r>
        <w:rPr>
          <w:rFonts w:ascii="Arial" w:hAnsi="Arial" w:cs="Arial"/>
          <w:color w:val="000000"/>
        </w:rPr>
        <w:t>e</w:t>
      </w:r>
      <w:r w:rsidR="000506A8" w:rsidRPr="003F513E">
        <w:rPr>
          <w:rFonts w:ascii="Arial" w:hAnsi="Arial" w:cs="Arial"/>
          <w:color w:val="000000"/>
        </w:rPr>
        <w:t>vidence to support a finding of non-compliance</w:t>
      </w:r>
      <w:r>
        <w:rPr>
          <w:rFonts w:ascii="Arial" w:hAnsi="Arial" w:cs="Arial"/>
          <w:color w:val="000000"/>
        </w:rPr>
        <w:t>.</w:t>
      </w:r>
    </w:p>
    <w:p w14:paraId="5A21ECD9" w14:textId="77777777" w:rsidR="000506A8" w:rsidRPr="003F513E" w:rsidRDefault="000506A8" w:rsidP="000506A8">
      <w:pPr>
        <w:pStyle w:val="PlainText"/>
        <w:jc w:val="both"/>
        <w:rPr>
          <w:rFonts w:ascii="Arial" w:hAnsi="Arial" w:cs="Arial"/>
          <w:color w:val="000000"/>
        </w:rPr>
      </w:pPr>
    </w:p>
    <w:p w14:paraId="628836EB" w14:textId="77777777" w:rsidR="003C2638" w:rsidRPr="003F513E" w:rsidRDefault="003C2638" w:rsidP="003C2638">
      <w:pPr>
        <w:pStyle w:val="PlainText"/>
        <w:jc w:val="both"/>
        <w:rPr>
          <w:rFonts w:ascii="Arial" w:hAnsi="Arial" w:cs="Arial"/>
          <w:color w:val="000000"/>
        </w:rPr>
      </w:pPr>
      <w:r w:rsidRPr="003F513E">
        <w:rPr>
          <w:rFonts w:ascii="Arial" w:hAnsi="Arial" w:cs="Arial"/>
          <w:color w:val="000000"/>
        </w:rPr>
        <w:t xml:space="preserve">See </w:t>
      </w:r>
      <w:r w:rsidR="0061731B">
        <w:rPr>
          <w:rFonts w:ascii="Arial" w:hAnsi="Arial" w:cs="Arial"/>
          <w:color w:val="000000"/>
        </w:rPr>
        <w:t>3</w:t>
      </w:r>
      <w:r w:rsidR="009D4416">
        <w:rPr>
          <w:rFonts w:ascii="Arial" w:hAnsi="Arial" w:cs="Arial"/>
          <w:color w:val="000000"/>
        </w:rPr>
        <w:t>.4</w:t>
      </w:r>
      <w:r w:rsidRPr="003F513E">
        <w:rPr>
          <w:rFonts w:ascii="Arial" w:hAnsi="Arial" w:cs="Arial"/>
          <w:color w:val="000000"/>
        </w:rPr>
        <w:t xml:space="preserve"> for</w:t>
      </w:r>
      <w:r w:rsidR="009D4416">
        <w:rPr>
          <w:rFonts w:ascii="Arial" w:hAnsi="Arial" w:cs="Arial"/>
          <w:color w:val="000000"/>
        </w:rPr>
        <w:t xml:space="preserve"> examples of </w:t>
      </w:r>
      <w:r w:rsidRPr="003F513E">
        <w:rPr>
          <w:rFonts w:ascii="Arial" w:hAnsi="Arial" w:cs="Arial"/>
          <w:color w:val="000000"/>
        </w:rPr>
        <w:t xml:space="preserve">sanctions </w:t>
      </w:r>
      <w:r w:rsidR="008D0633" w:rsidRPr="003F513E">
        <w:rPr>
          <w:rFonts w:ascii="Arial" w:hAnsi="Arial" w:cs="Arial"/>
          <w:color w:val="000000"/>
        </w:rPr>
        <w:t>that may be considered by the WSIAEC</w:t>
      </w:r>
      <w:r w:rsidR="00AD1D2F">
        <w:rPr>
          <w:rFonts w:ascii="Arial" w:hAnsi="Arial" w:cs="Arial"/>
          <w:color w:val="000000"/>
        </w:rPr>
        <w:t xml:space="preserve"> where a finding of non-compliance is made</w:t>
      </w:r>
      <w:r w:rsidR="008D0633" w:rsidRPr="003F513E">
        <w:rPr>
          <w:rFonts w:ascii="Arial" w:hAnsi="Arial" w:cs="Arial"/>
          <w:color w:val="000000"/>
        </w:rPr>
        <w:t xml:space="preserve">. </w:t>
      </w:r>
    </w:p>
    <w:p w14:paraId="1EAFB967" w14:textId="77777777" w:rsidR="003C2638" w:rsidRPr="003F513E" w:rsidRDefault="003C2638" w:rsidP="003C2638">
      <w:pPr>
        <w:pStyle w:val="PlainText"/>
        <w:jc w:val="both"/>
        <w:rPr>
          <w:rFonts w:ascii="Arial" w:hAnsi="Arial" w:cs="Arial"/>
        </w:rPr>
      </w:pPr>
    </w:p>
    <w:p w14:paraId="56686AB3" w14:textId="77777777" w:rsidR="003C2638" w:rsidRPr="003F513E" w:rsidRDefault="003C2638" w:rsidP="004659C1">
      <w:pPr>
        <w:pStyle w:val="PlainText"/>
        <w:numPr>
          <w:ilvl w:val="0"/>
          <w:numId w:val="22"/>
        </w:numPr>
        <w:jc w:val="both"/>
        <w:rPr>
          <w:rFonts w:ascii="Arial" w:hAnsi="Arial" w:cs="Arial"/>
          <w:b/>
          <w:bCs/>
          <w:color w:val="000000"/>
        </w:rPr>
      </w:pPr>
      <w:r w:rsidRPr="003F513E">
        <w:rPr>
          <w:rFonts w:ascii="Arial" w:hAnsi="Arial" w:cs="Arial"/>
          <w:b/>
          <w:bCs/>
          <w:color w:val="000000"/>
        </w:rPr>
        <w:t>Moderate non compliance</w:t>
      </w:r>
    </w:p>
    <w:p w14:paraId="7ED23D66" w14:textId="77777777" w:rsidR="00E34223" w:rsidRPr="003F513E" w:rsidRDefault="00E34223" w:rsidP="00E34223">
      <w:pPr>
        <w:pStyle w:val="PlainText"/>
        <w:ind w:left="720"/>
        <w:jc w:val="both"/>
        <w:rPr>
          <w:rFonts w:ascii="Arial" w:hAnsi="Arial" w:cs="Arial"/>
          <w:b/>
          <w:bCs/>
          <w:color w:val="000000"/>
        </w:rPr>
      </w:pPr>
    </w:p>
    <w:p w14:paraId="628A733B" w14:textId="77777777" w:rsidR="003C2638" w:rsidRPr="003F513E" w:rsidRDefault="003C2638" w:rsidP="003C2638">
      <w:pPr>
        <w:pStyle w:val="PlainText"/>
        <w:jc w:val="both"/>
        <w:rPr>
          <w:rFonts w:ascii="Arial" w:hAnsi="Arial" w:cs="Arial"/>
          <w:color w:val="000000"/>
        </w:rPr>
      </w:pPr>
      <w:r w:rsidRPr="003F513E">
        <w:rPr>
          <w:rFonts w:ascii="Arial" w:hAnsi="Arial" w:cs="Arial"/>
          <w:color w:val="000000"/>
        </w:rPr>
        <w:t xml:space="preserve">All steps in the minor non-compliance </w:t>
      </w:r>
      <w:r w:rsidR="002569A6" w:rsidRPr="003F513E">
        <w:rPr>
          <w:rFonts w:ascii="Arial" w:hAnsi="Arial" w:cs="Arial"/>
          <w:color w:val="000000"/>
        </w:rPr>
        <w:t>described</w:t>
      </w:r>
      <w:r w:rsidR="008D0633" w:rsidRPr="003F513E">
        <w:rPr>
          <w:rFonts w:ascii="Arial" w:hAnsi="Arial" w:cs="Arial"/>
          <w:color w:val="000000"/>
        </w:rPr>
        <w:t xml:space="preserve"> </w:t>
      </w:r>
      <w:r w:rsidRPr="003F513E">
        <w:rPr>
          <w:rFonts w:ascii="Arial" w:hAnsi="Arial" w:cs="Arial"/>
          <w:color w:val="000000"/>
        </w:rPr>
        <w:t>will be followed.</w:t>
      </w:r>
    </w:p>
    <w:p w14:paraId="74737DF7" w14:textId="77777777" w:rsidR="00A47226" w:rsidRPr="003F513E" w:rsidRDefault="00A47226" w:rsidP="003C2638">
      <w:pPr>
        <w:pStyle w:val="PlainText"/>
        <w:jc w:val="both"/>
        <w:rPr>
          <w:rFonts w:ascii="Arial" w:hAnsi="Arial" w:cs="Arial"/>
          <w:color w:val="000000"/>
        </w:rPr>
      </w:pPr>
      <w:r w:rsidRPr="003F513E">
        <w:rPr>
          <w:rFonts w:ascii="Arial" w:hAnsi="Arial" w:cs="Arial"/>
          <w:color w:val="000000"/>
        </w:rPr>
        <w:t>In addition:</w:t>
      </w:r>
    </w:p>
    <w:p w14:paraId="0DB45D47" w14:textId="77777777" w:rsidR="003C2638" w:rsidRPr="003F513E" w:rsidRDefault="009D4416" w:rsidP="004659C1">
      <w:pPr>
        <w:pStyle w:val="PlainText"/>
        <w:numPr>
          <w:ilvl w:val="0"/>
          <w:numId w:val="15"/>
        </w:numPr>
        <w:jc w:val="both"/>
        <w:rPr>
          <w:rFonts w:ascii="Arial" w:hAnsi="Arial" w:cs="Arial"/>
          <w:color w:val="000000"/>
        </w:rPr>
      </w:pPr>
      <w:r>
        <w:rPr>
          <w:rFonts w:ascii="Arial" w:hAnsi="Arial" w:cs="Arial"/>
          <w:color w:val="000000"/>
        </w:rPr>
        <w:t>t</w:t>
      </w:r>
      <w:r w:rsidR="003C2638" w:rsidRPr="003F513E">
        <w:rPr>
          <w:rFonts w:ascii="Arial" w:hAnsi="Arial" w:cs="Arial"/>
          <w:color w:val="000000"/>
        </w:rPr>
        <w:t>he WSIAEC Chair may determine that the event is to be considered by an out of session executive of the WSIAEC</w:t>
      </w:r>
      <w:r w:rsidR="008D0633" w:rsidRPr="003F513E">
        <w:rPr>
          <w:rFonts w:ascii="Arial" w:hAnsi="Arial" w:cs="Arial"/>
          <w:color w:val="000000"/>
        </w:rPr>
        <w:t xml:space="preserve"> prior to the next scheduled meeting of the WSIAEC</w:t>
      </w:r>
    </w:p>
    <w:p w14:paraId="5B6B19AC" w14:textId="77777777" w:rsidR="003C2638" w:rsidRPr="003F513E" w:rsidRDefault="009D4416" w:rsidP="004659C1">
      <w:pPr>
        <w:pStyle w:val="PlainText"/>
        <w:numPr>
          <w:ilvl w:val="0"/>
          <w:numId w:val="15"/>
        </w:numPr>
        <w:jc w:val="both"/>
        <w:rPr>
          <w:rFonts w:ascii="Arial" w:hAnsi="Arial" w:cs="Arial"/>
          <w:color w:val="000000"/>
        </w:rPr>
      </w:pPr>
      <w:r>
        <w:rPr>
          <w:rFonts w:ascii="Arial" w:hAnsi="Arial" w:cs="Arial"/>
          <w:color w:val="000000"/>
        </w:rPr>
        <w:t>t</w:t>
      </w:r>
      <w:r w:rsidR="003C2638" w:rsidRPr="003F513E">
        <w:rPr>
          <w:rFonts w:ascii="Arial" w:hAnsi="Arial" w:cs="Arial"/>
          <w:color w:val="000000"/>
        </w:rPr>
        <w:t>he eligible institution and or license nominee will be informed of the event and kept up to date with progress of a</w:t>
      </w:r>
      <w:r>
        <w:rPr>
          <w:rFonts w:ascii="Arial" w:hAnsi="Arial" w:cs="Arial"/>
          <w:color w:val="000000"/>
        </w:rPr>
        <w:t>ny investigations or decisions</w:t>
      </w:r>
    </w:p>
    <w:p w14:paraId="36C4D41F" w14:textId="77777777" w:rsidR="003C2638" w:rsidRPr="003F513E" w:rsidRDefault="009D4416" w:rsidP="004659C1">
      <w:pPr>
        <w:pStyle w:val="PlainText"/>
        <w:numPr>
          <w:ilvl w:val="0"/>
          <w:numId w:val="15"/>
        </w:numPr>
        <w:jc w:val="both"/>
        <w:rPr>
          <w:rFonts w:ascii="Arial" w:hAnsi="Arial" w:cs="Arial"/>
          <w:color w:val="000000"/>
        </w:rPr>
      </w:pPr>
      <w:r>
        <w:rPr>
          <w:rFonts w:ascii="Arial" w:hAnsi="Arial" w:cs="Arial"/>
          <w:color w:val="000000"/>
        </w:rPr>
        <w:t>t</w:t>
      </w:r>
      <w:r w:rsidR="003C2638" w:rsidRPr="003F513E">
        <w:rPr>
          <w:rFonts w:ascii="Arial" w:hAnsi="Arial" w:cs="Arial"/>
          <w:color w:val="000000"/>
        </w:rPr>
        <w:t>he WSIAEC</w:t>
      </w:r>
      <w:r w:rsidR="00A47226" w:rsidRPr="003F513E">
        <w:rPr>
          <w:rFonts w:ascii="Arial" w:hAnsi="Arial" w:cs="Arial"/>
          <w:color w:val="000000"/>
        </w:rPr>
        <w:t xml:space="preserve"> or executive</w:t>
      </w:r>
      <w:r w:rsidR="003C2638" w:rsidRPr="003F513E">
        <w:rPr>
          <w:rFonts w:ascii="Arial" w:hAnsi="Arial" w:cs="Arial"/>
          <w:color w:val="000000"/>
        </w:rPr>
        <w:t xml:space="preserve"> will establish an investigation team which will include at a minimum the WSIAEC Chair and the Executive Officer or </w:t>
      </w:r>
      <w:r w:rsidR="00A90A05" w:rsidRPr="003F513E">
        <w:rPr>
          <w:rFonts w:ascii="Arial" w:hAnsi="Arial" w:cs="Arial"/>
          <w:color w:val="000000"/>
        </w:rPr>
        <w:t>d</w:t>
      </w:r>
      <w:r w:rsidR="003C2638" w:rsidRPr="003F513E">
        <w:rPr>
          <w:rFonts w:ascii="Arial" w:hAnsi="Arial" w:cs="Arial"/>
          <w:color w:val="000000"/>
        </w:rPr>
        <w:t>elegate</w:t>
      </w:r>
      <w:r w:rsidR="002569A6" w:rsidRPr="003F513E">
        <w:rPr>
          <w:rFonts w:ascii="Arial" w:hAnsi="Arial" w:cs="Arial"/>
          <w:color w:val="000000"/>
        </w:rPr>
        <w:t>(s)</w:t>
      </w:r>
      <w:r w:rsidR="003C2638" w:rsidRPr="003F513E">
        <w:rPr>
          <w:rFonts w:ascii="Arial" w:hAnsi="Arial" w:cs="Arial"/>
          <w:color w:val="000000"/>
        </w:rPr>
        <w:t xml:space="preserve"> to review the project under investi</w:t>
      </w:r>
      <w:r>
        <w:rPr>
          <w:rFonts w:ascii="Arial" w:hAnsi="Arial" w:cs="Arial"/>
          <w:color w:val="000000"/>
        </w:rPr>
        <w:t>gation and all related projects</w:t>
      </w:r>
    </w:p>
    <w:p w14:paraId="380A6DAC" w14:textId="77777777" w:rsidR="00A47226" w:rsidRPr="003F513E" w:rsidRDefault="009D4416" w:rsidP="004659C1">
      <w:pPr>
        <w:pStyle w:val="PlainText"/>
        <w:numPr>
          <w:ilvl w:val="0"/>
          <w:numId w:val="15"/>
        </w:numPr>
        <w:jc w:val="both"/>
        <w:rPr>
          <w:rFonts w:ascii="Arial" w:hAnsi="Arial" w:cs="Arial"/>
          <w:color w:val="000000"/>
        </w:rPr>
      </w:pPr>
      <w:r>
        <w:rPr>
          <w:rFonts w:ascii="Arial" w:hAnsi="Arial" w:cs="Arial"/>
          <w:color w:val="000000"/>
        </w:rPr>
        <w:t>t</w:t>
      </w:r>
      <w:r w:rsidR="003C2638" w:rsidRPr="003F513E">
        <w:rPr>
          <w:rFonts w:ascii="Arial" w:hAnsi="Arial" w:cs="Arial"/>
          <w:color w:val="000000"/>
        </w:rPr>
        <w:t>he investigation team will</w:t>
      </w:r>
      <w:r w:rsidR="007C23A2" w:rsidRPr="003F513E">
        <w:rPr>
          <w:rFonts w:ascii="Arial" w:hAnsi="Arial" w:cs="Arial"/>
          <w:color w:val="000000"/>
        </w:rPr>
        <w:t xml:space="preserve"> work to determine </w:t>
      </w:r>
      <w:r>
        <w:rPr>
          <w:rFonts w:ascii="Arial" w:hAnsi="Arial" w:cs="Arial"/>
          <w:color w:val="000000"/>
        </w:rPr>
        <w:t>the circumstances of the non-compliant event including</w:t>
      </w:r>
      <w:r w:rsidR="007C23A2" w:rsidRPr="003F513E">
        <w:rPr>
          <w:rFonts w:ascii="Arial" w:hAnsi="Arial" w:cs="Arial"/>
          <w:color w:val="000000"/>
        </w:rPr>
        <w:t xml:space="preserve"> who was responsible, any impact to animal welfare and any corrective action taken</w:t>
      </w:r>
      <w:r w:rsidR="00A47226" w:rsidRPr="003F513E">
        <w:rPr>
          <w:rFonts w:ascii="Arial" w:hAnsi="Arial" w:cs="Arial"/>
          <w:color w:val="000000"/>
        </w:rPr>
        <w:t>. This may be by:</w:t>
      </w:r>
    </w:p>
    <w:p w14:paraId="031E331C" w14:textId="77777777" w:rsidR="007C23A2" w:rsidRPr="003F513E" w:rsidRDefault="009D4416" w:rsidP="004659C1">
      <w:pPr>
        <w:pStyle w:val="PlainText"/>
        <w:numPr>
          <w:ilvl w:val="0"/>
          <w:numId w:val="16"/>
        </w:numPr>
        <w:tabs>
          <w:tab w:val="clear" w:pos="1800"/>
          <w:tab w:val="num" w:pos="2520"/>
        </w:tabs>
        <w:jc w:val="both"/>
        <w:rPr>
          <w:rFonts w:ascii="Arial" w:hAnsi="Arial" w:cs="Arial"/>
          <w:color w:val="000000"/>
        </w:rPr>
      </w:pPr>
      <w:r>
        <w:rPr>
          <w:rFonts w:ascii="Arial" w:hAnsi="Arial" w:cs="Arial"/>
          <w:color w:val="000000"/>
        </w:rPr>
        <w:t>r</w:t>
      </w:r>
      <w:r w:rsidR="007C23A2" w:rsidRPr="003F513E">
        <w:rPr>
          <w:rFonts w:ascii="Arial" w:hAnsi="Arial" w:cs="Arial"/>
          <w:color w:val="000000"/>
        </w:rPr>
        <w:t>eview</w:t>
      </w:r>
      <w:r w:rsidR="00A47226" w:rsidRPr="003F513E">
        <w:rPr>
          <w:rFonts w:ascii="Arial" w:hAnsi="Arial" w:cs="Arial"/>
          <w:color w:val="000000"/>
        </w:rPr>
        <w:t xml:space="preserve"> of</w:t>
      </w:r>
      <w:r w:rsidR="007C23A2" w:rsidRPr="003F513E">
        <w:rPr>
          <w:rFonts w:ascii="Arial" w:hAnsi="Arial" w:cs="Arial"/>
          <w:color w:val="000000"/>
        </w:rPr>
        <w:t xml:space="preserve"> the project and, as necessary, related projects</w:t>
      </w:r>
    </w:p>
    <w:p w14:paraId="389B618F" w14:textId="77777777" w:rsidR="00A47226" w:rsidRPr="003F513E" w:rsidRDefault="009D4416" w:rsidP="004659C1">
      <w:pPr>
        <w:pStyle w:val="PlainText"/>
        <w:numPr>
          <w:ilvl w:val="0"/>
          <w:numId w:val="16"/>
        </w:numPr>
        <w:tabs>
          <w:tab w:val="clear" w:pos="1800"/>
          <w:tab w:val="num" w:pos="2520"/>
        </w:tabs>
        <w:jc w:val="both"/>
        <w:rPr>
          <w:rFonts w:ascii="Arial" w:hAnsi="Arial" w:cs="Arial"/>
          <w:color w:val="000000"/>
        </w:rPr>
      </w:pPr>
      <w:r>
        <w:rPr>
          <w:rFonts w:ascii="Arial" w:hAnsi="Arial" w:cs="Arial"/>
          <w:color w:val="000000"/>
        </w:rPr>
        <w:t>m</w:t>
      </w:r>
      <w:r w:rsidR="00A47226" w:rsidRPr="003F513E">
        <w:rPr>
          <w:rFonts w:ascii="Arial" w:hAnsi="Arial" w:cs="Arial"/>
          <w:color w:val="000000"/>
        </w:rPr>
        <w:t>eeting with all relevant personnel involved</w:t>
      </w:r>
    </w:p>
    <w:p w14:paraId="3BFA811F" w14:textId="77777777" w:rsidR="00A47226" w:rsidRPr="003F513E" w:rsidRDefault="009D4416" w:rsidP="004659C1">
      <w:pPr>
        <w:pStyle w:val="PlainText"/>
        <w:numPr>
          <w:ilvl w:val="0"/>
          <w:numId w:val="16"/>
        </w:numPr>
        <w:tabs>
          <w:tab w:val="clear" w:pos="1800"/>
          <w:tab w:val="num" w:pos="2520"/>
        </w:tabs>
        <w:jc w:val="both"/>
        <w:rPr>
          <w:rFonts w:ascii="Arial" w:hAnsi="Arial" w:cs="Arial"/>
          <w:color w:val="000000"/>
        </w:rPr>
      </w:pPr>
      <w:r>
        <w:rPr>
          <w:rFonts w:ascii="Arial" w:hAnsi="Arial" w:cs="Arial"/>
          <w:color w:val="000000"/>
        </w:rPr>
        <w:t>r</w:t>
      </w:r>
      <w:r w:rsidR="00A47226" w:rsidRPr="003F513E">
        <w:rPr>
          <w:rFonts w:ascii="Arial" w:hAnsi="Arial" w:cs="Arial"/>
          <w:color w:val="000000"/>
        </w:rPr>
        <w:t>eview of records</w:t>
      </w:r>
    </w:p>
    <w:p w14:paraId="14384866" w14:textId="77777777" w:rsidR="00A47226" w:rsidRPr="003F513E" w:rsidRDefault="009D4416" w:rsidP="004659C1">
      <w:pPr>
        <w:pStyle w:val="PlainText"/>
        <w:numPr>
          <w:ilvl w:val="0"/>
          <w:numId w:val="16"/>
        </w:numPr>
        <w:tabs>
          <w:tab w:val="clear" w:pos="1800"/>
          <w:tab w:val="num" w:pos="2520"/>
        </w:tabs>
        <w:jc w:val="both"/>
        <w:rPr>
          <w:rFonts w:ascii="Arial" w:hAnsi="Arial" w:cs="Arial"/>
          <w:color w:val="000000"/>
        </w:rPr>
      </w:pPr>
      <w:r>
        <w:rPr>
          <w:rFonts w:ascii="Arial" w:hAnsi="Arial" w:cs="Arial"/>
          <w:color w:val="000000"/>
        </w:rPr>
        <w:t>i</w:t>
      </w:r>
      <w:r w:rsidR="00A47226" w:rsidRPr="003F513E">
        <w:rPr>
          <w:rFonts w:ascii="Arial" w:hAnsi="Arial" w:cs="Arial"/>
          <w:color w:val="000000"/>
        </w:rPr>
        <w:t>nspection of animals.</w:t>
      </w:r>
    </w:p>
    <w:p w14:paraId="4E3E2521" w14:textId="77777777" w:rsidR="003C2638" w:rsidRPr="003F513E" w:rsidRDefault="009D4416" w:rsidP="004659C1">
      <w:pPr>
        <w:pStyle w:val="PlainText"/>
        <w:numPr>
          <w:ilvl w:val="0"/>
          <w:numId w:val="15"/>
        </w:numPr>
        <w:jc w:val="both"/>
        <w:rPr>
          <w:rFonts w:ascii="Arial" w:hAnsi="Arial" w:cs="Arial"/>
          <w:color w:val="000000"/>
        </w:rPr>
      </w:pPr>
      <w:r>
        <w:rPr>
          <w:rFonts w:ascii="Arial" w:hAnsi="Arial" w:cs="Arial"/>
          <w:color w:val="000000"/>
        </w:rPr>
        <w:t>t</w:t>
      </w:r>
      <w:r w:rsidR="00A47226" w:rsidRPr="003F513E">
        <w:rPr>
          <w:rFonts w:ascii="Arial" w:hAnsi="Arial" w:cs="Arial"/>
          <w:color w:val="000000"/>
        </w:rPr>
        <w:t xml:space="preserve">he investigation team will </w:t>
      </w:r>
      <w:r w:rsidR="003C2638" w:rsidRPr="003F513E">
        <w:rPr>
          <w:rFonts w:ascii="Arial" w:hAnsi="Arial" w:cs="Arial"/>
          <w:color w:val="000000"/>
        </w:rPr>
        <w:t>make all efforts to complete the review in</w:t>
      </w:r>
      <w:r>
        <w:rPr>
          <w:rFonts w:ascii="Arial" w:hAnsi="Arial" w:cs="Arial"/>
          <w:color w:val="000000"/>
        </w:rPr>
        <w:t xml:space="preserve"> a timely manner and ideally </w:t>
      </w:r>
      <w:r w:rsidR="003C2638" w:rsidRPr="003F513E">
        <w:rPr>
          <w:rFonts w:ascii="Arial" w:hAnsi="Arial" w:cs="Arial"/>
          <w:color w:val="000000"/>
        </w:rPr>
        <w:t>present the fin</w:t>
      </w:r>
      <w:r w:rsidR="008D0633" w:rsidRPr="003F513E">
        <w:rPr>
          <w:rFonts w:ascii="Arial" w:hAnsi="Arial" w:cs="Arial"/>
          <w:color w:val="000000"/>
        </w:rPr>
        <w:t>dings at the next meeting of the WSIAEC</w:t>
      </w:r>
    </w:p>
    <w:p w14:paraId="4123460B" w14:textId="77777777" w:rsidR="003C2638" w:rsidRPr="003F513E" w:rsidRDefault="009D4416" w:rsidP="004659C1">
      <w:pPr>
        <w:pStyle w:val="PlainText"/>
        <w:numPr>
          <w:ilvl w:val="0"/>
          <w:numId w:val="15"/>
        </w:numPr>
        <w:jc w:val="both"/>
        <w:rPr>
          <w:rFonts w:ascii="Arial" w:hAnsi="Arial" w:cs="Arial"/>
          <w:color w:val="000000"/>
        </w:rPr>
      </w:pPr>
      <w:r>
        <w:rPr>
          <w:rFonts w:ascii="Arial" w:hAnsi="Arial" w:cs="Arial"/>
          <w:color w:val="000000"/>
        </w:rPr>
        <w:t>t</w:t>
      </w:r>
      <w:r w:rsidR="00A47226" w:rsidRPr="003F513E">
        <w:rPr>
          <w:rFonts w:ascii="Arial" w:hAnsi="Arial" w:cs="Arial"/>
          <w:color w:val="000000"/>
        </w:rPr>
        <w:t xml:space="preserve">he investigation team will </w:t>
      </w:r>
      <w:r w:rsidR="003C2638" w:rsidRPr="003F513E">
        <w:rPr>
          <w:rFonts w:ascii="Arial" w:hAnsi="Arial" w:cs="Arial"/>
          <w:color w:val="000000"/>
        </w:rPr>
        <w:t>make recommendations to the WSIAEC regarding actions required</w:t>
      </w:r>
      <w:r>
        <w:rPr>
          <w:rFonts w:ascii="Arial" w:hAnsi="Arial" w:cs="Arial"/>
          <w:color w:val="000000"/>
        </w:rPr>
        <w:t xml:space="preserve"> to address the non- compliance</w:t>
      </w:r>
    </w:p>
    <w:p w14:paraId="0142F2C9" w14:textId="77777777" w:rsidR="003C2638" w:rsidRPr="003F513E" w:rsidRDefault="009D4416" w:rsidP="004659C1">
      <w:pPr>
        <w:pStyle w:val="PlainText"/>
        <w:numPr>
          <w:ilvl w:val="0"/>
          <w:numId w:val="15"/>
        </w:numPr>
        <w:jc w:val="both"/>
        <w:rPr>
          <w:rFonts w:ascii="Arial" w:hAnsi="Arial" w:cs="Arial"/>
          <w:color w:val="000000"/>
        </w:rPr>
      </w:pPr>
      <w:r>
        <w:rPr>
          <w:rFonts w:ascii="Arial" w:hAnsi="Arial" w:cs="Arial"/>
          <w:color w:val="000000"/>
        </w:rPr>
        <w:t>w</w:t>
      </w:r>
      <w:r w:rsidR="002569A6" w:rsidRPr="003F513E">
        <w:rPr>
          <w:rFonts w:ascii="Arial" w:hAnsi="Arial" w:cs="Arial"/>
          <w:color w:val="000000"/>
        </w:rPr>
        <w:t>here the investigation team finds non-compliance to have occurred t</w:t>
      </w:r>
      <w:r w:rsidR="003C2638" w:rsidRPr="003F513E">
        <w:rPr>
          <w:rFonts w:ascii="Arial" w:hAnsi="Arial" w:cs="Arial"/>
          <w:color w:val="000000"/>
        </w:rPr>
        <w:t xml:space="preserve">he person with ultimate responsibility will be required to attend the WSIAEC meeting at which the matter is reported to discuss the findings and any required actions with the WSIAEC. </w:t>
      </w:r>
    </w:p>
    <w:p w14:paraId="0068B3E2" w14:textId="77777777" w:rsidR="00A47226" w:rsidRPr="003F513E" w:rsidRDefault="00A47226" w:rsidP="003C2638">
      <w:pPr>
        <w:pStyle w:val="PlainText"/>
        <w:jc w:val="both"/>
        <w:rPr>
          <w:rFonts w:ascii="Arial" w:hAnsi="Arial" w:cs="Arial"/>
          <w:color w:val="000000"/>
        </w:rPr>
      </w:pPr>
    </w:p>
    <w:p w14:paraId="4BC994AF" w14:textId="77777777" w:rsidR="003C2638" w:rsidRPr="003F513E" w:rsidRDefault="003C2638" w:rsidP="004659C1">
      <w:pPr>
        <w:pStyle w:val="PlainText"/>
        <w:numPr>
          <w:ilvl w:val="0"/>
          <w:numId w:val="22"/>
        </w:numPr>
        <w:jc w:val="both"/>
        <w:rPr>
          <w:rFonts w:ascii="Arial" w:hAnsi="Arial" w:cs="Arial"/>
          <w:b/>
          <w:bCs/>
          <w:color w:val="000000"/>
        </w:rPr>
      </w:pPr>
      <w:r w:rsidRPr="003F513E">
        <w:rPr>
          <w:rFonts w:ascii="Arial" w:hAnsi="Arial" w:cs="Arial"/>
          <w:b/>
          <w:bCs/>
          <w:color w:val="000000"/>
        </w:rPr>
        <w:t>Serious non compliance</w:t>
      </w:r>
    </w:p>
    <w:p w14:paraId="0F59C9AA" w14:textId="77777777" w:rsidR="00E34223" w:rsidRPr="003F513E" w:rsidRDefault="00E34223" w:rsidP="00E34223">
      <w:pPr>
        <w:pStyle w:val="PlainText"/>
        <w:ind w:left="720"/>
        <w:jc w:val="both"/>
        <w:rPr>
          <w:rFonts w:ascii="Arial" w:hAnsi="Arial" w:cs="Arial"/>
          <w:b/>
          <w:bCs/>
          <w:color w:val="000000"/>
        </w:rPr>
      </w:pPr>
    </w:p>
    <w:p w14:paraId="029A42CC" w14:textId="77777777" w:rsidR="003C2638" w:rsidRPr="003F513E" w:rsidRDefault="003C2638" w:rsidP="003C2638">
      <w:pPr>
        <w:pStyle w:val="PlainText"/>
        <w:jc w:val="both"/>
        <w:rPr>
          <w:rFonts w:ascii="Arial" w:hAnsi="Arial" w:cs="Arial"/>
          <w:color w:val="000000"/>
        </w:rPr>
      </w:pPr>
      <w:r w:rsidRPr="003F513E">
        <w:rPr>
          <w:rFonts w:ascii="Arial" w:hAnsi="Arial" w:cs="Arial"/>
          <w:color w:val="000000"/>
        </w:rPr>
        <w:t xml:space="preserve">All steps in the minor </w:t>
      </w:r>
      <w:r w:rsidR="00A90A05" w:rsidRPr="003F513E">
        <w:rPr>
          <w:rFonts w:ascii="Arial" w:hAnsi="Arial" w:cs="Arial"/>
          <w:color w:val="000000"/>
        </w:rPr>
        <w:t xml:space="preserve">and moderate </w:t>
      </w:r>
      <w:r w:rsidRPr="003F513E">
        <w:rPr>
          <w:rFonts w:ascii="Arial" w:hAnsi="Arial" w:cs="Arial"/>
          <w:color w:val="000000"/>
        </w:rPr>
        <w:t>non-comp</w:t>
      </w:r>
      <w:r w:rsidR="00A90A05" w:rsidRPr="003F513E">
        <w:rPr>
          <w:rFonts w:ascii="Arial" w:hAnsi="Arial" w:cs="Arial"/>
          <w:color w:val="000000"/>
        </w:rPr>
        <w:t>liance process will be followed, however the Chair will im</w:t>
      </w:r>
      <w:r w:rsidR="002569A6" w:rsidRPr="003F513E">
        <w:rPr>
          <w:rFonts w:ascii="Arial" w:hAnsi="Arial" w:cs="Arial"/>
          <w:color w:val="000000"/>
        </w:rPr>
        <w:t>mediately inform the WSIAEC and:</w:t>
      </w:r>
    </w:p>
    <w:p w14:paraId="73013CE3" w14:textId="7A6559E1" w:rsidR="003C2638" w:rsidRPr="003F513E" w:rsidRDefault="00AD1D2F" w:rsidP="004659C1">
      <w:pPr>
        <w:pStyle w:val="PlainText"/>
        <w:numPr>
          <w:ilvl w:val="0"/>
          <w:numId w:val="14"/>
        </w:numPr>
        <w:jc w:val="both"/>
        <w:rPr>
          <w:rFonts w:ascii="Arial" w:hAnsi="Arial" w:cs="Arial"/>
          <w:color w:val="000000"/>
        </w:rPr>
      </w:pPr>
      <w:r>
        <w:rPr>
          <w:rFonts w:ascii="Arial" w:hAnsi="Arial" w:cs="Arial"/>
          <w:color w:val="000000"/>
        </w:rPr>
        <w:lastRenderedPageBreak/>
        <w:t>w</w:t>
      </w:r>
      <w:r w:rsidR="00B96321" w:rsidRPr="003F513E">
        <w:rPr>
          <w:rFonts w:ascii="Arial" w:hAnsi="Arial" w:cs="Arial"/>
          <w:color w:val="000000"/>
        </w:rPr>
        <w:t xml:space="preserve">here there is a potential or actual impact to animal welfare the </w:t>
      </w:r>
      <w:r w:rsidR="00A47226" w:rsidRPr="003F513E">
        <w:rPr>
          <w:rFonts w:ascii="Arial" w:hAnsi="Arial" w:cs="Arial"/>
          <w:color w:val="000000"/>
        </w:rPr>
        <w:t>WSIAEC</w:t>
      </w:r>
      <w:r w:rsidR="00B96321" w:rsidRPr="003F513E">
        <w:rPr>
          <w:rFonts w:ascii="Arial" w:hAnsi="Arial" w:cs="Arial"/>
          <w:color w:val="000000"/>
        </w:rPr>
        <w:t xml:space="preserve"> </w:t>
      </w:r>
      <w:r w:rsidR="003C2638" w:rsidRPr="003F513E">
        <w:rPr>
          <w:rFonts w:ascii="Arial" w:hAnsi="Arial" w:cs="Arial"/>
          <w:color w:val="000000"/>
        </w:rPr>
        <w:t>may instruct the person with ultimate responsibility that all work on the project</w:t>
      </w:r>
      <w:r w:rsidR="00A96618">
        <w:rPr>
          <w:rFonts w:ascii="Arial" w:hAnsi="Arial" w:cs="Arial"/>
          <w:color w:val="000000"/>
        </w:rPr>
        <w:t>,</w:t>
      </w:r>
      <w:r w:rsidR="003C2638" w:rsidRPr="003F513E">
        <w:rPr>
          <w:rFonts w:ascii="Arial" w:hAnsi="Arial" w:cs="Arial"/>
          <w:color w:val="000000"/>
        </w:rPr>
        <w:t xml:space="preserve"> other than ongoing maintenance of the animals, stop</w:t>
      </w:r>
      <w:r w:rsidR="00A47226" w:rsidRPr="003F513E">
        <w:rPr>
          <w:rFonts w:ascii="Arial" w:hAnsi="Arial" w:cs="Arial"/>
          <w:color w:val="000000"/>
        </w:rPr>
        <w:t>,</w:t>
      </w:r>
      <w:r w:rsidR="003C2638" w:rsidRPr="003F513E">
        <w:rPr>
          <w:rFonts w:ascii="Arial" w:hAnsi="Arial" w:cs="Arial"/>
          <w:color w:val="000000"/>
        </w:rPr>
        <w:t xml:space="preserve"> pending</w:t>
      </w:r>
      <w:r w:rsidR="002569A6" w:rsidRPr="003F513E">
        <w:rPr>
          <w:rFonts w:ascii="Arial" w:hAnsi="Arial" w:cs="Arial"/>
          <w:color w:val="000000"/>
        </w:rPr>
        <w:t xml:space="preserve"> the outcome of the </w:t>
      </w:r>
      <w:r w:rsidR="003C2638" w:rsidRPr="003F513E">
        <w:rPr>
          <w:rFonts w:ascii="Arial" w:hAnsi="Arial" w:cs="Arial"/>
          <w:color w:val="000000"/>
        </w:rPr>
        <w:t>investigation</w:t>
      </w:r>
    </w:p>
    <w:p w14:paraId="1189B3D3" w14:textId="77777777" w:rsidR="008D0633" w:rsidRPr="003F513E" w:rsidRDefault="00AD1D2F" w:rsidP="004659C1">
      <w:pPr>
        <w:pStyle w:val="PlainText"/>
        <w:numPr>
          <w:ilvl w:val="0"/>
          <w:numId w:val="14"/>
        </w:numPr>
        <w:jc w:val="both"/>
        <w:rPr>
          <w:rFonts w:ascii="Arial" w:hAnsi="Arial" w:cs="Arial"/>
          <w:color w:val="000000"/>
        </w:rPr>
      </w:pPr>
      <w:r>
        <w:rPr>
          <w:rFonts w:ascii="Arial" w:hAnsi="Arial" w:cs="Arial"/>
          <w:color w:val="000000"/>
        </w:rPr>
        <w:t>w</w:t>
      </w:r>
      <w:r w:rsidR="008D0633" w:rsidRPr="003F513E">
        <w:rPr>
          <w:rFonts w:ascii="Arial" w:hAnsi="Arial" w:cs="Arial"/>
          <w:color w:val="000000"/>
        </w:rPr>
        <w:t xml:space="preserve">here the alleged non-compliance relates to one person nominated on an approved project the WSIAEC Chair may restrict access to the animals for that person and allow other </w:t>
      </w:r>
      <w:r w:rsidR="000D515D" w:rsidRPr="003F513E">
        <w:rPr>
          <w:rFonts w:ascii="Arial" w:hAnsi="Arial" w:cs="Arial"/>
          <w:color w:val="000000"/>
        </w:rPr>
        <w:t>approved persons</w:t>
      </w:r>
      <w:r w:rsidR="008D0633" w:rsidRPr="003F513E">
        <w:rPr>
          <w:rFonts w:ascii="Arial" w:hAnsi="Arial" w:cs="Arial"/>
          <w:color w:val="000000"/>
        </w:rPr>
        <w:t xml:space="preserve"> to continue work on the approved project</w:t>
      </w:r>
      <w:r w:rsidR="002569A6" w:rsidRPr="003F513E">
        <w:rPr>
          <w:rFonts w:ascii="Arial" w:hAnsi="Arial" w:cs="Arial"/>
          <w:color w:val="000000"/>
        </w:rPr>
        <w:t xml:space="preserve"> pending the outcome of the investigation</w:t>
      </w:r>
    </w:p>
    <w:p w14:paraId="6AC46AA9" w14:textId="77777777" w:rsidR="003C2638" w:rsidRPr="003F513E" w:rsidRDefault="00AD1D2F" w:rsidP="004659C1">
      <w:pPr>
        <w:pStyle w:val="PlainText"/>
        <w:numPr>
          <w:ilvl w:val="0"/>
          <w:numId w:val="14"/>
        </w:numPr>
        <w:jc w:val="both"/>
        <w:rPr>
          <w:rFonts w:ascii="Arial" w:hAnsi="Arial" w:cs="Arial"/>
          <w:color w:val="000000"/>
        </w:rPr>
      </w:pPr>
      <w:r>
        <w:rPr>
          <w:rFonts w:ascii="Arial" w:hAnsi="Arial" w:cs="Arial"/>
          <w:color w:val="000000"/>
        </w:rPr>
        <w:t>t</w:t>
      </w:r>
      <w:r w:rsidR="003C2638" w:rsidRPr="003F513E">
        <w:rPr>
          <w:rFonts w:ascii="Arial" w:hAnsi="Arial" w:cs="Arial"/>
          <w:color w:val="000000"/>
        </w:rPr>
        <w:t>he WSIAEC chair and or an executive of the WSIAEC may allow, in certain circumstances, for work using remaining animals in a project to continue if there is no ongoing potential impact to animal welfare due to the non-compliant event pending the outcome of the investigation</w:t>
      </w:r>
    </w:p>
    <w:p w14:paraId="0C3CBA67" w14:textId="77777777" w:rsidR="003C2638" w:rsidRPr="003F513E" w:rsidRDefault="00AD1D2F" w:rsidP="004659C1">
      <w:pPr>
        <w:pStyle w:val="PlainText"/>
        <w:numPr>
          <w:ilvl w:val="0"/>
          <w:numId w:val="14"/>
        </w:numPr>
        <w:jc w:val="both"/>
        <w:rPr>
          <w:rFonts w:ascii="Arial" w:hAnsi="Arial" w:cs="Arial"/>
          <w:color w:val="000000"/>
        </w:rPr>
      </w:pPr>
      <w:r>
        <w:rPr>
          <w:rFonts w:ascii="Arial" w:hAnsi="Arial" w:cs="Arial"/>
          <w:color w:val="000000"/>
        </w:rPr>
        <w:t>t</w:t>
      </w:r>
      <w:r w:rsidR="003C2638" w:rsidRPr="003F513E">
        <w:rPr>
          <w:rFonts w:ascii="Arial" w:hAnsi="Arial" w:cs="Arial"/>
          <w:color w:val="000000"/>
        </w:rPr>
        <w:t>he WSIAEC will establish an investigation team consisting of an executive of the WSIAEC and</w:t>
      </w:r>
      <w:r w:rsidR="007C23A2" w:rsidRPr="003F513E">
        <w:rPr>
          <w:rFonts w:ascii="Arial" w:hAnsi="Arial" w:cs="Arial"/>
          <w:color w:val="000000"/>
        </w:rPr>
        <w:t xml:space="preserve"> as relevant</w:t>
      </w:r>
      <w:r w:rsidR="003C2638" w:rsidRPr="003F513E">
        <w:rPr>
          <w:rFonts w:ascii="Arial" w:hAnsi="Arial" w:cs="Arial"/>
          <w:color w:val="000000"/>
        </w:rPr>
        <w:t xml:space="preserve"> other </w:t>
      </w:r>
      <w:r w:rsidR="007C23A2" w:rsidRPr="003F513E">
        <w:rPr>
          <w:rFonts w:ascii="Arial" w:hAnsi="Arial" w:cs="Arial"/>
          <w:color w:val="000000"/>
        </w:rPr>
        <w:t>members with specific expertise</w:t>
      </w:r>
      <w:r w:rsidR="003C2638" w:rsidRPr="003F513E">
        <w:rPr>
          <w:rFonts w:ascii="Arial" w:hAnsi="Arial" w:cs="Arial"/>
          <w:color w:val="000000"/>
        </w:rPr>
        <w:t>; a representative of the eligible institution may be required by the WSIAEC to be part of this team</w:t>
      </w:r>
    </w:p>
    <w:p w14:paraId="10C7AF34" w14:textId="32F11DF8" w:rsidR="00A47226" w:rsidRPr="003F513E" w:rsidRDefault="00AD1D2F" w:rsidP="004659C1">
      <w:pPr>
        <w:pStyle w:val="PlainText"/>
        <w:numPr>
          <w:ilvl w:val="0"/>
          <w:numId w:val="14"/>
        </w:numPr>
        <w:jc w:val="both"/>
        <w:rPr>
          <w:rFonts w:ascii="Arial" w:hAnsi="Arial" w:cs="Arial"/>
          <w:color w:val="000000"/>
        </w:rPr>
      </w:pPr>
      <w:r>
        <w:rPr>
          <w:rFonts w:ascii="Arial" w:hAnsi="Arial" w:cs="Arial"/>
          <w:color w:val="000000"/>
        </w:rPr>
        <w:t>t</w:t>
      </w:r>
      <w:r w:rsidR="00A90A05" w:rsidRPr="003F513E">
        <w:rPr>
          <w:rFonts w:ascii="Arial" w:hAnsi="Arial" w:cs="Arial"/>
          <w:color w:val="000000"/>
        </w:rPr>
        <w:t xml:space="preserve">he investigation team may </w:t>
      </w:r>
      <w:r w:rsidR="003C2638" w:rsidRPr="003F513E">
        <w:rPr>
          <w:rFonts w:ascii="Arial" w:hAnsi="Arial" w:cs="Arial"/>
          <w:color w:val="000000"/>
        </w:rPr>
        <w:t xml:space="preserve">liaise with </w:t>
      </w:r>
      <w:r w:rsidR="0028184B">
        <w:rPr>
          <w:rFonts w:ascii="Arial" w:hAnsi="Arial" w:cs="Arial"/>
          <w:color w:val="000000"/>
        </w:rPr>
        <w:t xml:space="preserve">the </w:t>
      </w:r>
      <w:r w:rsidR="005D032E">
        <w:rPr>
          <w:rFonts w:ascii="Arial" w:hAnsi="Arial" w:cs="Arial"/>
          <w:color w:val="000000"/>
        </w:rPr>
        <w:t xml:space="preserve">Assistant </w:t>
      </w:r>
      <w:r w:rsidR="00643CEE">
        <w:rPr>
          <w:rFonts w:ascii="Arial" w:hAnsi="Arial" w:cs="Arial"/>
          <w:color w:val="000000"/>
        </w:rPr>
        <w:t>Director - Governance</w:t>
      </w:r>
      <w:r w:rsidR="00643CEE" w:rsidRPr="003F513E">
        <w:rPr>
          <w:rFonts w:ascii="Arial" w:hAnsi="Arial" w:cs="Arial"/>
          <w:color w:val="000000"/>
        </w:rPr>
        <w:t xml:space="preserve"> </w:t>
      </w:r>
      <w:r w:rsidR="003C2638" w:rsidRPr="003F513E">
        <w:rPr>
          <w:rFonts w:ascii="Arial" w:hAnsi="Arial" w:cs="Arial"/>
          <w:color w:val="000000"/>
        </w:rPr>
        <w:t>to seek assistance in determining appropriate actions to be taken</w:t>
      </w:r>
      <w:r w:rsidR="00A90A05" w:rsidRPr="003F513E">
        <w:rPr>
          <w:rFonts w:ascii="Arial" w:hAnsi="Arial" w:cs="Arial"/>
          <w:color w:val="000000"/>
        </w:rPr>
        <w:t>.</w:t>
      </w:r>
      <w:r w:rsidR="003C2638" w:rsidRPr="003F513E">
        <w:rPr>
          <w:rFonts w:ascii="Arial" w:hAnsi="Arial" w:cs="Arial"/>
          <w:color w:val="000000"/>
        </w:rPr>
        <w:t xml:space="preserve"> </w:t>
      </w:r>
    </w:p>
    <w:p w14:paraId="579910B1" w14:textId="77777777" w:rsidR="00A90A05" w:rsidRPr="003F513E" w:rsidRDefault="00A90A05" w:rsidP="00A90A05">
      <w:pPr>
        <w:pStyle w:val="PlainText"/>
        <w:ind w:left="720"/>
        <w:jc w:val="both"/>
        <w:rPr>
          <w:rFonts w:ascii="Arial" w:hAnsi="Arial" w:cs="Arial"/>
          <w:color w:val="000000"/>
        </w:rPr>
      </w:pPr>
    </w:p>
    <w:p w14:paraId="262235FC" w14:textId="77777777" w:rsidR="003C2638" w:rsidRPr="003F513E" w:rsidRDefault="003C2638" w:rsidP="003C2638">
      <w:pPr>
        <w:pStyle w:val="PlainText"/>
        <w:jc w:val="both"/>
        <w:rPr>
          <w:rFonts w:ascii="Arial" w:hAnsi="Arial" w:cs="Arial"/>
          <w:color w:val="000000"/>
        </w:rPr>
      </w:pPr>
      <w:r w:rsidRPr="003F513E">
        <w:rPr>
          <w:rFonts w:ascii="Arial" w:hAnsi="Arial" w:cs="Arial"/>
          <w:color w:val="000000"/>
        </w:rPr>
        <w:t xml:space="preserve">On completion of the </w:t>
      </w:r>
      <w:r w:rsidR="00AD1D2F">
        <w:rPr>
          <w:rFonts w:ascii="Arial" w:hAnsi="Arial" w:cs="Arial"/>
          <w:color w:val="000000"/>
        </w:rPr>
        <w:t>investigation</w:t>
      </w:r>
      <w:r w:rsidRPr="003F513E">
        <w:rPr>
          <w:rFonts w:ascii="Arial" w:hAnsi="Arial" w:cs="Arial"/>
          <w:color w:val="000000"/>
        </w:rPr>
        <w:t xml:space="preserve">, if it is determined that a serious non-compliant event has occurred, the WSIAEC </w:t>
      </w:r>
      <w:r w:rsidR="00AD1D2F">
        <w:rPr>
          <w:rFonts w:ascii="Arial" w:hAnsi="Arial" w:cs="Arial"/>
          <w:color w:val="000000"/>
        </w:rPr>
        <w:t xml:space="preserve">will inform the </w:t>
      </w:r>
      <w:r w:rsidR="007145CA">
        <w:rPr>
          <w:rFonts w:ascii="Arial" w:hAnsi="Arial" w:cs="Arial"/>
          <w:color w:val="000000"/>
        </w:rPr>
        <w:t>Manager</w:t>
      </w:r>
      <w:r w:rsidR="0061731B">
        <w:rPr>
          <w:rFonts w:ascii="Arial" w:hAnsi="Arial" w:cs="Arial"/>
          <w:color w:val="000000"/>
        </w:rPr>
        <w:t xml:space="preserve"> -</w:t>
      </w:r>
      <w:r w:rsidR="00AD1D2F">
        <w:rPr>
          <w:rFonts w:ascii="Arial" w:hAnsi="Arial" w:cs="Arial"/>
          <w:color w:val="000000"/>
        </w:rPr>
        <w:t xml:space="preserve"> Licensing and </w:t>
      </w:r>
      <w:r w:rsidR="007145CA">
        <w:rPr>
          <w:rFonts w:ascii="Arial" w:hAnsi="Arial" w:cs="Arial"/>
          <w:color w:val="000000"/>
        </w:rPr>
        <w:t>Audit.</w:t>
      </w:r>
    </w:p>
    <w:p w14:paraId="097DDCAB" w14:textId="77777777" w:rsidR="003C2638" w:rsidRPr="00955062" w:rsidRDefault="00DD4C57" w:rsidP="007E5B26">
      <w:pPr>
        <w:pStyle w:val="Style1"/>
      </w:pPr>
      <w:bookmarkStart w:id="100" w:name="_Toc417373856"/>
      <w:bookmarkStart w:id="101" w:name="_Toc22195866"/>
      <w:r w:rsidRPr="00955062">
        <w:t xml:space="preserve">Examples of non-compliance </w:t>
      </w:r>
      <w:bookmarkEnd w:id="100"/>
      <w:r w:rsidRPr="00955062">
        <w:t xml:space="preserve">and possible </w:t>
      </w:r>
      <w:r w:rsidR="00AD1D2F">
        <w:t>sanctions applied</w:t>
      </w:r>
      <w:r w:rsidRPr="00955062">
        <w:t xml:space="preserve"> by the WSIAEC</w:t>
      </w:r>
      <w:bookmarkEnd w:id="101"/>
    </w:p>
    <w:p w14:paraId="3C87309D" w14:textId="67177255" w:rsidR="003C2638" w:rsidRDefault="00A90A05" w:rsidP="003C2638">
      <w:pPr>
        <w:pStyle w:val="PlainText"/>
        <w:jc w:val="both"/>
        <w:rPr>
          <w:rFonts w:ascii="Arial" w:hAnsi="Arial" w:cs="Arial"/>
          <w:color w:val="000000"/>
        </w:rPr>
      </w:pPr>
      <w:r w:rsidRPr="003F513E">
        <w:rPr>
          <w:rFonts w:ascii="Arial" w:hAnsi="Arial" w:cs="Arial"/>
          <w:color w:val="000000"/>
        </w:rPr>
        <w:t xml:space="preserve">The WSIAEC will consider the event and determine the appropriate action to reduce the risk of impact to animal welfare and with the goal of a return to compliance and prevention of future </w:t>
      </w:r>
      <w:r w:rsidR="000506A8" w:rsidRPr="003F513E">
        <w:rPr>
          <w:rFonts w:ascii="Arial" w:hAnsi="Arial" w:cs="Arial"/>
          <w:color w:val="000000"/>
        </w:rPr>
        <w:t>non-compliance</w:t>
      </w:r>
      <w:r w:rsidR="003C2638" w:rsidRPr="003F513E">
        <w:rPr>
          <w:rFonts w:ascii="Arial" w:hAnsi="Arial" w:cs="Arial"/>
          <w:color w:val="000000"/>
        </w:rPr>
        <w:t>.</w:t>
      </w:r>
      <w:r w:rsidR="000506A8" w:rsidRPr="003F513E">
        <w:rPr>
          <w:rFonts w:ascii="Arial" w:hAnsi="Arial" w:cs="Arial"/>
          <w:color w:val="000000"/>
        </w:rPr>
        <w:t xml:space="preserve"> The recommendations of the investigation team and actions required by the WSIAEC will be determined on a </w:t>
      </w:r>
      <w:r w:rsidR="000D515D" w:rsidRPr="003F513E">
        <w:rPr>
          <w:rFonts w:ascii="Arial" w:hAnsi="Arial" w:cs="Arial"/>
          <w:color w:val="000000"/>
        </w:rPr>
        <w:t>case-by-case</w:t>
      </w:r>
      <w:r w:rsidR="000506A8" w:rsidRPr="003F513E">
        <w:rPr>
          <w:rFonts w:ascii="Arial" w:hAnsi="Arial" w:cs="Arial"/>
          <w:color w:val="000000"/>
        </w:rPr>
        <w:t xml:space="preserve"> basis and </w:t>
      </w:r>
      <w:r w:rsidR="006E446B" w:rsidRPr="003F513E">
        <w:rPr>
          <w:rFonts w:ascii="Arial" w:hAnsi="Arial" w:cs="Arial"/>
          <w:color w:val="000000"/>
        </w:rPr>
        <w:t>consider</w:t>
      </w:r>
      <w:r w:rsidR="000506A8" w:rsidRPr="003F513E">
        <w:rPr>
          <w:rFonts w:ascii="Arial" w:hAnsi="Arial" w:cs="Arial"/>
          <w:color w:val="000000"/>
        </w:rPr>
        <w:t xml:space="preserve"> </w:t>
      </w:r>
      <w:r w:rsidR="00221B91" w:rsidRPr="003F513E">
        <w:rPr>
          <w:rFonts w:ascii="Arial" w:hAnsi="Arial" w:cs="Arial"/>
          <w:color w:val="000000"/>
        </w:rPr>
        <w:t xml:space="preserve">the nature and extent of the event and any extenuating circumstances such as previous warnings by the WSIAEC or previous audit findings. </w:t>
      </w:r>
    </w:p>
    <w:p w14:paraId="2960BC1F" w14:textId="77777777" w:rsidR="001C23A0" w:rsidRPr="003F513E" w:rsidRDefault="001C23A0" w:rsidP="003C2638">
      <w:pPr>
        <w:pStyle w:val="PlainText"/>
        <w:jc w:val="both"/>
        <w:rPr>
          <w:rFonts w:ascii="Arial" w:hAnsi="Arial" w:cs="Arial"/>
          <w:color w:val="000000"/>
        </w:rPr>
      </w:pPr>
    </w:p>
    <w:p w14:paraId="7F1DB6DE" w14:textId="77777777" w:rsidR="008C38DE" w:rsidRPr="003F513E" w:rsidRDefault="008C38DE" w:rsidP="008C38DE">
      <w:pPr>
        <w:pStyle w:val="PlainText"/>
        <w:jc w:val="both"/>
        <w:rPr>
          <w:rFonts w:ascii="Arial" w:hAnsi="Arial" w:cs="Arial"/>
          <w:color w:val="000000"/>
        </w:rPr>
      </w:pPr>
      <w:r w:rsidRPr="003F513E">
        <w:rPr>
          <w:rFonts w:ascii="Arial" w:hAnsi="Arial" w:cs="Arial"/>
          <w:color w:val="000000"/>
        </w:rPr>
        <w:t xml:space="preserve">In determining an appropriate course of action, the </w:t>
      </w:r>
      <w:r w:rsidR="00AD1D2F">
        <w:rPr>
          <w:rFonts w:ascii="Arial" w:hAnsi="Arial" w:cs="Arial"/>
          <w:color w:val="000000"/>
        </w:rPr>
        <w:t>WSI</w:t>
      </w:r>
      <w:r w:rsidRPr="003F513E">
        <w:rPr>
          <w:rFonts w:ascii="Arial" w:hAnsi="Arial" w:cs="Arial"/>
          <w:color w:val="000000"/>
        </w:rPr>
        <w:t>AEC should consider the following hierarchy of responses:</w:t>
      </w:r>
    </w:p>
    <w:p w14:paraId="31FD5909" w14:textId="77777777" w:rsidR="008C38DE" w:rsidRPr="003F513E" w:rsidRDefault="008C38DE" w:rsidP="004659C1">
      <w:pPr>
        <w:pStyle w:val="PlainText"/>
        <w:numPr>
          <w:ilvl w:val="0"/>
          <w:numId w:val="17"/>
        </w:numPr>
        <w:tabs>
          <w:tab w:val="clear" w:pos="720"/>
          <w:tab w:val="num" w:pos="2520"/>
        </w:tabs>
        <w:jc w:val="both"/>
        <w:rPr>
          <w:rFonts w:ascii="Arial" w:hAnsi="Arial" w:cs="Arial"/>
          <w:color w:val="000000"/>
        </w:rPr>
      </w:pPr>
      <w:r w:rsidRPr="003F513E">
        <w:rPr>
          <w:rFonts w:ascii="Arial" w:hAnsi="Arial" w:cs="Arial"/>
          <w:color w:val="000000"/>
        </w:rPr>
        <w:t xml:space="preserve">warnings </w:t>
      </w:r>
    </w:p>
    <w:p w14:paraId="5F4D87CF" w14:textId="77777777" w:rsidR="008C38DE" w:rsidRPr="003F513E" w:rsidRDefault="008C38DE" w:rsidP="004659C1">
      <w:pPr>
        <w:pStyle w:val="PlainText"/>
        <w:numPr>
          <w:ilvl w:val="0"/>
          <w:numId w:val="17"/>
        </w:numPr>
        <w:tabs>
          <w:tab w:val="clear" w:pos="720"/>
          <w:tab w:val="num" w:pos="2160"/>
        </w:tabs>
        <w:jc w:val="both"/>
        <w:rPr>
          <w:rFonts w:ascii="Arial" w:hAnsi="Arial" w:cs="Arial"/>
          <w:color w:val="000000"/>
        </w:rPr>
      </w:pPr>
      <w:r w:rsidRPr="003F513E">
        <w:rPr>
          <w:rFonts w:ascii="Arial" w:hAnsi="Arial" w:cs="Arial"/>
          <w:color w:val="000000"/>
        </w:rPr>
        <w:t xml:space="preserve">directions by the </w:t>
      </w:r>
      <w:r w:rsidR="00AD1D2F">
        <w:rPr>
          <w:rFonts w:ascii="Arial" w:hAnsi="Arial" w:cs="Arial"/>
          <w:color w:val="000000"/>
        </w:rPr>
        <w:t>WSI</w:t>
      </w:r>
      <w:r w:rsidRPr="003F513E">
        <w:rPr>
          <w:rFonts w:ascii="Arial" w:hAnsi="Arial" w:cs="Arial"/>
          <w:color w:val="000000"/>
        </w:rPr>
        <w:t xml:space="preserve">AEC (training, restoration, improvements in facilities or equipment) </w:t>
      </w:r>
    </w:p>
    <w:p w14:paraId="3C5FEC5D" w14:textId="77777777" w:rsidR="008C38DE" w:rsidRPr="003F513E" w:rsidRDefault="008C38DE" w:rsidP="004659C1">
      <w:pPr>
        <w:pStyle w:val="PlainText"/>
        <w:numPr>
          <w:ilvl w:val="0"/>
          <w:numId w:val="17"/>
        </w:numPr>
        <w:tabs>
          <w:tab w:val="clear" w:pos="720"/>
          <w:tab w:val="num" w:pos="2160"/>
        </w:tabs>
        <w:jc w:val="both"/>
        <w:rPr>
          <w:rFonts w:ascii="Arial" w:hAnsi="Arial" w:cs="Arial"/>
          <w:color w:val="000000"/>
        </w:rPr>
      </w:pPr>
      <w:r w:rsidRPr="003F513E">
        <w:rPr>
          <w:rFonts w:ascii="Arial" w:hAnsi="Arial" w:cs="Arial"/>
          <w:color w:val="000000"/>
        </w:rPr>
        <w:t>temporary suspension of the project (while directions are carried out)</w:t>
      </w:r>
    </w:p>
    <w:p w14:paraId="46FB6F4C" w14:textId="77777777" w:rsidR="008C38DE" w:rsidRPr="003F513E" w:rsidRDefault="008C38DE" w:rsidP="004659C1">
      <w:pPr>
        <w:pStyle w:val="PlainText"/>
        <w:numPr>
          <w:ilvl w:val="0"/>
          <w:numId w:val="17"/>
        </w:numPr>
        <w:tabs>
          <w:tab w:val="clear" w:pos="720"/>
          <w:tab w:val="num" w:pos="2160"/>
        </w:tabs>
        <w:jc w:val="both"/>
        <w:rPr>
          <w:rFonts w:ascii="Arial" w:hAnsi="Arial" w:cs="Arial"/>
          <w:color w:val="000000"/>
        </w:rPr>
      </w:pPr>
      <w:r w:rsidRPr="003F513E">
        <w:rPr>
          <w:rFonts w:ascii="Arial" w:hAnsi="Arial" w:cs="Arial"/>
          <w:color w:val="000000"/>
        </w:rPr>
        <w:t>reporting to the department</w:t>
      </w:r>
    </w:p>
    <w:p w14:paraId="36E98356" w14:textId="77777777" w:rsidR="008C38DE" w:rsidRPr="003F513E" w:rsidRDefault="008C38DE" w:rsidP="004659C1">
      <w:pPr>
        <w:pStyle w:val="PlainText"/>
        <w:numPr>
          <w:ilvl w:val="0"/>
          <w:numId w:val="17"/>
        </w:numPr>
        <w:tabs>
          <w:tab w:val="clear" w:pos="720"/>
          <w:tab w:val="num" w:pos="2160"/>
        </w:tabs>
        <w:jc w:val="both"/>
        <w:rPr>
          <w:rFonts w:ascii="Arial" w:hAnsi="Arial" w:cs="Arial"/>
          <w:color w:val="000000"/>
        </w:rPr>
      </w:pPr>
      <w:r w:rsidRPr="003F513E">
        <w:rPr>
          <w:rFonts w:ascii="Arial" w:hAnsi="Arial" w:cs="Arial"/>
          <w:color w:val="000000"/>
        </w:rPr>
        <w:t>increased inspection or reporting frequency</w:t>
      </w:r>
    </w:p>
    <w:p w14:paraId="37605415" w14:textId="77777777" w:rsidR="008C38DE" w:rsidRPr="003F513E" w:rsidRDefault="008C38DE" w:rsidP="004659C1">
      <w:pPr>
        <w:pStyle w:val="PlainText"/>
        <w:numPr>
          <w:ilvl w:val="0"/>
          <w:numId w:val="17"/>
        </w:numPr>
        <w:tabs>
          <w:tab w:val="clear" w:pos="720"/>
          <w:tab w:val="num" w:pos="2160"/>
        </w:tabs>
        <w:jc w:val="both"/>
        <w:rPr>
          <w:rFonts w:ascii="Arial" w:hAnsi="Arial" w:cs="Arial"/>
          <w:color w:val="000000"/>
        </w:rPr>
      </w:pPr>
      <w:r w:rsidRPr="003F513E">
        <w:rPr>
          <w:rFonts w:ascii="Arial" w:hAnsi="Arial" w:cs="Arial"/>
          <w:color w:val="000000"/>
        </w:rPr>
        <w:t>review of other related projects</w:t>
      </w:r>
    </w:p>
    <w:p w14:paraId="05867B4E" w14:textId="77777777" w:rsidR="008C38DE" w:rsidRPr="003F513E" w:rsidRDefault="008C38DE" w:rsidP="004659C1">
      <w:pPr>
        <w:pStyle w:val="PlainText"/>
        <w:numPr>
          <w:ilvl w:val="0"/>
          <w:numId w:val="17"/>
        </w:numPr>
        <w:tabs>
          <w:tab w:val="clear" w:pos="720"/>
          <w:tab w:val="num" w:pos="2160"/>
        </w:tabs>
        <w:jc w:val="both"/>
        <w:rPr>
          <w:rFonts w:ascii="Arial" w:hAnsi="Arial" w:cs="Arial"/>
          <w:color w:val="000000"/>
        </w:rPr>
      </w:pPr>
      <w:r w:rsidRPr="003F513E">
        <w:rPr>
          <w:rFonts w:ascii="Arial" w:hAnsi="Arial" w:cs="Arial"/>
          <w:color w:val="000000"/>
        </w:rPr>
        <w:t>withdrawal of project approval</w:t>
      </w:r>
    </w:p>
    <w:p w14:paraId="1335125D" w14:textId="77777777" w:rsidR="008C38DE" w:rsidRDefault="008C38DE" w:rsidP="004659C1">
      <w:pPr>
        <w:pStyle w:val="PlainText"/>
        <w:numPr>
          <w:ilvl w:val="0"/>
          <w:numId w:val="17"/>
        </w:numPr>
        <w:tabs>
          <w:tab w:val="clear" w:pos="720"/>
          <w:tab w:val="num" w:pos="2160"/>
        </w:tabs>
        <w:jc w:val="both"/>
        <w:rPr>
          <w:rFonts w:ascii="Arial" w:hAnsi="Arial" w:cs="Arial"/>
          <w:color w:val="000000"/>
        </w:rPr>
      </w:pPr>
      <w:r w:rsidRPr="003F513E">
        <w:rPr>
          <w:rFonts w:ascii="Arial" w:hAnsi="Arial" w:cs="Arial"/>
          <w:color w:val="000000"/>
        </w:rPr>
        <w:t>referral to the eligible institution for formal discipline</w:t>
      </w:r>
      <w:r w:rsidR="0061731B">
        <w:rPr>
          <w:rFonts w:ascii="Arial" w:hAnsi="Arial" w:cs="Arial"/>
          <w:color w:val="000000"/>
        </w:rPr>
        <w:t>.</w:t>
      </w:r>
    </w:p>
    <w:p w14:paraId="760E4802" w14:textId="77777777" w:rsidR="001C23A0" w:rsidRDefault="001C23A0" w:rsidP="001C23A0">
      <w:pPr>
        <w:pStyle w:val="PlainText"/>
        <w:jc w:val="both"/>
        <w:rPr>
          <w:rFonts w:ascii="Arial" w:hAnsi="Arial" w:cs="Arial"/>
          <w:color w:val="000000"/>
        </w:rPr>
      </w:pPr>
    </w:p>
    <w:p w14:paraId="1CED66D8" w14:textId="77777777" w:rsidR="001C23A0" w:rsidRPr="003F513E" w:rsidRDefault="001C23A0" w:rsidP="001C23A0">
      <w:pPr>
        <w:pStyle w:val="PlainText"/>
        <w:jc w:val="both"/>
        <w:rPr>
          <w:rFonts w:ascii="Arial" w:hAnsi="Arial" w:cs="Arial"/>
          <w:color w:val="000000"/>
        </w:rPr>
      </w:pPr>
      <w:r w:rsidRPr="003F513E">
        <w:rPr>
          <w:rFonts w:ascii="Arial" w:hAnsi="Arial" w:cs="Arial"/>
          <w:color w:val="000000"/>
        </w:rPr>
        <w:t>The following are provided as examples only</w:t>
      </w:r>
      <w:r>
        <w:rPr>
          <w:rFonts w:ascii="Arial" w:hAnsi="Arial" w:cs="Arial"/>
          <w:color w:val="000000"/>
        </w:rPr>
        <w:t>,</w:t>
      </w:r>
      <w:r w:rsidRPr="003F513E">
        <w:rPr>
          <w:rFonts w:ascii="Arial" w:hAnsi="Arial" w:cs="Arial"/>
          <w:color w:val="000000"/>
        </w:rPr>
        <w:t xml:space="preserve"> the individual circumstances for each event of non-compliance must be considered. </w:t>
      </w:r>
    </w:p>
    <w:p w14:paraId="5A8F3885" w14:textId="77777777" w:rsidR="008C38DE" w:rsidRPr="003F513E" w:rsidRDefault="008C38DE" w:rsidP="003C2638">
      <w:pPr>
        <w:pStyle w:val="PlainText"/>
        <w:jc w:val="both"/>
        <w:rPr>
          <w:rFonts w:ascii="Arial" w:hAnsi="Arial" w:cs="Arial"/>
          <w:color w:val="000000"/>
        </w:rPr>
      </w:pPr>
    </w:p>
    <w:p w14:paraId="43782E2B" w14:textId="77777777" w:rsidR="003C2638" w:rsidRPr="003F513E" w:rsidRDefault="003C2638" w:rsidP="004659C1">
      <w:pPr>
        <w:pStyle w:val="PlainText"/>
        <w:numPr>
          <w:ilvl w:val="0"/>
          <w:numId w:val="23"/>
        </w:numPr>
        <w:jc w:val="both"/>
        <w:rPr>
          <w:rFonts w:ascii="Arial" w:hAnsi="Arial" w:cs="Arial"/>
          <w:b/>
          <w:bCs/>
          <w:color w:val="000000"/>
        </w:rPr>
      </w:pPr>
      <w:r w:rsidRPr="003F513E">
        <w:rPr>
          <w:rFonts w:ascii="Arial" w:hAnsi="Arial" w:cs="Arial"/>
          <w:b/>
          <w:bCs/>
          <w:color w:val="000000"/>
        </w:rPr>
        <w:t>Minor non</w:t>
      </w:r>
      <w:r w:rsidR="000506A8" w:rsidRPr="003F513E">
        <w:rPr>
          <w:rFonts w:ascii="Arial" w:hAnsi="Arial" w:cs="Arial"/>
          <w:b/>
          <w:bCs/>
          <w:color w:val="000000"/>
        </w:rPr>
        <w:t>-</w:t>
      </w:r>
      <w:r w:rsidRPr="003F513E">
        <w:rPr>
          <w:rFonts w:ascii="Arial" w:hAnsi="Arial" w:cs="Arial"/>
          <w:b/>
          <w:bCs/>
          <w:color w:val="000000"/>
        </w:rPr>
        <w:t>compliance</w:t>
      </w:r>
    </w:p>
    <w:p w14:paraId="748FF804" w14:textId="77777777" w:rsidR="000506A8" w:rsidRPr="003F513E" w:rsidRDefault="000506A8" w:rsidP="003C2638">
      <w:pPr>
        <w:pStyle w:val="PlainText"/>
        <w:jc w:val="both"/>
        <w:rPr>
          <w:rFonts w:ascii="Arial" w:hAnsi="Arial" w:cs="Arial"/>
          <w:color w:val="000000"/>
        </w:rPr>
      </w:pPr>
    </w:p>
    <w:p w14:paraId="522AADD5" w14:textId="77777777" w:rsidR="00221B91" w:rsidRPr="003F513E" w:rsidRDefault="00221B91" w:rsidP="003C2638">
      <w:pPr>
        <w:pStyle w:val="PlainText"/>
        <w:jc w:val="both"/>
        <w:rPr>
          <w:rFonts w:ascii="Arial" w:hAnsi="Arial" w:cs="Arial"/>
          <w:color w:val="000000"/>
        </w:rPr>
      </w:pPr>
      <w:r w:rsidRPr="003F513E">
        <w:rPr>
          <w:rFonts w:ascii="Arial" w:hAnsi="Arial" w:cs="Arial"/>
          <w:color w:val="000000"/>
        </w:rPr>
        <w:t>Non-compliance:</w:t>
      </w:r>
    </w:p>
    <w:p w14:paraId="4A5BB24C" w14:textId="77777777" w:rsidR="000506A8" w:rsidRPr="003F513E" w:rsidRDefault="000506A8" w:rsidP="004659C1">
      <w:pPr>
        <w:pStyle w:val="PlainText"/>
        <w:numPr>
          <w:ilvl w:val="0"/>
          <w:numId w:val="18"/>
        </w:numPr>
        <w:tabs>
          <w:tab w:val="clear" w:pos="720"/>
          <w:tab w:val="num" w:pos="2160"/>
        </w:tabs>
        <w:jc w:val="both"/>
        <w:rPr>
          <w:rFonts w:ascii="Arial" w:hAnsi="Arial" w:cs="Arial"/>
          <w:color w:val="000000"/>
        </w:rPr>
      </w:pPr>
      <w:r w:rsidRPr="003F513E">
        <w:rPr>
          <w:rFonts w:ascii="Arial" w:hAnsi="Arial" w:cs="Arial"/>
          <w:color w:val="000000"/>
        </w:rPr>
        <w:t>Failure to submit annual return for an approved project</w:t>
      </w:r>
      <w:r w:rsidR="00221B91" w:rsidRPr="003F513E">
        <w:rPr>
          <w:rFonts w:ascii="Arial" w:hAnsi="Arial" w:cs="Arial"/>
          <w:color w:val="000000"/>
        </w:rPr>
        <w:t xml:space="preserve">. </w:t>
      </w:r>
    </w:p>
    <w:p w14:paraId="3AD3F95B" w14:textId="77777777" w:rsidR="00221B91" w:rsidRPr="003F513E" w:rsidRDefault="00221B91" w:rsidP="00AD1D2F">
      <w:pPr>
        <w:pStyle w:val="PlainText"/>
        <w:ind w:left="360"/>
        <w:jc w:val="both"/>
        <w:rPr>
          <w:rFonts w:ascii="Arial" w:hAnsi="Arial" w:cs="Arial"/>
          <w:color w:val="000000"/>
        </w:rPr>
      </w:pPr>
      <w:r w:rsidRPr="003F513E">
        <w:rPr>
          <w:rFonts w:ascii="Arial" w:hAnsi="Arial" w:cs="Arial"/>
          <w:color w:val="000000"/>
        </w:rPr>
        <w:t>Action:</w:t>
      </w:r>
    </w:p>
    <w:p w14:paraId="7111F98A" w14:textId="77777777" w:rsidR="00221B91" w:rsidRPr="003F513E" w:rsidRDefault="000D515D" w:rsidP="004659C1">
      <w:pPr>
        <w:pStyle w:val="PlainText"/>
        <w:numPr>
          <w:ilvl w:val="0"/>
          <w:numId w:val="18"/>
        </w:numPr>
        <w:tabs>
          <w:tab w:val="clear" w:pos="720"/>
          <w:tab w:val="num" w:pos="2520"/>
        </w:tabs>
        <w:ind w:left="1080"/>
        <w:jc w:val="both"/>
        <w:rPr>
          <w:rFonts w:ascii="Arial" w:hAnsi="Arial" w:cs="Arial"/>
          <w:color w:val="000000"/>
        </w:rPr>
      </w:pPr>
      <w:r w:rsidRPr="003F513E">
        <w:rPr>
          <w:rFonts w:ascii="Arial" w:hAnsi="Arial" w:cs="Arial"/>
          <w:color w:val="000000"/>
        </w:rPr>
        <w:t>Princip</w:t>
      </w:r>
      <w:r>
        <w:rPr>
          <w:rFonts w:ascii="Arial" w:hAnsi="Arial" w:cs="Arial"/>
          <w:color w:val="000000"/>
        </w:rPr>
        <w:t>al</w:t>
      </w:r>
      <w:r w:rsidRPr="003F513E">
        <w:rPr>
          <w:rFonts w:ascii="Arial" w:hAnsi="Arial" w:cs="Arial"/>
          <w:color w:val="000000"/>
        </w:rPr>
        <w:t xml:space="preserve"> Investigator to submit the annual return and implement an internal reminder system.</w:t>
      </w:r>
    </w:p>
    <w:p w14:paraId="599F0909" w14:textId="77777777" w:rsidR="00221B91" w:rsidRPr="003F513E" w:rsidRDefault="00221B91" w:rsidP="003C2638">
      <w:pPr>
        <w:pStyle w:val="PlainText"/>
        <w:jc w:val="both"/>
        <w:rPr>
          <w:rFonts w:ascii="Arial" w:hAnsi="Arial" w:cs="Arial"/>
          <w:color w:val="000000"/>
        </w:rPr>
      </w:pPr>
    </w:p>
    <w:p w14:paraId="452A794F" w14:textId="77777777" w:rsidR="003C2638" w:rsidRPr="003F513E" w:rsidRDefault="00221B91" w:rsidP="003C2638">
      <w:pPr>
        <w:pStyle w:val="PlainText"/>
        <w:jc w:val="both"/>
        <w:rPr>
          <w:rFonts w:ascii="Arial" w:hAnsi="Arial" w:cs="Arial"/>
          <w:color w:val="000000"/>
        </w:rPr>
      </w:pPr>
      <w:r w:rsidRPr="003F513E">
        <w:rPr>
          <w:rFonts w:ascii="Arial" w:hAnsi="Arial" w:cs="Arial"/>
          <w:color w:val="000000"/>
        </w:rPr>
        <w:t>Non-compliance</w:t>
      </w:r>
    </w:p>
    <w:p w14:paraId="097C99C7" w14:textId="77777777" w:rsidR="00221B91" w:rsidRPr="003F513E" w:rsidRDefault="00221B91" w:rsidP="004659C1">
      <w:pPr>
        <w:pStyle w:val="PlainText"/>
        <w:numPr>
          <w:ilvl w:val="0"/>
          <w:numId w:val="18"/>
        </w:numPr>
        <w:tabs>
          <w:tab w:val="clear" w:pos="720"/>
          <w:tab w:val="num" w:pos="2160"/>
        </w:tabs>
        <w:jc w:val="both"/>
        <w:rPr>
          <w:rFonts w:ascii="Arial" w:hAnsi="Arial" w:cs="Arial"/>
          <w:color w:val="000000"/>
        </w:rPr>
      </w:pPr>
      <w:r w:rsidRPr="003F513E">
        <w:rPr>
          <w:rFonts w:ascii="Arial" w:hAnsi="Arial" w:cs="Arial"/>
          <w:color w:val="000000"/>
        </w:rPr>
        <w:t>Failure to apply to the WSIAEC for approval to reduce the number of times a procedure is undertaken</w:t>
      </w:r>
      <w:r w:rsidR="002569A6" w:rsidRPr="003F513E">
        <w:rPr>
          <w:rFonts w:ascii="Arial" w:hAnsi="Arial" w:cs="Arial"/>
          <w:color w:val="000000"/>
        </w:rPr>
        <w:t>, scientific outcomes still met by the change</w:t>
      </w:r>
      <w:r w:rsidRPr="003F513E">
        <w:rPr>
          <w:rFonts w:ascii="Arial" w:hAnsi="Arial" w:cs="Arial"/>
          <w:color w:val="000000"/>
        </w:rPr>
        <w:t>.</w:t>
      </w:r>
    </w:p>
    <w:p w14:paraId="0C24251D" w14:textId="77777777" w:rsidR="00221B91" w:rsidRPr="003F513E" w:rsidRDefault="00221B91" w:rsidP="00AD1D2F">
      <w:pPr>
        <w:pStyle w:val="PlainText"/>
        <w:ind w:left="360"/>
        <w:jc w:val="both"/>
        <w:rPr>
          <w:rFonts w:ascii="Arial" w:hAnsi="Arial" w:cs="Arial"/>
          <w:color w:val="000000"/>
        </w:rPr>
      </w:pPr>
      <w:r w:rsidRPr="003F513E">
        <w:rPr>
          <w:rFonts w:ascii="Arial" w:hAnsi="Arial" w:cs="Arial"/>
          <w:color w:val="000000"/>
        </w:rPr>
        <w:t>Action:</w:t>
      </w:r>
    </w:p>
    <w:p w14:paraId="61B07764" w14:textId="77777777" w:rsidR="00221B91" w:rsidRPr="003F513E" w:rsidRDefault="00221B91" w:rsidP="004659C1">
      <w:pPr>
        <w:pStyle w:val="PlainText"/>
        <w:numPr>
          <w:ilvl w:val="0"/>
          <w:numId w:val="18"/>
        </w:numPr>
        <w:tabs>
          <w:tab w:val="clear" w:pos="720"/>
          <w:tab w:val="num" w:pos="2520"/>
        </w:tabs>
        <w:ind w:left="1080"/>
        <w:jc w:val="both"/>
        <w:rPr>
          <w:rFonts w:ascii="Arial" w:hAnsi="Arial" w:cs="Arial"/>
          <w:color w:val="000000"/>
        </w:rPr>
      </w:pPr>
      <w:r w:rsidRPr="003F513E">
        <w:rPr>
          <w:rFonts w:ascii="Arial" w:hAnsi="Arial" w:cs="Arial"/>
          <w:color w:val="000000"/>
        </w:rPr>
        <w:t>Princip</w:t>
      </w:r>
      <w:r w:rsidR="000D515D">
        <w:rPr>
          <w:rFonts w:ascii="Arial" w:hAnsi="Arial" w:cs="Arial"/>
          <w:color w:val="000000"/>
        </w:rPr>
        <w:t>al</w:t>
      </w:r>
      <w:r w:rsidRPr="003F513E">
        <w:rPr>
          <w:rFonts w:ascii="Arial" w:hAnsi="Arial" w:cs="Arial"/>
          <w:color w:val="000000"/>
        </w:rPr>
        <w:t xml:space="preserve"> Investigator to submit a modification to the approved project for approval by the WSIAEC before undertaking any more work in the project. </w:t>
      </w:r>
    </w:p>
    <w:p w14:paraId="49E11776" w14:textId="77777777" w:rsidR="0094061F" w:rsidRDefault="0094061F" w:rsidP="00AD1D2F">
      <w:pPr>
        <w:pStyle w:val="PlainText"/>
        <w:ind w:left="360"/>
        <w:jc w:val="both"/>
        <w:rPr>
          <w:rFonts w:ascii="Arial" w:hAnsi="Arial" w:cs="Arial"/>
          <w:color w:val="000000"/>
        </w:rPr>
      </w:pPr>
    </w:p>
    <w:p w14:paraId="5B4DE56E" w14:textId="77777777" w:rsidR="001C23A0" w:rsidRDefault="001C23A0" w:rsidP="00AD1D2F">
      <w:pPr>
        <w:pStyle w:val="PlainText"/>
        <w:ind w:left="360"/>
        <w:jc w:val="both"/>
        <w:rPr>
          <w:rFonts w:ascii="Arial" w:hAnsi="Arial" w:cs="Arial"/>
          <w:color w:val="000000"/>
        </w:rPr>
      </w:pPr>
    </w:p>
    <w:p w14:paraId="56678573" w14:textId="77777777" w:rsidR="001C23A0" w:rsidRPr="003F513E" w:rsidRDefault="001C23A0" w:rsidP="00AD1D2F">
      <w:pPr>
        <w:pStyle w:val="PlainText"/>
        <w:ind w:left="360"/>
        <w:jc w:val="both"/>
        <w:rPr>
          <w:rFonts w:ascii="Arial" w:hAnsi="Arial" w:cs="Arial"/>
          <w:color w:val="000000"/>
        </w:rPr>
      </w:pPr>
    </w:p>
    <w:p w14:paraId="5C777A79" w14:textId="77777777" w:rsidR="003C2638" w:rsidRPr="003F513E" w:rsidRDefault="003C2638" w:rsidP="004659C1">
      <w:pPr>
        <w:pStyle w:val="PlainText"/>
        <w:numPr>
          <w:ilvl w:val="0"/>
          <w:numId w:val="23"/>
        </w:numPr>
        <w:jc w:val="both"/>
        <w:rPr>
          <w:rFonts w:ascii="Arial" w:hAnsi="Arial" w:cs="Arial"/>
          <w:b/>
          <w:bCs/>
          <w:color w:val="000000"/>
        </w:rPr>
      </w:pPr>
      <w:r w:rsidRPr="003F513E">
        <w:rPr>
          <w:rFonts w:ascii="Arial" w:hAnsi="Arial" w:cs="Arial"/>
          <w:b/>
          <w:bCs/>
          <w:color w:val="000000"/>
        </w:rPr>
        <w:lastRenderedPageBreak/>
        <w:t>Moderat</w:t>
      </w:r>
      <w:r w:rsidR="000506A8" w:rsidRPr="003F513E">
        <w:rPr>
          <w:rFonts w:ascii="Arial" w:hAnsi="Arial" w:cs="Arial"/>
          <w:b/>
          <w:bCs/>
          <w:color w:val="000000"/>
        </w:rPr>
        <w:t>e-</w:t>
      </w:r>
      <w:r w:rsidRPr="003F513E">
        <w:rPr>
          <w:rFonts w:ascii="Arial" w:hAnsi="Arial" w:cs="Arial"/>
          <w:b/>
          <w:bCs/>
          <w:color w:val="000000"/>
        </w:rPr>
        <w:t>non compliance</w:t>
      </w:r>
    </w:p>
    <w:p w14:paraId="6EA24ACC" w14:textId="77777777" w:rsidR="00221B91" w:rsidRPr="003F513E" w:rsidRDefault="00221B91" w:rsidP="003C2638">
      <w:pPr>
        <w:pStyle w:val="PlainText"/>
        <w:jc w:val="both"/>
        <w:rPr>
          <w:rFonts w:ascii="Arial" w:hAnsi="Arial" w:cs="Arial"/>
          <w:color w:val="000000"/>
        </w:rPr>
      </w:pPr>
    </w:p>
    <w:p w14:paraId="631C61F4" w14:textId="77777777" w:rsidR="00221B91" w:rsidRPr="003F513E" w:rsidRDefault="00221B91" w:rsidP="003C2638">
      <w:pPr>
        <w:pStyle w:val="PlainText"/>
        <w:jc w:val="both"/>
        <w:rPr>
          <w:rFonts w:ascii="Arial" w:hAnsi="Arial" w:cs="Arial"/>
          <w:color w:val="000000"/>
        </w:rPr>
      </w:pPr>
      <w:r w:rsidRPr="003F513E">
        <w:rPr>
          <w:rFonts w:ascii="Arial" w:hAnsi="Arial" w:cs="Arial"/>
          <w:color w:val="000000"/>
        </w:rPr>
        <w:t>Non-compliance:</w:t>
      </w:r>
    </w:p>
    <w:p w14:paraId="52E6B291" w14:textId="77777777" w:rsidR="00221B91" w:rsidRPr="003F513E" w:rsidRDefault="00221B91" w:rsidP="004659C1">
      <w:pPr>
        <w:pStyle w:val="PlainText"/>
        <w:numPr>
          <w:ilvl w:val="0"/>
          <w:numId w:val="18"/>
        </w:numPr>
        <w:tabs>
          <w:tab w:val="clear" w:pos="720"/>
          <w:tab w:val="num" w:pos="1800"/>
        </w:tabs>
        <w:jc w:val="both"/>
        <w:rPr>
          <w:rFonts w:ascii="Arial" w:hAnsi="Arial" w:cs="Arial"/>
          <w:color w:val="000000"/>
        </w:rPr>
      </w:pPr>
      <w:r w:rsidRPr="003F513E">
        <w:rPr>
          <w:rFonts w:ascii="Arial" w:hAnsi="Arial" w:cs="Arial"/>
          <w:color w:val="000000"/>
        </w:rPr>
        <w:t>Failure to report on projects as required by the WSIAEC despite reminder</w:t>
      </w:r>
      <w:r w:rsidR="00DB4544" w:rsidRPr="003F513E">
        <w:rPr>
          <w:rFonts w:ascii="Arial" w:hAnsi="Arial" w:cs="Arial"/>
          <w:color w:val="000000"/>
        </w:rPr>
        <w:t>s</w:t>
      </w:r>
      <w:r w:rsidR="00C56A70" w:rsidRPr="003F513E">
        <w:rPr>
          <w:rFonts w:ascii="Arial" w:hAnsi="Arial" w:cs="Arial"/>
          <w:color w:val="000000"/>
        </w:rPr>
        <w:t>.</w:t>
      </w:r>
    </w:p>
    <w:p w14:paraId="775D5836" w14:textId="77777777" w:rsidR="000C09CC" w:rsidRPr="003F513E" w:rsidRDefault="00221B91" w:rsidP="00AD1D2F">
      <w:pPr>
        <w:pStyle w:val="PlainText"/>
        <w:ind w:left="360"/>
        <w:jc w:val="both"/>
        <w:rPr>
          <w:rFonts w:ascii="Arial" w:hAnsi="Arial" w:cs="Arial"/>
          <w:color w:val="000000"/>
        </w:rPr>
      </w:pPr>
      <w:r w:rsidRPr="003F513E">
        <w:rPr>
          <w:rFonts w:ascii="Arial" w:hAnsi="Arial" w:cs="Arial"/>
          <w:color w:val="000000"/>
        </w:rPr>
        <w:t>Action</w:t>
      </w:r>
      <w:r w:rsidR="000C09CC" w:rsidRPr="003F513E">
        <w:rPr>
          <w:rFonts w:ascii="Arial" w:hAnsi="Arial" w:cs="Arial"/>
          <w:color w:val="000000"/>
        </w:rPr>
        <w:t>s</w:t>
      </w:r>
      <w:r w:rsidRPr="003F513E">
        <w:rPr>
          <w:rFonts w:ascii="Arial" w:hAnsi="Arial" w:cs="Arial"/>
          <w:color w:val="000000"/>
        </w:rPr>
        <w:t xml:space="preserve">: </w:t>
      </w:r>
    </w:p>
    <w:p w14:paraId="530E1344" w14:textId="77777777" w:rsidR="00221B91" w:rsidRPr="003F513E" w:rsidRDefault="00221B91" w:rsidP="004659C1">
      <w:pPr>
        <w:pStyle w:val="PlainText"/>
        <w:numPr>
          <w:ilvl w:val="0"/>
          <w:numId w:val="18"/>
        </w:numPr>
        <w:tabs>
          <w:tab w:val="clear" w:pos="720"/>
          <w:tab w:val="num" w:pos="2160"/>
        </w:tabs>
        <w:ind w:left="1080"/>
        <w:jc w:val="both"/>
        <w:rPr>
          <w:rFonts w:ascii="Arial" w:hAnsi="Arial" w:cs="Arial"/>
          <w:color w:val="000000"/>
        </w:rPr>
      </w:pPr>
      <w:r w:rsidRPr="003F513E">
        <w:rPr>
          <w:rFonts w:ascii="Arial" w:hAnsi="Arial" w:cs="Arial"/>
          <w:color w:val="000000"/>
        </w:rPr>
        <w:t>WSIAEC will not consider any new applications from the eligible institution until reports are received and reviewed.</w:t>
      </w:r>
    </w:p>
    <w:p w14:paraId="5E05F716" w14:textId="77777777" w:rsidR="000C09CC" w:rsidRPr="003F513E" w:rsidRDefault="000C09CC" w:rsidP="004659C1">
      <w:pPr>
        <w:pStyle w:val="PlainText"/>
        <w:numPr>
          <w:ilvl w:val="0"/>
          <w:numId w:val="18"/>
        </w:numPr>
        <w:tabs>
          <w:tab w:val="clear" w:pos="720"/>
          <w:tab w:val="num" w:pos="1800"/>
        </w:tabs>
        <w:ind w:left="1080"/>
        <w:jc w:val="both"/>
        <w:rPr>
          <w:rFonts w:ascii="Arial" w:hAnsi="Arial" w:cs="Arial"/>
          <w:color w:val="000000"/>
        </w:rPr>
      </w:pPr>
      <w:r w:rsidRPr="003F513E">
        <w:rPr>
          <w:rFonts w:ascii="Arial" w:hAnsi="Arial" w:cs="Arial"/>
          <w:color w:val="000000"/>
        </w:rPr>
        <w:t xml:space="preserve">WSIAEC suspend approval for current projects until reports are received and evidence of effective internal reminder system has been provided. </w:t>
      </w:r>
    </w:p>
    <w:p w14:paraId="25E4E99A" w14:textId="77777777" w:rsidR="003C2638" w:rsidRPr="003F513E" w:rsidRDefault="003C2638" w:rsidP="003C2638">
      <w:pPr>
        <w:pStyle w:val="PlainText"/>
        <w:jc w:val="both"/>
        <w:rPr>
          <w:rFonts w:ascii="Arial" w:hAnsi="Arial" w:cs="Arial"/>
          <w:color w:val="000000"/>
        </w:rPr>
      </w:pPr>
    </w:p>
    <w:p w14:paraId="59E26DEB" w14:textId="77777777" w:rsidR="000C09CC" w:rsidRPr="003F513E" w:rsidRDefault="000C09CC" w:rsidP="003C2638">
      <w:pPr>
        <w:pStyle w:val="PlainText"/>
        <w:jc w:val="both"/>
        <w:rPr>
          <w:rFonts w:ascii="Arial" w:hAnsi="Arial" w:cs="Arial"/>
          <w:color w:val="000000"/>
        </w:rPr>
      </w:pPr>
      <w:r w:rsidRPr="003F513E">
        <w:rPr>
          <w:rFonts w:ascii="Arial" w:hAnsi="Arial" w:cs="Arial"/>
          <w:color w:val="000000"/>
        </w:rPr>
        <w:t>Non-compliance:</w:t>
      </w:r>
    </w:p>
    <w:p w14:paraId="5E9FBA51" w14:textId="77777777" w:rsidR="000C09CC" w:rsidRPr="003F513E" w:rsidRDefault="000C09CC" w:rsidP="004659C1">
      <w:pPr>
        <w:pStyle w:val="PlainText"/>
        <w:numPr>
          <w:ilvl w:val="0"/>
          <w:numId w:val="19"/>
        </w:numPr>
        <w:tabs>
          <w:tab w:val="clear" w:pos="720"/>
          <w:tab w:val="num" w:pos="1440"/>
        </w:tabs>
        <w:jc w:val="both"/>
        <w:rPr>
          <w:rFonts w:ascii="Arial" w:hAnsi="Arial" w:cs="Arial"/>
          <w:color w:val="000000"/>
        </w:rPr>
      </w:pPr>
      <w:r w:rsidRPr="003F513E">
        <w:rPr>
          <w:rFonts w:ascii="Arial" w:hAnsi="Arial" w:cs="Arial"/>
          <w:color w:val="000000"/>
        </w:rPr>
        <w:t>Failure to submit an unexpected adverse event report where the impact to animal welfare was moderate and animals responded to treatment.</w:t>
      </w:r>
    </w:p>
    <w:p w14:paraId="30BBAF7C" w14:textId="77777777" w:rsidR="000C09CC" w:rsidRPr="003F513E" w:rsidRDefault="000C09CC" w:rsidP="00AD1D2F">
      <w:pPr>
        <w:pStyle w:val="PlainText"/>
        <w:ind w:left="360"/>
        <w:jc w:val="both"/>
        <w:rPr>
          <w:rFonts w:ascii="Arial" w:hAnsi="Arial" w:cs="Arial"/>
          <w:color w:val="000000"/>
        </w:rPr>
      </w:pPr>
      <w:r w:rsidRPr="003F513E">
        <w:rPr>
          <w:rFonts w:ascii="Arial" w:hAnsi="Arial" w:cs="Arial"/>
          <w:color w:val="000000"/>
        </w:rPr>
        <w:t>Actions:</w:t>
      </w:r>
    </w:p>
    <w:p w14:paraId="2B47FDC4" w14:textId="77777777" w:rsidR="0061731B" w:rsidRDefault="000C09CC" w:rsidP="004659C1">
      <w:pPr>
        <w:pStyle w:val="PlainText"/>
        <w:numPr>
          <w:ilvl w:val="0"/>
          <w:numId w:val="19"/>
        </w:numPr>
        <w:tabs>
          <w:tab w:val="clear" w:pos="720"/>
          <w:tab w:val="num" w:pos="1440"/>
        </w:tabs>
        <w:ind w:left="1080"/>
        <w:jc w:val="both"/>
        <w:rPr>
          <w:rFonts w:ascii="Arial" w:hAnsi="Arial" w:cs="Arial"/>
          <w:color w:val="000000"/>
        </w:rPr>
      </w:pPr>
      <w:r w:rsidRPr="003F513E">
        <w:rPr>
          <w:rFonts w:ascii="Arial" w:hAnsi="Arial" w:cs="Arial"/>
          <w:color w:val="000000"/>
        </w:rPr>
        <w:t>Education of investigator by requiring attendance at a meeting</w:t>
      </w:r>
    </w:p>
    <w:p w14:paraId="03DF1A41" w14:textId="77777777" w:rsidR="000C09CC" w:rsidRPr="003F513E" w:rsidRDefault="0061731B" w:rsidP="004659C1">
      <w:pPr>
        <w:pStyle w:val="PlainText"/>
        <w:numPr>
          <w:ilvl w:val="0"/>
          <w:numId w:val="19"/>
        </w:numPr>
        <w:tabs>
          <w:tab w:val="clear" w:pos="720"/>
          <w:tab w:val="num" w:pos="1440"/>
        </w:tabs>
        <w:ind w:left="1080"/>
        <w:jc w:val="both"/>
        <w:rPr>
          <w:rFonts w:ascii="Arial" w:hAnsi="Arial" w:cs="Arial"/>
          <w:color w:val="000000"/>
        </w:rPr>
      </w:pPr>
      <w:r>
        <w:rPr>
          <w:rFonts w:ascii="Arial" w:hAnsi="Arial" w:cs="Arial"/>
          <w:color w:val="000000"/>
        </w:rPr>
        <w:t>E</w:t>
      </w:r>
      <w:r w:rsidR="000C09CC" w:rsidRPr="003F513E">
        <w:rPr>
          <w:rFonts w:ascii="Arial" w:hAnsi="Arial" w:cs="Arial"/>
          <w:color w:val="000000"/>
        </w:rPr>
        <w:t xml:space="preserve">ligible institution to implement training schedule to ensure all investigators understand responsibilities. </w:t>
      </w:r>
    </w:p>
    <w:p w14:paraId="20FEDF1F" w14:textId="77777777" w:rsidR="000C09CC" w:rsidRPr="003F513E" w:rsidRDefault="000C09CC" w:rsidP="003C2638">
      <w:pPr>
        <w:pStyle w:val="PlainText"/>
        <w:jc w:val="both"/>
        <w:rPr>
          <w:rFonts w:ascii="Arial" w:hAnsi="Arial" w:cs="Arial"/>
          <w:color w:val="000000"/>
        </w:rPr>
      </w:pPr>
    </w:p>
    <w:p w14:paraId="6CC261E1" w14:textId="77777777" w:rsidR="003C2638" w:rsidRPr="003F513E" w:rsidRDefault="003C2638" w:rsidP="004659C1">
      <w:pPr>
        <w:pStyle w:val="PlainText"/>
        <w:numPr>
          <w:ilvl w:val="0"/>
          <w:numId w:val="23"/>
        </w:numPr>
        <w:jc w:val="both"/>
        <w:rPr>
          <w:rFonts w:ascii="Arial" w:hAnsi="Arial" w:cs="Arial"/>
          <w:b/>
          <w:bCs/>
          <w:color w:val="000000"/>
        </w:rPr>
      </w:pPr>
      <w:r w:rsidRPr="003F513E">
        <w:rPr>
          <w:rFonts w:ascii="Arial" w:hAnsi="Arial" w:cs="Arial"/>
          <w:b/>
          <w:bCs/>
          <w:color w:val="000000"/>
        </w:rPr>
        <w:t>Serious non compliance</w:t>
      </w:r>
    </w:p>
    <w:p w14:paraId="7831E8B9" w14:textId="77777777" w:rsidR="000C09CC" w:rsidRPr="003F513E" w:rsidRDefault="000C09CC" w:rsidP="003C2638">
      <w:pPr>
        <w:pStyle w:val="PlainText"/>
        <w:jc w:val="both"/>
        <w:rPr>
          <w:rFonts w:ascii="Arial" w:hAnsi="Arial" w:cs="Arial"/>
          <w:color w:val="000000"/>
        </w:rPr>
      </w:pPr>
    </w:p>
    <w:p w14:paraId="2DBA084E" w14:textId="77777777" w:rsidR="00AD1D2F" w:rsidRPr="003F513E" w:rsidRDefault="00AD1D2F" w:rsidP="00AD1D2F">
      <w:pPr>
        <w:pStyle w:val="PlainText"/>
        <w:jc w:val="both"/>
        <w:rPr>
          <w:rFonts w:ascii="Arial" w:hAnsi="Arial" w:cs="Arial"/>
          <w:color w:val="000000"/>
        </w:rPr>
      </w:pPr>
      <w:r w:rsidRPr="003F513E">
        <w:rPr>
          <w:rFonts w:ascii="Arial" w:hAnsi="Arial" w:cs="Arial"/>
          <w:color w:val="000000"/>
        </w:rPr>
        <w:t>Non-compliance:</w:t>
      </w:r>
    </w:p>
    <w:p w14:paraId="54DD5EFE" w14:textId="77777777" w:rsidR="00AD1D2F" w:rsidRPr="003F513E" w:rsidRDefault="00AD1D2F" w:rsidP="004659C1">
      <w:pPr>
        <w:pStyle w:val="PlainText"/>
        <w:numPr>
          <w:ilvl w:val="0"/>
          <w:numId w:val="19"/>
        </w:numPr>
        <w:tabs>
          <w:tab w:val="clear" w:pos="720"/>
          <w:tab w:val="num" w:pos="1080"/>
        </w:tabs>
        <w:jc w:val="both"/>
        <w:rPr>
          <w:rFonts w:ascii="Arial" w:hAnsi="Arial" w:cs="Arial"/>
          <w:color w:val="000000"/>
        </w:rPr>
      </w:pPr>
      <w:r w:rsidRPr="003F513E">
        <w:rPr>
          <w:rFonts w:ascii="Arial" w:hAnsi="Arial" w:cs="Arial"/>
          <w:color w:val="000000"/>
        </w:rPr>
        <w:t>Experienced investigator named on multiple approved projects for eligible institution undertakes work on project where not nominated.</w:t>
      </w:r>
    </w:p>
    <w:p w14:paraId="4B921B20" w14:textId="77777777" w:rsidR="00AD1D2F" w:rsidRPr="003F513E" w:rsidRDefault="00AD1D2F" w:rsidP="00AD1D2F">
      <w:pPr>
        <w:pStyle w:val="PlainText"/>
        <w:ind w:left="360"/>
        <w:jc w:val="both"/>
        <w:rPr>
          <w:rFonts w:ascii="Arial" w:hAnsi="Arial" w:cs="Arial"/>
          <w:color w:val="000000"/>
        </w:rPr>
      </w:pPr>
      <w:r w:rsidRPr="003F513E">
        <w:rPr>
          <w:rFonts w:ascii="Arial" w:hAnsi="Arial" w:cs="Arial"/>
          <w:color w:val="000000"/>
        </w:rPr>
        <w:t>Actions:</w:t>
      </w:r>
    </w:p>
    <w:p w14:paraId="3F278732" w14:textId="77777777" w:rsidR="0061731B" w:rsidRDefault="00AD1D2F" w:rsidP="004659C1">
      <w:pPr>
        <w:pStyle w:val="PlainText"/>
        <w:numPr>
          <w:ilvl w:val="0"/>
          <w:numId w:val="19"/>
        </w:numPr>
        <w:tabs>
          <w:tab w:val="clear" w:pos="720"/>
          <w:tab w:val="num" w:pos="1440"/>
        </w:tabs>
        <w:ind w:left="1080"/>
        <w:jc w:val="both"/>
        <w:rPr>
          <w:rFonts w:ascii="Arial" w:hAnsi="Arial" w:cs="Arial"/>
          <w:color w:val="000000"/>
        </w:rPr>
      </w:pPr>
      <w:r w:rsidRPr="003F513E">
        <w:rPr>
          <w:rFonts w:ascii="Arial" w:hAnsi="Arial" w:cs="Arial"/>
          <w:color w:val="000000"/>
        </w:rPr>
        <w:t>Education of investigator by requiring attendance at a WSIAEC meeting</w:t>
      </w:r>
      <w:r w:rsidR="0061731B">
        <w:rPr>
          <w:rFonts w:ascii="Arial" w:hAnsi="Arial" w:cs="Arial"/>
          <w:color w:val="000000"/>
        </w:rPr>
        <w:t>.</w:t>
      </w:r>
    </w:p>
    <w:p w14:paraId="6A7A6A92" w14:textId="77777777" w:rsidR="00AD1D2F" w:rsidRPr="003F513E" w:rsidRDefault="0061731B" w:rsidP="004659C1">
      <w:pPr>
        <w:pStyle w:val="PlainText"/>
        <w:numPr>
          <w:ilvl w:val="0"/>
          <w:numId w:val="19"/>
        </w:numPr>
        <w:tabs>
          <w:tab w:val="clear" w:pos="720"/>
          <w:tab w:val="num" w:pos="1440"/>
        </w:tabs>
        <w:ind w:left="1080"/>
        <w:jc w:val="both"/>
        <w:rPr>
          <w:rFonts w:ascii="Arial" w:hAnsi="Arial" w:cs="Arial"/>
          <w:color w:val="000000"/>
        </w:rPr>
      </w:pPr>
      <w:r>
        <w:rPr>
          <w:rFonts w:ascii="Arial" w:hAnsi="Arial" w:cs="Arial"/>
          <w:color w:val="000000"/>
        </w:rPr>
        <w:t>E</w:t>
      </w:r>
      <w:r w:rsidR="00AD1D2F" w:rsidRPr="003F513E">
        <w:rPr>
          <w:rFonts w:ascii="Arial" w:hAnsi="Arial" w:cs="Arial"/>
          <w:color w:val="000000"/>
        </w:rPr>
        <w:t xml:space="preserve">ligible institution to implement training schedule to ensure all investigators understand responsibilities. </w:t>
      </w:r>
    </w:p>
    <w:p w14:paraId="755741F8" w14:textId="77777777" w:rsidR="00AD1D2F" w:rsidRPr="003F513E" w:rsidRDefault="00AD1D2F" w:rsidP="004659C1">
      <w:pPr>
        <w:pStyle w:val="PlainText"/>
        <w:numPr>
          <w:ilvl w:val="0"/>
          <w:numId w:val="19"/>
        </w:numPr>
        <w:tabs>
          <w:tab w:val="clear" w:pos="720"/>
          <w:tab w:val="num" w:pos="1440"/>
        </w:tabs>
        <w:ind w:left="1080"/>
        <w:jc w:val="both"/>
        <w:rPr>
          <w:rFonts w:ascii="Arial" w:hAnsi="Arial" w:cs="Arial"/>
          <w:color w:val="000000"/>
        </w:rPr>
      </w:pPr>
      <w:r w:rsidRPr="003F513E">
        <w:rPr>
          <w:rFonts w:ascii="Arial" w:hAnsi="Arial" w:cs="Arial"/>
          <w:color w:val="000000"/>
        </w:rPr>
        <w:t xml:space="preserve">Eligible institution to implement system to restrict access only to those named within an application. </w:t>
      </w:r>
    </w:p>
    <w:p w14:paraId="2F8ACC9E" w14:textId="77777777" w:rsidR="00AD1D2F" w:rsidRDefault="00AD1D2F" w:rsidP="003C2638">
      <w:pPr>
        <w:pStyle w:val="PlainText"/>
        <w:jc w:val="both"/>
        <w:rPr>
          <w:rFonts w:ascii="Arial" w:hAnsi="Arial" w:cs="Arial"/>
          <w:color w:val="000000"/>
        </w:rPr>
      </w:pPr>
    </w:p>
    <w:p w14:paraId="7AD8973F" w14:textId="77777777" w:rsidR="000C09CC" w:rsidRPr="003F513E" w:rsidRDefault="000C09CC" w:rsidP="003C2638">
      <w:pPr>
        <w:pStyle w:val="PlainText"/>
        <w:jc w:val="both"/>
        <w:rPr>
          <w:rFonts w:ascii="Arial" w:hAnsi="Arial" w:cs="Arial"/>
          <w:color w:val="000000"/>
        </w:rPr>
      </w:pPr>
      <w:r w:rsidRPr="003F513E">
        <w:rPr>
          <w:rFonts w:ascii="Arial" w:hAnsi="Arial" w:cs="Arial"/>
          <w:color w:val="000000"/>
        </w:rPr>
        <w:t>Non-compliance:</w:t>
      </w:r>
    </w:p>
    <w:p w14:paraId="622F4186" w14:textId="77777777" w:rsidR="00DB4544" w:rsidRPr="003F513E" w:rsidRDefault="00DB4544" w:rsidP="004659C1">
      <w:pPr>
        <w:pStyle w:val="PlainText"/>
        <w:numPr>
          <w:ilvl w:val="0"/>
          <w:numId w:val="20"/>
        </w:numPr>
        <w:tabs>
          <w:tab w:val="clear" w:pos="720"/>
          <w:tab w:val="num" w:pos="1440"/>
        </w:tabs>
        <w:jc w:val="both"/>
        <w:rPr>
          <w:rFonts w:ascii="Arial" w:hAnsi="Arial" w:cs="Arial"/>
          <w:color w:val="000000"/>
        </w:rPr>
      </w:pPr>
      <w:r w:rsidRPr="003F513E">
        <w:rPr>
          <w:rFonts w:ascii="Arial" w:hAnsi="Arial" w:cs="Arial"/>
          <w:color w:val="000000"/>
        </w:rPr>
        <w:t xml:space="preserve">Surgical procedure undertaken in an approved project that was not described within the approved </w:t>
      </w:r>
      <w:r w:rsidR="000C09CC" w:rsidRPr="003F513E">
        <w:rPr>
          <w:rFonts w:ascii="Arial" w:hAnsi="Arial" w:cs="Arial"/>
          <w:color w:val="000000"/>
        </w:rPr>
        <w:t>project</w:t>
      </w:r>
      <w:r w:rsidRPr="003F513E">
        <w:rPr>
          <w:rFonts w:ascii="Arial" w:hAnsi="Arial" w:cs="Arial"/>
          <w:color w:val="000000"/>
        </w:rPr>
        <w:t>. Investigator has previously been cautioned by the WSIAEC about ensuring approval is in place for all procedures. Non-compliance identified as a result of regulatory compliance monitori</w:t>
      </w:r>
      <w:r w:rsidR="007A620D" w:rsidRPr="003F513E">
        <w:rPr>
          <w:rFonts w:ascii="Arial" w:hAnsi="Arial" w:cs="Arial"/>
          <w:color w:val="000000"/>
        </w:rPr>
        <w:t xml:space="preserve">ng (audit). </w:t>
      </w:r>
      <w:r w:rsidRPr="003F513E">
        <w:rPr>
          <w:rFonts w:ascii="Arial" w:hAnsi="Arial" w:cs="Arial"/>
          <w:color w:val="000000"/>
        </w:rPr>
        <w:t xml:space="preserve"> </w:t>
      </w:r>
    </w:p>
    <w:p w14:paraId="49F19269" w14:textId="77777777" w:rsidR="00DB4544" w:rsidRPr="003F513E" w:rsidRDefault="00DB4544" w:rsidP="00AD1D2F">
      <w:pPr>
        <w:pStyle w:val="PlainText"/>
        <w:ind w:left="360"/>
        <w:jc w:val="both"/>
        <w:rPr>
          <w:rFonts w:ascii="Arial" w:hAnsi="Arial" w:cs="Arial"/>
          <w:color w:val="000000"/>
        </w:rPr>
      </w:pPr>
      <w:r w:rsidRPr="003F513E">
        <w:rPr>
          <w:rFonts w:ascii="Arial" w:hAnsi="Arial" w:cs="Arial"/>
          <w:color w:val="000000"/>
        </w:rPr>
        <w:t>Actions:</w:t>
      </w:r>
    </w:p>
    <w:p w14:paraId="538AB317" w14:textId="77777777" w:rsidR="00DB4544" w:rsidRPr="003F513E" w:rsidRDefault="00DB4544" w:rsidP="004659C1">
      <w:pPr>
        <w:pStyle w:val="PlainText"/>
        <w:numPr>
          <w:ilvl w:val="0"/>
          <w:numId w:val="20"/>
        </w:numPr>
        <w:tabs>
          <w:tab w:val="clear" w:pos="720"/>
          <w:tab w:val="num" w:pos="1440"/>
        </w:tabs>
        <w:ind w:left="1080"/>
        <w:jc w:val="both"/>
        <w:rPr>
          <w:rFonts w:ascii="Arial" w:hAnsi="Arial" w:cs="Arial"/>
          <w:color w:val="000000"/>
        </w:rPr>
      </w:pPr>
      <w:r w:rsidRPr="003F513E">
        <w:rPr>
          <w:rFonts w:ascii="Arial" w:hAnsi="Arial" w:cs="Arial"/>
          <w:color w:val="000000"/>
        </w:rPr>
        <w:t>Suspension of the project, and all other projects for this eligible institution for a period of three months</w:t>
      </w:r>
      <w:r w:rsidR="00AD1D2F">
        <w:rPr>
          <w:rFonts w:ascii="Arial" w:hAnsi="Arial" w:cs="Arial"/>
          <w:color w:val="000000"/>
        </w:rPr>
        <w:t xml:space="preserve"> in order for the eligible institution and principal investigator(s) to complete a review of procedures and implement changes</w:t>
      </w:r>
      <w:r w:rsidRPr="003F513E">
        <w:rPr>
          <w:rFonts w:ascii="Arial" w:hAnsi="Arial" w:cs="Arial"/>
          <w:color w:val="000000"/>
        </w:rPr>
        <w:t>.</w:t>
      </w:r>
    </w:p>
    <w:p w14:paraId="0B05573F" w14:textId="77777777" w:rsidR="000C09CC" w:rsidRPr="003F513E" w:rsidRDefault="00DB4544" w:rsidP="004659C1">
      <w:pPr>
        <w:pStyle w:val="PlainText"/>
        <w:numPr>
          <w:ilvl w:val="0"/>
          <w:numId w:val="20"/>
        </w:numPr>
        <w:tabs>
          <w:tab w:val="clear" w:pos="720"/>
          <w:tab w:val="num" w:pos="1440"/>
        </w:tabs>
        <w:ind w:left="1080"/>
        <w:jc w:val="both"/>
        <w:rPr>
          <w:rFonts w:ascii="Arial" w:hAnsi="Arial" w:cs="Arial"/>
          <w:color w:val="000000"/>
        </w:rPr>
      </w:pPr>
      <w:r w:rsidRPr="003F513E">
        <w:rPr>
          <w:rFonts w:ascii="Arial" w:hAnsi="Arial" w:cs="Arial"/>
          <w:color w:val="000000"/>
        </w:rPr>
        <w:t>Princip</w:t>
      </w:r>
      <w:r w:rsidR="000D515D">
        <w:rPr>
          <w:rFonts w:ascii="Arial" w:hAnsi="Arial" w:cs="Arial"/>
          <w:color w:val="000000"/>
        </w:rPr>
        <w:t>al</w:t>
      </w:r>
      <w:r w:rsidRPr="003F513E">
        <w:rPr>
          <w:rFonts w:ascii="Arial" w:hAnsi="Arial" w:cs="Arial"/>
          <w:color w:val="000000"/>
        </w:rPr>
        <w:t xml:space="preserve"> investigator(s) to review all projects to ensure all procedures are described and resubmit for consideration by the WSIAEC. </w:t>
      </w:r>
    </w:p>
    <w:p w14:paraId="66F0AFDA" w14:textId="77777777" w:rsidR="0061731B" w:rsidRDefault="00DB4544" w:rsidP="004659C1">
      <w:pPr>
        <w:pStyle w:val="PlainText"/>
        <w:numPr>
          <w:ilvl w:val="0"/>
          <w:numId w:val="20"/>
        </w:numPr>
        <w:tabs>
          <w:tab w:val="clear" w:pos="720"/>
          <w:tab w:val="num" w:pos="1440"/>
        </w:tabs>
        <w:ind w:left="1080"/>
        <w:jc w:val="both"/>
        <w:rPr>
          <w:rFonts w:ascii="Arial" w:hAnsi="Arial" w:cs="Arial"/>
          <w:color w:val="000000"/>
        </w:rPr>
      </w:pPr>
      <w:r w:rsidRPr="003F513E">
        <w:rPr>
          <w:rFonts w:ascii="Arial" w:hAnsi="Arial" w:cs="Arial"/>
          <w:color w:val="000000"/>
        </w:rPr>
        <w:t>Education of investigator by requiring attendance at a WSIAEC meeting</w:t>
      </w:r>
      <w:r w:rsidR="0061731B">
        <w:rPr>
          <w:rFonts w:ascii="Arial" w:hAnsi="Arial" w:cs="Arial"/>
          <w:color w:val="000000"/>
        </w:rPr>
        <w:t>.</w:t>
      </w:r>
      <w:r w:rsidRPr="003F513E">
        <w:rPr>
          <w:rFonts w:ascii="Arial" w:hAnsi="Arial" w:cs="Arial"/>
          <w:color w:val="000000"/>
        </w:rPr>
        <w:t xml:space="preserve"> </w:t>
      </w:r>
    </w:p>
    <w:p w14:paraId="3A971F3A" w14:textId="77777777" w:rsidR="00DB4544" w:rsidRPr="003F513E" w:rsidRDefault="0061731B" w:rsidP="004659C1">
      <w:pPr>
        <w:pStyle w:val="PlainText"/>
        <w:numPr>
          <w:ilvl w:val="0"/>
          <w:numId w:val="20"/>
        </w:numPr>
        <w:tabs>
          <w:tab w:val="clear" w:pos="720"/>
          <w:tab w:val="num" w:pos="1440"/>
        </w:tabs>
        <w:ind w:left="1080"/>
        <w:jc w:val="both"/>
        <w:rPr>
          <w:rFonts w:ascii="Arial" w:hAnsi="Arial" w:cs="Arial"/>
          <w:color w:val="000000"/>
        </w:rPr>
      </w:pPr>
      <w:r>
        <w:rPr>
          <w:rFonts w:ascii="Arial" w:hAnsi="Arial" w:cs="Arial"/>
          <w:color w:val="000000"/>
        </w:rPr>
        <w:t>E</w:t>
      </w:r>
      <w:r w:rsidR="00DB4544" w:rsidRPr="003F513E">
        <w:rPr>
          <w:rFonts w:ascii="Arial" w:hAnsi="Arial" w:cs="Arial"/>
          <w:color w:val="000000"/>
        </w:rPr>
        <w:t xml:space="preserve">ligible institution to implement training schedule to ensure all investigators understand responsibilities. </w:t>
      </w:r>
    </w:p>
    <w:p w14:paraId="5295D686" w14:textId="77777777" w:rsidR="00DB4544" w:rsidRPr="003F513E" w:rsidRDefault="00DB4544" w:rsidP="004659C1">
      <w:pPr>
        <w:pStyle w:val="PlainText"/>
        <w:numPr>
          <w:ilvl w:val="0"/>
          <w:numId w:val="20"/>
        </w:numPr>
        <w:tabs>
          <w:tab w:val="clear" w:pos="720"/>
          <w:tab w:val="num" w:pos="1440"/>
        </w:tabs>
        <w:ind w:left="1080"/>
        <w:jc w:val="both"/>
        <w:rPr>
          <w:rFonts w:ascii="Arial" w:hAnsi="Arial" w:cs="Arial"/>
          <w:color w:val="000000"/>
        </w:rPr>
      </w:pPr>
      <w:r w:rsidRPr="003F513E">
        <w:rPr>
          <w:rFonts w:ascii="Arial" w:hAnsi="Arial" w:cs="Arial"/>
          <w:color w:val="000000"/>
        </w:rPr>
        <w:t xml:space="preserve">Eligible institution to review internal compliance monitoring program and satisfy WSIAEC that measures are in place to prevent a recurrence, but also to identify non-compliance promptly should this occur. </w:t>
      </w:r>
    </w:p>
    <w:p w14:paraId="5953C671" w14:textId="77777777" w:rsidR="00DB4544" w:rsidRPr="003F513E" w:rsidRDefault="00DB4544" w:rsidP="004659C1">
      <w:pPr>
        <w:pStyle w:val="PlainText"/>
        <w:numPr>
          <w:ilvl w:val="0"/>
          <w:numId w:val="20"/>
        </w:numPr>
        <w:tabs>
          <w:tab w:val="clear" w:pos="720"/>
          <w:tab w:val="num" w:pos="1440"/>
        </w:tabs>
        <w:ind w:left="1080"/>
        <w:jc w:val="both"/>
        <w:rPr>
          <w:rFonts w:ascii="Arial" w:hAnsi="Arial" w:cs="Arial"/>
          <w:color w:val="000000"/>
        </w:rPr>
      </w:pPr>
      <w:r w:rsidRPr="003F513E">
        <w:rPr>
          <w:rFonts w:ascii="Arial" w:hAnsi="Arial" w:cs="Arial"/>
          <w:color w:val="000000"/>
        </w:rPr>
        <w:t xml:space="preserve">On lifting the suspension three monthly reporting of animal use to the WSIAEC by the eligible institution on all approved projects. </w:t>
      </w:r>
    </w:p>
    <w:p w14:paraId="7DF0CF3D" w14:textId="77777777" w:rsidR="003C2638" w:rsidRPr="00955062" w:rsidRDefault="003C2638" w:rsidP="007E5B26">
      <w:pPr>
        <w:pStyle w:val="Style1"/>
      </w:pPr>
      <w:r w:rsidRPr="00955062">
        <w:t xml:space="preserve"> </w:t>
      </w:r>
      <w:bookmarkStart w:id="102" w:name="_Toc22195867"/>
      <w:r w:rsidR="000D515D" w:rsidRPr="00955062">
        <w:t>Appeal process</w:t>
      </w:r>
      <w:bookmarkEnd w:id="102"/>
    </w:p>
    <w:p w14:paraId="1A4B5079" w14:textId="77777777" w:rsidR="003C2638" w:rsidRPr="003F513E" w:rsidRDefault="003C2638" w:rsidP="003C2638">
      <w:pPr>
        <w:pStyle w:val="PlainText"/>
        <w:jc w:val="both"/>
        <w:rPr>
          <w:rFonts w:ascii="Arial" w:hAnsi="Arial" w:cs="Arial"/>
          <w:color w:val="000000"/>
        </w:rPr>
      </w:pPr>
      <w:r w:rsidRPr="003F513E">
        <w:rPr>
          <w:rFonts w:ascii="Arial" w:hAnsi="Arial" w:cs="Arial"/>
          <w:color w:val="000000"/>
        </w:rPr>
        <w:t xml:space="preserve">If any person is dissatisfied with the outcome of the WSIAEC investigation of an event of </w:t>
      </w:r>
      <w:r w:rsidR="000D515D" w:rsidRPr="003F513E">
        <w:rPr>
          <w:rFonts w:ascii="Arial" w:hAnsi="Arial" w:cs="Arial"/>
          <w:color w:val="000000"/>
        </w:rPr>
        <w:t>non-compliance,</w:t>
      </w:r>
      <w:r w:rsidRPr="003F513E">
        <w:rPr>
          <w:rFonts w:ascii="Arial" w:hAnsi="Arial" w:cs="Arial"/>
          <w:color w:val="000000"/>
        </w:rPr>
        <w:t xml:space="preserve"> that person has one month from receipt of written confirmation of the outcome to </w:t>
      </w:r>
      <w:r w:rsidR="000D515D" w:rsidRPr="003F513E">
        <w:rPr>
          <w:rFonts w:ascii="Arial" w:hAnsi="Arial" w:cs="Arial"/>
          <w:color w:val="000000"/>
        </w:rPr>
        <w:t>appeal the</w:t>
      </w:r>
      <w:r w:rsidRPr="003F513E">
        <w:rPr>
          <w:rFonts w:ascii="Arial" w:hAnsi="Arial" w:cs="Arial"/>
          <w:color w:val="000000"/>
        </w:rPr>
        <w:t xml:space="preserve"> decision.</w:t>
      </w:r>
    </w:p>
    <w:p w14:paraId="565AE86E" w14:textId="77777777" w:rsidR="003C2638" w:rsidRPr="003F513E" w:rsidRDefault="003C2638" w:rsidP="003C2638">
      <w:pPr>
        <w:pStyle w:val="PlainText"/>
        <w:jc w:val="both"/>
        <w:rPr>
          <w:rFonts w:ascii="Arial" w:hAnsi="Arial" w:cs="Arial"/>
          <w:color w:val="000000"/>
        </w:rPr>
      </w:pPr>
    </w:p>
    <w:p w14:paraId="78939FD2" w14:textId="77777777" w:rsidR="003C2638" w:rsidRPr="003F513E" w:rsidRDefault="003C2638" w:rsidP="003C2638">
      <w:pPr>
        <w:pStyle w:val="PlainText"/>
        <w:jc w:val="both"/>
        <w:rPr>
          <w:rFonts w:ascii="Arial" w:hAnsi="Arial" w:cs="Arial"/>
          <w:color w:val="000000"/>
        </w:rPr>
      </w:pPr>
      <w:r w:rsidRPr="003F513E">
        <w:rPr>
          <w:rFonts w:ascii="Arial" w:hAnsi="Arial" w:cs="Arial"/>
          <w:color w:val="000000"/>
        </w:rPr>
        <w:t xml:space="preserve">That person is encouraged to make a formal submission to the WSIAEC via the Executive Officer in the first instance. </w:t>
      </w:r>
    </w:p>
    <w:p w14:paraId="52672FA7" w14:textId="77777777" w:rsidR="003C2638" w:rsidRPr="003F513E" w:rsidRDefault="003C2638" w:rsidP="003C2638">
      <w:pPr>
        <w:pStyle w:val="PlainText"/>
        <w:jc w:val="both"/>
        <w:rPr>
          <w:rFonts w:ascii="Arial" w:hAnsi="Arial" w:cs="Arial"/>
          <w:color w:val="000000"/>
        </w:rPr>
      </w:pPr>
    </w:p>
    <w:p w14:paraId="5B9BF6F4" w14:textId="09E77C4A" w:rsidR="003C2638" w:rsidRPr="003F513E" w:rsidRDefault="003C2638" w:rsidP="003C2638">
      <w:pPr>
        <w:pStyle w:val="PlainText"/>
        <w:jc w:val="both"/>
        <w:rPr>
          <w:rFonts w:ascii="Arial" w:hAnsi="Arial" w:cs="Arial"/>
          <w:color w:val="000000"/>
        </w:rPr>
      </w:pPr>
      <w:r w:rsidRPr="003F513E">
        <w:rPr>
          <w:rFonts w:ascii="Arial" w:hAnsi="Arial" w:cs="Arial"/>
          <w:color w:val="000000"/>
        </w:rPr>
        <w:lastRenderedPageBreak/>
        <w:t xml:space="preserve">The </w:t>
      </w:r>
      <w:r w:rsidR="00EC06D9">
        <w:rPr>
          <w:rFonts w:ascii="Arial" w:hAnsi="Arial" w:cs="Arial"/>
          <w:color w:val="000000"/>
        </w:rPr>
        <w:t>Assistant Director - Governance</w:t>
      </w:r>
      <w:r w:rsidRPr="003F513E">
        <w:rPr>
          <w:rFonts w:ascii="Arial" w:hAnsi="Arial" w:cs="Arial"/>
          <w:color w:val="000000"/>
        </w:rPr>
        <w:t xml:space="preserve"> will review the submission and may uphold the initial decision or may determine to review the initial investigation and decision. </w:t>
      </w:r>
    </w:p>
    <w:p w14:paraId="095DCDF4" w14:textId="77777777" w:rsidR="00A07BDD" w:rsidRPr="003F513E" w:rsidRDefault="00A07BDD" w:rsidP="003C2638">
      <w:pPr>
        <w:pStyle w:val="PlainText"/>
        <w:jc w:val="both"/>
        <w:rPr>
          <w:rFonts w:ascii="Arial" w:hAnsi="Arial" w:cs="Arial"/>
          <w:color w:val="000000"/>
        </w:rPr>
      </w:pPr>
    </w:p>
    <w:p w14:paraId="6EB2BEEA" w14:textId="77777777" w:rsidR="00FB1196" w:rsidRDefault="00FB1196" w:rsidP="003C2638">
      <w:pPr>
        <w:pStyle w:val="PlainText"/>
        <w:jc w:val="both"/>
        <w:rPr>
          <w:rFonts w:ascii="Arial" w:hAnsi="Arial" w:cs="Arial"/>
          <w:color w:val="000000"/>
          <w:sz w:val="22"/>
          <w:szCs w:val="22"/>
        </w:rPr>
        <w:sectPr w:rsidR="00FB1196" w:rsidSect="00B54CA6">
          <w:pgSz w:w="11900" w:h="16840"/>
          <w:pgMar w:top="1720" w:right="1080" w:bottom="1440" w:left="1080" w:header="709" w:footer="397" w:gutter="0"/>
          <w:cols w:space="708"/>
          <w:docGrid w:linePitch="360"/>
        </w:sectPr>
      </w:pPr>
    </w:p>
    <w:p w14:paraId="5A52F677" w14:textId="77777777" w:rsidR="00FB1196" w:rsidRPr="00B84BB9" w:rsidRDefault="00FB1196" w:rsidP="00B84BB9">
      <w:pPr>
        <w:pStyle w:val="Agdividertitle"/>
      </w:pPr>
      <w:r>
        <w:t>Unexpected advers</w:t>
      </w:r>
      <w:r>
        <w:t>e event procedure</w:t>
      </w:r>
    </w:p>
    <w:p w14:paraId="3BC61CF4" w14:textId="77777777" w:rsidR="00FB1196" w:rsidRPr="00CE5937" w:rsidRDefault="00FB1196" w:rsidP="00B84BB9">
      <w:pPr>
        <w:pStyle w:val="Agdividertitle"/>
      </w:pPr>
    </w:p>
    <w:p w14:paraId="3A51A1CB" w14:textId="77777777" w:rsidR="00FB1196" w:rsidRDefault="00FB1196" w:rsidP="002B0C9A">
      <w:pPr>
        <w:pStyle w:val="Agbulletlist"/>
        <w:sectPr w:rsidR="00FB1196" w:rsidSect="004761FB">
          <w:headerReference w:type="default" r:id="rId51"/>
          <w:footerReference w:type="even" r:id="rId52"/>
          <w:footerReference w:type="default" r:id="rId53"/>
          <w:footerReference w:type="first" r:id="rId54"/>
          <w:type w:val="continuous"/>
          <w:pgSz w:w="11900" w:h="16840"/>
          <w:pgMar w:top="1676" w:right="709" w:bottom="1701" w:left="709" w:header="709" w:footer="397" w:gutter="0"/>
          <w:cols w:num="2" w:space="708"/>
          <w:docGrid w:linePitch="360"/>
        </w:sectPr>
      </w:pPr>
    </w:p>
    <w:p w14:paraId="68B8CAD3" w14:textId="77777777" w:rsidR="00622A1D" w:rsidRPr="00622A1D" w:rsidRDefault="00622A1D" w:rsidP="004E5F3E">
      <w:pPr>
        <w:pStyle w:val="Heading1"/>
        <w:keepNext/>
        <w:spacing w:before="0" w:after="0" w:line="240" w:lineRule="auto"/>
        <w:rPr>
          <w:lang w:val="en-AU"/>
        </w:rPr>
      </w:pPr>
    </w:p>
    <w:sectPr w:rsidR="00622A1D" w:rsidRPr="00622A1D" w:rsidSect="004761FB">
      <w:type w:val="continuous"/>
      <w:pgSz w:w="11900" w:h="16840"/>
      <w:pgMar w:top="1676" w:right="1080" w:bottom="1440" w:left="1080"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9EB73D" w14:textId="77777777" w:rsidR="008405C0" w:rsidRDefault="008405C0" w:rsidP="008954B2">
      <w:r>
        <w:separator/>
      </w:r>
    </w:p>
  </w:endnote>
  <w:endnote w:type="continuationSeparator" w:id="0">
    <w:p w14:paraId="3F54F644" w14:textId="77777777" w:rsidR="008405C0" w:rsidRDefault="008405C0" w:rsidP="00895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SemiBold">
    <w:altName w:val="Times New Roman"/>
    <w:charset w:val="4D"/>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VIC-ExtraLight">
    <w:altName w:val="VIC"/>
    <w:charset w:val="4D"/>
    <w:family w:val="auto"/>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ITC Garamond Std">
    <w:altName w:val="ITC Garamond St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otham Medium">
    <w:altName w:val="Gotham Medium"/>
    <w:panose1 w:val="00000000000000000000"/>
    <w:charset w:val="00"/>
    <w:family w:val="swiss"/>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9AFD93" w14:textId="3F828B15" w:rsidR="00606CE6" w:rsidRDefault="00040405" w:rsidP="00897866">
    <w:pPr>
      <w:framePr w:wrap="none" w:vAnchor="text" w:hAnchor="margin" w:xAlign="right" w:y="1"/>
      <w:rPr>
        <w:rStyle w:val="PageNumber"/>
      </w:rPr>
    </w:pPr>
    <w:r>
      <w:rPr>
        <w:noProof/>
      </w:rPr>
      <mc:AlternateContent>
        <mc:Choice Requires="wps">
          <w:drawing>
            <wp:anchor distT="0" distB="0" distL="0" distR="0" simplePos="0" relativeHeight="251687936" behindDoc="0" locked="0" layoutInCell="1" allowOverlap="1" wp14:anchorId="0E1E7AE0" wp14:editId="2C121080">
              <wp:simplePos x="635" y="635"/>
              <wp:positionH relativeFrom="page">
                <wp:align>center</wp:align>
              </wp:positionH>
              <wp:positionV relativeFrom="page">
                <wp:align>bottom</wp:align>
              </wp:positionV>
              <wp:extent cx="551815" cy="330200"/>
              <wp:effectExtent l="0" t="0" r="635" b="0"/>
              <wp:wrapNone/>
              <wp:docPr id="628100016"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2E2C6A36" w14:textId="78F374F4"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1E7AE0" id="_x0000_t202" coordsize="21600,21600" o:spt="202" path="m,l,21600r21600,l21600,xe">
              <v:stroke joinstyle="miter"/>
              <v:path gradientshapeok="t" o:connecttype="rect"/>
            </v:shapetype>
            <v:shape id="Text Box 2" o:spid="_x0000_s1026" type="#_x0000_t202" alt="OFFICIAL" style="position:absolute;margin-left:0;margin-top:0;width:43.45pt;height:26pt;z-index:2516879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" filled="f" stroked="f">
              <v:fill o:detectmouseclick="t"/>
              <v:textbox style="mso-fit-shape-to-text:t" inset="0,0,0,15pt">
                <w:txbxContent>
                  <w:p w14:paraId="2E2C6A36" w14:textId="78F374F4"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v:textbox>
              <w10:wrap anchorx="page" anchory="page"/>
            </v:shape>
          </w:pict>
        </mc:Fallback>
      </mc:AlternateContent>
    </w:r>
    <w:r w:rsidR="00606CE6">
      <w:rPr>
        <w:rStyle w:val="PageNumber"/>
      </w:rPr>
      <w:fldChar w:fldCharType="begin"/>
    </w:r>
    <w:r w:rsidR="00606CE6">
      <w:rPr>
        <w:rStyle w:val="PageNumber"/>
      </w:rPr>
      <w:instrText xml:space="preserve">PAGE  </w:instrText>
    </w:r>
    <w:r w:rsidR="00606CE6">
      <w:rPr>
        <w:rStyle w:val="PageNumber"/>
      </w:rPr>
      <w:fldChar w:fldCharType="end"/>
    </w:r>
  </w:p>
  <w:p w14:paraId="72FED0FB" w14:textId="77777777" w:rsidR="00606CE6" w:rsidRDefault="00606CE6" w:rsidP="00897866">
    <w:pP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303B4" w14:textId="79611E00" w:rsidR="00040405" w:rsidRDefault="00040405">
    <w:pPr>
      <w:pStyle w:val="Footer"/>
    </w:pPr>
    <w:r>
      <w:rPr>
        <w:noProof/>
      </w:rPr>
      <mc:AlternateContent>
        <mc:Choice Requires="wps">
          <w:drawing>
            <wp:anchor distT="0" distB="0" distL="0" distR="0" simplePos="0" relativeHeight="251697152" behindDoc="0" locked="0" layoutInCell="1" allowOverlap="1" wp14:anchorId="1DC8E049" wp14:editId="0F35720D">
              <wp:simplePos x="635" y="635"/>
              <wp:positionH relativeFrom="page">
                <wp:align>center</wp:align>
              </wp:positionH>
              <wp:positionV relativeFrom="page">
                <wp:align>bottom</wp:align>
              </wp:positionV>
              <wp:extent cx="551815" cy="330200"/>
              <wp:effectExtent l="0" t="0" r="635" b="0"/>
              <wp:wrapNone/>
              <wp:docPr id="369885470"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07419A9A" w14:textId="7AD4B4FF"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C8E049" id="_x0000_t202" coordsize="21600,21600" o:spt="202" path="m,l,21600r21600,l21600,xe">
              <v:stroke joinstyle="miter"/>
              <v:path gradientshapeok="t" o:connecttype="rect"/>
            </v:shapetype>
            <v:shape id="Text Box 11" o:spid="_x0000_s1035" type="#_x0000_t202" alt="OFFICIAL" style="position:absolute;margin-left:0;margin-top:0;width:43.45pt;height:26pt;z-index:2516971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" filled="f" stroked="f">
              <v:fill o:detectmouseclick="t"/>
              <v:textbox style="mso-fit-shape-to-text:t" inset="0,0,0,15pt">
                <w:txbxContent>
                  <w:p w14:paraId="07419A9A" w14:textId="7AD4B4FF"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E4B6F" w14:textId="058C3E93" w:rsidR="00040405" w:rsidRDefault="00040405">
    <w:pPr>
      <w:pStyle w:val="Footer"/>
    </w:pPr>
    <w:r>
      <w:rPr>
        <w:noProof/>
      </w:rPr>
      <mc:AlternateContent>
        <mc:Choice Requires="wps">
          <w:drawing>
            <wp:anchor distT="0" distB="0" distL="0" distR="0" simplePos="0" relativeHeight="251698176" behindDoc="0" locked="0" layoutInCell="1" allowOverlap="1" wp14:anchorId="704932B7" wp14:editId="04926F80">
              <wp:simplePos x="635" y="635"/>
              <wp:positionH relativeFrom="page">
                <wp:align>center</wp:align>
              </wp:positionH>
              <wp:positionV relativeFrom="page">
                <wp:align>bottom</wp:align>
              </wp:positionV>
              <wp:extent cx="551815" cy="330200"/>
              <wp:effectExtent l="0" t="0" r="635" b="0"/>
              <wp:wrapNone/>
              <wp:docPr id="1545018298"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5869F18B" w14:textId="73643689"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4932B7" id="_x0000_t202" coordsize="21600,21600" o:spt="202" path="m,l,21600r21600,l21600,xe">
              <v:stroke joinstyle="miter"/>
              <v:path gradientshapeok="t" o:connecttype="rect"/>
            </v:shapetype>
            <v:shape id="Text Box 12" o:spid="_x0000_s1036" type="#_x0000_t202" alt="OFFICIAL" style="position:absolute;margin-left:0;margin-top:0;width:43.45pt;height:26pt;z-index:2516981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" filled="f" stroked="f">
              <v:fill o:detectmouseclick="t"/>
              <v:textbox style="mso-fit-shape-to-text:t" inset="0,0,0,15pt">
                <w:txbxContent>
                  <w:p w14:paraId="5869F18B" w14:textId="73643689"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3FB45" w14:textId="3C4BFCE8" w:rsidR="00040405" w:rsidRDefault="00040405">
    <w:pPr>
      <w:pStyle w:val="Footer"/>
    </w:pPr>
    <w:r>
      <w:rPr>
        <w:noProof/>
      </w:rPr>
      <mc:AlternateContent>
        <mc:Choice Requires="wps">
          <w:drawing>
            <wp:anchor distT="0" distB="0" distL="0" distR="0" simplePos="0" relativeHeight="251696128" behindDoc="0" locked="0" layoutInCell="1" allowOverlap="1" wp14:anchorId="4A32246D" wp14:editId="7BD729DE">
              <wp:simplePos x="635" y="635"/>
              <wp:positionH relativeFrom="page">
                <wp:align>center</wp:align>
              </wp:positionH>
              <wp:positionV relativeFrom="page">
                <wp:align>bottom</wp:align>
              </wp:positionV>
              <wp:extent cx="551815" cy="330200"/>
              <wp:effectExtent l="0" t="0" r="635" b="0"/>
              <wp:wrapNone/>
              <wp:docPr id="312995489"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2AF576CC" w14:textId="25DB4681"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32246D" id="_x0000_t202" coordsize="21600,21600" o:spt="202" path="m,l,21600r21600,l21600,xe">
              <v:stroke joinstyle="miter"/>
              <v:path gradientshapeok="t" o:connecttype="rect"/>
            </v:shapetype>
            <v:shape id="Text Box 10" o:spid="_x0000_s1037" type="#_x0000_t202" alt="OFFICIAL" style="position:absolute;margin-left:0;margin-top:0;width:43.45pt;height:26pt;z-index:2516961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" filled="f" stroked="f">
              <v:fill o:detectmouseclick="t"/>
              <v:textbox style="mso-fit-shape-to-text:t" inset="0,0,0,15pt">
                <w:txbxContent>
                  <w:p w14:paraId="2AF576CC" w14:textId="25DB4681"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DE78E" w14:textId="1494897B" w:rsidR="00040405" w:rsidRDefault="00040405">
    <w:pPr>
      <w:pStyle w:val="Footer"/>
    </w:pPr>
    <w:r>
      <w:rPr>
        <w:noProof/>
      </w:rPr>
      <mc:AlternateContent>
        <mc:Choice Requires="wps">
          <w:drawing>
            <wp:anchor distT="0" distB="0" distL="0" distR="0" simplePos="0" relativeHeight="251700224" behindDoc="0" locked="0" layoutInCell="1" allowOverlap="1" wp14:anchorId="216AECB5" wp14:editId="6F1A9FFA">
              <wp:simplePos x="635" y="635"/>
              <wp:positionH relativeFrom="page">
                <wp:align>center</wp:align>
              </wp:positionH>
              <wp:positionV relativeFrom="page">
                <wp:align>bottom</wp:align>
              </wp:positionV>
              <wp:extent cx="551815" cy="330200"/>
              <wp:effectExtent l="0" t="0" r="635" b="0"/>
              <wp:wrapNone/>
              <wp:docPr id="1227419884"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68B5F667" w14:textId="27BAC77A"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6AECB5" id="_x0000_t202" coordsize="21600,21600" o:spt="202" path="m,l,21600r21600,l21600,xe">
              <v:stroke joinstyle="miter"/>
              <v:path gradientshapeok="t" o:connecttype="rect"/>
            </v:shapetype>
            <v:shape id="Text Box 14" o:spid="_x0000_s1038" type="#_x0000_t202" alt="OFFICIAL" style="position:absolute;margin-left:0;margin-top:0;width:43.45pt;height:26pt;z-index:2517002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" filled="f" stroked="f">
              <v:fill o:detectmouseclick="t"/>
              <v:textbox style="mso-fit-shape-to-text:t" inset="0,0,0,15pt">
                <w:txbxContent>
                  <w:p w14:paraId="68B5F667" w14:textId="27BAC77A"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5F246" w14:textId="6114984A" w:rsidR="00040405" w:rsidRDefault="00040405">
    <w:pPr>
      <w:pStyle w:val="Footer"/>
    </w:pPr>
    <w:r>
      <w:rPr>
        <w:noProof/>
      </w:rPr>
      <mc:AlternateContent>
        <mc:Choice Requires="wps">
          <w:drawing>
            <wp:anchor distT="0" distB="0" distL="0" distR="0" simplePos="0" relativeHeight="251701248" behindDoc="0" locked="0" layoutInCell="1" allowOverlap="1" wp14:anchorId="6E233682" wp14:editId="33305E71">
              <wp:simplePos x="635" y="635"/>
              <wp:positionH relativeFrom="page">
                <wp:align>center</wp:align>
              </wp:positionH>
              <wp:positionV relativeFrom="page">
                <wp:align>bottom</wp:align>
              </wp:positionV>
              <wp:extent cx="551815" cy="330200"/>
              <wp:effectExtent l="0" t="0" r="635" b="0"/>
              <wp:wrapNone/>
              <wp:docPr id="973506239"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1007F444" w14:textId="1C329C69"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233682" id="_x0000_t202" coordsize="21600,21600" o:spt="202" path="m,l,21600r21600,l21600,xe">
              <v:stroke joinstyle="miter"/>
              <v:path gradientshapeok="t" o:connecttype="rect"/>
            </v:shapetype>
            <v:shape id="Text Box 15" o:spid="_x0000_s1039" type="#_x0000_t202" alt="OFFICIAL" style="position:absolute;margin-left:0;margin-top:0;width:43.45pt;height:26pt;z-index:251701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" filled="f" stroked="f">
              <v:fill o:detectmouseclick="t"/>
              <v:textbox style="mso-fit-shape-to-text:t" inset="0,0,0,15pt">
                <w:txbxContent>
                  <w:p w14:paraId="1007F444" w14:textId="1C329C69"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6BE99" w14:textId="77DFC398" w:rsidR="00040405" w:rsidRDefault="00040405">
    <w:pPr>
      <w:pStyle w:val="Footer"/>
    </w:pPr>
    <w:r>
      <w:rPr>
        <w:noProof/>
      </w:rPr>
      <mc:AlternateContent>
        <mc:Choice Requires="wps">
          <w:drawing>
            <wp:anchor distT="0" distB="0" distL="0" distR="0" simplePos="0" relativeHeight="251699200" behindDoc="0" locked="0" layoutInCell="1" allowOverlap="1" wp14:anchorId="5E5F9940" wp14:editId="503C64A9">
              <wp:simplePos x="635" y="635"/>
              <wp:positionH relativeFrom="page">
                <wp:align>center</wp:align>
              </wp:positionH>
              <wp:positionV relativeFrom="page">
                <wp:align>bottom</wp:align>
              </wp:positionV>
              <wp:extent cx="551815" cy="330200"/>
              <wp:effectExtent l="0" t="0" r="635" b="0"/>
              <wp:wrapNone/>
              <wp:docPr id="145516588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7DCEE97F" w14:textId="05E0ACD2"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5F9940" id="_x0000_t202" coordsize="21600,21600" o:spt="202" path="m,l,21600r21600,l21600,xe">
              <v:stroke joinstyle="miter"/>
              <v:path gradientshapeok="t" o:connecttype="rect"/>
            </v:shapetype>
            <v:shape id="Text Box 13" o:spid="_x0000_s1040" type="#_x0000_t202" alt="OFFICIAL" style="position:absolute;margin-left:0;margin-top:0;width:43.45pt;height:26pt;z-index:2516992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" filled="f" stroked="f">
              <v:fill o:detectmouseclick="t"/>
              <v:textbox style="mso-fit-shape-to-text:t" inset="0,0,0,15pt">
                <w:txbxContent>
                  <w:p w14:paraId="7DCEE97F" w14:textId="05E0ACD2"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94EF3F" w14:textId="3E27D6B2" w:rsidR="00040405" w:rsidRDefault="00040405">
    <w:pPr>
      <w:pStyle w:val="Footer"/>
    </w:pPr>
    <w:r>
      <w:rPr>
        <w:noProof/>
      </w:rPr>
      <mc:AlternateContent>
        <mc:Choice Requires="wps">
          <w:drawing>
            <wp:anchor distT="0" distB="0" distL="0" distR="0" simplePos="0" relativeHeight="251703296" behindDoc="0" locked="0" layoutInCell="1" allowOverlap="1" wp14:anchorId="1964361F" wp14:editId="70E1F56F">
              <wp:simplePos x="635" y="635"/>
              <wp:positionH relativeFrom="page">
                <wp:align>center</wp:align>
              </wp:positionH>
              <wp:positionV relativeFrom="page">
                <wp:align>bottom</wp:align>
              </wp:positionV>
              <wp:extent cx="551815" cy="330200"/>
              <wp:effectExtent l="0" t="0" r="635" b="0"/>
              <wp:wrapNone/>
              <wp:docPr id="563399953"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33BE3331" w14:textId="22BE9C2B"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64361F" id="_x0000_t202" coordsize="21600,21600" o:spt="202" path="m,l,21600r21600,l21600,xe">
              <v:stroke joinstyle="miter"/>
              <v:path gradientshapeok="t" o:connecttype="rect"/>
            </v:shapetype>
            <v:shape id="Text Box 17" o:spid="_x0000_s1041" type="#_x0000_t202" alt="OFFICIAL" style="position:absolute;margin-left:0;margin-top:0;width:43.45pt;height:26pt;z-index:2517032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" filled="f" stroked="f">
              <v:fill o:detectmouseclick="t"/>
              <v:textbox style="mso-fit-shape-to-text:t" inset="0,0,0,15pt">
                <w:txbxContent>
                  <w:p w14:paraId="33BE3331" w14:textId="22BE9C2B"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278AC" w14:textId="09F54092" w:rsidR="00040405" w:rsidRDefault="00040405">
    <w:pPr>
      <w:pStyle w:val="Footer"/>
    </w:pPr>
    <w:r>
      <w:rPr>
        <w:noProof/>
      </w:rPr>
      <mc:AlternateContent>
        <mc:Choice Requires="wps">
          <w:drawing>
            <wp:anchor distT="0" distB="0" distL="0" distR="0" simplePos="0" relativeHeight="251704320" behindDoc="0" locked="0" layoutInCell="1" allowOverlap="1" wp14:anchorId="20BACADA" wp14:editId="6A7DE72F">
              <wp:simplePos x="635" y="635"/>
              <wp:positionH relativeFrom="page">
                <wp:align>center</wp:align>
              </wp:positionH>
              <wp:positionV relativeFrom="page">
                <wp:align>bottom</wp:align>
              </wp:positionV>
              <wp:extent cx="551815" cy="330200"/>
              <wp:effectExtent l="0" t="0" r="635" b="0"/>
              <wp:wrapNone/>
              <wp:docPr id="1672759432"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1F321806" w14:textId="5FD063DD"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BACADA" id="_x0000_t202" coordsize="21600,21600" o:spt="202" path="m,l,21600r21600,l21600,xe">
              <v:stroke joinstyle="miter"/>
              <v:path gradientshapeok="t" o:connecttype="rect"/>
            </v:shapetype>
            <v:shape id="Text Box 18" o:spid="_x0000_s1042" type="#_x0000_t202" alt="OFFICIAL" style="position:absolute;margin-left:0;margin-top:0;width:43.45pt;height:26pt;z-index:2517043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" filled="f" stroked="f">
              <v:fill o:detectmouseclick="t"/>
              <v:textbox style="mso-fit-shape-to-text:t" inset="0,0,0,15pt">
                <w:txbxContent>
                  <w:p w14:paraId="1F321806" w14:textId="5FD063DD"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196C4" w14:textId="7A18AF5C" w:rsidR="00040405" w:rsidRDefault="00040405">
    <w:pPr>
      <w:pStyle w:val="Footer"/>
    </w:pPr>
    <w:r>
      <w:rPr>
        <w:noProof/>
      </w:rPr>
      <mc:AlternateContent>
        <mc:Choice Requires="wps">
          <w:drawing>
            <wp:anchor distT="0" distB="0" distL="0" distR="0" simplePos="0" relativeHeight="251702272" behindDoc="0" locked="0" layoutInCell="1" allowOverlap="1" wp14:anchorId="200C4FBD" wp14:editId="69FD27E1">
              <wp:simplePos x="635" y="635"/>
              <wp:positionH relativeFrom="page">
                <wp:align>center</wp:align>
              </wp:positionH>
              <wp:positionV relativeFrom="page">
                <wp:align>bottom</wp:align>
              </wp:positionV>
              <wp:extent cx="551815" cy="330200"/>
              <wp:effectExtent l="0" t="0" r="635" b="0"/>
              <wp:wrapNone/>
              <wp:docPr id="1008583114"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2DA891BE" w14:textId="36EBEA0F"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0C4FBD" id="_x0000_t202" coordsize="21600,21600" o:spt="202" path="m,l,21600r21600,l21600,xe">
              <v:stroke joinstyle="miter"/>
              <v:path gradientshapeok="t" o:connecttype="rect"/>
            </v:shapetype>
            <v:shape id="Text Box 16" o:spid="_x0000_s1043" type="#_x0000_t202" alt="OFFICIAL" style="position:absolute;margin-left:0;margin-top:0;width:43.45pt;height:26pt;z-index:2517022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" filled="f" stroked="f">
              <v:fill o:detectmouseclick="t"/>
              <v:textbox style="mso-fit-shape-to-text:t" inset="0,0,0,15pt">
                <w:txbxContent>
                  <w:p w14:paraId="2DA891BE" w14:textId="36EBEA0F"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8519B" w14:textId="5C125833" w:rsidR="00040405" w:rsidRDefault="00040405">
    <w:pPr>
      <w:pStyle w:val="Footer"/>
    </w:pPr>
    <w:r>
      <w:rPr>
        <w:noProof/>
      </w:rPr>
      <mc:AlternateContent>
        <mc:Choice Requires="wps">
          <w:drawing>
            <wp:anchor distT="0" distB="0" distL="0" distR="0" simplePos="0" relativeHeight="251706368" behindDoc="0" locked="0" layoutInCell="1" allowOverlap="1" wp14:anchorId="46CE7AB6" wp14:editId="0343A8D4">
              <wp:simplePos x="635" y="635"/>
              <wp:positionH relativeFrom="page">
                <wp:align>center</wp:align>
              </wp:positionH>
              <wp:positionV relativeFrom="page">
                <wp:align>bottom</wp:align>
              </wp:positionV>
              <wp:extent cx="551815" cy="330200"/>
              <wp:effectExtent l="0" t="0" r="635" b="0"/>
              <wp:wrapNone/>
              <wp:docPr id="926572189"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3B732746" w14:textId="4BB66EC9"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CE7AB6" id="_x0000_t202" coordsize="21600,21600" o:spt="202" path="m,l,21600r21600,l21600,xe">
              <v:stroke joinstyle="miter"/>
              <v:path gradientshapeok="t" o:connecttype="rect"/>
            </v:shapetype>
            <v:shape id="Text Box 20" o:spid="_x0000_s1044" type="#_x0000_t202" alt="OFFICIAL" style="position:absolute;margin-left:0;margin-top:0;width:43.45pt;height:26pt;z-index:2517063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" filled="f" stroked="f">
              <v:fill o:detectmouseclick="t"/>
              <v:textbox style="mso-fit-shape-to-text:t" inset="0,0,0,15pt">
                <w:txbxContent>
                  <w:p w14:paraId="3B732746" w14:textId="4BB66EC9"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457B7" w14:textId="14AC6D25" w:rsidR="00606CE6" w:rsidRDefault="00040405" w:rsidP="00BD601F">
    <w:pPr>
      <w:tabs>
        <w:tab w:val="left" w:pos="1420"/>
      </w:tabs>
      <w:ind w:right="360"/>
    </w:pPr>
    <w:r>
      <w:rPr>
        <w:noProof/>
        <w:color w:val="FFFFFF" w:themeColor="background1"/>
      </w:rPr>
      <mc:AlternateContent>
        <mc:Choice Requires="wps">
          <w:drawing>
            <wp:anchor distT="0" distB="0" distL="0" distR="0" simplePos="0" relativeHeight="251688960" behindDoc="0" locked="0" layoutInCell="1" allowOverlap="1" wp14:anchorId="35E3EA0D" wp14:editId="4483519E">
              <wp:simplePos x="452438" y="10029825"/>
              <wp:positionH relativeFrom="page">
                <wp:align>center</wp:align>
              </wp:positionH>
              <wp:positionV relativeFrom="page">
                <wp:align>bottom</wp:align>
              </wp:positionV>
              <wp:extent cx="551815" cy="330200"/>
              <wp:effectExtent l="0" t="0" r="635" b="0"/>
              <wp:wrapNone/>
              <wp:docPr id="230455178"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7D24DC42" w14:textId="0A22B9DB"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E3EA0D" id="_x0000_t202" coordsize="21600,21600" o:spt="202" path="m,l,21600r21600,l21600,xe">
              <v:stroke joinstyle="miter"/>
              <v:path gradientshapeok="t" o:connecttype="rect"/>
            </v:shapetype>
            <v:shape id="Text Box 3" o:spid="_x0000_s1027" type="#_x0000_t202" alt="OFFICIAL" style="position:absolute;margin-left:0;margin-top:0;width:43.45pt;height:26pt;z-index:2516889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" filled="f" stroked="f">
              <v:fill o:detectmouseclick="t"/>
              <v:textbox style="mso-fit-shape-to-text:t" inset="0,0,0,15pt">
                <w:txbxContent>
                  <w:p w14:paraId="7D24DC42" w14:textId="0A22B9DB"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v:textbox>
              <w10:wrap anchorx="page" anchory="page"/>
            </v:shape>
          </w:pict>
        </mc:Fallback>
      </mc:AlternateContent>
    </w:r>
    <w:r w:rsidR="00606CE6">
      <w:rPr>
        <w:color w:val="FFFFFF" w:themeColor="background1"/>
      </w:rPr>
      <w:t>Department of Jobs, Precincts and Regions</w:t>
    </w:r>
    <w:r w:rsidR="00606CE6">
      <w:tab/>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08662" w14:textId="076A4AEB" w:rsidR="00040405" w:rsidRDefault="00040405">
    <w:pPr>
      <w:pStyle w:val="Footer"/>
    </w:pPr>
    <w:r>
      <w:rPr>
        <w:noProof/>
      </w:rPr>
      <mc:AlternateContent>
        <mc:Choice Requires="wps">
          <w:drawing>
            <wp:anchor distT="0" distB="0" distL="0" distR="0" simplePos="0" relativeHeight="251707392" behindDoc="0" locked="0" layoutInCell="1" allowOverlap="1" wp14:anchorId="13C8BC24" wp14:editId="2E8EC279">
              <wp:simplePos x="635" y="635"/>
              <wp:positionH relativeFrom="page">
                <wp:align>center</wp:align>
              </wp:positionH>
              <wp:positionV relativeFrom="page">
                <wp:align>bottom</wp:align>
              </wp:positionV>
              <wp:extent cx="551815" cy="330200"/>
              <wp:effectExtent l="0" t="0" r="635" b="0"/>
              <wp:wrapNone/>
              <wp:docPr id="691071977"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3C83E69F" w14:textId="2B333F93"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C8BC24" id="_x0000_t202" coordsize="21600,21600" o:spt="202" path="m,l,21600r21600,l21600,xe">
              <v:stroke joinstyle="miter"/>
              <v:path gradientshapeok="t" o:connecttype="rect"/>
            </v:shapetype>
            <v:shape id="Text Box 21" o:spid="_x0000_s1045" type="#_x0000_t202" alt="OFFICIAL" style="position:absolute;margin-left:0;margin-top:0;width:43.45pt;height:26pt;z-index:2517073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" filled="f" stroked="f">
              <v:fill o:detectmouseclick="t"/>
              <v:textbox style="mso-fit-shape-to-text:t" inset="0,0,0,15pt">
                <w:txbxContent>
                  <w:p w14:paraId="3C83E69F" w14:textId="2B333F93"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9FFF4" w14:textId="301A7CFA" w:rsidR="00040405" w:rsidRDefault="00040405">
    <w:pPr>
      <w:pStyle w:val="Footer"/>
    </w:pPr>
    <w:r>
      <w:rPr>
        <w:noProof/>
      </w:rPr>
      <mc:AlternateContent>
        <mc:Choice Requires="wps">
          <w:drawing>
            <wp:anchor distT="0" distB="0" distL="0" distR="0" simplePos="0" relativeHeight="251705344" behindDoc="0" locked="0" layoutInCell="1" allowOverlap="1" wp14:anchorId="03395C83" wp14:editId="2ADC6489">
              <wp:simplePos x="635" y="635"/>
              <wp:positionH relativeFrom="page">
                <wp:align>center</wp:align>
              </wp:positionH>
              <wp:positionV relativeFrom="page">
                <wp:align>bottom</wp:align>
              </wp:positionV>
              <wp:extent cx="551815" cy="330200"/>
              <wp:effectExtent l="0" t="0" r="635" b="0"/>
              <wp:wrapNone/>
              <wp:docPr id="325305271"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7B62897F" w14:textId="0E41BD3C"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395C83" id="_x0000_t202" coordsize="21600,21600" o:spt="202" path="m,l,21600r21600,l21600,xe">
              <v:stroke joinstyle="miter"/>
              <v:path gradientshapeok="t" o:connecttype="rect"/>
            </v:shapetype>
            <v:shape id="Text Box 19" o:spid="_x0000_s1046" type="#_x0000_t202" alt="OFFICIAL" style="position:absolute;margin-left:0;margin-top:0;width:43.45pt;height:26pt;z-index:2517053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" filled="f" stroked="f">
              <v:fill o:detectmouseclick="t"/>
              <v:textbox style="mso-fit-shape-to-text:t" inset="0,0,0,15pt">
                <w:txbxContent>
                  <w:p w14:paraId="7B62897F" w14:textId="0E41BD3C"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BF7A7" w14:textId="2E2343CA" w:rsidR="00040405" w:rsidRDefault="00040405">
    <w:pPr>
      <w:pStyle w:val="Footer"/>
    </w:pPr>
    <w:r>
      <w:rPr>
        <w:noProof/>
      </w:rPr>
      <mc:AlternateContent>
        <mc:Choice Requires="wps">
          <w:drawing>
            <wp:anchor distT="0" distB="0" distL="0" distR="0" simplePos="0" relativeHeight="251709440" behindDoc="0" locked="0" layoutInCell="1" allowOverlap="1" wp14:anchorId="19EC649E" wp14:editId="678D2EC5">
              <wp:simplePos x="635" y="635"/>
              <wp:positionH relativeFrom="page">
                <wp:align>center</wp:align>
              </wp:positionH>
              <wp:positionV relativeFrom="page">
                <wp:align>bottom</wp:align>
              </wp:positionV>
              <wp:extent cx="551815" cy="330200"/>
              <wp:effectExtent l="0" t="0" r="635" b="0"/>
              <wp:wrapNone/>
              <wp:docPr id="2146132512"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2A157311" w14:textId="13EC0E86"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EC649E" id="_x0000_t202" coordsize="21600,21600" o:spt="202" path="m,l,21600r21600,l21600,xe">
              <v:stroke joinstyle="miter"/>
              <v:path gradientshapeok="t" o:connecttype="rect"/>
            </v:shapetype>
            <v:shape id="Text Box 23" o:spid="_x0000_s1047" type="#_x0000_t202" alt="OFFICIAL" style="position:absolute;margin-left:0;margin-top:0;width:43.45pt;height:26pt;z-index:2517094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" filled="f" stroked="f">
              <v:fill o:detectmouseclick="t"/>
              <v:textbox style="mso-fit-shape-to-text:t" inset="0,0,0,15pt">
                <w:txbxContent>
                  <w:p w14:paraId="2A157311" w14:textId="13EC0E86"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11C3A" w14:textId="7AFA0BF9" w:rsidR="00040405" w:rsidRDefault="00040405">
    <w:pPr>
      <w:pStyle w:val="Footer"/>
    </w:pPr>
    <w:r>
      <w:rPr>
        <w:noProof/>
      </w:rPr>
      <mc:AlternateContent>
        <mc:Choice Requires="wps">
          <w:drawing>
            <wp:anchor distT="0" distB="0" distL="0" distR="0" simplePos="0" relativeHeight="251710464" behindDoc="0" locked="0" layoutInCell="1" allowOverlap="1" wp14:anchorId="65AA58CC" wp14:editId="1AC1CA58">
              <wp:simplePos x="635" y="635"/>
              <wp:positionH relativeFrom="page">
                <wp:align>center</wp:align>
              </wp:positionH>
              <wp:positionV relativeFrom="page">
                <wp:align>bottom</wp:align>
              </wp:positionV>
              <wp:extent cx="551815" cy="330200"/>
              <wp:effectExtent l="0" t="0" r="635" b="0"/>
              <wp:wrapNone/>
              <wp:docPr id="2067633168"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75AC7487" w14:textId="73FF49E3"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AA58CC" id="_x0000_t202" coordsize="21600,21600" o:spt="202" path="m,l,21600r21600,l21600,xe">
              <v:stroke joinstyle="miter"/>
              <v:path gradientshapeok="t" o:connecttype="rect"/>
            </v:shapetype>
            <v:shape id="Text Box 24" o:spid="_x0000_s1048" type="#_x0000_t202" alt="OFFICIAL" style="position:absolute;margin-left:0;margin-top:0;width:43.45pt;height:26pt;z-index:2517104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" filled="f" stroked="f">
              <v:fill o:detectmouseclick="t"/>
              <v:textbox style="mso-fit-shape-to-text:t" inset="0,0,0,15pt">
                <w:txbxContent>
                  <w:p w14:paraId="75AC7487" w14:textId="73FF49E3"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2C390" w14:textId="4D4B5853" w:rsidR="00040405" w:rsidRDefault="00040405">
    <w:pPr>
      <w:pStyle w:val="Footer"/>
    </w:pPr>
    <w:r>
      <w:rPr>
        <w:noProof/>
      </w:rPr>
      <mc:AlternateContent>
        <mc:Choice Requires="wps">
          <w:drawing>
            <wp:anchor distT="0" distB="0" distL="0" distR="0" simplePos="0" relativeHeight="251708416" behindDoc="0" locked="0" layoutInCell="1" allowOverlap="1" wp14:anchorId="5E88546C" wp14:editId="6554DD79">
              <wp:simplePos x="635" y="635"/>
              <wp:positionH relativeFrom="page">
                <wp:align>center</wp:align>
              </wp:positionH>
              <wp:positionV relativeFrom="page">
                <wp:align>bottom</wp:align>
              </wp:positionV>
              <wp:extent cx="551815" cy="330200"/>
              <wp:effectExtent l="0" t="0" r="635" b="0"/>
              <wp:wrapNone/>
              <wp:docPr id="622915310"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1A140772" w14:textId="0D6E55D7"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88546C" id="_x0000_t202" coordsize="21600,21600" o:spt="202" path="m,l,21600r21600,l21600,xe">
              <v:stroke joinstyle="miter"/>
              <v:path gradientshapeok="t" o:connecttype="rect"/>
            </v:shapetype>
            <v:shape id="Text Box 22" o:spid="_x0000_s1049" type="#_x0000_t202" alt="OFFICIAL" style="position:absolute;margin-left:0;margin-top:0;width:43.45pt;height:26pt;z-index:2517084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" filled="f" stroked="f">
              <v:fill o:detectmouseclick="t"/>
              <v:textbox style="mso-fit-shape-to-text:t" inset="0,0,0,15pt">
                <w:txbxContent>
                  <w:p w14:paraId="1A140772" w14:textId="0D6E55D7"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450B6" w14:textId="6435087A" w:rsidR="00040405" w:rsidRDefault="00040405">
    <w:pPr>
      <w:pStyle w:val="Footer"/>
    </w:pPr>
    <w:r>
      <w:rPr>
        <w:noProof/>
      </w:rPr>
      <mc:AlternateContent>
        <mc:Choice Requires="wps">
          <w:drawing>
            <wp:anchor distT="0" distB="0" distL="0" distR="0" simplePos="0" relativeHeight="251712512" behindDoc="0" locked="0" layoutInCell="1" allowOverlap="1" wp14:anchorId="6193220F" wp14:editId="1331B382">
              <wp:simplePos x="635" y="635"/>
              <wp:positionH relativeFrom="page">
                <wp:align>center</wp:align>
              </wp:positionH>
              <wp:positionV relativeFrom="page">
                <wp:align>bottom</wp:align>
              </wp:positionV>
              <wp:extent cx="551815" cy="330200"/>
              <wp:effectExtent l="0" t="0" r="635" b="0"/>
              <wp:wrapNone/>
              <wp:docPr id="146234268" name="Text Box 2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05DF6716" w14:textId="668277E1"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93220F" id="_x0000_t202" coordsize="21600,21600" o:spt="202" path="m,l,21600r21600,l21600,xe">
              <v:stroke joinstyle="miter"/>
              <v:path gradientshapeok="t" o:connecttype="rect"/>
            </v:shapetype>
            <v:shape id="Text Box 26" o:spid="_x0000_s1050" type="#_x0000_t202" alt="OFFICIAL" style="position:absolute;margin-left:0;margin-top:0;width:43.45pt;height:26pt;z-index:2517125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" filled="f" stroked="f">
              <v:fill o:detectmouseclick="t"/>
              <v:textbox style="mso-fit-shape-to-text:t" inset="0,0,0,15pt">
                <w:txbxContent>
                  <w:p w14:paraId="05DF6716" w14:textId="668277E1"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55EF3" w14:textId="19B92A84" w:rsidR="00040405" w:rsidRDefault="00040405">
    <w:pPr>
      <w:pStyle w:val="Footer"/>
    </w:pPr>
    <w:r>
      <w:rPr>
        <w:noProof/>
      </w:rPr>
      <mc:AlternateContent>
        <mc:Choice Requires="wps">
          <w:drawing>
            <wp:anchor distT="0" distB="0" distL="0" distR="0" simplePos="0" relativeHeight="251713536" behindDoc="0" locked="0" layoutInCell="1" allowOverlap="1" wp14:anchorId="6FA0BEC6" wp14:editId="164CA911">
              <wp:simplePos x="635" y="635"/>
              <wp:positionH relativeFrom="page">
                <wp:align>center</wp:align>
              </wp:positionH>
              <wp:positionV relativeFrom="page">
                <wp:align>bottom</wp:align>
              </wp:positionV>
              <wp:extent cx="551815" cy="330200"/>
              <wp:effectExtent l="0" t="0" r="635" b="0"/>
              <wp:wrapNone/>
              <wp:docPr id="1674143029" name="Text Box 2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1D568267" w14:textId="1AD55C26"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A0BEC6" id="_x0000_t202" coordsize="21600,21600" o:spt="202" path="m,l,21600r21600,l21600,xe">
              <v:stroke joinstyle="miter"/>
              <v:path gradientshapeok="t" o:connecttype="rect"/>
            </v:shapetype>
            <v:shape id="Text Box 27" o:spid="_x0000_s1051" type="#_x0000_t202" alt="OFFICIAL" style="position:absolute;margin-left:0;margin-top:0;width:43.45pt;height:26pt;z-index:2517135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" filled="f" stroked="f">
              <v:fill o:detectmouseclick="t"/>
              <v:textbox style="mso-fit-shape-to-text:t" inset="0,0,0,15pt">
                <w:txbxContent>
                  <w:p w14:paraId="1D568267" w14:textId="1AD55C26"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6A747" w14:textId="23926130" w:rsidR="00040405" w:rsidRDefault="00040405">
    <w:pPr>
      <w:pStyle w:val="Footer"/>
    </w:pPr>
    <w:r>
      <w:rPr>
        <w:noProof/>
      </w:rPr>
      <mc:AlternateContent>
        <mc:Choice Requires="wps">
          <w:drawing>
            <wp:anchor distT="0" distB="0" distL="0" distR="0" simplePos="0" relativeHeight="251711488" behindDoc="0" locked="0" layoutInCell="1" allowOverlap="1" wp14:anchorId="41A73CBD" wp14:editId="2A1FCA03">
              <wp:simplePos x="635" y="635"/>
              <wp:positionH relativeFrom="page">
                <wp:align>center</wp:align>
              </wp:positionH>
              <wp:positionV relativeFrom="page">
                <wp:align>bottom</wp:align>
              </wp:positionV>
              <wp:extent cx="551815" cy="330200"/>
              <wp:effectExtent l="0" t="0" r="635" b="0"/>
              <wp:wrapNone/>
              <wp:docPr id="1284912348" name="Text Box 2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3985DDC3" w14:textId="5F9952D6"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A73CBD" id="_x0000_t202" coordsize="21600,21600" o:spt="202" path="m,l,21600r21600,l21600,xe">
              <v:stroke joinstyle="miter"/>
              <v:path gradientshapeok="t" o:connecttype="rect"/>
            </v:shapetype>
            <v:shape id="Text Box 25" o:spid="_x0000_s1052" type="#_x0000_t202" alt="OFFICIAL" style="position:absolute;margin-left:0;margin-top:0;width:43.45pt;height:26pt;z-index:2517114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" filled="f" stroked="f">
              <v:fill o:detectmouseclick="t"/>
              <v:textbox style="mso-fit-shape-to-text:t" inset="0,0,0,15pt">
                <w:txbxContent>
                  <w:p w14:paraId="3985DDC3" w14:textId="5F9952D6"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7BAEA" w14:textId="566C6D4F" w:rsidR="00606CE6" w:rsidRDefault="00040405">
    <w:pPr>
      <w:pStyle w:val="Footer"/>
    </w:pPr>
    <w:r>
      <w:rPr>
        <w:noProof/>
      </w:rPr>
      <mc:AlternateContent>
        <mc:Choice Requires="wps">
          <w:drawing>
            <wp:anchor distT="0" distB="0" distL="0" distR="0" simplePos="0" relativeHeight="251686912" behindDoc="0" locked="0" layoutInCell="1" allowOverlap="1" wp14:anchorId="18AA52AF" wp14:editId="0F942379">
              <wp:simplePos x="635" y="635"/>
              <wp:positionH relativeFrom="page">
                <wp:align>center</wp:align>
              </wp:positionH>
              <wp:positionV relativeFrom="page">
                <wp:align>bottom</wp:align>
              </wp:positionV>
              <wp:extent cx="551815" cy="330200"/>
              <wp:effectExtent l="0" t="0" r="635" b="0"/>
              <wp:wrapNone/>
              <wp:docPr id="258129334"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0210B409" w14:textId="55D78161"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AA52AF" id="_x0000_t202" coordsize="21600,21600" o:spt="202" path="m,l,21600r21600,l21600,xe">
              <v:stroke joinstyle="miter"/>
              <v:path gradientshapeok="t" o:connecttype="rect"/>
            </v:shapetype>
            <v:shape id="Text Box 1" o:spid="_x0000_s1028" type="#_x0000_t202" alt="OFFICIAL" style="position:absolute;margin-left:0;margin-top:0;width:43.45pt;height:26pt;z-index:2516869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" filled="f" stroked="f">
              <v:fill o:detectmouseclick="t"/>
              <v:textbox style="mso-fit-shape-to-text:t" inset="0,0,0,15pt">
                <w:txbxContent>
                  <w:p w14:paraId="0210B409" w14:textId="55D78161"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766C4" w14:textId="410BFC17" w:rsidR="00040405" w:rsidRDefault="00040405">
    <w:pPr>
      <w:pStyle w:val="Footer"/>
    </w:pPr>
    <w:r>
      <w:rPr>
        <w:noProof/>
      </w:rPr>
      <mc:AlternateContent>
        <mc:Choice Requires="wps">
          <w:drawing>
            <wp:anchor distT="0" distB="0" distL="0" distR="0" simplePos="0" relativeHeight="251691008" behindDoc="0" locked="0" layoutInCell="1" allowOverlap="1" wp14:anchorId="03D2CC0F" wp14:editId="54B09AA8">
              <wp:simplePos x="635" y="635"/>
              <wp:positionH relativeFrom="page">
                <wp:align>center</wp:align>
              </wp:positionH>
              <wp:positionV relativeFrom="page">
                <wp:align>bottom</wp:align>
              </wp:positionV>
              <wp:extent cx="551815" cy="330200"/>
              <wp:effectExtent l="0" t="0" r="635" b="0"/>
              <wp:wrapNone/>
              <wp:docPr id="68148260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151DC3BB" w14:textId="31EAA3E4"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D2CC0F" id="_x0000_t202" coordsize="21600,21600" o:spt="202" path="m,l,21600r21600,l21600,xe">
              <v:stroke joinstyle="miter"/>
              <v:path gradientshapeok="t" o:connecttype="rect"/>
            </v:shapetype>
            <v:shape id="Text Box 5" o:spid="_x0000_s1029" type="#_x0000_t202" alt="OFFICIAL" style="position:absolute;margin-left:0;margin-top:0;width:43.45pt;height:26pt;z-index:2516910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" filled="f" stroked="f">
              <v:fill o:detectmouseclick="t"/>
              <v:textbox style="mso-fit-shape-to-text:t" inset="0,0,0,15pt">
                <w:txbxContent>
                  <w:p w14:paraId="151DC3BB" w14:textId="31EAA3E4"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30F39" w14:textId="664291E5" w:rsidR="00606CE6" w:rsidRDefault="00040405" w:rsidP="00897866">
    <w:pPr>
      <w:framePr w:wrap="none" w:vAnchor="text" w:hAnchor="margin" w:xAlign="right" w:y="1"/>
      <w:rPr>
        <w:rStyle w:val="PageNumber"/>
      </w:rPr>
    </w:pPr>
    <w:r>
      <w:rPr>
        <w:noProof/>
      </w:rPr>
      <mc:AlternateContent>
        <mc:Choice Requires="wps">
          <w:drawing>
            <wp:anchor distT="0" distB="0" distL="0" distR="0" simplePos="0" relativeHeight="251692032" behindDoc="0" locked="0" layoutInCell="1" allowOverlap="1" wp14:anchorId="22E3DB8E" wp14:editId="2153D569">
              <wp:simplePos x="635" y="635"/>
              <wp:positionH relativeFrom="page">
                <wp:align>center</wp:align>
              </wp:positionH>
              <wp:positionV relativeFrom="page">
                <wp:align>bottom</wp:align>
              </wp:positionV>
              <wp:extent cx="551815" cy="330200"/>
              <wp:effectExtent l="0" t="0" r="635" b="0"/>
              <wp:wrapNone/>
              <wp:docPr id="187177333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0F016D4A" w14:textId="44CA6F92"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E3DB8E" id="_x0000_t202" coordsize="21600,21600" o:spt="202" path="m,l,21600r21600,l21600,xe">
              <v:stroke joinstyle="miter"/>
              <v:path gradientshapeok="t" o:connecttype="rect"/>
            </v:shapetype>
            <v:shape id="Text Box 6" o:spid="_x0000_s1030" type="#_x0000_t202" alt="OFFICIAL" style="position:absolute;margin-left:0;margin-top:0;width:43.45pt;height:26pt;z-index:2516920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" filled="f" stroked="f">
              <v:fill o:detectmouseclick="t"/>
              <v:textbox style="mso-fit-shape-to-text:t" inset="0,0,0,15pt">
                <w:txbxContent>
                  <w:p w14:paraId="0F016D4A" w14:textId="44CA6F92"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v:textbox>
              <w10:wrap anchorx="page" anchory="page"/>
            </v:shape>
          </w:pict>
        </mc:Fallback>
      </mc:AlternateContent>
    </w:r>
    <w:r w:rsidR="00606CE6">
      <w:rPr>
        <w:rStyle w:val="PageNumber"/>
      </w:rPr>
      <w:fldChar w:fldCharType="begin"/>
    </w:r>
    <w:r w:rsidR="00606CE6">
      <w:rPr>
        <w:rStyle w:val="PageNumber"/>
      </w:rPr>
      <w:instrText xml:space="preserve">PAGE  </w:instrText>
    </w:r>
    <w:r w:rsidR="00606CE6">
      <w:rPr>
        <w:rStyle w:val="PageNumber"/>
      </w:rPr>
      <w:fldChar w:fldCharType="separate"/>
    </w:r>
    <w:r w:rsidR="00606CE6">
      <w:rPr>
        <w:rStyle w:val="PageNumber"/>
        <w:noProof/>
      </w:rPr>
      <w:t>20</w:t>
    </w:r>
    <w:r w:rsidR="00606CE6">
      <w:rPr>
        <w:rStyle w:val="PageNumber"/>
      </w:rPr>
      <w:fldChar w:fldCharType="end"/>
    </w:r>
  </w:p>
  <w:p w14:paraId="650BC7BC" w14:textId="2D4C2A7B" w:rsidR="00606CE6" w:rsidRPr="004E5F3E" w:rsidRDefault="00606CE6" w:rsidP="00897866">
    <w:pPr>
      <w:ind w:right="360"/>
      <w:rPr>
        <w:color w:val="7F7F7F" w:themeColor="text1" w:themeTint="80"/>
      </w:rPr>
    </w:pPr>
    <w:r w:rsidRPr="004E5F3E">
      <w:rPr>
        <w:color w:val="7F7F7F" w:themeColor="text1" w:themeTint="80"/>
      </w:rPr>
      <w:t>WSIAEC Procedures for unexpected adverse events, complaints and non-compliance 201</w:t>
    </w:r>
    <w:r>
      <w:rPr>
        <w:color w:val="7F7F7F" w:themeColor="text1" w:themeTint="80"/>
      </w:rPr>
      <w:t>9</w:t>
    </w:r>
  </w:p>
  <w:p w14:paraId="0FFA62D2" w14:textId="77777777" w:rsidR="00606CE6" w:rsidRDefault="00606CE6"/>
  <w:p w14:paraId="13ADDEDE" w14:textId="77777777" w:rsidR="00606CE6" w:rsidRDefault="00606CE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80AE87" w14:textId="0FF24818" w:rsidR="00040405" w:rsidRDefault="00040405">
    <w:pPr>
      <w:pStyle w:val="Footer"/>
    </w:pPr>
    <w:r>
      <w:rPr>
        <w:noProof/>
      </w:rPr>
      <mc:AlternateContent>
        <mc:Choice Requires="wps">
          <w:drawing>
            <wp:anchor distT="0" distB="0" distL="0" distR="0" simplePos="0" relativeHeight="251689984" behindDoc="0" locked="0" layoutInCell="1" allowOverlap="1" wp14:anchorId="5CC47864" wp14:editId="0CBC7A4A">
              <wp:simplePos x="635" y="635"/>
              <wp:positionH relativeFrom="page">
                <wp:align>center</wp:align>
              </wp:positionH>
              <wp:positionV relativeFrom="page">
                <wp:align>bottom</wp:align>
              </wp:positionV>
              <wp:extent cx="551815" cy="330200"/>
              <wp:effectExtent l="0" t="0" r="635" b="0"/>
              <wp:wrapNone/>
              <wp:docPr id="94758358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76B21C01" w14:textId="29E9460E"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C47864" id="_x0000_t202" coordsize="21600,21600" o:spt="202" path="m,l,21600r21600,l21600,xe">
              <v:stroke joinstyle="miter"/>
              <v:path gradientshapeok="t" o:connecttype="rect"/>
            </v:shapetype>
            <v:shape id="Text Box 4" o:spid="_x0000_s1031" type="#_x0000_t202" alt="OFFICIAL" style="position:absolute;margin-left:0;margin-top:0;width:43.45pt;height:26pt;z-index:2516899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" filled="f" stroked="f">
              <v:fill o:detectmouseclick="t"/>
              <v:textbox style="mso-fit-shape-to-text:t" inset="0,0,0,15pt">
                <w:txbxContent>
                  <w:p w14:paraId="76B21C01" w14:textId="29E9460E"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A17C1" w14:textId="509C2EDB" w:rsidR="00040405" w:rsidRDefault="00040405">
    <w:pPr>
      <w:pStyle w:val="Footer"/>
    </w:pPr>
    <w:r>
      <w:rPr>
        <w:noProof/>
      </w:rPr>
      <mc:AlternateContent>
        <mc:Choice Requires="wps">
          <w:drawing>
            <wp:anchor distT="0" distB="0" distL="0" distR="0" simplePos="0" relativeHeight="251694080" behindDoc="0" locked="0" layoutInCell="1" allowOverlap="1" wp14:anchorId="12BE7110" wp14:editId="02A8BA09">
              <wp:simplePos x="635" y="635"/>
              <wp:positionH relativeFrom="page">
                <wp:align>center</wp:align>
              </wp:positionH>
              <wp:positionV relativeFrom="page">
                <wp:align>bottom</wp:align>
              </wp:positionV>
              <wp:extent cx="551815" cy="330200"/>
              <wp:effectExtent l="0" t="0" r="635" b="0"/>
              <wp:wrapNone/>
              <wp:docPr id="367410616"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305C4CF9" w14:textId="6001B117"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BE7110" id="_x0000_t202" coordsize="21600,21600" o:spt="202" path="m,l,21600r21600,l21600,xe">
              <v:stroke joinstyle="miter"/>
              <v:path gradientshapeok="t" o:connecttype="rect"/>
            </v:shapetype>
            <v:shape id="Text Box 8" o:spid="_x0000_s1032" type="#_x0000_t202" alt="OFFICIAL" style="position:absolute;margin-left:0;margin-top:0;width:43.45pt;height:26pt;z-index:2516940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" filled="f" stroked="f">
              <v:fill o:detectmouseclick="t"/>
              <v:textbox style="mso-fit-shape-to-text:t" inset="0,0,0,15pt">
                <w:txbxContent>
                  <w:p w14:paraId="305C4CF9" w14:textId="6001B117"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8FB53" w14:textId="3207AF03" w:rsidR="00040405" w:rsidRDefault="00040405">
    <w:pPr>
      <w:pStyle w:val="Footer"/>
    </w:pPr>
    <w:r>
      <w:rPr>
        <w:noProof/>
      </w:rPr>
      <mc:AlternateContent>
        <mc:Choice Requires="wps">
          <w:drawing>
            <wp:anchor distT="0" distB="0" distL="0" distR="0" simplePos="0" relativeHeight="251695104" behindDoc="0" locked="0" layoutInCell="1" allowOverlap="1" wp14:anchorId="6BD1DAC2" wp14:editId="2ADD51EE">
              <wp:simplePos x="635" y="635"/>
              <wp:positionH relativeFrom="page">
                <wp:align>center</wp:align>
              </wp:positionH>
              <wp:positionV relativeFrom="page">
                <wp:align>bottom</wp:align>
              </wp:positionV>
              <wp:extent cx="551815" cy="330200"/>
              <wp:effectExtent l="0" t="0" r="635" b="0"/>
              <wp:wrapNone/>
              <wp:docPr id="498928106"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3DD3CD34" w14:textId="01741F62"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D1DAC2" id="_x0000_t202" coordsize="21600,21600" o:spt="202" path="m,l,21600r21600,l21600,xe">
              <v:stroke joinstyle="miter"/>
              <v:path gradientshapeok="t" o:connecttype="rect"/>
            </v:shapetype>
            <v:shape id="Text Box 9" o:spid="_x0000_s1033" type="#_x0000_t202" alt="OFFICIAL" style="position:absolute;margin-left:0;margin-top:0;width:43.45pt;height:26pt;z-index:2516951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" filled="f" stroked="f">
              <v:fill o:detectmouseclick="t"/>
              <v:textbox style="mso-fit-shape-to-text:t" inset="0,0,0,15pt">
                <w:txbxContent>
                  <w:p w14:paraId="3DD3CD34" w14:textId="01741F62"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4B3255" w14:textId="68480B92" w:rsidR="00040405" w:rsidRDefault="00040405">
    <w:pPr>
      <w:pStyle w:val="Footer"/>
    </w:pPr>
    <w:r>
      <w:rPr>
        <w:noProof/>
      </w:rPr>
      <mc:AlternateContent>
        <mc:Choice Requires="wps">
          <w:drawing>
            <wp:anchor distT="0" distB="0" distL="0" distR="0" simplePos="0" relativeHeight="251693056" behindDoc="0" locked="0" layoutInCell="1" allowOverlap="1" wp14:anchorId="2EF0CA5D" wp14:editId="028B7859">
              <wp:simplePos x="635" y="635"/>
              <wp:positionH relativeFrom="page">
                <wp:align>center</wp:align>
              </wp:positionH>
              <wp:positionV relativeFrom="page">
                <wp:align>bottom</wp:align>
              </wp:positionV>
              <wp:extent cx="551815" cy="330200"/>
              <wp:effectExtent l="0" t="0" r="635" b="0"/>
              <wp:wrapNone/>
              <wp:docPr id="1234548686"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30200"/>
                      </a:xfrm>
                      <a:prstGeom prst="rect">
                        <a:avLst/>
                      </a:prstGeom>
                      <a:noFill/>
                      <a:ln>
                        <a:noFill/>
                      </a:ln>
                    </wps:spPr>
                    <wps:txbx>
                      <w:txbxContent>
                        <w:p w14:paraId="6820919A" w14:textId="447EAB91"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F0CA5D" id="_x0000_t202" coordsize="21600,21600" o:spt="202" path="m,l,21600r21600,l21600,xe">
              <v:stroke joinstyle="miter"/>
              <v:path gradientshapeok="t" o:connecttype="rect"/>
            </v:shapetype>
            <v:shape id="Text Box 7" o:spid="_x0000_s1034" type="#_x0000_t202" alt="OFFICIAL" style="position:absolute;margin-left:0;margin-top:0;width:43.45pt;height:26pt;z-index:2516930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" filled="f" stroked="f">
              <v:fill o:detectmouseclick="t"/>
              <v:textbox style="mso-fit-shape-to-text:t" inset="0,0,0,15pt">
                <w:txbxContent>
                  <w:p w14:paraId="6820919A" w14:textId="447EAB91" w:rsidR="00040405" w:rsidRPr="00040405" w:rsidRDefault="00040405" w:rsidP="00040405">
                    <w:pPr>
                      <w:spacing w:after="0"/>
                      <w:rPr>
                        <w:rFonts w:ascii="Calibri" w:eastAsia="Calibri" w:hAnsi="Calibri" w:cs="Calibri"/>
                        <w:noProof/>
                        <w:color w:val="000000"/>
                        <w:sz w:val="24"/>
                        <w:szCs w:val="24"/>
                      </w:rPr>
                    </w:pPr>
                    <w:r w:rsidRPr="00040405">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927B3C" w14:textId="77777777" w:rsidR="008405C0" w:rsidRDefault="008405C0" w:rsidP="008954B2">
      <w:r>
        <w:separator/>
      </w:r>
    </w:p>
  </w:footnote>
  <w:footnote w:type="continuationSeparator" w:id="0">
    <w:p w14:paraId="38D5811E" w14:textId="77777777" w:rsidR="008405C0" w:rsidRDefault="008405C0" w:rsidP="00895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26985" w14:textId="77777777" w:rsidR="00606CE6" w:rsidRDefault="00606CE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0528C" w14:textId="77777777" w:rsidR="00606CE6" w:rsidRDefault="00606CE6" w:rsidP="00EF3DC4">
    <w:r w:rsidRPr="00D62D1E">
      <w:rPr>
        <w:noProof/>
        <w:lang w:val="en-AU" w:eastAsia="en-AU"/>
      </w:rPr>
      <w:drawing>
        <wp:anchor distT="0" distB="0" distL="114300" distR="114300" simplePos="0" relativeHeight="251660288" behindDoc="1" locked="0" layoutInCell="1" allowOverlap="1" wp14:anchorId="4E665D58" wp14:editId="4817CBD7">
          <wp:simplePos x="0" y="0"/>
          <wp:positionH relativeFrom="page">
            <wp:posOffset>0</wp:posOffset>
          </wp:positionH>
          <wp:positionV relativeFrom="page">
            <wp:posOffset>20569</wp:posOffset>
          </wp:positionV>
          <wp:extent cx="7560000" cy="923661"/>
          <wp:effectExtent l="0" t="0" r="0" b="0"/>
          <wp:wrapNone/>
          <wp:docPr id="29" name="Picture 29"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ue 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923661"/>
                  </a:xfrm>
                  <a:prstGeom prst="rect">
                    <a:avLst/>
                  </a:prstGeom>
                </pic:spPr>
              </pic:pic>
            </a:graphicData>
          </a:graphic>
          <wp14:sizeRelH relativeFrom="margin">
            <wp14:pctWidth>0</wp14:pctWidth>
          </wp14:sizeRelH>
          <wp14:sizeRelV relativeFrom="margin">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50376" w14:textId="77777777" w:rsidR="00606CE6" w:rsidRDefault="00606CE6" w:rsidP="00EF3DC4">
    <w:r w:rsidRPr="00D62D1E">
      <w:rPr>
        <w:noProof/>
        <w:lang w:val="en-AU" w:eastAsia="en-AU"/>
      </w:rPr>
      <w:drawing>
        <wp:anchor distT="0" distB="0" distL="114300" distR="114300" simplePos="0" relativeHeight="251685888" behindDoc="1" locked="0" layoutInCell="1" allowOverlap="1" wp14:anchorId="53F3CCE6" wp14:editId="4B086C92">
          <wp:simplePos x="0" y="0"/>
          <wp:positionH relativeFrom="page">
            <wp:posOffset>0</wp:posOffset>
          </wp:positionH>
          <wp:positionV relativeFrom="page">
            <wp:posOffset>20569</wp:posOffset>
          </wp:positionV>
          <wp:extent cx="7560000" cy="923661"/>
          <wp:effectExtent l="0" t="0" r="0" b="0"/>
          <wp:wrapNone/>
          <wp:docPr id="16" name="Picture 16"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ue 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923661"/>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4AAC3" w14:textId="1097DED4" w:rsidR="00606CE6" w:rsidRDefault="00606CE6" w:rsidP="00897866">
    <w:pPr>
      <w:tabs>
        <w:tab w:val="center" w:pos="5241"/>
      </w:tabs>
    </w:pPr>
    <w:r>
      <w:t xml:space="preserve"> </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1F8EE" w14:textId="77777777" w:rsidR="00606CE6" w:rsidRDefault="00606CE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21487" w14:textId="77777777" w:rsidR="00606CE6" w:rsidRDefault="00606CE6" w:rsidP="00202E7B">
    <w:pPr>
      <w:tabs>
        <w:tab w:val="center" w:pos="5241"/>
        <w:tab w:val="left" w:pos="5820"/>
        <w:tab w:val="left" w:pos="8980"/>
      </w:tabs>
    </w:pPr>
    <w:r w:rsidRPr="00D62D1E">
      <w:rPr>
        <w:noProof/>
        <w:lang w:val="en-AU" w:eastAsia="en-AU"/>
      </w:rPr>
      <w:drawing>
        <wp:anchor distT="0" distB="0" distL="114300" distR="114300" simplePos="0" relativeHeight="251654144" behindDoc="1" locked="0" layoutInCell="1" allowOverlap="1" wp14:anchorId="03700061" wp14:editId="7ACB42C8">
          <wp:simplePos x="0" y="0"/>
          <wp:positionH relativeFrom="page">
            <wp:posOffset>0</wp:posOffset>
          </wp:positionH>
          <wp:positionV relativeFrom="page">
            <wp:posOffset>20569</wp:posOffset>
          </wp:positionV>
          <wp:extent cx="7560000" cy="923661"/>
          <wp:effectExtent l="0" t="0" r="0" b="0"/>
          <wp:wrapNone/>
          <wp:docPr id="39" name="Picture 39"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ue 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923661"/>
                  </a:xfrm>
                  <a:prstGeom prst="rect">
                    <a:avLst/>
                  </a:prstGeom>
                </pic:spPr>
              </pic:pic>
            </a:graphicData>
          </a:graphic>
          <wp14:sizeRelH relativeFrom="margin">
            <wp14:pctWidth>0</wp14:pctWidth>
          </wp14:sizeRelH>
          <wp14:sizeRelV relativeFrom="margin">
            <wp14:pctHeight>0</wp14:pctHeight>
          </wp14:sizeRelV>
        </wp:anchor>
      </w:drawing>
    </w:r>
    <w:r>
      <w:t xml:space="preserve"> </w:t>
    </w:r>
    <w:r>
      <w:tab/>
    </w:r>
    <w:r>
      <w:tab/>
    </w:r>
    <w:r>
      <w:tab/>
    </w:r>
  </w:p>
  <w:p w14:paraId="17DA3DFC" w14:textId="77777777" w:rsidR="00606CE6" w:rsidRDefault="00606CE6"/>
  <w:p w14:paraId="2A88B634" w14:textId="77777777" w:rsidR="00606CE6" w:rsidRDefault="00606CE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71923" w14:textId="7A7C6BCD" w:rsidR="00606CE6" w:rsidRDefault="00606CE6" w:rsidP="00202E7B">
    <w:pPr>
      <w:tabs>
        <w:tab w:val="center" w:pos="5241"/>
        <w:tab w:val="left" w:pos="5820"/>
        <w:tab w:val="left" w:pos="8980"/>
      </w:tabs>
    </w:pPr>
    <w:r w:rsidRPr="00D62D1E">
      <w:rPr>
        <w:noProof/>
        <w:lang w:val="en-AU" w:eastAsia="en-AU"/>
      </w:rPr>
      <w:drawing>
        <wp:anchor distT="0" distB="0" distL="114300" distR="114300" simplePos="0" relativeHeight="251662336" behindDoc="1" locked="0" layoutInCell="1" allowOverlap="1" wp14:anchorId="62CDDFAD" wp14:editId="155D9A68">
          <wp:simplePos x="0" y="0"/>
          <wp:positionH relativeFrom="page">
            <wp:posOffset>152400</wp:posOffset>
          </wp:positionH>
          <wp:positionV relativeFrom="page">
            <wp:posOffset>152400</wp:posOffset>
          </wp:positionV>
          <wp:extent cx="7558768" cy="10691999"/>
          <wp:effectExtent l="0" t="0" r="4445" b="0"/>
          <wp:wrapNone/>
          <wp:docPr id="30" name="Picture 30"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ue 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margin">
            <wp14:pctWidth>0</wp14:pctWidth>
          </wp14:sizeRelH>
          <wp14:sizeRelV relativeFrom="margin">
            <wp14:pctHeight>0</wp14:pctHeight>
          </wp14:sizeRelV>
        </wp:anchor>
      </w:drawing>
    </w:r>
    <w:r>
      <w:t xml:space="preserve"> </w:t>
    </w:r>
    <w:r>
      <w:tab/>
    </w:r>
    <w:r>
      <w:tab/>
    </w:r>
    <w:r>
      <w:tab/>
    </w:r>
  </w:p>
  <w:p w14:paraId="7C7C2C5A" w14:textId="412D1B48" w:rsidR="00606CE6" w:rsidRDefault="00606CE6"/>
  <w:p w14:paraId="42BE7454" w14:textId="77777777" w:rsidR="00606CE6" w:rsidRDefault="00606CE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BCBDF" w14:textId="77777777" w:rsidR="00606CE6" w:rsidRDefault="00606CE6" w:rsidP="00202E7B">
    <w:pPr>
      <w:tabs>
        <w:tab w:val="center" w:pos="5241"/>
        <w:tab w:val="left" w:pos="5820"/>
        <w:tab w:val="left" w:pos="8980"/>
      </w:tabs>
    </w:pPr>
    <w:r w:rsidRPr="00D62D1E">
      <w:rPr>
        <w:noProof/>
        <w:lang w:val="en-AU" w:eastAsia="en-AU"/>
      </w:rPr>
      <w:drawing>
        <wp:anchor distT="0" distB="0" distL="114300" distR="114300" simplePos="0" relativeHeight="251664384" behindDoc="1" locked="0" layoutInCell="1" allowOverlap="1" wp14:anchorId="2D91A378" wp14:editId="47390FE1">
          <wp:simplePos x="0" y="0"/>
          <wp:positionH relativeFrom="page">
            <wp:posOffset>152400</wp:posOffset>
          </wp:positionH>
          <wp:positionV relativeFrom="page">
            <wp:posOffset>172720</wp:posOffset>
          </wp:positionV>
          <wp:extent cx="7560000" cy="923661"/>
          <wp:effectExtent l="0" t="0" r="0" b="0"/>
          <wp:wrapNone/>
          <wp:docPr id="38" name="Picture 38"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ue 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923661"/>
                  </a:xfrm>
                  <a:prstGeom prst="rect">
                    <a:avLst/>
                  </a:prstGeom>
                </pic:spPr>
              </pic:pic>
            </a:graphicData>
          </a:graphic>
          <wp14:sizeRelH relativeFrom="margin">
            <wp14:pctWidth>0</wp14:pctWidth>
          </wp14:sizeRelH>
          <wp14:sizeRelV relativeFrom="margin">
            <wp14:pctHeight>0</wp14:pctHeight>
          </wp14:sizeRelV>
        </wp:anchor>
      </w:drawing>
    </w:r>
    <w:r>
      <w:t xml:space="preserve"> </w:t>
    </w:r>
    <w:r>
      <w:tab/>
    </w:r>
    <w:r>
      <w:tab/>
    </w:r>
    <w:r>
      <w:tab/>
    </w:r>
  </w:p>
  <w:p w14:paraId="7348FF81" w14:textId="77777777" w:rsidR="00606CE6" w:rsidRDefault="00606CE6"/>
  <w:p w14:paraId="527EDB5E" w14:textId="77777777" w:rsidR="00606CE6" w:rsidRDefault="00606CE6"/>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07319" w14:textId="77777777" w:rsidR="00606CE6" w:rsidRDefault="00606CE6" w:rsidP="00897866">
    <w:pPr>
      <w:tabs>
        <w:tab w:val="center" w:pos="5241"/>
      </w:tabs>
    </w:pPr>
    <w:r w:rsidRPr="00D62D1E">
      <w:rPr>
        <w:noProof/>
        <w:lang w:val="en-AU" w:eastAsia="en-AU"/>
      </w:rPr>
      <w:drawing>
        <wp:anchor distT="0" distB="0" distL="114300" distR="114300" simplePos="0" relativeHeight="251652096" behindDoc="1" locked="0" layoutInCell="1" allowOverlap="1" wp14:anchorId="73230A0B" wp14:editId="22454A00">
          <wp:simplePos x="0" y="0"/>
          <wp:positionH relativeFrom="page">
            <wp:posOffset>0</wp:posOffset>
          </wp:positionH>
          <wp:positionV relativeFrom="page">
            <wp:posOffset>0</wp:posOffset>
          </wp:positionV>
          <wp:extent cx="7558768" cy="10691999"/>
          <wp:effectExtent l="0" t="0" r="4445" b="0"/>
          <wp:wrapNone/>
          <wp:docPr id="26" name="Picture 26"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ue 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97540" w14:textId="77777777" w:rsidR="00606CE6" w:rsidRDefault="00606CE6" w:rsidP="00EF3DC4">
    <w:r w:rsidRPr="00D62D1E">
      <w:rPr>
        <w:noProof/>
        <w:lang w:val="en-AU" w:eastAsia="en-AU"/>
      </w:rPr>
      <w:drawing>
        <wp:anchor distT="0" distB="0" distL="114300" distR="114300" simplePos="0" relativeHeight="251656192" behindDoc="1" locked="0" layoutInCell="1" allowOverlap="1" wp14:anchorId="57349B2B" wp14:editId="1831B12B">
          <wp:simplePos x="0" y="0"/>
          <wp:positionH relativeFrom="page">
            <wp:posOffset>0</wp:posOffset>
          </wp:positionH>
          <wp:positionV relativeFrom="page">
            <wp:posOffset>20569</wp:posOffset>
          </wp:positionV>
          <wp:extent cx="7560000" cy="923661"/>
          <wp:effectExtent l="0" t="0" r="0" b="0"/>
          <wp:wrapNone/>
          <wp:docPr id="27" name="Picture 2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ue 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923661"/>
                  </a:xfrm>
                  <a:prstGeom prst="rect">
                    <a:avLst/>
                  </a:prstGeom>
                </pic:spPr>
              </pic:pic>
            </a:graphicData>
          </a:graphic>
          <wp14:sizeRelH relativeFrom="margin">
            <wp14:pctWidth>0</wp14:pctWidth>
          </wp14:sizeRelH>
          <wp14:sizeRelV relativeFrom="margin">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096C0" w14:textId="77777777" w:rsidR="00606CE6" w:rsidRDefault="00606CE6" w:rsidP="00897866">
    <w:pPr>
      <w:tabs>
        <w:tab w:val="center" w:pos="5241"/>
      </w:tabs>
    </w:pPr>
    <w:r w:rsidRPr="00D62D1E">
      <w:rPr>
        <w:noProof/>
        <w:lang w:val="en-AU" w:eastAsia="en-AU"/>
      </w:rPr>
      <w:drawing>
        <wp:anchor distT="0" distB="0" distL="114300" distR="114300" simplePos="0" relativeHeight="251658240" behindDoc="1" locked="0" layoutInCell="1" allowOverlap="1" wp14:anchorId="45666B5A" wp14:editId="05314666">
          <wp:simplePos x="0" y="0"/>
          <wp:positionH relativeFrom="page">
            <wp:posOffset>0</wp:posOffset>
          </wp:positionH>
          <wp:positionV relativeFrom="page">
            <wp:posOffset>0</wp:posOffset>
          </wp:positionV>
          <wp:extent cx="7558768" cy="10691999"/>
          <wp:effectExtent l="0" t="0" r="4445" b="0"/>
          <wp:wrapNone/>
          <wp:docPr id="28" name="Picture 28"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ue 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817E8"/>
    <w:multiLevelType w:val="hybridMultilevel"/>
    <w:tmpl w:val="4528811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693348"/>
    <w:multiLevelType w:val="multilevel"/>
    <w:tmpl w:val="EAAC6E9E"/>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11053A7"/>
    <w:multiLevelType w:val="multilevel"/>
    <w:tmpl w:val="01DA5F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74441D8"/>
    <w:multiLevelType w:val="hybridMultilevel"/>
    <w:tmpl w:val="568A5DD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8965F61"/>
    <w:multiLevelType w:val="hybridMultilevel"/>
    <w:tmpl w:val="96C8ED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23EE2615"/>
    <w:multiLevelType w:val="multilevel"/>
    <w:tmpl w:val="EAAC6E9E"/>
    <w:lvl w:ilvl="0">
      <w:start w:val="1"/>
      <w:numFmt w:val="bullet"/>
      <w:lvlText w:val=""/>
      <w:lvlJc w:val="left"/>
      <w:pPr>
        <w:tabs>
          <w:tab w:val="num" w:pos="1800"/>
        </w:tabs>
        <w:ind w:left="1800" w:hanging="360"/>
      </w:pPr>
      <w:rPr>
        <w:rFonts w:ascii="Symbol" w:hAnsi="Symbol" w:hint="default"/>
      </w:r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6" w15:restartNumberingAfterBreak="0">
    <w:nsid w:val="27325D5D"/>
    <w:multiLevelType w:val="multilevel"/>
    <w:tmpl w:val="3E9C52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78713DA"/>
    <w:multiLevelType w:val="hybridMultilevel"/>
    <w:tmpl w:val="7F881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7B5DA0"/>
    <w:multiLevelType w:val="hybridMultilevel"/>
    <w:tmpl w:val="777A081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22A21C8"/>
    <w:multiLevelType w:val="multilevel"/>
    <w:tmpl w:val="3E9C52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3772671"/>
    <w:multiLevelType w:val="hybridMultilevel"/>
    <w:tmpl w:val="208E524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3E17698"/>
    <w:multiLevelType w:val="hybridMultilevel"/>
    <w:tmpl w:val="07E66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BE2A43"/>
    <w:multiLevelType w:val="multilevel"/>
    <w:tmpl w:val="1450A4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5954F71"/>
    <w:multiLevelType w:val="multilevel"/>
    <w:tmpl w:val="5BC40642"/>
    <w:lvl w:ilvl="0">
      <w:start w:val="1"/>
      <w:numFmt w:val="decimal"/>
      <w:lvlText w:val="%1."/>
      <w:lvlJc w:val="left"/>
      <w:pPr>
        <w:ind w:left="720" w:hanging="360"/>
      </w:pPr>
      <w:rPr>
        <w:rFonts w:hint="default"/>
        <w:b w:val="0"/>
      </w:rPr>
    </w:lvl>
    <w:lvl w:ilvl="1">
      <w:start w:val="1"/>
      <w:numFmt w:val="decimal"/>
      <w:pStyle w:val="Style1"/>
      <w:isLgl/>
      <w:lvlText w:val="%1.%2"/>
      <w:lvlJc w:val="left"/>
      <w:pPr>
        <w:ind w:left="1288" w:hanging="720"/>
      </w:pPr>
      <w:rPr>
        <w:rFonts w:hint="default"/>
      </w:rPr>
    </w:lvl>
    <w:lvl w:ilvl="2">
      <w:start w:val="1"/>
      <w:numFmt w:val="decimal"/>
      <w:pStyle w:val="Style2"/>
      <w:isLgl/>
      <w:lvlText w:val="%1.%2.%3"/>
      <w:lvlJc w:val="left"/>
      <w:pPr>
        <w:ind w:left="1288" w:hanging="720"/>
      </w:pPr>
      <w:rPr>
        <w:rFonts w:hint="default"/>
      </w:rPr>
    </w:lvl>
    <w:lvl w:ilvl="3">
      <w:start w:val="1"/>
      <w:numFmt w:val="none"/>
      <w:lvlRestart w:val="0"/>
      <w:pStyle w:val="Agbulletlist"/>
      <w:isLgl/>
      <w:lvlText w:val=""/>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8F54D64"/>
    <w:multiLevelType w:val="hybridMultilevel"/>
    <w:tmpl w:val="64E88F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8D6596"/>
    <w:multiLevelType w:val="hybridMultilevel"/>
    <w:tmpl w:val="CD76C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868736A"/>
    <w:multiLevelType w:val="hybridMultilevel"/>
    <w:tmpl w:val="FE7430B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45D40E2"/>
    <w:multiLevelType w:val="multilevel"/>
    <w:tmpl w:val="EAAC6E9E"/>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547252EA"/>
    <w:multiLevelType w:val="hybridMultilevel"/>
    <w:tmpl w:val="8CF64E7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B965180"/>
    <w:multiLevelType w:val="hybridMultilevel"/>
    <w:tmpl w:val="3716D1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4294237"/>
    <w:multiLevelType w:val="hybridMultilevel"/>
    <w:tmpl w:val="777A081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5926514"/>
    <w:multiLevelType w:val="multilevel"/>
    <w:tmpl w:val="5E5C78DE"/>
    <w:lvl w:ilvl="0">
      <w:start w:val="1"/>
      <w:numFmt w:val="lowerLetter"/>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68E67A32"/>
    <w:multiLevelType w:val="hybridMultilevel"/>
    <w:tmpl w:val="568244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9AA5E3D"/>
    <w:multiLevelType w:val="hybridMultilevel"/>
    <w:tmpl w:val="4AC03B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F2C444D"/>
    <w:multiLevelType w:val="hybridMultilevel"/>
    <w:tmpl w:val="777A081C"/>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05E1D12"/>
    <w:multiLevelType w:val="multilevel"/>
    <w:tmpl w:val="EAAC6E9E"/>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74761206"/>
    <w:multiLevelType w:val="hybridMultilevel"/>
    <w:tmpl w:val="53206BC0"/>
    <w:lvl w:ilvl="0" w:tplc="0C090001">
      <w:start w:val="1"/>
      <w:numFmt w:val="bullet"/>
      <w:lvlText w:val=""/>
      <w:lvlJc w:val="left"/>
      <w:pPr>
        <w:ind w:left="5115" w:hanging="360"/>
      </w:pPr>
      <w:rPr>
        <w:rFonts w:ascii="Symbol" w:hAnsi="Symbol" w:hint="default"/>
      </w:rPr>
    </w:lvl>
    <w:lvl w:ilvl="1" w:tplc="0C090003" w:tentative="1">
      <w:start w:val="1"/>
      <w:numFmt w:val="bullet"/>
      <w:lvlText w:val="o"/>
      <w:lvlJc w:val="left"/>
      <w:pPr>
        <w:ind w:left="5835" w:hanging="360"/>
      </w:pPr>
      <w:rPr>
        <w:rFonts w:ascii="Courier New" w:hAnsi="Courier New" w:cs="Courier New" w:hint="default"/>
      </w:rPr>
    </w:lvl>
    <w:lvl w:ilvl="2" w:tplc="0C090005" w:tentative="1">
      <w:start w:val="1"/>
      <w:numFmt w:val="bullet"/>
      <w:lvlText w:val=""/>
      <w:lvlJc w:val="left"/>
      <w:pPr>
        <w:ind w:left="6555" w:hanging="360"/>
      </w:pPr>
      <w:rPr>
        <w:rFonts w:ascii="Wingdings" w:hAnsi="Wingdings" w:hint="default"/>
      </w:rPr>
    </w:lvl>
    <w:lvl w:ilvl="3" w:tplc="0C090001" w:tentative="1">
      <w:start w:val="1"/>
      <w:numFmt w:val="bullet"/>
      <w:lvlText w:val=""/>
      <w:lvlJc w:val="left"/>
      <w:pPr>
        <w:ind w:left="7275" w:hanging="360"/>
      </w:pPr>
      <w:rPr>
        <w:rFonts w:ascii="Symbol" w:hAnsi="Symbol" w:hint="default"/>
      </w:rPr>
    </w:lvl>
    <w:lvl w:ilvl="4" w:tplc="0C090003" w:tentative="1">
      <w:start w:val="1"/>
      <w:numFmt w:val="bullet"/>
      <w:lvlText w:val="o"/>
      <w:lvlJc w:val="left"/>
      <w:pPr>
        <w:ind w:left="7995" w:hanging="360"/>
      </w:pPr>
      <w:rPr>
        <w:rFonts w:ascii="Courier New" w:hAnsi="Courier New" w:cs="Courier New" w:hint="default"/>
      </w:rPr>
    </w:lvl>
    <w:lvl w:ilvl="5" w:tplc="0C090005" w:tentative="1">
      <w:start w:val="1"/>
      <w:numFmt w:val="bullet"/>
      <w:lvlText w:val=""/>
      <w:lvlJc w:val="left"/>
      <w:pPr>
        <w:ind w:left="8715" w:hanging="360"/>
      </w:pPr>
      <w:rPr>
        <w:rFonts w:ascii="Wingdings" w:hAnsi="Wingdings" w:hint="default"/>
      </w:rPr>
    </w:lvl>
    <w:lvl w:ilvl="6" w:tplc="0C090001" w:tentative="1">
      <w:start w:val="1"/>
      <w:numFmt w:val="bullet"/>
      <w:lvlText w:val=""/>
      <w:lvlJc w:val="left"/>
      <w:pPr>
        <w:ind w:left="9435" w:hanging="360"/>
      </w:pPr>
      <w:rPr>
        <w:rFonts w:ascii="Symbol" w:hAnsi="Symbol" w:hint="default"/>
      </w:rPr>
    </w:lvl>
    <w:lvl w:ilvl="7" w:tplc="0C090003" w:tentative="1">
      <w:start w:val="1"/>
      <w:numFmt w:val="bullet"/>
      <w:lvlText w:val="o"/>
      <w:lvlJc w:val="left"/>
      <w:pPr>
        <w:ind w:left="10155" w:hanging="360"/>
      </w:pPr>
      <w:rPr>
        <w:rFonts w:ascii="Courier New" w:hAnsi="Courier New" w:cs="Courier New" w:hint="default"/>
      </w:rPr>
    </w:lvl>
    <w:lvl w:ilvl="8" w:tplc="0C090005" w:tentative="1">
      <w:start w:val="1"/>
      <w:numFmt w:val="bullet"/>
      <w:lvlText w:val=""/>
      <w:lvlJc w:val="left"/>
      <w:pPr>
        <w:ind w:left="10875" w:hanging="360"/>
      </w:pPr>
      <w:rPr>
        <w:rFonts w:ascii="Wingdings" w:hAnsi="Wingdings" w:hint="default"/>
      </w:rPr>
    </w:lvl>
  </w:abstractNum>
  <w:abstractNum w:abstractNumId="27" w15:restartNumberingAfterBreak="0">
    <w:nsid w:val="771827BD"/>
    <w:multiLevelType w:val="multilevel"/>
    <w:tmpl w:val="EAAC6E9E"/>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7CC329DC"/>
    <w:multiLevelType w:val="hybridMultilevel"/>
    <w:tmpl w:val="558C424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53719734">
    <w:abstractNumId w:val="18"/>
  </w:num>
  <w:num w:numId="2" w16cid:durableId="105780102">
    <w:abstractNumId w:val="12"/>
  </w:num>
  <w:num w:numId="3" w16cid:durableId="1017973695">
    <w:abstractNumId w:val="2"/>
  </w:num>
  <w:num w:numId="4" w16cid:durableId="26877632">
    <w:abstractNumId w:val="21"/>
  </w:num>
  <w:num w:numId="5" w16cid:durableId="185290736">
    <w:abstractNumId w:val="9"/>
  </w:num>
  <w:num w:numId="6" w16cid:durableId="1535342527">
    <w:abstractNumId w:val="4"/>
  </w:num>
  <w:num w:numId="7" w16cid:durableId="336275304">
    <w:abstractNumId w:val="10"/>
  </w:num>
  <w:num w:numId="8" w16cid:durableId="430976852">
    <w:abstractNumId w:val="23"/>
  </w:num>
  <w:num w:numId="9" w16cid:durableId="1204320862">
    <w:abstractNumId w:val="26"/>
  </w:num>
  <w:num w:numId="10" w16cid:durableId="506793216">
    <w:abstractNumId w:val="13"/>
  </w:num>
  <w:num w:numId="11" w16cid:durableId="96369483">
    <w:abstractNumId w:val="22"/>
  </w:num>
  <w:num w:numId="12" w16cid:durableId="34432938">
    <w:abstractNumId w:val="15"/>
  </w:num>
  <w:num w:numId="13" w16cid:durableId="9454">
    <w:abstractNumId w:val="19"/>
  </w:num>
  <w:num w:numId="14" w16cid:durableId="2065563764">
    <w:abstractNumId w:val="28"/>
  </w:num>
  <w:num w:numId="15" w16cid:durableId="353729833">
    <w:abstractNumId w:val="16"/>
  </w:num>
  <w:num w:numId="16" w16cid:durableId="871578823">
    <w:abstractNumId w:val="5"/>
  </w:num>
  <w:num w:numId="17" w16cid:durableId="181239195">
    <w:abstractNumId w:val="1"/>
  </w:num>
  <w:num w:numId="18" w16cid:durableId="1707364100">
    <w:abstractNumId w:val="27"/>
  </w:num>
  <w:num w:numId="19" w16cid:durableId="684674083">
    <w:abstractNumId w:val="17"/>
  </w:num>
  <w:num w:numId="20" w16cid:durableId="1814255295">
    <w:abstractNumId w:val="25"/>
  </w:num>
  <w:num w:numId="21" w16cid:durableId="2015449171">
    <w:abstractNumId w:val="20"/>
  </w:num>
  <w:num w:numId="22" w16cid:durableId="555356754">
    <w:abstractNumId w:val="8"/>
  </w:num>
  <w:num w:numId="23" w16cid:durableId="619413486">
    <w:abstractNumId w:val="24"/>
  </w:num>
  <w:num w:numId="24" w16cid:durableId="1356346336">
    <w:abstractNumId w:val="6"/>
  </w:num>
  <w:num w:numId="25" w16cid:durableId="1624001970">
    <w:abstractNumId w:val="3"/>
  </w:num>
  <w:num w:numId="26" w16cid:durableId="570966477">
    <w:abstractNumId w:val="14"/>
  </w:num>
  <w:num w:numId="27" w16cid:durableId="8675692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27709674">
    <w:abstractNumId w:val="0"/>
  </w:num>
  <w:num w:numId="29" w16cid:durableId="233469230">
    <w:abstractNumId w:val="7"/>
  </w:num>
  <w:num w:numId="30" w16cid:durableId="2012830371">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6" w:nlCheck="1" w:checkStyle="0"/>
  <w:activeWritingStyle w:appName="MSWord" w:lang="en-AU" w:vendorID="64" w:dllVersion="6" w:nlCheck="1" w:checkStyle="0"/>
  <w:activeWritingStyle w:appName="MSWord" w:lang="en-GB" w:vendorID="64" w:dllVersion="6" w:nlCheck="1" w:checkStyle="0"/>
  <w:activeWritingStyle w:appName="MSWord" w:lang="en-AU" w:vendorID="64" w:dllVersion="0" w:nlCheck="1" w:checkStyle="0"/>
  <w:activeWritingStyle w:appName="MSWord" w:lang="en-US"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fr-FR" w:vendorID="64" w:dllVersion="0" w:nlCheck="1" w:checkStyle="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2638"/>
    <w:rsid w:val="000056F9"/>
    <w:rsid w:val="00007116"/>
    <w:rsid w:val="00023E5E"/>
    <w:rsid w:val="0002784E"/>
    <w:rsid w:val="00031403"/>
    <w:rsid w:val="000356FF"/>
    <w:rsid w:val="000379D4"/>
    <w:rsid w:val="00040405"/>
    <w:rsid w:val="00040600"/>
    <w:rsid w:val="00044589"/>
    <w:rsid w:val="00046AE4"/>
    <w:rsid w:val="000506A8"/>
    <w:rsid w:val="00051E50"/>
    <w:rsid w:val="00055C19"/>
    <w:rsid w:val="000630B0"/>
    <w:rsid w:val="00082A8C"/>
    <w:rsid w:val="000B3FA6"/>
    <w:rsid w:val="000B517A"/>
    <w:rsid w:val="000C09CC"/>
    <w:rsid w:val="000C1968"/>
    <w:rsid w:val="000C35AB"/>
    <w:rsid w:val="000C5480"/>
    <w:rsid w:val="000D515D"/>
    <w:rsid w:val="000E0563"/>
    <w:rsid w:val="000E5772"/>
    <w:rsid w:val="000E630C"/>
    <w:rsid w:val="000F5E2C"/>
    <w:rsid w:val="000F65D3"/>
    <w:rsid w:val="000F67A6"/>
    <w:rsid w:val="001000B6"/>
    <w:rsid w:val="001002EC"/>
    <w:rsid w:val="001059F4"/>
    <w:rsid w:val="001170B6"/>
    <w:rsid w:val="001222F8"/>
    <w:rsid w:val="001251F3"/>
    <w:rsid w:val="00126856"/>
    <w:rsid w:val="001323E0"/>
    <w:rsid w:val="00133657"/>
    <w:rsid w:val="00141B83"/>
    <w:rsid w:val="00154DD8"/>
    <w:rsid w:val="001731CD"/>
    <w:rsid w:val="00180AE6"/>
    <w:rsid w:val="00183402"/>
    <w:rsid w:val="00193BDC"/>
    <w:rsid w:val="001952D6"/>
    <w:rsid w:val="0019645A"/>
    <w:rsid w:val="001A4327"/>
    <w:rsid w:val="001A721F"/>
    <w:rsid w:val="001A7B2A"/>
    <w:rsid w:val="001B40DB"/>
    <w:rsid w:val="001C23A0"/>
    <w:rsid w:val="001C3F77"/>
    <w:rsid w:val="001C6957"/>
    <w:rsid w:val="001D27F1"/>
    <w:rsid w:val="001E1365"/>
    <w:rsid w:val="001F1A2F"/>
    <w:rsid w:val="00202E7B"/>
    <w:rsid w:val="0022131B"/>
    <w:rsid w:val="00221B91"/>
    <w:rsid w:val="0023100A"/>
    <w:rsid w:val="00241740"/>
    <w:rsid w:val="00245FAC"/>
    <w:rsid w:val="002462E4"/>
    <w:rsid w:val="00254B08"/>
    <w:rsid w:val="002569A6"/>
    <w:rsid w:val="00257C7B"/>
    <w:rsid w:val="00275313"/>
    <w:rsid w:val="00275730"/>
    <w:rsid w:val="0028184B"/>
    <w:rsid w:val="002B0C9A"/>
    <w:rsid w:val="002B3153"/>
    <w:rsid w:val="002C6257"/>
    <w:rsid w:val="002F03F4"/>
    <w:rsid w:val="002F52EF"/>
    <w:rsid w:val="00306B4E"/>
    <w:rsid w:val="00311B69"/>
    <w:rsid w:val="00320B43"/>
    <w:rsid w:val="00321F07"/>
    <w:rsid w:val="00323B2F"/>
    <w:rsid w:val="00327138"/>
    <w:rsid w:val="00327563"/>
    <w:rsid w:val="00330C28"/>
    <w:rsid w:val="00331C69"/>
    <w:rsid w:val="003362FC"/>
    <w:rsid w:val="00340C5D"/>
    <w:rsid w:val="00342571"/>
    <w:rsid w:val="00350FAB"/>
    <w:rsid w:val="00353A1E"/>
    <w:rsid w:val="0036138F"/>
    <w:rsid w:val="00362CE4"/>
    <w:rsid w:val="003857DD"/>
    <w:rsid w:val="003962D7"/>
    <w:rsid w:val="00397B9B"/>
    <w:rsid w:val="003A0AFB"/>
    <w:rsid w:val="003A0C46"/>
    <w:rsid w:val="003A2768"/>
    <w:rsid w:val="003A36A6"/>
    <w:rsid w:val="003A63C5"/>
    <w:rsid w:val="003B79F8"/>
    <w:rsid w:val="003C2638"/>
    <w:rsid w:val="003C2E56"/>
    <w:rsid w:val="003C4A74"/>
    <w:rsid w:val="003D032C"/>
    <w:rsid w:val="003D18EF"/>
    <w:rsid w:val="003D6042"/>
    <w:rsid w:val="003E0A4E"/>
    <w:rsid w:val="003E52E2"/>
    <w:rsid w:val="003E59F9"/>
    <w:rsid w:val="003E7450"/>
    <w:rsid w:val="003F24C6"/>
    <w:rsid w:val="003F513E"/>
    <w:rsid w:val="00400D2F"/>
    <w:rsid w:val="00403238"/>
    <w:rsid w:val="00416217"/>
    <w:rsid w:val="00445648"/>
    <w:rsid w:val="0045135F"/>
    <w:rsid w:val="00452208"/>
    <w:rsid w:val="00461782"/>
    <w:rsid w:val="0046572B"/>
    <w:rsid w:val="004659C1"/>
    <w:rsid w:val="0047406B"/>
    <w:rsid w:val="00474925"/>
    <w:rsid w:val="004761FB"/>
    <w:rsid w:val="0047692D"/>
    <w:rsid w:val="00480133"/>
    <w:rsid w:val="00482ACF"/>
    <w:rsid w:val="00483506"/>
    <w:rsid w:val="00491DC6"/>
    <w:rsid w:val="0049793F"/>
    <w:rsid w:val="004A2968"/>
    <w:rsid w:val="004B0A8B"/>
    <w:rsid w:val="004B774F"/>
    <w:rsid w:val="004C15A9"/>
    <w:rsid w:val="004D1A26"/>
    <w:rsid w:val="004D363F"/>
    <w:rsid w:val="004E5F3E"/>
    <w:rsid w:val="004E75CC"/>
    <w:rsid w:val="004F43FA"/>
    <w:rsid w:val="004F4D04"/>
    <w:rsid w:val="004F718E"/>
    <w:rsid w:val="00504192"/>
    <w:rsid w:val="00526D26"/>
    <w:rsid w:val="0053225B"/>
    <w:rsid w:val="005328CC"/>
    <w:rsid w:val="00537EBD"/>
    <w:rsid w:val="00540E00"/>
    <w:rsid w:val="005512C7"/>
    <w:rsid w:val="00556D21"/>
    <w:rsid w:val="00561AA8"/>
    <w:rsid w:val="00562019"/>
    <w:rsid w:val="00562E2C"/>
    <w:rsid w:val="005715B8"/>
    <w:rsid w:val="00573CD7"/>
    <w:rsid w:val="00590E4A"/>
    <w:rsid w:val="00594EBC"/>
    <w:rsid w:val="005A0417"/>
    <w:rsid w:val="005B75B5"/>
    <w:rsid w:val="005C02FB"/>
    <w:rsid w:val="005D032E"/>
    <w:rsid w:val="005D03EC"/>
    <w:rsid w:val="005D35C4"/>
    <w:rsid w:val="005D37DA"/>
    <w:rsid w:val="005D6D23"/>
    <w:rsid w:val="005D735D"/>
    <w:rsid w:val="005E07E2"/>
    <w:rsid w:val="005E3341"/>
    <w:rsid w:val="005F198F"/>
    <w:rsid w:val="005F5EBB"/>
    <w:rsid w:val="00606CE6"/>
    <w:rsid w:val="00610D8D"/>
    <w:rsid w:val="00614DA5"/>
    <w:rsid w:val="0061731B"/>
    <w:rsid w:val="00620874"/>
    <w:rsid w:val="00622A1D"/>
    <w:rsid w:val="00624BBC"/>
    <w:rsid w:val="00632C8A"/>
    <w:rsid w:val="006351F3"/>
    <w:rsid w:val="00641571"/>
    <w:rsid w:val="006428E5"/>
    <w:rsid w:val="00643CEE"/>
    <w:rsid w:val="00651678"/>
    <w:rsid w:val="006522BA"/>
    <w:rsid w:val="00660D52"/>
    <w:rsid w:val="0066292A"/>
    <w:rsid w:val="00667D31"/>
    <w:rsid w:val="00671464"/>
    <w:rsid w:val="00676F46"/>
    <w:rsid w:val="00683FD0"/>
    <w:rsid w:val="00686C13"/>
    <w:rsid w:val="00694091"/>
    <w:rsid w:val="00695029"/>
    <w:rsid w:val="006A3112"/>
    <w:rsid w:val="006A6409"/>
    <w:rsid w:val="006B2EB0"/>
    <w:rsid w:val="006B40F5"/>
    <w:rsid w:val="006B5601"/>
    <w:rsid w:val="006D07C3"/>
    <w:rsid w:val="006D7275"/>
    <w:rsid w:val="006E32CC"/>
    <w:rsid w:val="006E446B"/>
    <w:rsid w:val="006E5194"/>
    <w:rsid w:val="007043EB"/>
    <w:rsid w:val="007145CA"/>
    <w:rsid w:val="007148AF"/>
    <w:rsid w:val="007219EC"/>
    <w:rsid w:val="0072525E"/>
    <w:rsid w:val="0073577E"/>
    <w:rsid w:val="0074095F"/>
    <w:rsid w:val="0074385E"/>
    <w:rsid w:val="00757AA1"/>
    <w:rsid w:val="0076002F"/>
    <w:rsid w:val="0076187E"/>
    <w:rsid w:val="00763A68"/>
    <w:rsid w:val="00775C11"/>
    <w:rsid w:val="00792085"/>
    <w:rsid w:val="007954B8"/>
    <w:rsid w:val="007A620D"/>
    <w:rsid w:val="007B22BA"/>
    <w:rsid w:val="007B3B30"/>
    <w:rsid w:val="007C23A2"/>
    <w:rsid w:val="007C5F42"/>
    <w:rsid w:val="007C63FF"/>
    <w:rsid w:val="007D3286"/>
    <w:rsid w:val="007D4570"/>
    <w:rsid w:val="007D631A"/>
    <w:rsid w:val="007E2546"/>
    <w:rsid w:val="007E5B26"/>
    <w:rsid w:val="007F4468"/>
    <w:rsid w:val="007F610A"/>
    <w:rsid w:val="007F6C1F"/>
    <w:rsid w:val="00803635"/>
    <w:rsid w:val="0080620A"/>
    <w:rsid w:val="00811A61"/>
    <w:rsid w:val="0082500F"/>
    <w:rsid w:val="008257E4"/>
    <w:rsid w:val="008279BF"/>
    <w:rsid w:val="00833E2D"/>
    <w:rsid w:val="008405C0"/>
    <w:rsid w:val="0084090A"/>
    <w:rsid w:val="0085786D"/>
    <w:rsid w:val="0086129D"/>
    <w:rsid w:val="008650FD"/>
    <w:rsid w:val="00865A78"/>
    <w:rsid w:val="0087252A"/>
    <w:rsid w:val="00886DB5"/>
    <w:rsid w:val="00887F4C"/>
    <w:rsid w:val="008954B2"/>
    <w:rsid w:val="00897866"/>
    <w:rsid w:val="008B411D"/>
    <w:rsid w:val="008B5228"/>
    <w:rsid w:val="008B7B9E"/>
    <w:rsid w:val="008C372A"/>
    <w:rsid w:val="008C3756"/>
    <w:rsid w:val="008C38DE"/>
    <w:rsid w:val="008C5966"/>
    <w:rsid w:val="008C7124"/>
    <w:rsid w:val="008D04F6"/>
    <w:rsid w:val="008D0633"/>
    <w:rsid w:val="008D2A20"/>
    <w:rsid w:val="008D5A4D"/>
    <w:rsid w:val="008D7461"/>
    <w:rsid w:val="008E1C8A"/>
    <w:rsid w:val="00906C87"/>
    <w:rsid w:val="0093294D"/>
    <w:rsid w:val="0093666F"/>
    <w:rsid w:val="0093704D"/>
    <w:rsid w:val="0094061F"/>
    <w:rsid w:val="00941F80"/>
    <w:rsid w:val="00944F22"/>
    <w:rsid w:val="00950465"/>
    <w:rsid w:val="00955062"/>
    <w:rsid w:val="009558E8"/>
    <w:rsid w:val="009620FD"/>
    <w:rsid w:val="0096243A"/>
    <w:rsid w:val="00972F8B"/>
    <w:rsid w:val="00974354"/>
    <w:rsid w:val="0097478C"/>
    <w:rsid w:val="00980445"/>
    <w:rsid w:val="00981E3E"/>
    <w:rsid w:val="00992380"/>
    <w:rsid w:val="00994A5C"/>
    <w:rsid w:val="009A13A7"/>
    <w:rsid w:val="009A6C18"/>
    <w:rsid w:val="009B047A"/>
    <w:rsid w:val="009C380F"/>
    <w:rsid w:val="009D2F90"/>
    <w:rsid w:val="009D4416"/>
    <w:rsid w:val="009D6336"/>
    <w:rsid w:val="009D69DE"/>
    <w:rsid w:val="009E46DC"/>
    <w:rsid w:val="009E5820"/>
    <w:rsid w:val="009E6F17"/>
    <w:rsid w:val="009F183A"/>
    <w:rsid w:val="009F6291"/>
    <w:rsid w:val="00A07BDD"/>
    <w:rsid w:val="00A1528A"/>
    <w:rsid w:val="00A314C5"/>
    <w:rsid w:val="00A3413C"/>
    <w:rsid w:val="00A47226"/>
    <w:rsid w:val="00A47C38"/>
    <w:rsid w:val="00A70375"/>
    <w:rsid w:val="00A90A05"/>
    <w:rsid w:val="00A93FB6"/>
    <w:rsid w:val="00A95497"/>
    <w:rsid w:val="00A96618"/>
    <w:rsid w:val="00A968A7"/>
    <w:rsid w:val="00AB7D71"/>
    <w:rsid w:val="00AD1D2F"/>
    <w:rsid w:val="00AD28B1"/>
    <w:rsid w:val="00AD73AF"/>
    <w:rsid w:val="00AD75AD"/>
    <w:rsid w:val="00AE5413"/>
    <w:rsid w:val="00AE78E9"/>
    <w:rsid w:val="00B01201"/>
    <w:rsid w:val="00B01B23"/>
    <w:rsid w:val="00B12767"/>
    <w:rsid w:val="00B179B3"/>
    <w:rsid w:val="00B21AEB"/>
    <w:rsid w:val="00B2339F"/>
    <w:rsid w:val="00B276B8"/>
    <w:rsid w:val="00B347F1"/>
    <w:rsid w:val="00B42C9D"/>
    <w:rsid w:val="00B43DB8"/>
    <w:rsid w:val="00B47936"/>
    <w:rsid w:val="00B53170"/>
    <w:rsid w:val="00B54CA6"/>
    <w:rsid w:val="00B5588E"/>
    <w:rsid w:val="00B55EFE"/>
    <w:rsid w:val="00B76A14"/>
    <w:rsid w:val="00B77AE1"/>
    <w:rsid w:val="00B84BB9"/>
    <w:rsid w:val="00B9172E"/>
    <w:rsid w:val="00B96321"/>
    <w:rsid w:val="00BB2E70"/>
    <w:rsid w:val="00BB413C"/>
    <w:rsid w:val="00BB5B97"/>
    <w:rsid w:val="00BB7A1D"/>
    <w:rsid w:val="00BC6842"/>
    <w:rsid w:val="00BC7343"/>
    <w:rsid w:val="00BD58AD"/>
    <w:rsid w:val="00BD601F"/>
    <w:rsid w:val="00BE4B2C"/>
    <w:rsid w:val="00BF00A6"/>
    <w:rsid w:val="00BF211C"/>
    <w:rsid w:val="00BF296C"/>
    <w:rsid w:val="00BF4DE2"/>
    <w:rsid w:val="00BF601B"/>
    <w:rsid w:val="00C01CFE"/>
    <w:rsid w:val="00C058C4"/>
    <w:rsid w:val="00C12C46"/>
    <w:rsid w:val="00C14E78"/>
    <w:rsid w:val="00C21C0E"/>
    <w:rsid w:val="00C433B1"/>
    <w:rsid w:val="00C44299"/>
    <w:rsid w:val="00C45B22"/>
    <w:rsid w:val="00C469B4"/>
    <w:rsid w:val="00C5170D"/>
    <w:rsid w:val="00C53ACF"/>
    <w:rsid w:val="00C56A70"/>
    <w:rsid w:val="00C6675C"/>
    <w:rsid w:val="00C73391"/>
    <w:rsid w:val="00C73DE7"/>
    <w:rsid w:val="00C85827"/>
    <w:rsid w:val="00C86A07"/>
    <w:rsid w:val="00C9406D"/>
    <w:rsid w:val="00C95EED"/>
    <w:rsid w:val="00CA63CF"/>
    <w:rsid w:val="00CA7998"/>
    <w:rsid w:val="00CB1203"/>
    <w:rsid w:val="00CB1504"/>
    <w:rsid w:val="00CC6379"/>
    <w:rsid w:val="00CC6E7E"/>
    <w:rsid w:val="00CD0EC4"/>
    <w:rsid w:val="00CD33A6"/>
    <w:rsid w:val="00CD40AA"/>
    <w:rsid w:val="00CD566D"/>
    <w:rsid w:val="00CF0624"/>
    <w:rsid w:val="00CF54FB"/>
    <w:rsid w:val="00D03AC5"/>
    <w:rsid w:val="00D03EE7"/>
    <w:rsid w:val="00D045DE"/>
    <w:rsid w:val="00D265C7"/>
    <w:rsid w:val="00D33A77"/>
    <w:rsid w:val="00D35680"/>
    <w:rsid w:val="00D35FD8"/>
    <w:rsid w:val="00D40B46"/>
    <w:rsid w:val="00D55D23"/>
    <w:rsid w:val="00D66187"/>
    <w:rsid w:val="00D92161"/>
    <w:rsid w:val="00D94E4C"/>
    <w:rsid w:val="00D9607F"/>
    <w:rsid w:val="00DA39B0"/>
    <w:rsid w:val="00DA7261"/>
    <w:rsid w:val="00DA7378"/>
    <w:rsid w:val="00DB4544"/>
    <w:rsid w:val="00DC3C90"/>
    <w:rsid w:val="00DC7BE4"/>
    <w:rsid w:val="00DD4C57"/>
    <w:rsid w:val="00DE4095"/>
    <w:rsid w:val="00DF01D4"/>
    <w:rsid w:val="00DF17B4"/>
    <w:rsid w:val="00DF2F3D"/>
    <w:rsid w:val="00E176FC"/>
    <w:rsid w:val="00E21EE4"/>
    <w:rsid w:val="00E25A40"/>
    <w:rsid w:val="00E34223"/>
    <w:rsid w:val="00E419FF"/>
    <w:rsid w:val="00E4501B"/>
    <w:rsid w:val="00E46AF2"/>
    <w:rsid w:val="00E46CFB"/>
    <w:rsid w:val="00E55A7C"/>
    <w:rsid w:val="00E55B1A"/>
    <w:rsid w:val="00E565FB"/>
    <w:rsid w:val="00E713AB"/>
    <w:rsid w:val="00E833BA"/>
    <w:rsid w:val="00E836FB"/>
    <w:rsid w:val="00EA2186"/>
    <w:rsid w:val="00EB06AB"/>
    <w:rsid w:val="00EC06D9"/>
    <w:rsid w:val="00EC3E11"/>
    <w:rsid w:val="00EC56EC"/>
    <w:rsid w:val="00ED0619"/>
    <w:rsid w:val="00ED0D5A"/>
    <w:rsid w:val="00EE18F3"/>
    <w:rsid w:val="00EE1C8C"/>
    <w:rsid w:val="00EF20A2"/>
    <w:rsid w:val="00EF3DC4"/>
    <w:rsid w:val="00F069A0"/>
    <w:rsid w:val="00F100DA"/>
    <w:rsid w:val="00F15010"/>
    <w:rsid w:val="00F23444"/>
    <w:rsid w:val="00F27985"/>
    <w:rsid w:val="00F42C67"/>
    <w:rsid w:val="00F60988"/>
    <w:rsid w:val="00F63690"/>
    <w:rsid w:val="00F63F57"/>
    <w:rsid w:val="00F7492C"/>
    <w:rsid w:val="00F841C6"/>
    <w:rsid w:val="00F84B17"/>
    <w:rsid w:val="00FA5D66"/>
    <w:rsid w:val="00FB1196"/>
    <w:rsid w:val="00FC72CA"/>
    <w:rsid w:val="00FC77F7"/>
    <w:rsid w:val="00FD05CC"/>
    <w:rsid w:val="00FD344B"/>
    <w:rsid w:val="00FD3AD5"/>
    <w:rsid w:val="00FD4DA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A7560"/>
  <w15:docId w15:val="{669FB218-1EB6-4285-8CA5-D1A446883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BB9"/>
    <w:pPr>
      <w:spacing w:after="120" w:line="220" w:lineRule="exact"/>
    </w:pPr>
    <w:rPr>
      <w:rFonts w:ascii="Arial" w:hAnsi="Arial" w:cs="VIC-SemiBold"/>
      <w:color w:val="000000" w:themeColor="text1"/>
      <w:sz w:val="18"/>
      <w:szCs w:val="52"/>
    </w:rPr>
  </w:style>
  <w:style w:type="paragraph" w:styleId="Heading1">
    <w:name w:val="heading 1"/>
    <w:basedOn w:val="Normal"/>
    <w:next w:val="Normal"/>
    <w:link w:val="Heading1Char"/>
    <w:uiPriority w:val="9"/>
    <w:qFormat/>
    <w:rsid w:val="00202E7B"/>
    <w:pPr>
      <w:spacing w:before="480" w:after="220"/>
      <w:outlineLvl w:val="0"/>
    </w:pPr>
    <w:rPr>
      <w:b/>
      <w:bCs/>
      <w:caps/>
      <w:color w:val="4C7329"/>
      <w:sz w:val="22"/>
    </w:rPr>
  </w:style>
  <w:style w:type="paragraph" w:styleId="Heading2">
    <w:name w:val="heading 2"/>
    <w:basedOn w:val="Normal"/>
    <w:next w:val="Normal"/>
    <w:link w:val="Heading2Char"/>
    <w:uiPriority w:val="9"/>
    <w:unhideWhenUsed/>
    <w:qFormat/>
    <w:rsid w:val="0087252A"/>
    <w:pPr>
      <w:spacing w:before="360" w:after="80"/>
      <w:outlineLvl w:val="1"/>
    </w:pPr>
    <w:rPr>
      <w:b/>
      <w:color w:val="7F7F7F" w:themeColor="text1" w:themeTint="80"/>
      <w:sz w:val="20"/>
      <w:szCs w:val="18"/>
    </w:rPr>
  </w:style>
  <w:style w:type="paragraph" w:styleId="Heading3">
    <w:name w:val="heading 3"/>
    <w:basedOn w:val="Normal"/>
    <w:next w:val="Normal"/>
    <w:link w:val="Heading3Char"/>
    <w:uiPriority w:val="9"/>
    <w:unhideWhenUsed/>
    <w:qFormat/>
    <w:rsid w:val="00044589"/>
    <w:pPr>
      <w:spacing w:before="240" w:after="60" w:line="240" w:lineRule="auto"/>
      <w:outlineLvl w:val="2"/>
    </w:pPr>
    <w:rPr>
      <w:b/>
    </w:rPr>
  </w:style>
  <w:style w:type="paragraph" w:styleId="Heading4">
    <w:name w:val="heading 4"/>
    <w:basedOn w:val="Normal"/>
    <w:next w:val="Normal"/>
    <w:link w:val="Heading4Char"/>
    <w:qFormat/>
    <w:rsid w:val="003C2638"/>
    <w:pPr>
      <w:keepNext/>
      <w:spacing w:after="0" w:line="240" w:lineRule="auto"/>
      <w:outlineLvl w:val="3"/>
    </w:pPr>
    <w:rPr>
      <w:rFonts w:eastAsia="Times New Roman" w:cs="Times New Roman"/>
      <w:b/>
      <w:i/>
      <w:color w:val="auto"/>
      <w:sz w:val="20"/>
      <w:szCs w:val="20"/>
      <w:lang w:val="en-AU" w:eastAsia="en-AU"/>
    </w:rPr>
  </w:style>
  <w:style w:type="paragraph" w:styleId="Heading5">
    <w:name w:val="heading 5"/>
    <w:basedOn w:val="Normal"/>
    <w:next w:val="Normal"/>
    <w:link w:val="Heading5Char"/>
    <w:qFormat/>
    <w:rsid w:val="003C2638"/>
    <w:pPr>
      <w:keepNext/>
      <w:spacing w:after="0" w:line="240" w:lineRule="auto"/>
      <w:outlineLvl w:val="4"/>
    </w:pPr>
    <w:rPr>
      <w:rFonts w:eastAsia="Times New Roman" w:cs="Times New Roman"/>
      <w:b/>
      <w:smallCaps/>
      <w:color w:val="auto"/>
      <w:sz w:val="32"/>
      <w:szCs w:val="20"/>
      <w:lang w:val="en-AU" w:eastAsia="en-AU"/>
    </w:rPr>
  </w:style>
  <w:style w:type="paragraph" w:styleId="Heading6">
    <w:name w:val="heading 6"/>
    <w:basedOn w:val="Normal"/>
    <w:next w:val="Normal"/>
    <w:link w:val="Heading6Char"/>
    <w:unhideWhenUsed/>
    <w:qFormat/>
    <w:rsid w:val="00397B9B"/>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3C2638"/>
    <w:pPr>
      <w:keepNext/>
      <w:spacing w:after="0" w:line="240" w:lineRule="auto"/>
      <w:ind w:firstLine="720"/>
      <w:outlineLvl w:val="6"/>
    </w:pPr>
    <w:rPr>
      <w:rFonts w:ascii="Times New Roman" w:eastAsia="Times New Roman" w:hAnsi="Times New Roman" w:cs="Times New Roman"/>
      <w:b/>
      <w:color w:val="auto"/>
      <w:sz w:val="20"/>
      <w:szCs w:val="20"/>
      <w:lang w:val="en-AU" w:eastAsia="en-AU"/>
    </w:rPr>
  </w:style>
  <w:style w:type="paragraph" w:styleId="Heading8">
    <w:name w:val="heading 8"/>
    <w:basedOn w:val="Normal"/>
    <w:next w:val="Normal"/>
    <w:link w:val="Heading8Char"/>
    <w:qFormat/>
    <w:rsid w:val="003C2638"/>
    <w:pPr>
      <w:keepNext/>
      <w:spacing w:after="0" w:line="240" w:lineRule="auto"/>
      <w:jc w:val="center"/>
      <w:outlineLvl w:val="7"/>
    </w:pPr>
    <w:rPr>
      <w:rFonts w:ascii="Times New Roman" w:eastAsia="Times New Roman" w:hAnsi="Times New Roman" w:cs="Times New Roman"/>
      <w:b/>
      <w:color w:val="000000"/>
      <w:sz w:val="24"/>
      <w:szCs w:val="20"/>
      <w:lang w:val="en-AU" w:eastAsia="en-AU"/>
    </w:rPr>
  </w:style>
  <w:style w:type="paragraph" w:styleId="Heading9">
    <w:name w:val="heading 9"/>
    <w:basedOn w:val="Normal"/>
    <w:next w:val="Normal"/>
    <w:link w:val="Heading9Char"/>
    <w:uiPriority w:val="9"/>
    <w:unhideWhenUsed/>
    <w:qFormat/>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accessibilityheading">
    <w:name w:val="Ag accessibility heading"/>
    <w:basedOn w:val="Heading2"/>
    <w:qFormat/>
    <w:rsid w:val="00B84BB9"/>
    <w:pPr>
      <w:spacing w:before="120"/>
    </w:pPr>
  </w:style>
  <w:style w:type="character" w:customStyle="1" w:styleId="Heading1Char">
    <w:name w:val="Heading 1 Char"/>
    <w:basedOn w:val="DefaultParagraphFont"/>
    <w:link w:val="Heading1"/>
    <w:uiPriority w:val="9"/>
    <w:rsid w:val="00202E7B"/>
    <w:rPr>
      <w:rFonts w:ascii="Arial" w:hAnsi="Arial" w:cs="VIC-SemiBold"/>
      <w:b/>
      <w:bCs/>
      <w:caps/>
      <w:color w:val="4C7329"/>
      <w:sz w:val="22"/>
      <w:szCs w:val="52"/>
    </w:rPr>
  </w:style>
  <w:style w:type="character" w:customStyle="1" w:styleId="Heading9Char">
    <w:name w:val="Heading 9 Char"/>
    <w:basedOn w:val="DefaultParagraphFont"/>
    <w:link w:val="Heading9"/>
    <w:uiPriority w:val="9"/>
    <w:rsid w:val="00397B9B"/>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rsid w:val="00397B9B"/>
    <w:rPr>
      <w:rFonts w:asciiTheme="majorHAnsi" w:eastAsiaTheme="majorEastAsia" w:hAnsiTheme="majorHAnsi" w:cstheme="majorBidi"/>
      <w:color w:val="1F4D78" w:themeColor="accent1" w:themeShade="7F"/>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styleId="Hyperlink">
    <w:name w:val="Hyperlink"/>
    <w:basedOn w:val="DefaultParagraphFont"/>
    <w:uiPriority w:val="99"/>
    <w:unhideWhenUsed/>
    <w:rsid w:val="006428E5"/>
    <w:rPr>
      <w:color w:val="0563C1" w:themeColor="hyperlink"/>
      <w:u w:val="single"/>
    </w:rPr>
  </w:style>
  <w:style w:type="character" w:customStyle="1" w:styleId="Heading2Char">
    <w:name w:val="Heading 2 Char"/>
    <w:basedOn w:val="DefaultParagraphFont"/>
    <w:link w:val="Heading2"/>
    <w:uiPriority w:val="9"/>
    <w:rsid w:val="0087252A"/>
    <w:rPr>
      <w:rFonts w:ascii="Arial" w:hAnsi="Arial" w:cs="VIC-SemiBold"/>
      <w:b/>
      <w:color w:val="7F7F7F" w:themeColor="text1" w:themeTint="80"/>
      <w:sz w:val="20"/>
      <w:szCs w:val="18"/>
    </w:rPr>
  </w:style>
  <w:style w:type="paragraph" w:styleId="Header">
    <w:name w:val="header"/>
    <w:basedOn w:val="Normal"/>
    <w:link w:val="HeaderChar"/>
    <w:unhideWhenUsed/>
    <w:rsid w:val="008C3756"/>
    <w:pPr>
      <w:tabs>
        <w:tab w:val="center" w:pos="4513"/>
        <w:tab w:val="right" w:pos="9026"/>
      </w:tabs>
    </w:pPr>
  </w:style>
  <w:style w:type="character" w:customStyle="1" w:styleId="HeaderChar">
    <w:name w:val="Header Char"/>
    <w:basedOn w:val="DefaultParagraphFont"/>
    <w:link w:val="Header"/>
    <w:uiPriority w:val="99"/>
    <w:rsid w:val="008C3756"/>
  </w:style>
  <w:style w:type="paragraph" w:styleId="Footer">
    <w:name w:val="footer"/>
    <w:basedOn w:val="Normal"/>
    <w:link w:val="FooterChar"/>
    <w:unhideWhenUsed/>
    <w:rsid w:val="008C3756"/>
    <w:pPr>
      <w:tabs>
        <w:tab w:val="center" w:pos="4513"/>
        <w:tab w:val="right" w:pos="9026"/>
      </w:tabs>
    </w:pPr>
  </w:style>
  <w:style w:type="character" w:customStyle="1" w:styleId="FooterChar">
    <w:name w:val="Footer Char"/>
    <w:basedOn w:val="DefaultParagraphFont"/>
    <w:link w:val="Footer"/>
    <w:uiPriority w:val="99"/>
    <w:rsid w:val="008C3756"/>
  </w:style>
  <w:style w:type="character" w:customStyle="1" w:styleId="Heading3Char">
    <w:name w:val="Heading 3 Char"/>
    <w:basedOn w:val="DefaultParagraphFont"/>
    <w:link w:val="Heading3"/>
    <w:uiPriority w:val="9"/>
    <w:rsid w:val="00044589"/>
    <w:rPr>
      <w:rFonts w:ascii="Arial" w:hAnsi="Arial" w:cs="VIC-SemiBold"/>
      <w:b/>
      <w:color w:val="000000" w:themeColor="text1"/>
      <w:sz w:val="18"/>
      <w:szCs w:val="52"/>
    </w:rPr>
  </w:style>
  <w:style w:type="paragraph" w:customStyle="1" w:styleId="Agbulletlist">
    <w:name w:val="Ag bullet list"/>
    <w:basedOn w:val="Normal"/>
    <w:qFormat/>
    <w:rsid w:val="00B84BB9"/>
    <w:pPr>
      <w:numPr>
        <w:ilvl w:val="3"/>
        <w:numId w:val="10"/>
      </w:numPr>
    </w:pPr>
  </w:style>
  <w:style w:type="paragraph" w:customStyle="1" w:styleId="Agdividertitle">
    <w:name w:val="Ag divider title"/>
    <w:basedOn w:val="Normal"/>
    <w:next w:val="Normal"/>
    <w:qFormat/>
    <w:rsid w:val="00B84BB9"/>
    <w:pPr>
      <w:spacing w:after="0" w:line="480" w:lineRule="exact"/>
      <w:ind w:left="4678"/>
    </w:pPr>
    <w:rPr>
      <w:rFonts w:cstheme="minorBidi"/>
      <w:bCs/>
      <w:color w:val="FFFFFF" w:themeColor="background1"/>
      <w:sz w:val="48"/>
      <w:szCs w:val="24"/>
      <w:lang w:val="en-AU"/>
    </w:rPr>
  </w:style>
  <w:style w:type="paragraph" w:customStyle="1" w:styleId="Agcontentsheading">
    <w:name w:val="Ag contents heading"/>
    <w:basedOn w:val="Normal"/>
    <w:link w:val="AgcontentsheadingChar"/>
    <w:qFormat/>
    <w:rsid w:val="003D6042"/>
    <w:pPr>
      <w:spacing w:before="240" w:after="240" w:line="240" w:lineRule="auto"/>
    </w:pPr>
    <w:rPr>
      <w:rFonts w:cs="Arial"/>
      <w:color w:val="4C7329"/>
      <w:sz w:val="32"/>
    </w:rPr>
  </w:style>
  <w:style w:type="character" w:styleId="PageNumber">
    <w:name w:val="page number"/>
    <w:basedOn w:val="DefaultParagraphFont"/>
    <w:uiPriority w:val="99"/>
    <w:semiHidden/>
    <w:unhideWhenUsed/>
    <w:rsid w:val="00CC6E7E"/>
  </w:style>
  <w:style w:type="paragraph" w:styleId="TOC1">
    <w:name w:val="toc 1"/>
    <w:basedOn w:val="Normal"/>
    <w:next w:val="Normal"/>
    <w:autoRedefine/>
    <w:uiPriority w:val="39"/>
    <w:unhideWhenUsed/>
    <w:rsid w:val="00ED0619"/>
    <w:pPr>
      <w:tabs>
        <w:tab w:val="right" w:leader="dot" w:pos="9072"/>
      </w:tabs>
      <w:spacing w:after="0" w:line="360" w:lineRule="auto"/>
      <w:ind w:right="384"/>
    </w:pPr>
    <w:rPr>
      <w:rFonts w:cstheme="minorBidi"/>
      <w:b/>
      <w:noProof/>
      <w:color w:val="auto"/>
      <w:sz w:val="20"/>
      <w:szCs w:val="24"/>
    </w:rPr>
  </w:style>
  <w:style w:type="paragraph" w:styleId="TOC2">
    <w:name w:val="toc 2"/>
    <w:basedOn w:val="TOC1"/>
    <w:next w:val="Normal"/>
    <w:autoRedefine/>
    <w:uiPriority w:val="39"/>
    <w:unhideWhenUsed/>
    <w:rsid w:val="006A3112"/>
    <w:pPr>
      <w:tabs>
        <w:tab w:val="left" w:pos="540"/>
      </w:tabs>
    </w:pPr>
    <w:rPr>
      <w:b w:val="0"/>
    </w:rPr>
  </w:style>
  <w:style w:type="paragraph" w:styleId="TOC3">
    <w:name w:val="toc 3"/>
    <w:basedOn w:val="TOC1"/>
    <w:next w:val="Normal"/>
    <w:autoRedefine/>
    <w:uiPriority w:val="39"/>
    <w:unhideWhenUsed/>
    <w:rsid w:val="00E55A7C"/>
    <w:pPr>
      <w:tabs>
        <w:tab w:val="left" w:pos="720"/>
        <w:tab w:val="left" w:pos="1276"/>
        <w:tab w:val="right" w:pos="9072"/>
      </w:tabs>
      <w:ind w:left="567" w:right="386"/>
    </w:pPr>
    <w:rPr>
      <w:b w:val="0"/>
    </w:rPr>
  </w:style>
  <w:style w:type="paragraph" w:styleId="TOC4">
    <w:name w:val="toc 4"/>
    <w:basedOn w:val="Normal"/>
    <w:next w:val="Normal"/>
    <w:autoRedefine/>
    <w:uiPriority w:val="39"/>
    <w:unhideWhenUsed/>
    <w:rsid w:val="006A3112"/>
    <w:rPr>
      <w:sz w:val="20"/>
    </w:rPr>
  </w:style>
  <w:style w:type="paragraph" w:styleId="TOC5">
    <w:name w:val="toc 5"/>
    <w:basedOn w:val="Normal"/>
    <w:next w:val="Normal"/>
    <w:autoRedefine/>
    <w:uiPriority w:val="39"/>
    <w:unhideWhenUsed/>
    <w:rsid w:val="00E176FC"/>
    <w:pPr>
      <w:ind w:left="720"/>
    </w:pPr>
  </w:style>
  <w:style w:type="paragraph" w:styleId="TOC6">
    <w:name w:val="toc 6"/>
    <w:basedOn w:val="Normal"/>
    <w:next w:val="Normal"/>
    <w:autoRedefine/>
    <w:uiPriority w:val="39"/>
    <w:unhideWhenUsed/>
    <w:rsid w:val="00E176FC"/>
    <w:pPr>
      <w:ind w:left="900"/>
    </w:pPr>
  </w:style>
  <w:style w:type="paragraph" w:styleId="TOC7">
    <w:name w:val="toc 7"/>
    <w:basedOn w:val="Normal"/>
    <w:next w:val="Normal"/>
    <w:autoRedefine/>
    <w:uiPriority w:val="39"/>
    <w:unhideWhenUsed/>
    <w:rsid w:val="00E176FC"/>
    <w:pPr>
      <w:ind w:left="1080"/>
    </w:pPr>
  </w:style>
  <w:style w:type="paragraph" w:styleId="TOC8">
    <w:name w:val="toc 8"/>
    <w:basedOn w:val="Normal"/>
    <w:next w:val="Normal"/>
    <w:autoRedefine/>
    <w:uiPriority w:val="39"/>
    <w:unhideWhenUsed/>
    <w:rsid w:val="00E176FC"/>
    <w:pPr>
      <w:ind w:left="1260"/>
    </w:pPr>
  </w:style>
  <w:style w:type="paragraph" w:styleId="TOC9">
    <w:name w:val="toc 9"/>
    <w:basedOn w:val="Normal"/>
    <w:next w:val="Normal"/>
    <w:autoRedefine/>
    <w:uiPriority w:val="39"/>
    <w:unhideWhenUsed/>
    <w:rsid w:val="00E176FC"/>
    <w:pPr>
      <w:ind w:left="1440"/>
    </w:pPr>
  </w:style>
  <w:style w:type="table" w:styleId="TableGrid">
    <w:name w:val="Table Grid"/>
    <w:basedOn w:val="TableNormal"/>
    <w:uiPriority w:val="39"/>
    <w:rsid w:val="00F23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covertitle1">
    <w:name w:val="Ag cover title 1"/>
    <w:basedOn w:val="Normal"/>
    <w:qFormat/>
    <w:rsid w:val="00B84BB9"/>
    <w:pPr>
      <w:widowControl w:val="0"/>
      <w:suppressAutoHyphens/>
      <w:autoSpaceDE w:val="0"/>
      <w:autoSpaceDN w:val="0"/>
      <w:adjustRightInd w:val="0"/>
      <w:spacing w:after="283" w:line="620" w:lineRule="atLeast"/>
      <w:ind w:left="4395"/>
      <w:jc w:val="right"/>
      <w:textAlignment w:val="center"/>
    </w:pPr>
    <w:rPr>
      <w:b/>
      <w:bCs/>
      <w:noProof/>
      <w:color w:val="FFFFFF" w:themeColor="background1"/>
      <w:sz w:val="52"/>
      <w:lang w:val="en-AU" w:eastAsia="en-AU"/>
    </w:rPr>
  </w:style>
  <w:style w:type="paragraph" w:customStyle="1" w:styleId="Agcovertitle2">
    <w:name w:val="Ag cover title 2"/>
    <w:basedOn w:val="Normal"/>
    <w:qFormat/>
    <w:rsid w:val="00B84BB9"/>
    <w:pPr>
      <w:widowControl w:val="0"/>
      <w:suppressAutoHyphens/>
      <w:autoSpaceDE w:val="0"/>
      <w:autoSpaceDN w:val="0"/>
      <w:adjustRightInd w:val="0"/>
      <w:spacing w:after="0" w:line="400" w:lineRule="atLeast"/>
      <w:jc w:val="right"/>
      <w:textAlignment w:val="center"/>
    </w:pPr>
    <w:rPr>
      <w:rFonts w:cs="VIC-ExtraLight"/>
      <w:color w:val="FFFFFF" w:themeColor="background1"/>
      <w:sz w:val="32"/>
      <w:szCs w:val="32"/>
      <w:lang w:val="en-GB"/>
    </w:rPr>
  </w:style>
  <w:style w:type="paragraph" w:customStyle="1" w:styleId="instructions">
    <w:name w:val="instructions"/>
    <w:basedOn w:val="Normal"/>
    <w:link w:val="instructionsChar"/>
    <w:qFormat/>
    <w:rsid w:val="005D03EC"/>
    <w:pPr>
      <w:spacing w:before="60" w:line="240" w:lineRule="auto"/>
    </w:pPr>
    <w:rPr>
      <w:rFonts w:eastAsia="Times New Roman" w:cs="Times New Roman"/>
      <w:color w:val="ED7D31" w:themeColor="accent2"/>
      <w:szCs w:val="20"/>
      <w:lang w:val="en-AU"/>
    </w:rPr>
  </w:style>
  <w:style w:type="character" w:customStyle="1" w:styleId="instructionsChar">
    <w:name w:val="instructions Char"/>
    <w:basedOn w:val="DefaultParagraphFont"/>
    <w:link w:val="instructions"/>
    <w:rsid w:val="005D03EC"/>
    <w:rPr>
      <w:rFonts w:ascii="Arial" w:eastAsia="Times New Roman" w:hAnsi="Arial" w:cs="Times New Roman"/>
      <w:color w:val="ED7D31" w:themeColor="accent2"/>
      <w:sz w:val="18"/>
      <w:szCs w:val="20"/>
      <w:lang w:val="en-AU"/>
    </w:rPr>
  </w:style>
  <w:style w:type="paragraph" w:styleId="TOCHeading">
    <w:name w:val="TOC Heading"/>
    <w:basedOn w:val="Heading1"/>
    <w:next w:val="Normal"/>
    <w:uiPriority w:val="39"/>
    <w:semiHidden/>
    <w:unhideWhenUsed/>
    <w:qFormat/>
    <w:rsid w:val="003C2638"/>
    <w:pPr>
      <w:keepNext/>
      <w:keepLines/>
      <w:spacing w:after="0"/>
      <w:outlineLvl w:val="9"/>
    </w:pPr>
    <w:rPr>
      <w:rFonts w:asciiTheme="majorHAnsi" w:eastAsiaTheme="majorEastAsia" w:hAnsiTheme="majorHAnsi" w:cstheme="majorBidi"/>
      <w:caps w:val="0"/>
      <w:color w:val="2E74B5" w:themeColor="accent1" w:themeShade="BF"/>
      <w:sz w:val="28"/>
      <w:szCs w:val="28"/>
    </w:rPr>
  </w:style>
  <w:style w:type="character" w:customStyle="1" w:styleId="Heading4Char">
    <w:name w:val="Heading 4 Char"/>
    <w:basedOn w:val="DefaultParagraphFont"/>
    <w:link w:val="Heading4"/>
    <w:rsid w:val="003C2638"/>
    <w:rPr>
      <w:rFonts w:ascii="Arial" w:eastAsia="Times New Roman" w:hAnsi="Arial" w:cs="Times New Roman"/>
      <w:b/>
      <w:i/>
      <w:sz w:val="20"/>
      <w:szCs w:val="20"/>
      <w:lang w:val="en-AU" w:eastAsia="en-AU"/>
    </w:rPr>
  </w:style>
  <w:style w:type="character" w:customStyle="1" w:styleId="Heading5Char">
    <w:name w:val="Heading 5 Char"/>
    <w:basedOn w:val="DefaultParagraphFont"/>
    <w:link w:val="Heading5"/>
    <w:rsid w:val="003C2638"/>
    <w:rPr>
      <w:rFonts w:ascii="Arial" w:eastAsia="Times New Roman" w:hAnsi="Arial" w:cs="Times New Roman"/>
      <w:b/>
      <w:smallCaps/>
      <w:sz w:val="32"/>
      <w:szCs w:val="20"/>
      <w:lang w:val="en-AU" w:eastAsia="en-AU"/>
    </w:rPr>
  </w:style>
  <w:style w:type="character" w:customStyle="1" w:styleId="Heading7Char">
    <w:name w:val="Heading 7 Char"/>
    <w:basedOn w:val="DefaultParagraphFont"/>
    <w:link w:val="Heading7"/>
    <w:rsid w:val="003C2638"/>
    <w:rPr>
      <w:rFonts w:ascii="Times New Roman" w:eastAsia="Times New Roman" w:hAnsi="Times New Roman" w:cs="Times New Roman"/>
      <w:b/>
      <w:sz w:val="20"/>
      <w:szCs w:val="20"/>
      <w:lang w:val="en-AU" w:eastAsia="en-AU"/>
    </w:rPr>
  </w:style>
  <w:style w:type="character" w:customStyle="1" w:styleId="Heading8Char">
    <w:name w:val="Heading 8 Char"/>
    <w:basedOn w:val="DefaultParagraphFont"/>
    <w:link w:val="Heading8"/>
    <w:rsid w:val="003C2638"/>
    <w:rPr>
      <w:rFonts w:ascii="Times New Roman" w:eastAsia="Times New Roman" w:hAnsi="Times New Roman" w:cs="Times New Roman"/>
      <w:b/>
      <w:color w:val="000000"/>
      <w:szCs w:val="20"/>
      <w:lang w:val="en-AU" w:eastAsia="en-AU"/>
    </w:rPr>
  </w:style>
  <w:style w:type="paragraph" w:styleId="BodyTextIndent">
    <w:name w:val="Body Text Indent"/>
    <w:basedOn w:val="Normal"/>
    <w:link w:val="BodyTextIndentChar"/>
    <w:semiHidden/>
    <w:rsid w:val="003C2638"/>
    <w:pPr>
      <w:spacing w:after="0" w:line="240" w:lineRule="auto"/>
      <w:ind w:left="1036" w:hanging="1036"/>
    </w:pPr>
    <w:rPr>
      <w:rFonts w:ascii="Times New Roman" w:eastAsia="Times New Roman" w:hAnsi="Times New Roman" w:cs="Times New Roman"/>
      <w:color w:val="auto"/>
      <w:sz w:val="20"/>
      <w:szCs w:val="20"/>
      <w:lang w:val="en-AU" w:eastAsia="en-AU"/>
    </w:rPr>
  </w:style>
  <w:style w:type="character" w:customStyle="1" w:styleId="BodyTextIndentChar">
    <w:name w:val="Body Text Indent Char"/>
    <w:basedOn w:val="DefaultParagraphFont"/>
    <w:link w:val="BodyTextIndent"/>
    <w:semiHidden/>
    <w:rsid w:val="003C2638"/>
    <w:rPr>
      <w:rFonts w:ascii="Times New Roman" w:eastAsia="Times New Roman" w:hAnsi="Times New Roman" w:cs="Times New Roman"/>
      <w:sz w:val="20"/>
      <w:szCs w:val="20"/>
      <w:lang w:val="en-AU" w:eastAsia="en-AU"/>
    </w:rPr>
  </w:style>
  <w:style w:type="paragraph" w:styleId="BodyText2">
    <w:name w:val="Body Text 2"/>
    <w:basedOn w:val="Normal"/>
    <w:link w:val="BodyText2Char"/>
    <w:semiHidden/>
    <w:rsid w:val="003C2638"/>
    <w:pPr>
      <w:spacing w:after="0" w:line="240" w:lineRule="auto"/>
    </w:pPr>
    <w:rPr>
      <w:rFonts w:eastAsia="Times New Roman" w:cs="Times New Roman"/>
      <w:i/>
      <w:color w:val="auto"/>
      <w:sz w:val="16"/>
      <w:szCs w:val="20"/>
      <w:lang w:val="en-AU" w:eastAsia="en-AU"/>
    </w:rPr>
  </w:style>
  <w:style w:type="character" w:customStyle="1" w:styleId="BodyText2Char">
    <w:name w:val="Body Text 2 Char"/>
    <w:basedOn w:val="DefaultParagraphFont"/>
    <w:link w:val="BodyText2"/>
    <w:semiHidden/>
    <w:rsid w:val="003C2638"/>
    <w:rPr>
      <w:rFonts w:ascii="Arial" w:eastAsia="Times New Roman" w:hAnsi="Arial" w:cs="Times New Roman"/>
      <w:i/>
      <w:sz w:val="16"/>
      <w:szCs w:val="20"/>
      <w:lang w:val="en-AU" w:eastAsia="en-AU"/>
    </w:rPr>
  </w:style>
  <w:style w:type="paragraph" w:styleId="BodyText">
    <w:name w:val="Body Text"/>
    <w:basedOn w:val="Normal"/>
    <w:link w:val="BodyTextChar"/>
    <w:semiHidden/>
    <w:rsid w:val="003C2638"/>
    <w:pPr>
      <w:spacing w:after="0" w:line="240" w:lineRule="auto"/>
    </w:pPr>
    <w:rPr>
      <w:rFonts w:eastAsia="Times New Roman" w:cs="Times New Roman"/>
      <w:i/>
      <w:color w:val="auto"/>
      <w:sz w:val="20"/>
      <w:szCs w:val="20"/>
      <w:lang w:val="en-AU" w:eastAsia="en-AU"/>
    </w:rPr>
  </w:style>
  <w:style w:type="character" w:customStyle="1" w:styleId="BodyTextChar">
    <w:name w:val="Body Text Char"/>
    <w:basedOn w:val="DefaultParagraphFont"/>
    <w:link w:val="BodyText"/>
    <w:semiHidden/>
    <w:rsid w:val="003C2638"/>
    <w:rPr>
      <w:rFonts w:ascii="Arial" w:eastAsia="Times New Roman" w:hAnsi="Arial" w:cs="Times New Roman"/>
      <w:i/>
      <w:sz w:val="20"/>
      <w:szCs w:val="20"/>
      <w:lang w:val="en-AU" w:eastAsia="en-AU"/>
    </w:rPr>
  </w:style>
  <w:style w:type="paragraph" w:styleId="BodyText3">
    <w:name w:val="Body Text 3"/>
    <w:basedOn w:val="Normal"/>
    <w:link w:val="BodyText3Char"/>
    <w:semiHidden/>
    <w:rsid w:val="003C2638"/>
    <w:pPr>
      <w:spacing w:after="0" w:line="240" w:lineRule="auto"/>
    </w:pPr>
    <w:rPr>
      <w:rFonts w:eastAsia="Times New Roman" w:cs="Times New Roman"/>
      <w:b/>
      <w:color w:val="auto"/>
      <w:sz w:val="20"/>
      <w:szCs w:val="20"/>
      <w:lang w:val="en-AU" w:eastAsia="en-AU"/>
    </w:rPr>
  </w:style>
  <w:style w:type="character" w:customStyle="1" w:styleId="BodyText3Char">
    <w:name w:val="Body Text 3 Char"/>
    <w:basedOn w:val="DefaultParagraphFont"/>
    <w:link w:val="BodyText3"/>
    <w:semiHidden/>
    <w:rsid w:val="003C2638"/>
    <w:rPr>
      <w:rFonts w:ascii="Arial" w:eastAsia="Times New Roman" w:hAnsi="Arial" w:cs="Times New Roman"/>
      <w:b/>
      <w:sz w:val="20"/>
      <w:szCs w:val="20"/>
      <w:lang w:val="en-AU" w:eastAsia="en-AU"/>
    </w:rPr>
  </w:style>
  <w:style w:type="paragraph" w:styleId="CommentText">
    <w:name w:val="annotation text"/>
    <w:basedOn w:val="Normal"/>
    <w:link w:val="CommentTextChar"/>
    <w:semiHidden/>
    <w:rsid w:val="003C2638"/>
    <w:pPr>
      <w:spacing w:after="0" w:line="240" w:lineRule="auto"/>
    </w:pPr>
    <w:rPr>
      <w:rFonts w:ascii="CG Times (W1)" w:eastAsia="Times New Roman" w:hAnsi="CG Times (W1)" w:cs="Times New Roman"/>
      <w:color w:val="auto"/>
      <w:sz w:val="20"/>
      <w:szCs w:val="20"/>
      <w:lang w:val="en-AU" w:eastAsia="en-AU"/>
    </w:rPr>
  </w:style>
  <w:style w:type="character" w:customStyle="1" w:styleId="CommentTextChar">
    <w:name w:val="Comment Text Char"/>
    <w:basedOn w:val="DefaultParagraphFont"/>
    <w:link w:val="CommentText"/>
    <w:semiHidden/>
    <w:rsid w:val="003C2638"/>
    <w:rPr>
      <w:rFonts w:ascii="CG Times (W1)" w:eastAsia="Times New Roman" w:hAnsi="CG Times (W1)" w:cs="Times New Roman"/>
      <w:sz w:val="20"/>
      <w:szCs w:val="20"/>
      <w:lang w:val="en-AU" w:eastAsia="en-AU"/>
    </w:rPr>
  </w:style>
  <w:style w:type="paragraph" w:styleId="NormalIndent">
    <w:name w:val="Normal Indent"/>
    <w:basedOn w:val="Normal"/>
    <w:semiHidden/>
    <w:rsid w:val="003C2638"/>
    <w:pPr>
      <w:spacing w:after="0" w:line="240" w:lineRule="auto"/>
      <w:ind w:left="720"/>
    </w:pPr>
    <w:rPr>
      <w:rFonts w:ascii="Times New Roman" w:eastAsia="Times New Roman" w:hAnsi="Times New Roman" w:cs="Times New Roman"/>
      <w:color w:val="auto"/>
      <w:sz w:val="20"/>
      <w:szCs w:val="20"/>
      <w:lang w:val="en-AU" w:eastAsia="en-AU"/>
    </w:rPr>
  </w:style>
  <w:style w:type="paragraph" w:styleId="BodyTextIndent2">
    <w:name w:val="Body Text Indent 2"/>
    <w:basedOn w:val="Normal"/>
    <w:link w:val="BodyTextIndent2Char"/>
    <w:semiHidden/>
    <w:rsid w:val="003C2638"/>
    <w:pPr>
      <w:spacing w:after="0" w:line="240" w:lineRule="auto"/>
      <w:ind w:left="567"/>
    </w:pPr>
    <w:rPr>
      <w:rFonts w:ascii="Times New Roman" w:eastAsia="Times New Roman" w:hAnsi="Times New Roman" w:cs="Times New Roman"/>
      <w:color w:val="auto"/>
      <w:sz w:val="20"/>
      <w:szCs w:val="20"/>
      <w:lang w:val="en-AU" w:eastAsia="en-AU"/>
    </w:rPr>
  </w:style>
  <w:style w:type="character" w:customStyle="1" w:styleId="BodyTextIndent2Char">
    <w:name w:val="Body Text Indent 2 Char"/>
    <w:basedOn w:val="DefaultParagraphFont"/>
    <w:link w:val="BodyTextIndent2"/>
    <w:semiHidden/>
    <w:rsid w:val="003C2638"/>
    <w:rPr>
      <w:rFonts w:ascii="Times New Roman" w:eastAsia="Times New Roman" w:hAnsi="Times New Roman" w:cs="Times New Roman"/>
      <w:sz w:val="20"/>
      <w:szCs w:val="20"/>
      <w:lang w:val="en-AU" w:eastAsia="en-AU"/>
    </w:rPr>
  </w:style>
  <w:style w:type="paragraph" w:styleId="BodyTextIndent3">
    <w:name w:val="Body Text Indent 3"/>
    <w:basedOn w:val="Normal"/>
    <w:link w:val="BodyTextIndent3Char"/>
    <w:semiHidden/>
    <w:rsid w:val="003C2638"/>
    <w:pPr>
      <w:spacing w:after="0" w:line="240" w:lineRule="auto"/>
      <w:ind w:left="720"/>
    </w:pPr>
    <w:rPr>
      <w:rFonts w:ascii="Times New Roman" w:eastAsia="Times New Roman" w:hAnsi="Times New Roman" w:cs="Times New Roman"/>
      <w:color w:val="auto"/>
      <w:sz w:val="20"/>
      <w:szCs w:val="20"/>
      <w:lang w:val="en-AU" w:eastAsia="en-AU"/>
    </w:rPr>
  </w:style>
  <w:style w:type="character" w:customStyle="1" w:styleId="BodyTextIndent3Char">
    <w:name w:val="Body Text Indent 3 Char"/>
    <w:basedOn w:val="DefaultParagraphFont"/>
    <w:link w:val="BodyTextIndent3"/>
    <w:semiHidden/>
    <w:rsid w:val="003C2638"/>
    <w:rPr>
      <w:rFonts w:ascii="Times New Roman" w:eastAsia="Times New Roman" w:hAnsi="Times New Roman" w:cs="Times New Roman"/>
      <w:sz w:val="20"/>
      <w:szCs w:val="20"/>
      <w:lang w:val="en-AU" w:eastAsia="en-AU"/>
    </w:rPr>
  </w:style>
  <w:style w:type="paragraph" w:customStyle="1" w:styleId="DocumentLabel">
    <w:name w:val="Document Label"/>
    <w:basedOn w:val="Normal"/>
    <w:next w:val="Normal"/>
    <w:rsid w:val="003C2638"/>
    <w:pPr>
      <w:keepNext/>
      <w:keepLines/>
      <w:spacing w:before="400" w:line="240" w:lineRule="atLeast"/>
      <w:ind w:left="-840"/>
    </w:pPr>
    <w:rPr>
      <w:rFonts w:ascii="Arial Black" w:eastAsia="Times New Roman" w:hAnsi="Arial Black" w:cs="Times New Roman"/>
      <w:color w:val="auto"/>
      <w:spacing w:val="-5"/>
      <w:kern w:val="28"/>
      <w:sz w:val="96"/>
      <w:szCs w:val="20"/>
      <w:lang w:val="en-AU" w:eastAsia="en-AU"/>
    </w:rPr>
  </w:style>
  <w:style w:type="paragraph" w:styleId="MessageHeader">
    <w:name w:val="Message Header"/>
    <w:basedOn w:val="BodyText"/>
    <w:link w:val="MessageHeaderChar"/>
    <w:semiHidden/>
    <w:rsid w:val="003C2638"/>
    <w:pPr>
      <w:keepLines/>
      <w:spacing w:after="120" w:line="180" w:lineRule="atLeast"/>
      <w:ind w:left="720" w:hanging="720"/>
    </w:pPr>
    <w:rPr>
      <w:i w:val="0"/>
      <w:spacing w:val="-5"/>
    </w:rPr>
  </w:style>
  <w:style w:type="character" w:customStyle="1" w:styleId="MessageHeaderChar">
    <w:name w:val="Message Header Char"/>
    <w:basedOn w:val="DefaultParagraphFont"/>
    <w:link w:val="MessageHeader"/>
    <w:semiHidden/>
    <w:rsid w:val="003C2638"/>
    <w:rPr>
      <w:rFonts w:ascii="Arial" w:eastAsia="Times New Roman" w:hAnsi="Arial" w:cs="Times New Roman"/>
      <w:spacing w:val="-5"/>
      <w:sz w:val="20"/>
      <w:szCs w:val="20"/>
      <w:lang w:val="en-AU" w:eastAsia="en-AU"/>
    </w:rPr>
  </w:style>
  <w:style w:type="paragraph" w:customStyle="1" w:styleId="MessageHeaderFirst">
    <w:name w:val="Message Header First"/>
    <w:basedOn w:val="MessageHeader"/>
    <w:next w:val="MessageHeader"/>
    <w:rsid w:val="003C2638"/>
    <w:pPr>
      <w:spacing w:before="220"/>
    </w:pPr>
  </w:style>
  <w:style w:type="character" w:customStyle="1" w:styleId="MessageHeaderLabel">
    <w:name w:val="Message Header Label"/>
    <w:rsid w:val="003C2638"/>
    <w:rPr>
      <w:rFonts w:ascii="Arial Black" w:hAnsi="Arial Black"/>
      <w:spacing w:val="-10"/>
      <w:sz w:val="18"/>
    </w:rPr>
  </w:style>
  <w:style w:type="paragraph" w:styleId="PlainText">
    <w:name w:val="Plain Text"/>
    <w:basedOn w:val="Normal"/>
    <w:link w:val="PlainTextChar"/>
    <w:semiHidden/>
    <w:rsid w:val="003C2638"/>
    <w:pPr>
      <w:spacing w:after="0" w:line="240" w:lineRule="auto"/>
    </w:pPr>
    <w:rPr>
      <w:rFonts w:ascii="Courier New" w:eastAsia="Times New Roman" w:hAnsi="Courier New" w:cs="Times New Roman"/>
      <w:color w:val="auto"/>
      <w:sz w:val="20"/>
      <w:szCs w:val="20"/>
      <w:lang w:val="en-AU" w:eastAsia="en-AU"/>
    </w:rPr>
  </w:style>
  <w:style w:type="character" w:customStyle="1" w:styleId="PlainTextChar">
    <w:name w:val="Plain Text Char"/>
    <w:basedOn w:val="DefaultParagraphFont"/>
    <w:link w:val="PlainText"/>
    <w:semiHidden/>
    <w:rsid w:val="003C2638"/>
    <w:rPr>
      <w:rFonts w:ascii="Courier New" w:eastAsia="Times New Roman" w:hAnsi="Courier New" w:cs="Times New Roman"/>
      <w:sz w:val="20"/>
      <w:szCs w:val="20"/>
      <w:lang w:val="en-AU" w:eastAsia="en-AU"/>
    </w:rPr>
  </w:style>
  <w:style w:type="paragraph" w:customStyle="1" w:styleId="Default">
    <w:name w:val="Default"/>
    <w:rsid w:val="003C2638"/>
    <w:pPr>
      <w:autoSpaceDE w:val="0"/>
      <w:autoSpaceDN w:val="0"/>
      <w:adjustRightInd w:val="0"/>
    </w:pPr>
    <w:rPr>
      <w:rFonts w:ascii="ITC Garamond Std" w:eastAsia="Times New Roman" w:hAnsi="ITC Garamond Std" w:cs="ITC Garamond Std"/>
      <w:color w:val="000000"/>
      <w:lang w:val="en-AU" w:eastAsia="en-AU"/>
    </w:rPr>
  </w:style>
  <w:style w:type="character" w:customStyle="1" w:styleId="A14">
    <w:name w:val="A14"/>
    <w:uiPriority w:val="99"/>
    <w:rsid w:val="003C2638"/>
    <w:rPr>
      <w:rFonts w:cs="ITC Garamond Std"/>
      <w:color w:val="000000"/>
      <w:sz w:val="20"/>
      <w:szCs w:val="20"/>
    </w:rPr>
  </w:style>
  <w:style w:type="character" w:styleId="CommentReference">
    <w:name w:val="annotation reference"/>
    <w:uiPriority w:val="99"/>
    <w:semiHidden/>
    <w:unhideWhenUsed/>
    <w:rsid w:val="003C2638"/>
    <w:rPr>
      <w:sz w:val="16"/>
      <w:szCs w:val="16"/>
    </w:rPr>
  </w:style>
  <w:style w:type="paragraph" w:styleId="CommentSubject">
    <w:name w:val="annotation subject"/>
    <w:basedOn w:val="CommentText"/>
    <w:next w:val="CommentText"/>
    <w:link w:val="CommentSubjectChar"/>
    <w:uiPriority w:val="99"/>
    <w:semiHidden/>
    <w:unhideWhenUsed/>
    <w:rsid w:val="003C2638"/>
    <w:rPr>
      <w:rFonts w:ascii="Times New Roman" w:hAnsi="Times New Roman"/>
      <w:b/>
      <w:bCs/>
    </w:rPr>
  </w:style>
  <w:style w:type="character" w:customStyle="1" w:styleId="CommentSubjectChar">
    <w:name w:val="Comment Subject Char"/>
    <w:basedOn w:val="CommentTextChar"/>
    <w:link w:val="CommentSubject"/>
    <w:uiPriority w:val="99"/>
    <w:semiHidden/>
    <w:rsid w:val="003C2638"/>
    <w:rPr>
      <w:rFonts w:ascii="Times New Roman" w:eastAsia="Times New Roman" w:hAnsi="Times New Roman" w:cs="Times New Roman"/>
      <w:b/>
      <w:bCs/>
      <w:sz w:val="20"/>
      <w:szCs w:val="20"/>
      <w:lang w:val="en-AU" w:eastAsia="en-AU"/>
    </w:rPr>
  </w:style>
  <w:style w:type="paragraph" w:styleId="BalloonText">
    <w:name w:val="Balloon Text"/>
    <w:basedOn w:val="Normal"/>
    <w:link w:val="BalloonTextChar"/>
    <w:uiPriority w:val="99"/>
    <w:semiHidden/>
    <w:unhideWhenUsed/>
    <w:rsid w:val="003C2638"/>
    <w:pPr>
      <w:spacing w:after="0" w:line="240" w:lineRule="auto"/>
    </w:pPr>
    <w:rPr>
      <w:rFonts w:ascii="Tahoma" w:eastAsia="Times New Roman" w:hAnsi="Tahoma" w:cs="Tahoma"/>
      <w:color w:val="auto"/>
      <w:sz w:val="16"/>
      <w:szCs w:val="16"/>
      <w:lang w:val="en-AU" w:eastAsia="en-AU"/>
    </w:rPr>
  </w:style>
  <w:style w:type="character" w:customStyle="1" w:styleId="BalloonTextChar">
    <w:name w:val="Balloon Text Char"/>
    <w:basedOn w:val="DefaultParagraphFont"/>
    <w:link w:val="BalloonText"/>
    <w:uiPriority w:val="99"/>
    <w:semiHidden/>
    <w:rsid w:val="003C2638"/>
    <w:rPr>
      <w:rFonts w:ascii="Tahoma" w:eastAsia="Times New Roman" w:hAnsi="Tahoma" w:cs="Tahoma"/>
      <w:sz w:val="16"/>
      <w:szCs w:val="16"/>
      <w:lang w:val="en-AU" w:eastAsia="en-AU"/>
    </w:rPr>
  </w:style>
  <w:style w:type="paragraph" w:styleId="ListParagraph">
    <w:name w:val="List Paragraph"/>
    <w:basedOn w:val="Normal"/>
    <w:uiPriority w:val="34"/>
    <w:qFormat/>
    <w:rsid w:val="003C2638"/>
    <w:pPr>
      <w:spacing w:after="0" w:line="240" w:lineRule="auto"/>
      <w:ind w:left="720"/>
    </w:pPr>
    <w:rPr>
      <w:rFonts w:ascii="Times New Roman" w:eastAsia="Times New Roman" w:hAnsi="Times New Roman" w:cs="Times New Roman"/>
      <w:color w:val="auto"/>
      <w:sz w:val="20"/>
      <w:szCs w:val="20"/>
      <w:lang w:val="en-AU" w:eastAsia="en-AU"/>
    </w:rPr>
  </w:style>
  <w:style w:type="paragraph" w:customStyle="1" w:styleId="Pa5">
    <w:name w:val="Pa5"/>
    <w:basedOn w:val="Default"/>
    <w:next w:val="Default"/>
    <w:uiPriority w:val="99"/>
    <w:rsid w:val="001952D6"/>
    <w:pPr>
      <w:spacing w:line="201" w:lineRule="atLeast"/>
    </w:pPr>
    <w:rPr>
      <w:rFonts w:ascii="Gotham Medium" w:eastAsiaTheme="minorHAnsi" w:hAnsi="Gotham Medium" w:cstheme="minorBidi"/>
      <w:color w:val="auto"/>
      <w:lang w:eastAsia="en-US"/>
    </w:rPr>
  </w:style>
  <w:style w:type="paragraph" w:customStyle="1" w:styleId="Style1">
    <w:name w:val="Style1"/>
    <w:basedOn w:val="Heading1"/>
    <w:link w:val="Style1Char"/>
    <w:qFormat/>
    <w:rsid w:val="001170B6"/>
    <w:pPr>
      <w:keepNext/>
      <w:numPr>
        <w:ilvl w:val="1"/>
        <w:numId w:val="10"/>
      </w:numPr>
      <w:spacing w:before="240" w:after="240" w:line="240" w:lineRule="auto"/>
    </w:pPr>
    <w:rPr>
      <w:rFonts w:cs="Arial"/>
      <w:b w:val="0"/>
      <w:caps w:val="0"/>
      <w:sz w:val="28"/>
      <w:szCs w:val="28"/>
      <w:lang w:val="en-AU"/>
    </w:rPr>
  </w:style>
  <w:style w:type="paragraph" w:customStyle="1" w:styleId="Style2">
    <w:name w:val="Style2"/>
    <w:basedOn w:val="Heading1"/>
    <w:link w:val="Style2Char"/>
    <w:qFormat/>
    <w:rsid w:val="001170B6"/>
    <w:pPr>
      <w:keepNext/>
      <w:numPr>
        <w:ilvl w:val="2"/>
        <w:numId w:val="10"/>
      </w:numPr>
      <w:spacing w:before="120" w:after="120" w:line="240" w:lineRule="auto"/>
    </w:pPr>
    <w:rPr>
      <w:rFonts w:cs="Arial"/>
      <w:b w:val="0"/>
      <w:caps w:val="0"/>
      <w:sz w:val="24"/>
      <w:szCs w:val="24"/>
      <w:lang w:val="en-AU"/>
    </w:rPr>
  </w:style>
  <w:style w:type="character" w:customStyle="1" w:styleId="Style1Char">
    <w:name w:val="Style1 Char"/>
    <w:basedOn w:val="Heading1Char"/>
    <w:link w:val="Style1"/>
    <w:rsid w:val="001170B6"/>
    <w:rPr>
      <w:rFonts w:ascii="Arial" w:hAnsi="Arial" w:cs="Arial"/>
      <w:b w:val="0"/>
      <w:bCs/>
      <w:caps w:val="0"/>
      <w:color w:val="4C7329"/>
      <w:sz w:val="28"/>
      <w:szCs w:val="28"/>
      <w:lang w:val="en-AU"/>
    </w:rPr>
  </w:style>
  <w:style w:type="paragraph" w:customStyle="1" w:styleId="Style3">
    <w:name w:val="Style3"/>
    <w:basedOn w:val="Agcontentsheading"/>
    <w:link w:val="Style3Char"/>
    <w:qFormat/>
    <w:rsid w:val="00DA7378"/>
    <w:rPr>
      <w:lang w:val="en-AU"/>
    </w:rPr>
  </w:style>
  <w:style w:type="character" w:customStyle="1" w:styleId="Style2Char">
    <w:name w:val="Style2 Char"/>
    <w:basedOn w:val="Heading1Char"/>
    <w:link w:val="Style2"/>
    <w:rsid w:val="001170B6"/>
    <w:rPr>
      <w:rFonts w:ascii="Arial" w:hAnsi="Arial" w:cs="Arial"/>
      <w:b w:val="0"/>
      <w:bCs/>
      <w:caps w:val="0"/>
      <w:color w:val="4C7329"/>
      <w:sz w:val="22"/>
      <w:szCs w:val="52"/>
      <w:lang w:val="en-AU"/>
    </w:rPr>
  </w:style>
  <w:style w:type="character" w:customStyle="1" w:styleId="AgcontentsheadingChar">
    <w:name w:val="Ag contents heading Char"/>
    <w:basedOn w:val="DefaultParagraphFont"/>
    <w:link w:val="Agcontentsheading"/>
    <w:rsid w:val="00DA7378"/>
    <w:rPr>
      <w:rFonts w:ascii="Arial" w:hAnsi="Arial" w:cs="Arial"/>
      <w:color w:val="4C7329"/>
      <w:sz w:val="32"/>
      <w:szCs w:val="52"/>
    </w:rPr>
  </w:style>
  <w:style w:type="character" w:customStyle="1" w:styleId="Style3Char">
    <w:name w:val="Style3 Char"/>
    <w:basedOn w:val="AgcontentsheadingChar"/>
    <w:link w:val="Style3"/>
    <w:rsid w:val="00DA7378"/>
    <w:rPr>
      <w:rFonts w:ascii="Arial" w:hAnsi="Arial" w:cs="Arial"/>
      <w:color w:val="4C7329"/>
      <w:sz w:val="32"/>
      <w:szCs w:val="52"/>
      <w:lang w:val="en-AU"/>
    </w:rPr>
  </w:style>
  <w:style w:type="paragraph" w:styleId="Revision">
    <w:name w:val="Revision"/>
    <w:hidden/>
    <w:uiPriority w:val="99"/>
    <w:semiHidden/>
    <w:rsid w:val="00A968A7"/>
    <w:rPr>
      <w:rFonts w:ascii="Arial" w:hAnsi="Arial" w:cs="VIC-SemiBold"/>
      <w:color w:val="000000" w:themeColor="text1"/>
      <w:sz w:val="18"/>
      <w:szCs w:val="52"/>
    </w:rPr>
  </w:style>
  <w:style w:type="character" w:styleId="UnresolvedMention">
    <w:name w:val="Unresolved Mention"/>
    <w:basedOn w:val="DefaultParagraphFont"/>
    <w:uiPriority w:val="99"/>
    <w:semiHidden/>
    <w:unhideWhenUsed/>
    <w:rsid w:val="003362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7.xml"/><Relationship Id="rId39" Type="http://schemas.openxmlformats.org/officeDocument/2006/relationships/footer" Target="footer17.xml"/><Relationship Id="rId21" Type="http://schemas.openxmlformats.org/officeDocument/2006/relationships/header" Target="header4.xml"/><Relationship Id="rId34" Type="http://schemas.openxmlformats.org/officeDocument/2006/relationships/footer" Target="footer13.xml"/><Relationship Id="rId42" Type="http://schemas.openxmlformats.org/officeDocument/2006/relationships/image" Target="media/image5.png"/><Relationship Id="rId47" Type="http://schemas.openxmlformats.org/officeDocument/2006/relationships/header" Target="header10.xml"/><Relationship Id="rId50" Type="http://schemas.openxmlformats.org/officeDocument/2006/relationships/footer" Target="footer24.xml"/><Relationship Id="rId55"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eader" Target="header5.xml"/><Relationship Id="rId33" Type="http://schemas.openxmlformats.org/officeDocument/2006/relationships/header" Target="header7.xml"/><Relationship Id="rId38" Type="http://schemas.openxmlformats.org/officeDocument/2006/relationships/footer" Target="footer16.xml"/><Relationship Id="rId46" Type="http://schemas.openxmlformats.org/officeDocument/2006/relationships/footer" Target="footer2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oxforddictionaries.com/definition/english/%20http:/www.oxforddictionaries.com/definition/english/accordance" TargetMode="External"/><Relationship Id="rId29" Type="http://schemas.openxmlformats.org/officeDocument/2006/relationships/header" Target="header6.xml"/><Relationship Id="rId41" Type="http://schemas.openxmlformats.org/officeDocument/2006/relationships/hyperlink" Target="https://djpr.vic.gov.au/about-us/contact-us/complaints-form" TargetMode="External"/><Relationship Id="rId54" Type="http://schemas.openxmlformats.org/officeDocument/2006/relationships/footer" Target="footer2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32" Type="http://schemas.openxmlformats.org/officeDocument/2006/relationships/footer" Target="footer12.xml"/><Relationship Id="rId37" Type="http://schemas.openxmlformats.org/officeDocument/2006/relationships/header" Target="header8.xml"/><Relationship Id="rId40" Type="http://schemas.openxmlformats.org/officeDocument/2006/relationships/footer" Target="footer18.xml"/><Relationship Id="rId45" Type="http://schemas.openxmlformats.org/officeDocument/2006/relationships/footer" Target="footer20.xml"/><Relationship Id="rId53" Type="http://schemas.openxmlformats.org/officeDocument/2006/relationships/footer" Target="footer2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footer" Target="footer9.xml"/><Relationship Id="rId36" Type="http://schemas.openxmlformats.org/officeDocument/2006/relationships/footer" Target="footer15.xml"/><Relationship Id="rId49" Type="http://schemas.openxmlformats.org/officeDocument/2006/relationships/footer" Target="footer23.xml"/><Relationship Id="rId10" Type="http://schemas.openxmlformats.org/officeDocument/2006/relationships/endnotes" Target="endnotes.xml"/><Relationship Id="rId19" Type="http://schemas.openxmlformats.org/officeDocument/2006/relationships/hyperlink" Target="mailto:Sp.Licensing@ecodev.vic.gov.au" TargetMode="External"/><Relationship Id="rId31" Type="http://schemas.openxmlformats.org/officeDocument/2006/relationships/footer" Target="footer11.xml"/><Relationship Id="rId44" Type="http://schemas.openxmlformats.org/officeDocument/2006/relationships/footer" Target="footer19.xml"/><Relationship Id="rId52" Type="http://schemas.openxmlformats.org/officeDocument/2006/relationships/footer" Target="footer2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footer" Target="footer14.xml"/><Relationship Id="rId43" Type="http://schemas.openxmlformats.org/officeDocument/2006/relationships/header" Target="header9.xml"/><Relationship Id="rId48" Type="http://schemas.openxmlformats.org/officeDocument/2006/relationships/footer" Target="footer22.xm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eader" Target="header11.xml"/><Relationship Id="rId3" Type="http://schemas.openxmlformats.org/officeDocument/2006/relationships/customXml" Target="../customXml/item3.xml"/></Relationships>
</file>

<file path=word/_rels/header10.xml.rels><?xml version="1.0" encoding="UTF-8" standalone="yes"?>
<Relationships xmlns="http://schemas.openxmlformats.org/package/2006/relationships"><Relationship Id="rId1" Type="http://schemas.openxmlformats.org/officeDocument/2006/relationships/image" Target="media/image3.png"/></Relationships>
</file>

<file path=word/_rels/header11.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4.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65B2506700E9D418D2213DFE0316A19" ma:contentTypeVersion="8" ma:contentTypeDescription="Create a new document." ma:contentTypeScope="" ma:versionID="88308a8c585f0f3be5a06e820739d47b">
  <xsd:schema xmlns:xsd="http://www.w3.org/2001/XMLSchema" xmlns:xs="http://www.w3.org/2001/XMLSchema" xmlns:p="http://schemas.microsoft.com/office/2006/metadata/properties" xmlns:ns2="896ea093-1327-4728-bf9d-a41f81099301" targetNamespace="http://schemas.microsoft.com/office/2006/metadata/properties" ma:root="true" ma:fieldsID="29e80a578eb44557f1223056b6fbdc66" ns2:_="">
    <xsd:import namespace="896ea093-1327-4728-bf9d-a41f8109930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ea093-1327-4728-bf9d-a41f810993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A0D505-559C-4BDC-909A-DECB41F32F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38FA3E-DB6C-A44D-8DE3-A9967C014B83}">
  <ds:schemaRefs>
    <ds:schemaRef ds:uri="http://schemas.openxmlformats.org/officeDocument/2006/bibliography"/>
  </ds:schemaRefs>
</ds:datastoreItem>
</file>

<file path=customXml/itemProps3.xml><?xml version="1.0" encoding="utf-8"?>
<ds:datastoreItem xmlns:ds="http://schemas.openxmlformats.org/officeDocument/2006/customXml" ds:itemID="{40E80ADB-DF99-4004-BD9C-ED8DBFC57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6ea093-1327-4728-bf9d-a41f810993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C544B9-1053-436A-AC14-29FFA1A2DA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6125</Words>
  <Characters>34918</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Manager/>
  <Company>Victorian Government</Company>
  <LinksUpToDate>false</LinksUpToDate>
  <CharactersWithSpaces>40962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WSIAEC – Procedures for unexpected adverse event, complant and non-compliance</dc:title>
  <dc:subject/>
  <dc:creator>Mandy Errington</dc:creator>
  <cp:keywords/>
  <dc:description/>
  <cp:lastModifiedBy>Deborah Burbidge (DJPR)</cp:lastModifiedBy>
  <cp:revision>6</cp:revision>
  <cp:lastPrinted>2024-10-16T04:23:00Z</cp:lastPrinted>
  <dcterms:created xsi:type="dcterms:W3CDTF">2020-01-06T04:21:00Z</dcterms:created>
  <dcterms:modified xsi:type="dcterms:W3CDTF">2024-10-16T04:23:00Z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0x010100E65B2506700E9D418D2213DFE0316A19</vt:lpwstr>
  </property>
  <property fmtid="{D5CDD505-2E9C-101B-9397-08002B2CF9AE}" pid="3" name="ClassificationContentMarkingFooterShapeIds">
    <vt:lpwstr>f62bdb6,25700bb0,dbc778a,387afa65,289e996b,6f90fe9b,4995b7ce,15e63db8,1dbd09ea,12a7eea1,160c011e,5c171bba,56bc11bb,4928f0ec,3a0686bf,3c1dc1ca,2194cd11,63b44888,1363c3b7,373a5e9d,2930ebe9,2520eeee,7feb6220</vt:lpwstr>
  </property>
  <property fmtid="{D5CDD505-2E9C-101B-9397-08002B2CF9AE}" pid="4" name="ClassificationContentMarkingFooterShapeIds-1">
    <vt:lpwstr>7b3d9410,4c9634dc,8b75b9c,63c96535</vt:lpwstr>
  </property>
  <property fmtid="{D5CDD505-2E9C-101B-9397-08002B2CF9AE}" pid="5" name="ClassificationContentMarkingFooterFontProps">
    <vt:lpwstr>#000000,12,Calibri</vt:lpwstr>
  </property>
  <property fmtid="{D5CDD505-2E9C-101B-9397-08002B2CF9AE}" pid="6" name="ClassificationContentMarkingFooterText">
    <vt:lpwstr>OFFICIAL</vt:lpwstr>
  </property>
  <property fmtid="{D5CDD505-2E9C-101B-9397-08002B2CF9AE}" pid="7" name="MSIP_Label_4257e2ab-f512-40e2-9c9a-c64247360765_Enabled">
    <vt:lpwstr>true</vt:lpwstr>
  </property>
  <property fmtid="{D5CDD505-2E9C-101B-9397-08002B2CF9AE}" pid="8" name="MSIP_Label_4257e2ab-f512-40e2-9c9a-c64247360765_SetDate">
    <vt:lpwstr>2024-10-16T04:22:02Z</vt:lpwstr>
  </property>
  <property fmtid="{D5CDD505-2E9C-101B-9397-08002B2CF9AE}" pid="9" name="MSIP_Label_4257e2ab-f512-40e2-9c9a-c64247360765_Method">
    <vt:lpwstr>Privileged</vt:lpwstr>
  </property>
  <property fmtid="{D5CDD505-2E9C-101B-9397-08002B2CF9AE}" pid="10" name="MSIP_Label_4257e2ab-f512-40e2-9c9a-c64247360765_Name">
    <vt:lpwstr>OFFICIAL</vt:lpwstr>
  </property>
  <property fmtid="{D5CDD505-2E9C-101B-9397-08002B2CF9AE}" pid="11" name="MSIP_Label_4257e2ab-f512-40e2-9c9a-c64247360765_SiteId">
    <vt:lpwstr>e8bdd6f7-fc18-4e48-a554-7f547927223b</vt:lpwstr>
  </property>
  <property fmtid="{D5CDD505-2E9C-101B-9397-08002B2CF9AE}" pid="12" name="MSIP_Label_4257e2ab-f512-40e2-9c9a-c64247360765_ActionId">
    <vt:lpwstr>2eb2d21d-6f62-44c4-9345-7197e4309d02</vt:lpwstr>
  </property>
  <property fmtid="{D5CDD505-2E9C-101B-9397-08002B2CF9AE}" pid="13" name="MSIP_Label_4257e2ab-f512-40e2-9c9a-c64247360765_ContentBits">
    <vt:lpwstr>2</vt:lpwstr>
  </property>
</Properties>
</file>