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C3876" w14:textId="77777777" w:rsidR="00E849CA" w:rsidRPr="00E849CA" w:rsidRDefault="00E849CA" w:rsidP="00E849CA">
      <w:pPr>
        <w:spacing w:after="171" w:line="240" w:lineRule="auto"/>
        <w:outlineLvl w:val="0"/>
        <w:rPr>
          <w:rFonts w:ascii="Arial" w:eastAsia="Times New Roman" w:hAnsi="Arial" w:cs="Arial"/>
          <w:kern w:val="36"/>
          <w:sz w:val="24"/>
          <w:szCs w:val="41"/>
          <w:lang w:eastAsia="en-AU"/>
        </w:rPr>
      </w:pPr>
      <w:r>
        <w:rPr>
          <w:rFonts w:ascii="Arial" w:eastAsia="Times New Roman" w:hAnsi="Arial" w:cs="Arial"/>
          <w:kern w:val="36"/>
          <w:sz w:val="24"/>
          <w:szCs w:val="41"/>
          <w:lang w:eastAsia="en-AU"/>
        </w:rPr>
        <w:fldChar w:fldCharType="begin"/>
      </w:r>
      <w:r>
        <w:rPr>
          <w:rFonts w:ascii="Arial" w:eastAsia="Times New Roman" w:hAnsi="Arial" w:cs="Arial"/>
          <w:kern w:val="36"/>
          <w:sz w:val="24"/>
          <w:szCs w:val="41"/>
          <w:lang w:eastAsia="en-AU"/>
        </w:rPr>
        <w:instrText xml:space="preserve"> HYPERLINK "</w:instrText>
      </w:r>
      <w:r w:rsidRPr="00E849CA">
        <w:rPr>
          <w:rFonts w:ascii="Arial" w:eastAsia="Times New Roman" w:hAnsi="Arial" w:cs="Arial"/>
          <w:kern w:val="36"/>
          <w:sz w:val="24"/>
          <w:szCs w:val="41"/>
          <w:lang w:eastAsia="en-AU"/>
        </w:rPr>
        <w:instrText>http://agriculture.vic.gov.au/pets/dogs/greyhounds/code-of-practice</w:instrText>
      </w:r>
      <w:r>
        <w:rPr>
          <w:rFonts w:ascii="Arial" w:eastAsia="Times New Roman" w:hAnsi="Arial" w:cs="Arial"/>
          <w:kern w:val="36"/>
          <w:sz w:val="24"/>
          <w:szCs w:val="41"/>
          <w:lang w:eastAsia="en-AU"/>
        </w:rPr>
        <w:instrText xml:space="preserve">" </w:instrText>
      </w:r>
      <w:r>
        <w:rPr>
          <w:rFonts w:ascii="Arial" w:eastAsia="Times New Roman" w:hAnsi="Arial" w:cs="Arial"/>
          <w:kern w:val="36"/>
          <w:sz w:val="24"/>
          <w:szCs w:val="41"/>
          <w:lang w:eastAsia="en-AU"/>
        </w:rPr>
        <w:fldChar w:fldCharType="separate"/>
      </w:r>
      <w:r w:rsidRPr="00A518C4">
        <w:rPr>
          <w:rStyle w:val="Hyperlink"/>
          <w:rFonts w:ascii="Arial" w:eastAsia="Times New Roman" w:hAnsi="Arial" w:cs="Arial"/>
          <w:kern w:val="36"/>
          <w:sz w:val="24"/>
          <w:szCs w:val="41"/>
          <w:lang w:eastAsia="en-AU"/>
        </w:rPr>
        <w:t>http://agriculture.vic.gov.au/pets/dogs/greyhounds/code-of-practice</w:t>
      </w:r>
      <w:r>
        <w:rPr>
          <w:rFonts w:ascii="Arial" w:eastAsia="Times New Roman" w:hAnsi="Arial" w:cs="Arial"/>
          <w:kern w:val="36"/>
          <w:sz w:val="24"/>
          <w:szCs w:val="41"/>
          <w:lang w:eastAsia="en-AU"/>
        </w:rPr>
        <w:fldChar w:fldCharType="end"/>
      </w:r>
      <w:r>
        <w:rPr>
          <w:rFonts w:ascii="Arial" w:eastAsia="Times New Roman" w:hAnsi="Arial" w:cs="Arial"/>
          <w:kern w:val="36"/>
          <w:sz w:val="24"/>
          <w:szCs w:val="41"/>
          <w:lang w:eastAsia="en-AU"/>
        </w:rPr>
        <w:t xml:space="preserve"> </w:t>
      </w:r>
      <w:bookmarkStart w:id="0" w:name="_GoBack"/>
      <w:bookmarkEnd w:id="0"/>
    </w:p>
    <w:p w14:paraId="7A6F0857" w14:textId="77777777" w:rsidR="00E849CA" w:rsidRDefault="00E849CA" w:rsidP="00E849CA">
      <w:pPr>
        <w:spacing w:after="171" w:line="240" w:lineRule="auto"/>
        <w:outlineLvl w:val="0"/>
        <w:rPr>
          <w:rFonts w:ascii="Arial" w:eastAsia="Times New Roman" w:hAnsi="Arial" w:cs="Arial"/>
          <w:color w:val="673373"/>
          <w:kern w:val="36"/>
          <w:sz w:val="41"/>
          <w:szCs w:val="41"/>
          <w:lang w:eastAsia="en-AU"/>
        </w:rPr>
      </w:pPr>
      <w:r w:rsidRPr="00E849CA">
        <w:rPr>
          <w:rFonts w:ascii="Arial" w:eastAsia="Times New Roman" w:hAnsi="Arial" w:cs="Arial"/>
          <w:color w:val="673373"/>
          <w:kern w:val="36"/>
          <w:sz w:val="41"/>
          <w:szCs w:val="41"/>
          <w:lang w:eastAsia="en-AU"/>
        </w:rPr>
        <w:t>Code of Practice for the Operation of Pet Shops</w:t>
      </w:r>
    </w:p>
    <w:p w14:paraId="109FED04" w14:textId="77777777" w:rsidR="00E849CA" w:rsidRPr="00E849CA" w:rsidRDefault="00E849CA" w:rsidP="00E849CA">
      <w:pPr>
        <w:spacing w:after="171" w:line="240" w:lineRule="auto"/>
        <w:outlineLvl w:val="0"/>
        <w:rPr>
          <w:rFonts w:ascii="Arial" w:eastAsia="Times New Roman" w:hAnsi="Arial" w:cs="Arial"/>
          <w:kern w:val="36"/>
          <w:sz w:val="24"/>
          <w:szCs w:val="41"/>
          <w:lang w:eastAsia="en-AU"/>
        </w:rPr>
      </w:pPr>
      <w:commentRangeStart w:id="1"/>
      <w:r w:rsidRPr="00E849CA">
        <w:rPr>
          <w:rFonts w:ascii="Arial" w:eastAsia="Times New Roman" w:hAnsi="Arial" w:cs="Arial"/>
          <w:kern w:val="36"/>
          <w:sz w:val="24"/>
          <w:szCs w:val="41"/>
          <w:lang w:eastAsia="en-AU"/>
        </w:rPr>
        <w:t xml:space="preserve">Code of Practice </w:t>
      </w:r>
      <w:r>
        <w:rPr>
          <w:rFonts w:ascii="Arial" w:eastAsia="Times New Roman" w:hAnsi="Arial" w:cs="Arial"/>
          <w:kern w:val="36"/>
          <w:sz w:val="24"/>
          <w:szCs w:val="41"/>
          <w:lang w:eastAsia="en-AU"/>
        </w:rPr>
        <w:t xml:space="preserve">for the Operation of Pet shops </w:t>
      </w:r>
      <w:commentRangeEnd w:id="1"/>
      <w:r>
        <w:rPr>
          <w:rStyle w:val="CommentReference"/>
        </w:rPr>
        <w:commentReference w:id="1"/>
      </w:r>
    </w:p>
    <w:p w14:paraId="62546C39" w14:textId="77777777" w:rsidR="00E849CA" w:rsidRPr="00E849CA" w:rsidRDefault="00E849CA" w:rsidP="00E849CA">
      <w:pPr>
        <w:spacing w:after="171" w:line="240" w:lineRule="auto"/>
        <w:outlineLvl w:val="1"/>
        <w:rPr>
          <w:rFonts w:ascii="Arial" w:eastAsia="Times New Roman" w:hAnsi="Arial" w:cs="Arial"/>
          <w:color w:val="673373"/>
          <w:sz w:val="27"/>
          <w:szCs w:val="27"/>
          <w:lang w:eastAsia="en-AU"/>
        </w:rPr>
      </w:pPr>
      <w:r w:rsidRPr="00E849CA">
        <w:rPr>
          <w:rFonts w:ascii="Arial" w:eastAsia="Times New Roman" w:hAnsi="Arial" w:cs="Arial"/>
          <w:color w:val="673373"/>
          <w:sz w:val="27"/>
          <w:szCs w:val="27"/>
          <w:lang w:eastAsia="en-AU"/>
        </w:rPr>
        <w:t>Introduction</w:t>
      </w:r>
    </w:p>
    <w:p w14:paraId="5BC8A245"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This Code of Practice is made under section 59 of the </w:t>
      </w:r>
      <w:r w:rsidRPr="00E849CA">
        <w:rPr>
          <w:rFonts w:ascii="Arial" w:eastAsia="Times New Roman" w:hAnsi="Arial" w:cs="Arial"/>
          <w:i/>
          <w:iCs/>
          <w:color w:val="333333"/>
          <w:sz w:val="21"/>
          <w:szCs w:val="21"/>
          <w:lang w:eastAsia="en-AU"/>
        </w:rPr>
        <w:t>Domestic Animals Act 1994</w:t>
      </w:r>
      <w:r w:rsidRPr="00E849CA">
        <w:rPr>
          <w:rFonts w:ascii="Arial" w:eastAsia="Times New Roman" w:hAnsi="Arial" w:cs="Arial"/>
          <w:color w:val="333333"/>
          <w:sz w:val="21"/>
          <w:szCs w:val="21"/>
          <w:lang w:eastAsia="en-AU"/>
        </w:rPr>
        <w:t> (“The Act”). The purpose of this code is to define the minimum standards of accommodation, management and care which are appropriate to the welfare, physical and behavioural needs of pet animals held for sale in pet shops registered under the Act. People who operate or who work in pet shops are required by the Act to comply with these minimum standards and are encouraged to establish higher standards.</w:t>
      </w:r>
    </w:p>
    <w:p w14:paraId="3B06098F"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A pet shop is defined as a shop situated in a permanent location, where a pet animal, namely a dog, cat, rabbit, guinea pig, mouse, reptile, caged bird or any other similar animal of a class or kind prescribed by the regulations is offered for sale, sold or bought and sold. The shop may be a </w:t>
      </w:r>
      <w:proofErr w:type="spellStart"/>
      <w:proofErr w:type="gramStart"/>
      <w:r w:rsidRPr="00E849CA">
        <w:rPr>
          <w:rFonts w:ascii="Arial" w:eastAsia="Times New Roman" w:hAnsi="Arial" w:cs="Arial"/>
          <w:color w:val="333333"/>
          <w:sz w:val="21"/>
          <w:szCs w:val="21"/>
          <w:lang w:eastAsia="en-AU"/>
        </w:rPr>
        <w:t>self contained</w:t>
      </w:r>
      <w:proofErr w:type="spellEnd"/>
      <w:proofErr w:type="gramEnd"/>
      <w:r w:rsidRPr="00E849CA">
        <w:rPr>
          <w:rFonts w:ascii="Arial" w:eastAsia="Times New Roman" w:hAnsi="Arial" w:cs="Arial"/>
          <w:color w:val="333333"/>
          <w:sz w:val="21"/>
          <w:szCs w:val="21"/>
          <w:lang w:eastAsia="en-AU"/>
        </w:rPr>
        <w:t xml:space="preserve"> section of a larger business such as a department store or permanent market. The shop must be able to be secured and to house animals outside of normal trading hours in accordance with State and local government legislation and permits and the requirements of this code.</w:t>
      </w:r>
    </w:p>
    <w:p w14:paraId="71A97A4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Pet shops are required to display the guarantee defined in Section 2.4.c in a prominent position on a wall of the shop.</w:t>
      </w:r>
    </w:p>
    <w:p w14:paraId="0DC4F300"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Animals in pet shops have certain basic requirements:</w:t>
      </w:r>
    </w:p>
    <w:p w14:paraId="57AB0E8E" w14:textId="77777777" w:rsidR="00E849CA" w:rsidRPr="00E849CA" w:rsidRDefault="00E849CA" w:rsidP="00E849CA">
      <w:pPr>
        <w:numPr>
          <w:ilvl w:val="0"/>
          <w:numId w:val="1"/>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accommodation and equipment designed to suit their physical characteristics and behaviour;</w:t>
      </w:r>
    </w:p>
    <w:p w14:paraId="585A4955" w14:textId="77777777" w:rsidR="00E849CA" w:rsidRPr="00E849CA" w:rsidRDefault="00E849CA" w:rsidP="00E849CA">
      <w:pPr>
        <w:numPr>
          <w:ilvl w:val="0"/>
          <w:numId w:val="1"/>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shelter and comfortable conditions of temperature, ventilation and lighting;</w:t>
      </w:r>
    </w:p>
    <w:p w14:paraId="1ABC235D" w14:textId="77777777" w:rsidR="00E849CA" w:rsidRPr="00E849CA" w:rsidRDefault="00E849CA" w:rsidP="00E849CA">
      <w:pPr>
        <w:numPr>
          <w:ilvl w:val="0"/>
          <w:numId w:val="1"/>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protection from other animals;</w:t>
      </w:r>
    </w:p>
    <w:p w14:paraId="3EA56653" w14:textId="77777777" w:rsidR="00E849CA" w:rsidRPr="00E849CA" w:rsidRDefault="00E849CA" w:rsidP="00E849CA">
      <w:pPr>
        <w:numPr>
          <w:ilvl w:val="0"/>
          <w:numId w:val="1"/>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space enough to move, stretch and rest;</w:t>
      </w:r>
    </w:p>
    <w:p w14:paraId="6A535930" w14:textId="77777777" w:rsidR="00E849CA" w:rsidRPr="00E849CA" w:rsidRDefault="00E849CA" w:rsidP="00E849CA">
      <w:pPr>
        <w:numPr>
          <w:ilvl w:val="0"/>
          <w:numId w:val="1"/>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feed and water to provide essential nutrients;</w:t>
      </w:r>
    </w:p>
    <w:p w14:paraId="1A917AE1" w14:textId="77777777" w:rsidR="00E849CA" w:rsidRPr="00E849CA" w:rsidRDefault="00E849CA" w:rsidP="00E849CA">
      <w:pPr>
        <w:numPr>
          <w:ilvl w:val="0"/>
          <w:numId w:val="1"/>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protection from disease;</w:t>
      </w:r>
    </w:p>
    <w:p w14:paraId="5A23C78E" w14:textId="77777777" w:rsidR="00E849CA" w:rsidRPr="00E849CA" w:rsidRDefault="00E849CA" w:rsidP="00E849CA">
      <w:pPr>
        <w:numPr>
          <w:ilvl w:val="0"/>
          <w:numId w:val="1"/>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regular observation to enable early detection of problems.</w:t>
      </w:r>
    </w:p>
    <w:p w14:paraId="29AB66CF" w14:textId="77777777" w:rsidR="00E849CA" w:rsidRPr="00E849CA" w:rsidRDefault="00E849CA" w:rsidP="00E849CA">
      <w:pPr>
        <w:spacing w:after="171" w:line="240" w:lineRule="auto"/>
        <w:outlineLvl w:val="1"/>
        <w:rPr>
          <w:rFonts w:ascii="Arial" w:eastAsia="Times New Roman" w:hAnsi="Arial" w:cs="Arial"/>
          <w:color w:val="673373"/>
          <w:sz w:val="27"/>
          <w:szCs w:val="27"/>
          <w:lang w:eastAsia="en-AU"/>
        </w:rPr>
      </w:pPr>
      <w:r w:rsidRPr="00E849CA">
        <w:rPr>
          <w:rFonts w:ascii="Arial" w:eastAsia="Times New Roman" w:hAnsi="Arial" w:cs="Arial"/>
          <w:color w:val="673373"/>
          <w:sz w:val="27"/>
          <w:szCs w:val="27"/>
          <w:lang w:eastAsia="en-AU"/>
        </w:rPr>
        <w:t>1. Staff</w:t>
      </w:r>
    </w:p>
    <w:p w14:paraId="2F93CCF8"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1.1 Proprietor</w:t>
      </w:r>
    </w:p>
    <w:p w14:paraId="542B21A8"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The proprietor of a pet shop is responsible for the overall management and conduct of the establishment and for ensuring compliance with the requirements of the Act and this Code of Practice, </w:t>
      </w:r>
      <w:proofErr w:type="gramStart"/>
      <w:r w:rsidRPr="00E849CA">
        <w:rPr>
          <w:rFonts w:ascii="Arial" w:eastAsia="Times New Roman" w:hAnsi="Arial" w:cs="Arial"/>
          <w:color w:val="333333"/>
          <w:sz w:val="21"/>
          <w:szCs w:val="21"/>
          <w:lang w:eastAsia="en-AU"/>
        </w:rPr>
        <w:t>in particular for</w:t>
      </w:r>
      <w:proofErr w:type="gramEnd"/>
      <w:r w:rsidRPr="00E849CA">
        <w:rPr>
          <w:rFonts w:ascii="Arial" w:eastAsia="Times New Roman" w:hAnsi="Arial" w:cs="Arial"/>
          <w:color w:val="333333"/>
          <w:sz w:val="21"/>
          <w:szCs w:val="21"/>
          <w:lang w:eastAsia="en-AU"/>
        </w:rPr>
        <w:t>:</w:t>
      </w:r>
    </w:p>
    <w:p w14:paraId="15B70286"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the well-being of the animals in the establishment</w:t>
      </w:r>
    </w:p>
    <w:p w14:paraId="28E89603"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ensuring all dogs and cats are sourced only from an approved source, as defined in section 2.4.b of this Code and section 63AAA of the Act</w:t>
      </w:r>
    </w:p>
    <w:p w14:paraId="7DCFC7EE"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training and supervision of staff</w:t>
      </w:r>
    </w:p>
    <w:p w14:paraId="2735E34F"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supervision of daily feeding, watering and inspection of all animals</w:t>
      </w:r>
    </w:p>
    <w:p w14:paraId="595E0C43"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supervision of examination of animals within 24 hours of admittance</w:t>
      </w:r>
    </w:p>
    <w:p w14:paraId="080959E2"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obtaining prompt veterinary attention for animals when required</w:t>
      </w:r>
    </w:p>
    <w:p w14:paraId="69C9EA06"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the overall level of hygiene at the pet shop including the disposal of waste materials</w:t>
      </w:r>
    </w:p>
    <w:p w14:paraId="0223C77E"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lastRenderedPageBreak/>
        <w:t>the treatment of internal and external parasites as required</w:t>
      </w:r>
    </w:p>
    <w:p w14:paraId="31A8E20C" w14:textId="77777777" w:rsidR="00E849CA" w:rsidRPr="00E849CA" w:rsidRDefault="00E849CA" w:rsidP="00E849CA">
      <w:pPr>
        <w:numPr>
          <w:ilvl w:val="0"/>
          <w:numId w:val="2"/>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the maintenance of records.</w:t>
      </w:r>
    </w:p>
    <w:p w14:paraId="36F4C5D2"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1.2 The Veterinarian</w:t>
      </w:r>
    </w:p>
    <w:p w14:paraId="6755E380"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Every proprietor must have a written agreement with sufficient veterinarians to be on call for the treatment of animals (other than first-aid) and for humane euthanasia where an overdose of barbiturate is used.</w:t>
      </w:r>
    </w:p>
    <w:p w14:paraId="65059A03"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1.3 Animal Attendants</w:t>
      </w:r>
    </w:p>
    <w:p w14:paraId="22F2503D"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Every proprietor must train or employ trained or experienced personnel for the handling and management of animals. Animal attendants are responsible for the following tasks:</w:t>
      </w:r>
    </w:p>
    <w:p w14:paraId="44FD0442" w14:textId="77777777" w:rsidR="00E849CA" w:rsidRPr="00E849CA" w:rsidRDefault="00E849CA" w:rsidP="00E849CA">
      <w:pPr>
        <w:numPr>
          <w:ilvl w:val="0"/>
          <w:numId w:val="3"/>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daily feeding, watering and inspection of all animals;</w:t>
      </w:r>
    </w:p>
    <w:p w14:paraId="3999387C" w14:textId="77777777" w:rsidR="00E849CA" w:rsidRPr="00E849CA" w:rsidRDefault="00E849CA" w:rsidP="00E849CA">
      <w:pPr>
        <w:numPr>
          <w:ilvl w:val="0"/>
          <w:numId w:val="3"/>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reporting of sick or injured animals to the manager.</w:t>
      </w:r>
    </w:p>
    <w:p w14:paraId="4618C516"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1.4 Staff Health</w:t>
      </w:r>
    </w:p>
    <w:p w14:paraId="3F4DC73E"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Some hazards exist with certain species of animals which are known to harbour disease-causing organisms which can be transmitted to man (zoonoses). Personal hygiene procedures must be such that transmission could not occur.</w:t>
      </w:r>
    </w:p>
    <w:p w14:paraId="25E15EBB"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To protect the health of animal attendants in the pet shop, the proprietor must ensure that the following safeguards are in place:</w:t>
      </w:r>
    </w:p>
    <w:p w14:paraId="51FBF12B" w14:textId="77777777" w:rsidR="00E849CA" w:rsidRPr="00E849CA" w:rsidRDefault="00E849CA" w:rsidP="00E849CA">
      <w:pPr>
        <w:numPr>
          <w:ilvl w:val="0"/>
          <w:numId w:val="4"/>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adequate hand washing facilities must be available</w:t>
      </w:r>
    </w:p>
    <w:p w14:paraId="495FD22A" w14:textId="77777777" w:rsidR="00E849CA" w:rsidRPr="00E849CA" w:rsidRDefault="00E849CA" w:rsidP="00E849CA">
      <w:pPr>
        <w:numPr>
          <w:ilvl w:val="0"/>
          <w:numId w:val="4"/>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all staff must be immunised against tetanus</w:t>
      </w:r>
    </w:p>
    <w:p w14:paraId="7C0E8366" w14:textId="77777777" w:rsidR="00E849CA" w:rsidRPr="00E849CA" w:rsidRDefault="00E849CA" w:rsidP="00E849CA">
      <w:pPr>
        <w:numPr>
          <w:ilvl w:val="0"/>
          <w:numId w:val="4"/>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all personnel who work with cats, especially women of childbearing age must be made aware of the risk of contracting toxoplasmosis</w:t>
      </w:r>
    </w:p>
    <w:p w14:paraId="53D3E0B5" w14:textId="77777777" w:rsidR="00E849CA" w:rsidRPr="00E849CA" w:rsidRDefault="00E849CA" w:rsidP="00E849CA">
      <w:pPr>
        <w:numPr>
          <w:ilvl w:val="0"/>
          <w:numId w:val="4"/>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all personnel who work with birds, particularly parrots, must be made aware of the risk of contracting psittacosis.</w:t>
      </w:r>
    </w:p>
    <w:p w14:paraId="026054F4" w14:textId="77777777" w:rsidR="00E849CA" w:rsidRPr="00E849CA" w:rsidRDefault="00E849CA" w:rsidP="00E849CA">
      <w:pPr>
        <w:spacing w:after="171" w:line="240" w:lineRule="auto"/>
        <w:outlineLvl w:val="1"/>
        <w:rPr>
          <w:rFonts w:ascii="Arial" w:eastAsia="Times New Roman" w:hAnsi="Arial" w:cs="Arial"/>
          <w:color w:val="673373"/>
          <w:sz w:val="27"/>
          <w:szCs w:val="27"/>
          <w:lang w:eastAsia="en-AU"/>
        </w:rPr>
      </w:pPr>
      <w:r w:rsidRPr="00E849CA">
        <w:rPr>
          <w:rFonts w:ascii="Arial" w:eastAsia="Times New Roman" w:hAnsi="Arial" w:cs="Arial"/>
          <w:color w:val="673373"/>
          <w:sz w:val="27"/>
          <w:szCs w:val="27"/>
          <w:lang w:eastAsia="en-AU"/>
        </w:rPr>
        <w:t>2 Handling and Treatment of Animals</w:t>
      </w:r>
    </w:p>
    <w:p w14:paraId="44A7B5E9"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2.1 Vaccination</w:t>
      </w:r>
    </w:p>
    <w:p w14:paraId="70FA77FF"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Dogs and cats must be vaccinated at least fourteen days prior to sale to cover the following diseases:</w:t>
      </w:r>
    </w:p>
    <w:p w14:paraId="53DA6600"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Dogs: canine distemper, infectious canine hepatitis, canine parvovirus</w:t>
      </w:r>
    </w:p>
    <w:p w14:paraId="7C87EB48"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Cats: infectious feline enteritis, feline respiratory disease (Cat Flu).</w:t>
      </w:r>
    </w:p>
    <w:p w14:paraId="055A2ED5"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2.2 Quarantine</w:t>
      </w:r>
    </w:p>
    <w:p w14:paraId="6FC356A6"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Any sick or injured animal must be isolated in an area away from public contact and from other animals until fully recovered.</w:t>
      </w:r>
    </w:p>
    <w:p w14:paraId="33E02421"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2.3 Maintenance Procedures</w:t>
      </w:r>
    </w:p>
    <w:p w14:paraId="38D6C959" w14:textId="77777777" w:rsidR="00E849CA" w:rsidRPr="00E849CA" w:rsidRDefault="00E849CA" w:rsidP="00E849CA">
      <w:pPr>
        <w:spacing w:after="171" w:line="240" w:lineRule="auto"/>
        <w:outlineLvl w:val="3"/>
        <w:rPr>
          <w:rFonts w:ascii="Arial" w:eastAsia="Times New Roman" w:hAnsi="Arial" w:cs="Arial"/>
          <w:color w:val="673373"/>
          <w:sz w:val="21"/>
          <w:szCs w:val="21"/>
          <w:lang w:eastAsia="en-AU"/>
        </w:rPr>
      </w:pPr>
      <w:r w:rsidRPr="00E849CA">
        <w:rPr>
          <w:rFonts w:ascii="Arial" w:eastAsia="Times New Roman" w:hAnsi="Arial" w:cs="Arial"/>
          <w:color w:val="673373"/>
          <w:sz w:val="21"/>
          <w:szCs w:val="21"/>
          <w:lang w:eastAsia="en-AU"/>
        </w:rPr>
        <w:t>2.3.a. Feeding</w:t>
      </w:r>
    </w:p>
    <w:p w14:paraId="22F7407D"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Fresh cool water must be available to animals </w:t>
      </w:r>
      <w:proofErr w:type="gramStart"/>
      <w:r w:rsidRPr="00E849CA">
        <w:rPr>
          <w:rFonts w:ascii="Arial" w:eastAsia="Times New Roman" w:hAnsi="Arial" w:cs="Arial"/>
          <w:color w:val="333333"/>
          <w:sz w:val="21"/>
          <w:szCs w:val="21"/>
          <w:lang w:eastAsia="en-AU"/>
        </w:rPr>
        <w:t>at all times</w:t>
      </w:r>
      <w:proofErr w:type="gramEnd"/>
      <w:r w:rsidRPr="00E849CA">
        <w:rPr>
          <w:rFonts w:ascii="Arial" w:eastAsia="Times New Roman" w:hAnsi="Arial" w:cs="Arial"/>
          <w:color w:val="333333"/>
          <w:sz w:val="21"/>
          <w:szCs w:val="21"/>
          <w:lang w:eastAsia="en-AU"/>
        </w:rPr>
        <w:t>. All adult animals, other than reptiles, must be fed at least once per day.</w:t>
      </w:r>
    </w:p>
    <w:p w14:paraId="0271B722"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lastRenderedPageBreak/>
        <w:t xml:space="preserve">Food supplies for reptiles must be commercially available </w:t>
      </w:r>
      <w:proofErr w:type="gramStart"/>
      <w:r w:rsidRPr="00E849CA">
        <w:rPr>
          <w:rFonts w:ascii="Arial" w:eastAsia="Times New Roman" w:hAnsi="Arial" w:cs="Arial"/>
          <w:color w:val="333333"/>
          <w:sz w:val="21"/>
          <w:szCs w:val="21"/>
          <w:lang w:eastAsia="en-AU"/>
        </w:rPr>
        <w:t>at all times</w:t>
      </w:r>
      <w:proofErr w:type="gramEnd"/>
      <w:r w:rsidRPr="00E849CA">
        <w:rPr>
          <w:rFonts w:ascii="Arial" w:eastAsia="Times New Roman" w:hAnsi="Arial" w:cs="Arial"/>
          <w:color w:val="333333"/>
          <w:sz w:val="21"/>
          <w:szCs w:val="21"/>
          <w:lang w:eastAsia="en-AU"/>
        </w:rPr>
        <w:t xml:space="preserve"> of the year.</w:t>
      </w:r>
    </w:p>
    <w:p w14:paraId="5F8B3DE9"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Puppies and kittens less than four months of age must be fed a minimum of three times daily, provided animals are not left without food for a maximum of twelve hours and between four and six months must be fed twice daily with a nutritionally balanced diet. The food provided must contain acceptable nutritive values in sufficient quantity to meet appropriate daily requirements for the condition and size of the animal.</w:t>
      </w:r>
    </w:p>
    <w:p w14:paraId="7BD2F414" w14:textId="77777777" w:rsidR="00E849CA" w:rsidRPr="00E849CA" w:rsidRDefault="00E849CA" w:rsidP="00E849CA">
      <w:pPr>
        <w:spacing w:after="171" w:line="240" w:lineRule="auto"/>
        <w:outlineLvl w:val="3"/>
        <w:rPr>
          <w:rFonts w:ascii="Arial" w:eastAsia="Times New Roman" w:hAnsi="Arial" w:cs="Arial"/>
          <w:color w:val="673373"/>
          <w:sz w:val="21"/>
          <w:szCs w:val="21"/>
          <w:lang w:eastAsia="en-AU"/>
        </w:rPr>
      </w:pPr>
      <w:r w:rsidRPr="00E849CA">
        <w:rPr>
          <w:rFonts w:ascii="Arial" w:eastAsia="Times New Roman" w:hAnsi="Arial" w:cs="Arial"/>
          <w:color w:val="673373"/>
          <w:sz w:val="21"/>
          <w:szCs w:val="21"/>
          <w:lang w:eastAsia="en-AU"/>
        </w:rPr>
        <w:t>2.3.b. Disinfection and Hygiene</w:t>
      </w:r>
    </w:p>
    <w:p w14:paraId="66EA8B5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Pet shops must be kept clean and hygienic </w:t>
      </w:r>
      <w:proofErr w:type="gramStart"/>
      <w:r w:rsidRPr="00E849CA">
        <w:rPr>
          <w:rFonts w:ascii="Arial" w:eastAsia="Times New Roman" w:hAnsi="Arial" w:cs="Arial"/>
          <w:color w:val="333333"/>
          <w:sz w:val="21"/>
          <w:szCs w:val="21"/>
          <w:lang w:eastAsia="en-AU"/>
        </w:rPr>
        <w:t>at all times</w:t>
      </w:r>
      <w:proofErr w:type="gramEnd"/>
      <w:r w:rsidRPr="00E849CA">
        <w:rPr>
          <w:rFonts w:ascii="Arial" w:eastAsia="Times New Roman" w:hAnsi="Arial" w:cs="Arial"/>
          <w:color w:val="333333"/>
          <w:sz w:val="21"/>
          <w:szCs w:val="21"/>
          <w:lang w:eastAsia="en-AU"/>
        </w:rPr>
        <w:t>. All cages and pens holding animals must be cleaned out daily and cats must be provided with clean sanitary trays daily.</w:t>
      </w:r>
    </w:p>
    <w:p w14:paraId="4EF06DFC"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Disinfection of pens and cages must be done with hospital grade disinfectants whenever the occupants are changed or every fifth day.</w:t>
      </w:r>
    </w:p>
    <w:p w14:paraId="78B82D2B"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It is important that all surfaces and utensils must be thoroughly rinsed after disinfecting to avoid poisoning.</w:t>
      </w:r>
    </w:p>
    <w:p w14:paraId="4CA9B58B"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Phenol is injurious to cats and must not be used.</w:t>
      </w:r>
    </w:p>
    <w:p w14:paraId="25A67721" w14:textId="77777777" w:rsidR="00E849CA" w:rsidRPr="00E849CA" w:rsidRDefault="00E849CA" w:rsidP="00E849CA">
      <w:pPr>
        <w:spacing w:after="171" w:line="240" w:lineRule="auto"/>
        <w:outlineLvl w:val="3"/>
        <w:rPr>
          <w:rFonts w:ascii="Arial" w:eastAsia="Times New Roman" w:hAnsi="Arial" w:cs="Arial"/>
          <w:color w:val="673373"/>
          <w:sz w:val="21"/>
          <w:szCs w:val="21"/>
          <w:lang w:eastAsia="en-AU"/>
        </w:rPr>
      </w:pPr>
      <w:r w:rsidRPr="00E849CA">
        <w:rPr>
          <w:rFonts w:ascii="Arial" w:eastAsia="Times New Roman" w:hAnsi="Arial" w:cs="Arial"/>
          <w:color w:val="673373"/>
          <w:sz w:val="21"/>
          <w:szCs w:val="21"/>
          <w:lang w:eastAsia="en-AU"/>
        </w:rPr>
        <w:t>2.3.c. Inspection</w:t>
      </w:r>
    </w:p>
    <w:p w14:paraId="7E34FA76"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Animal attendants must inspect every animal daily, noting its general appearance and behaviour.</w:t>
      </w:r>
    </w:p>
    <w:p w14:paraId="51797A0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It is the responsibility of animal attendants at pet shops to report any animal that appears sick or injured, or is behaving oddly, to the Proprietor or Manager as soon as possible. Animals suspected of having an infectious disease should be placed in isolation or </w:t>
      </w:r>
      <w:proofErr w:type="spellStart"/>
      <w:r w:rsidRPr="00E849CA">
        <w:rPr>
          <w:rFonts w:ascii="Arial" w:eastAsia="Times New Roman" w:hAnsi="Arial" w:cs="Arial"/>
          <w:color w:val="333333"/>
          <w:sz w:val="21"/>
          <w:szCs w:val="21"/>
          <w:lang w:eastAsia="en-AU"/>
        </w:rPr>
        <w:t>euthanased</w:t>
      </w:r>
      <w:proofErr w:type="spellEnd"/>
      <w:r w:rsidRPr="00E849CA">
        <w:rPr>
          <w:rFonts w:ascii="Arial" w:eastAsia="Times New Roman" w:hAnsi="Arial" w:cs="Arial"/>
          <w:color w:val="333333"/>
          <w:sz w:val="21"/>
          <w:szCs w:val="21"/>
          <w:lang w:eastAsia="en-AU"/>
        </w:rPr>
        <w:t>.</w:t>
      </w:r>
    </w:p>
    <w:p w14:paraId="3C4B2D71"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2.4 Sale of Animals</w:t>
      </w:r>
    </w:p>
    <w:p w14:paraId="2B1B2C28" w14:textId="77777777" w:rsidR="00E849CA" w:rsidRPr="00E849CA" w:rsidRDefault="00E849CA" w:rsidP="00E849CA">
      <w:pPr>
        <w:spacing w:after="171" w:line="240" w:lineRule="auto"/>
        <w:outlineLvl w:val="3"/>
        <w:rPr>
          <w:rFonts w:ascii="Arial" w:eastAsia="Times New Roman" w:hAnsi="Arial" w:cs="Arial"/>
          <w:color w:val="673373"/>
          <w:sz w:val="21"/>
          <w:szCs w:val="21"/>
          <w:lang w:eastAsia="en-AU"/>
        </w:rPr>
      </w:pPr>
      <w:r w:rsidRPr="00E849CA">
        <w:rPr>
          <w:rFonts w:ascii="Arial" w:eastAsia="Times New Roman" w:hAnsi="Arial" w:cs="Arial"/>
          <w:color w:val="673373"/>
          <w:sz w:val="21"/>
          <w:szCs w:val="21"/>
          <w:lang w:eastAsia="en-AU"/>
        </w:rPr>
        <w:t>2.4.A. Requirements for sale of animals</w:t>
      </w:r>
    </w:p>
    <w:p w14:paraId="4C79C7C8"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All dogs and cats sold must</w:t>
      </w:r>
    </w:p>
    <w:p w14:paraId="76F227E8" w14:textId="77777777" w:rsidR="00E849CA" w:rsidRPr="00E849CA" w:rsidRDefault="00E849CA" w:rsidP="00E849CA">
      <w:pPr>
        <w:numPr>
          <w:ilvl w:val="0"/>
          <w:numId w:val="5"/>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be obtained from an approved source (as defined in section 2.4.b of this code and section 63AAA of the Act); and</w:t>
      </w:r>
    </w:p>
    <w:p w14:paraId="42F1F0D5" w14:textId="77777777" w:rsidR="00E849CA" w:rsidRPr="00E849CA" w:rsidRDefault="00E849CA" w:rsidP="00E849CA">
      <w:pPr>
        <w:numPr>
          <w:ilvl w:val="0"/>
          <w:numId w:val="5"/>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be accompanied by a vaccination certificate signed by a veterinarian stating that the animal has been vaccinated for the diseases specified in section 2.1 in accordance with the manufacturer’s registered requirements for the vaccine.</w:t>
      </w:r>
    </w:p>
    <w:p w14:paraId="56B0F77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The certificate must indicate the next date for further vaccination and any obvious defects. No animal with a potentially </w:t>
      </w:r>
      <w:proofErr w:type="gramStart"/>
      <w:r w:rsidRPr="00E849CA">
        <w:rPr>
          <w:rFonts w:ascii="Arial" w:eastAsia="Times New Roman" w:hAnsi="Arial" w:cs="Arial"/>
          <w:color w:val="333333"/>
          <w:sz w:val="21"/>
          <w:szCs w:val="21"/>
          <w:lang w:eastAsia="en-AU"/>
        </w:rPr>
        <w:t>life threatening</w:t>
      </w:r>
      <w:proofErr w:type="gramEnd"/>
      <w:r w:rsidRPr="00E849CA">
        <w:rPr>
          <w:rFonts w:ascii="Arial" w:eastAsia="Times New Roman" w:hAnsi="Arial" w:cs="Arial"/>
          <w:color w:val="333333"/>
          <w:sz w:val="21"/>
          <w:szCs w:val="21"/>
          <w:lang w:eastAsia="en-AU"/>
        </w:rPr>
        <w:t xml:space="preserve"> defect apparent at the time should be sold.</w:t>
      </w:r>
    </w:p>
    <w:p w14:paraId="5E127322"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All animals offered for sale must be weaned and fully </w:t>
      </w:r>
      <w:proofErr w:type="spellStart"/>
      <w:r w:rsidRPr="00E849CA">
        <w:rPr>
          <w:rFonts w:ascii="Arial" w:eastAsia="Times New Roman" w:hAnsi="Arial" w:cs="Arial"/>
          <w:color w:val="333333"/>
          <w:sz w:val="21"/>
          <w:szCs w:val="21"/>
          <w:lang w:eastAsia="en-AU"/>
        </w:rPr>
        <w:t>self sufficient</w:t>
      </w:r>
      <w:proofErr w:type="spellEnd"/>
      <w:r w:rsidRPr="00E849CA">
        <w:rPr>
          <w:rFonts w:ascii="Arial" w:eastAsia="Times New Roman" w:hAnsi="Arial" w:cs="Arial"/>
          <w:color w:val="333333"/>
          <w:sz w:val="21"/>
          <w:szCs w:val="21"/>
          <w:lang w:eastAsia="en-AU"/>
        </w:rPr>
        <w:t>. Minimum age of animals for sale must be:</w:t>
      </w:r>
    </w:p>
    <w:tbl>
      <w:tblPr>
        <w:tblW w:w="10575" w:type="dxa"/>
        <w:tblCellMar>
          <w:top w:w="15" w:type="dxa"/>
          <w:left w:w="15" w:type="dxa"/>
          <w:bottom w:w="15" w:type="dxa"/>
          <w:right w:w="15" w:type="dxa"/>
        </w:tblCellMar>
        <w:tblLook w:val="04A0" w:firstRow="1" w:lastRow="0" w:firstColumn="1" w:lastColumn="0" w:noHBand="0" w:noVBand="1"/>
      </w:tblPr>
      <w:tblGrid>
        <w:gridCol w:w="2003"/>
        <w:gridCol w:w="8572"/>
      </w:tblGrid>
      <w:tr w:rsidR="00E849CA" w:rsidRPr="00E849CA" w14:paraId="634F467C"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4D7D691"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Dogs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74F2BC6"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8 weeks when sourced from a registered shelter or pound</w:t>
            </w:r>
            <w:r w:rsidRPr="00E849CA">
              <w:rPr>
                <w:rFonts w:ascii="Times New Roman" w:eastAsia="Times New Roman" w:hAnsi="Times New Roman" w:cs="Times New Roman"/>
                <w:sz w:val="24"/>
                <w:szCs w:val="24"/>
                <w:lang w:eastAsia="en-AU"/>
              </w:rPr>
              <w:br/>
              <w:t>6 months when sourced from a registered foster carer</w:t>
            </w:r>
          </w:p>
        </w:tc>
      </w:tr>
      <w:tr w:rsidR="00E849CA" w:rsidRPr="00E849CA" w14:paraId="71F6D6C4"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34FF10A"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Cats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CDEFF59"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8 weeks</w:t>
            </w:r>
          </w:p>
        </w:tc>
      </w:tr>
      <w:tr w:rsidR="00E849CA" w:rsidRPr="00E849CA" w14:paraId="209284F0"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59A0A73"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lastRenderedPageBreak/>
              <w:t>Rabbits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18FB153"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5 weeks</w:t>
            </w:r>
          </w:p>
        </w:tc>
      </w:tr>
      <w:tr w:rsidR="00E849CA" w:rsidRPr="00E849CA" w14:paraId="3F831DB2"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0029F1D"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Guinea Pigs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F9EF0A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 weeks</w:t>
            </w:r>
          </w:p>
        </w:tc>
      </w:tr>
      <w:tr w:rsidR="00E849CA" w:rsidRPr="00E849CA" w14:paraId="5E85ABB7"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417063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Mice</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2562993"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 weeks</w:t>
            </w:r>
          </w:p>
        </w:tc>
      </w:tr>
    </w:tbl>
    <w:p w14:paraId="491977FA"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Juvenile birds must be </w:t>
      </w:r>
      <w:proofErr w:type="spellStart"/>
      <w:r w:rsidRPr="00E849CA">
        <w:rPr>
          <w:rFonts w:ascii="Arial" w:eastAsia="Times New Roman" w:hAnsi="Arial" w:cs="Arial"/>
          <w:color w:val="333333"/>
          <w:sz w:val="21"/>
          <w:szCs w:val="21"/>
          <w:lang w:eastAsia="en-AU"/>
        </w:rPr>
        <w:t>self sufficient</w:t>
      </w:r>
      <w:proofErr w:type="spellEnd"/>
      <w:r w:rsidRPr="00E849CA">
        <w:rPr>
          <w:rFonts w:ascii="Arial" w:eastAsia="Times New Roman" w:hAnsi="Arial" w:cs="Arial"/>
          <w:color w:val="333333"/>
          <w:sz w:val="21"/>
          <w:szCs w:val="21"/>
          <w:lang w:eastAsia="en-AU"/>
        </w:rPr>
        <w:t xml:space="preserve"> and should be fully feathered (moult permitting). Unweaned animals must not be on the premises.</w:t>
      </w:r>
    </w:p>
    <w:p w14:paraId="711C8C42"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No animal suspected of being sick, injured or diseased may be sold. All animals must be free of external parasites and dogs and cats must have been treated for internal worms. Reptiles with active lesions should not be sold.</w:t>
      </w:r>
    </w:p>
    <w:p w14:paraId="6F3DA30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Purchasers of pet animals must be given literature about feeding, </w:t>
      </w:r>
      <w:proofErr w:type="spellStart"/>
      <w:r w:rsidRPr="00E849CA">
        <w:rPr>
          <w:rFonts w:ascii="Arial" w:eastAsia="Times New Roman" w:hAnsi="Arial" w:cs="Arial"/>
          <w:color w:val="333333"/>
          <w:sz w:val="21"/>
          <w:szCs w:val="21"/>
          <w:lang w:eastAsia="en-AU"/>
        </w:rPr>
        <w:t>desexing</w:t>
      </w:r>
      <w:proofErr w:type="spellEnd"/>
      <w:r w:rsidRPr="00E849CA">
        <w:rPr>
          <w:rFonts w:ascii="Arial" w:eastAsia="Times New Roman" w:hAnsi="Arial" w:cs="Arial"/>
          <w:color w:val="333333"/>
          <w:sz w:val="21"/>
          <w:szCs w:val="21"/>
          <w:lang w:eastAsia="en-AU"/>
        </w:rPr>
        <w:t>, parasite control, health – including procedures for emergency treatment during the guarantee period, housing, responsible pet ownership and current legislation covering the registration of pet animals. The information should be prepared in consultation with the relevant professions. New owners should be encouraged to seek advice about problems with the pets from veterinarians and other people with experience in animal care and management. Information prepared by a specialist herpetologist relating to the specific reptile being sold must be given to the purchaser at the time of sale.</w:t>
      </w:r>
    </w:p>
    <w:p w14:paraId="2AA448D8" w14:textId="77777777" w:rsidR="00E849CA" w:rsidRPr="00E849CA" w:rsidRDefault="00E849CA" w:rsidP="00E849CA">
      <w:pPr>
        <w:spacing w:after="171" w:line="240" w:lineRule="auto"/>
        <w:outlineLvl w:val="3"/>
        <w:rPr>
          <w:rFonts w:ascii="Arial" w:eastAsia="Times New Roman" w:hAnsi="Arial" w:cs="Arial"/>
          <w:color w:val="673373"/>
          <w:sz w:val="21"/>
          <w:szCs w:val="21"/>
          <w:lang w:eastAsia="en-AU"/>
        </w:rPr>
      </w:pPr>
      <w:r w:rsidRPr="00E849CA">
        <w:rPr>
          <w:rFonts w:ascii="Arial" w:eastAsia="Times New Roman" w:hAnsi="Arial" w:cs="Arial"/>
          <w:color w:val="673373"/>
          <w:sz w:val="21"/>
          <w:szCs w:val="21"/>
          <w:lang w:eastAsia="en-AU"/>
        </w:rPr>
        <w:t>2.4.b. Approved sources for dogs and cats</w:t>
      </w:r>
    </w:p>
    <w:p w14:paraId="7B8B3F56"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An approved source means:</w:t>
      </w:r>
    </w:p>
    <w:p w14:paraId="2809C147" w14:textId="77777777" w:rsidR="00E849CA" w:rsidRPr="00E849CA" w:rsidRDefault="00E849CA" w:rsidP="00E849CA">
      <w:pPr>
        <w:numPr>
          <w:ilvl w:val="0"/>
          <w:numId w:val="6"/>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an animal shelter conducted on premises registered under section 47 of the Act</w:t>
      </w:r>
    </w:p>
    <w:p w14:paraId="19487E29" w14:textId="77777777" w:rsidR="00E849CA" w:rsidRPr="00E849CA" w:rsidRDefault="00E849CA" w:rsidP="00E849CA">
      <w:pPr>
        <w:numPr>
          <w:ilvl w:val="0"/>
          <w:numId w:val="6"/>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 pound conducted on premises registered under section 47 of the Act</w:t>
      </w:r>
    </w:p>
    <w:p w14:paraId="0D1CBBAC" w14:textId="77777777" w:rsidR="00E849CA" w:rsidRPr="00E849CA" w:rsidRDefault="00E849CA" w:rsidP="00E849CA">
      <w:pPr>
        <w:numPr>
          <w:ilvl w:val="0"/>
          <w:numId w:val="6"/>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 registered foster carer.</w:t>
      </w:r>
    </w:p>
    <w:p w14:paraId="2258619F"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Dogs sourced from registered foster carers must be at least 6 months of age.</w:t>
      </w:r>
    </w:p>
    <w:p w14:paraId="33A5C3B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Dogs sourced from registered pounds or shelters must be at least 8 weeks of age.</w:t>
      </w:r>
    </w:p>
    <w:p w14:paraId="79520ABC"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Cats sourced from any approved source must be at least 8 weeks of age.</w:t>
      </w:r>
    </w:p>
    <w:p w14:paraId="5B72C488"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b/>
          <w:bCs/>
          <w:color w:val="333333"/>
          <w:sz w:val="21"/>
          <w:szCs w:val="21"/>
          <w:lang w:eastAsia="en-AU"/>
        </w:rPr>
        <w:t>Note:</w:t>
      </w:r>
    </w:p>
    <w:p w14:paraId="5CEA8785" w14:textId="77777777" w:rsidR="00E849CA" w:rsidRPr="00E849CA" w:rsidRDefault="00E849CA" w:rsidP="00E849CA">
      <w:pPr>
        <w:numPr>
          <w:ilvl w:val="0"/>
          <w:numId w:val="7"/>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Sections 63AAB and 63AAC of the Act contains offences in relation to the sale, giving away or provision of cats and dogs by, or to, a pet shop, including a pet shop proprietor or their agent, unless the dog or cat is from an approved source.</w:t>
      </w:r>
    </w:p>
    <w:p w14:paraId="2C5DEBA9" w14:textId="77777777" w:rsidR="00E849CA" w:rsidRPr="00E849CA" w:rsidRDefault="00E849CA" w:rsidP="00E849CA">
      <w:pPr>
        <w:numPr>
          <w:ilvl w:val="0"/>
          <w:numId w:val="7"/>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Section 63AAD of the Act contains offences relating to the sale, giving away or provision of dogs or cats which are in foster care with a registered foster carer by, or to, a pet shop, including the proprietor or their agent, if the dog is under 6 months, or the cat is under 8 weeks of age.</w:t>
      </w:r>
    </w:p>
    <w:p w14:paraId="2A266CEA" w14:textId="77777777" w:rsidR="00E849CA" w:rsidRPr="00E849CA" w:rsidRDefault="00E849CA" w:rsidP="00E849CA">
      <w:pPr>
        <w:spacing w:after="171" w:line="240" w:lineRule="auto"/>
        <w:outlineLvl w:val="3"/>
        <w:rPr>
          <w:rFonts w:ascii="Arial" w:eastAsia="Times New Roman" w:hAnsi="Arial" w:cs="Arial"/>
          <w:color w:val="673373"/>
          <w:sz w:val="21"/>
          <w:szCs w:val="21"/>
          <w:lang w:eastAsia="en-AU"/>
        </w:rPr>
      </w:pPr>
      <w:r w:rsidRPr="00E849CA">
        <w:rPr>
          <w:rFonts w:ascii="Arial" w:eastAsia="Times New Roman" w:hAnsi="Arial" w:cs="Arial"/>
          <w:color w:val="673373"/>
          <w:sz w:val="21"/>
          <w:szCs w:val="21"/>
          <w:lang w:eastAsia="en-AU"/>
        </w:rPr>
        <w:t>2.4.c. Guarantee</w:t>
      </w:r>
    </w:p>
    <w:p w14:paraId="1F2D218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If an animal is not acceptable to a purchaser because of health or other reasons that are supported by a statement from a veterinarian, excluding accidents within seven days of purchase, the proprietor must accept the return of the animal and refund all monies or offer a replacement animal with the same guarantee. If an animal is returned within three days for any other reason, the pet shop proprietor must refund 75% of the purchase price or offer a </w:t>
      </w:r>
      <w:r w:rsidRPr="00E849CA">
        <w:rPr>
          <w:rFonts w:ascii="Arial" w:eastAsia="Times New Roman" w:hAnsi="Arial" w:cs="Arial"/>
          <w:color w:val="333333"/>
          <w:sz w:val="21"/>
          <w:szCs w:val="21"/>
          <w:lang w:eastAsia="en-AU"/>
        </w:rPr>
        <w:lastRenderedPageBreak/>
        <w:t xml:space="preserve">replacement animal with the same guarantee. If the animal dies or is </w:t>
      </w:r>
      <w:proofErr w:type="spellStart"/>
      <w:r w:rsidRPr="00E849CA">
        <w:rPr>
          <w:rFonts w:ascii="Arial" w:eastAsia="Times New Roman" w:hAnsi="Arial" w:cs="Arial"/>
          <w:color w:val="333333"/>
          <w:sz w:val="21"/>
          <w:szCs w:val="21"/>
          <w:lang w:eastAsia="en-AU"/>
        </w:rPr>
        <w:t>euthanased</w:t>
      </w:r>
      <w:proofErr w:type="spellEnd"/>
      <w:r w:rsidRPr="00E849CA">
        <w:rPr>
          <w:rFonts w:ascii="Arial" w:eastAsia="Times New Roman" w:hAnsi="Arial" w:cs="Arial"/>
          <w:color w:val="333333"/>
          <w:sz w:val="21"/>
          <w:szCs w:val="21"/>
          <w:lang w:eastAsia="en-AU"/>
        </w:rPr>
        <w:t xml:space="preserve"> </w:t>
      </w:r>
      <w:proofErr w:type="gramStart"/>
      <w:r w:rsidRPr="00E849CA">
        <w:rPr>
          <w:rFonts w:ascii="Arial" w:eastAsia="Times New Roman" w:hAnsi="Arial" w:cs="Arial"/>
          <w:color w:val="333333"/>
          <w:sz w:val="21"/>
          <w:szCs w:val="21"/>
          <w:lang w:eastAsia="en-AU"/>
        </w:rPr>
        <w:t>as a result of</w:t>
      </w:r>
      <w:proofErr w:type="gramEnd"/>
      <w:r w:rsidRPr="00E849CA">
        <w:rPr>
          <w:rFonts w:ascii="Arial" w:eastAsia="Times New Roman" w:hAnsi="Arial" w:cs="Arial"/>
          <w:color w:val="333333"/>
          <w:sz w:val="21"/>
          <w:szCs w:val="21"/>
          <w:lang w:eastAsia="en-AU"/>
        </w:rPr>
        <w:t xml:space="preserve"> a disease that is traceable to the point of sale, the pet shop proprietor must refund the purchase price or offer a replacement animal with the same guarantee.</w:t>
      </w:r>
    </w:p>
    <w:p w14:paraId="216C0DB0" w14:textId="77777777" w:rsidR="00E849CA" w:rsidRPr="00E849CA" w:rsidRDefault="00E849CA" w:rsidP="00E849CA">
      <w:pPr>
        <w:spacing w:after="171" w:line="240" w:lineRule="auto"/>
        <w:outlineLvl w:val="1"/>
        <w:rPr>
          <w:rFonts w:ascii="Arial" w:eastAsia="Times New Roman" w:hAnsi="Arial" w:cs="Arial"/>
          <w:color w:val="673373"/>
          <w:sz w:val="27"/>
          <w:szCs w:val="27"/>
          <w:lang w:eastAsia="en-AU"/>
        </w:rPr>
      </w:pPr>
      <w:r w:rsidRPr="00E849CA">
        <w:rPr>
          <w:rFonts w:ascii="Arial" w:eastAsia="Times New Roman" w:hAnsi="Arial" w:cs="Arial"/>
          <w:color w:val="673373"/>
          <w:sz w:val="27"/>
          <w:szCs w:val="27"/>
          <w:lang w:eastAsia="en-AU"/>
        </w:rPr>
        <w:t>3 Buildings and Facilities</w:t>
      </w:r>
    </w:p>
    <w:p w14:paraId="4955E404"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3.1 Food Storage and Hygiene</w:t>
      </w:r>
    </w:p>
    <w:p w14:paraId="7F194770"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Feed storage facilities must be vermin proof and available to hold a minimum of five days requirements under peak conditions.</w:t>
      </w:r>
    </w:p>
    <w:p w14:paraId="07D699AA"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Feeding and drinking utensils must be stable and either disposable or able to be readily cleaned and disinfected.</w:t>
      </w:r>
    </w:p>
    <w:p w14:paraId="4ED1B98B"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Facilities must be provided for the vermin proof storage and sanitary disposal of animal wastes, cadavers, food scraps and refuse. A regular pick-up of such wastes at least once per week is required.</w:t>
      </w:r>
    </w:p>
    <w:p w14:paraId="5EC7D878"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3.2 Housing Facilities</w:t>
      </w:r>
    </w:p>
    <w:p w14:paraId="33C85EAB" w14:textId="77777777" w:rsidR="00E849CA" w:rsidRPr="00E849CA" w:rsidRDefault="00E849CA" w:rsidP="00E849CA">
      <w:pPr>
        <w:spacing w:after="171" w:line="240" w:lineRule="auto"/>
        <w:outlineLvl w:val="3"/>
        <w:rPr>
          <w:rFonts w:ascii="Arial" w:eastAsia="Times New Roman" w:hAnsi="Arial" w:cs="Arial"/>
          <w:color w:val="673373"/>
          <w:sz w:val="21"/>
          <w:szCs w:val="21"/>
          <w:lang w:eastAsia="en-AU"/>
        </w:rPr>
      </w:pPr>
      <w:r w:rsidRPr="00E849CA">
        <w:rPr>
          <w:rFonts w:ascii="Arial" w:eastAsia="Times New Roman" w:hAnsi="Arial" w:cs="Arial"/>
          <w:color w:val="673373"/>
          <w:sz w:val="21"/>
          <w:szCs w:val="21"/>
          <w:lang w:eastAsia="en-AU"/>
        </w:rPr>
        <w:t>Cages and Pens</w:t>
      </w:r>
    </w:p>
    <w:p w14:paraId="28E48F41"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Cages and pens must be constructed of impervious, washable materials to facilitate cleaning and disinfection. All cages and pens must be able to be secured to prevent accidental escape of animals and must be completely enclosed having either a solid or wire roof or have walls high enough to prevent excessive handling by customers and escape of the animals. Cage and pen sizes are provided at Appendix One.</w:t>
      </w:r>
    </w:p>
    <w:p w14:paraId="63586EE0"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Reptile cages should be lockable and tamper proof. Reptiles should be screened from excessive noise and vibration and buffered from the public by barriers or signage, for example – "Quiet Please": "Do not Tap on Glass."</w:t>
      </w:r>
    </w:p>
    <w:p w14:paraId="52A2856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Where possible, dogs and cats from different approved sources should be housed separately to reduce the spread of contagious diseases.</w:t>
      </w:r>
    </w:p>
    <w:p w14:paraId="3FE4AE30"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Clean soft bedding must be provided for dogs, cats, rabbits, guinea pigs and mice and discarded daily.</w:t>
      </w:r>
    </w:p>
    <w:p w14:paraId="42FB453F"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Animals require a secluded darkened sleeping area. Animals in view of the public must be removed from pens in shop windows at night or alternatively, the pens must be covered with opaque screens to exclude both light and the vision of the public.</w:t>
      </w:r>
    </w:p>
    <w:p w14:paraId="3C9C6B9C"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Animal cages must be placed out of draughts and have adequate shade when exposed to direct sunlight, especially through glass windows.</w:t>
      </w:r>
    </w:p>
    <w:p w14:paraId="57D924D3"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Adequate temperatures for reptiles in the range of 20 – 30° should be maintained </w:t>
      </w:r>
      <w:proofErr w:type="gramStart"/>
      <w:r w:rsidRPr="00E849CA">
        <w:rPr>
          <w:rFonts w:ascii="Arial" w:eastAsia="Times New Roman" w:hAnsi="Arial" w:cs="Arial"/>
          <w:color w:val="333333"/>
          <w:sz w:val="21"/>
          <w:szCs w:val="21"/>
          <w:lang w:eastAsia="en-AU"/>
        </w:rPr>
        <w:t>at all times</w:t>
      </w:r>
      <w:proofErr w:type="gramEnd"/>
      <w:r w:rsidRPr="00E849CA">
        <w:rPr>
          <w:rFonts w:ascii="Arial" w:eastAsia="Times New Roman" w:hAnsi="Arial" w:cs="Arial"/>
          <w:color w:val="333333"/>
          <w:sz w:val="21"/>
          <w:szCs w:val="21"/>
          <w:lang w:eastAsia="en-AU"/>
        </w:rPr>
        <w:t>.</w:t>
      </w:r>
    </w:p>
    <w:p w14:paraId="406694BC"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Heating devices must be positioned so that parts of the enclosure are not heated, thereby providing a range of temperatures.</w:t>
      </w:r>
    </w:p>
    <w:p w14:paraId="3A64C138"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Ventilation must be adequate to keep premises free of dampness and obnoxious odours. Separate bird rooms should be provided where possible and an extraction fan system must be provided where birds are housed to remove as much feather, dander and dust as possible from the premises thus reducing the fomites responsible for carrying Psittacosis.</w:t>
      </w:r>
    </w:p>
    <w:p w14:paraId="465561C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lastRenderedPageBreak/>
        <w:t>Artificial lighting must not generate excess heat.</w:t>
      </w:r>
    </w:p>
    <w:p w14:paraId="5494E05D"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Cages for rabbits, guinea pigs and mice must not be totally open-sided and must have a darkened private area. Reptile cages must be totally enclosed except for one viewing panel and must include cage furniture that allows total or partial concealment of the reptile.</w:t>
      </w:r>
    </w:p>
    <w:p w14:paraId="6E703E2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Tortoises require a pool of water deep enough for the animal to completely submerge and a totally dry haul out area large enough to enable the entire animal to be out of the water. The edges of the haul out area must be a shallow gradient that allows easy access and will not abrade the bellies of the tortoises.</w:t>
      </w:r>
    </w:p>
    <w:p w14:paraId="630D4D5C"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Frogs and snakes require a shallow pool of water.</w:t>
      </w:r>
    </w:p>
    <w:p w14:paraId="105DB18B"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Reptiles housed in pet shops require a photoperiod of eight hours and light bulbs used for heating must be coloured red or blue so that the animal has a dark period during the day.</w:t>
      </w:r>
    </w:p>
    <w:p w14:paraId="7570E348"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xml:space="preserve">Different species must be housed separately </w:t>
      </w:r>
      <w:proofErr w:type="gramStart"/>
      <w:r w:rsidRPr="00E849CA">
        <w:rPr>
          <w:rFonts w:ascii="Arial" w:eastAsia="Times New Roman" w:hAnsi="Arial" w:cs="Arial"/>
          <w:color w:val="333333"/>
          <w:sz w:val="21"/>
          <w:szCs w:val="21"/>
          <w:lang w:eastAsia="en-AU"/>
        </w:rPr>
        <w:t>at all times</w:t>
      </w:r>
      <w:proofErr w:type="gramEnd"/>
      <w:r w:rsidRPr="00E849CA">
        <w:rPr>
          <w:rFonts w:ascii="Arial" w:eastAsia="Times New Roman" w:hAnsi="Arial" w:cs="Arial"/>
          <w:color w:val="333333"/>
          <w:sz w:val="21"/>
          <w:szCs w:val="21"/>
          <w:lang w:eastAsia="en-AU"/>
        </w:rPr>
        <w:t xml:space="preserve"> except for:</w:t>
      </w:r>
    </w:p>
    <w:p w14:paraId="06CC2D6E" w14:textId="77777777" w:rsidR="00E849CA" w:rsidRPr="00E849CA" w:rsidRDefault="00E849CA" w:rsidP="00E849CA">
      <w:pPr>
        <w:numPr>
          <w:ilvl w:val="0"/>
          <w:numId w:val="8"/>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compatible species of birds;</w:t>
      </w:r>
    </w:p>
    <w:p w14:paraId="61F79A91" w14:textId="77777777" w:rsidR="00E849CA" w:rsidRPr="00E849CA" w:rsidRDefault="00E849CA" w:rsidP="00E849CA">
      <w:pPr>
        <w:numPr>
          <w:ilvl w:val="0"/>
          <w:numId w:val="8"/>
        </w:numPr>
        <w:spacing w:before="100" w:beforeAutospacing="1" w:after="86" w:line="240" w:lineRule="auto"/>
        <w:ind w:left="0"/>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rabbits and guinea pigs provided that the cage size for the total number of occupants conforms to the minimum requirements for rabbits.</w:t>
      </w:r>
    </w:p>
    <w:p w14:paraId="72F1A30F"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Where different species are housed in adjoining cages, a solid opaque partition must separate the cages.</w:t>
      </w:r>
    </w:p>
    <w:p w14:paraId="3B09765A"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All housing facilities must have appropriate fire extinguishers or other fire protection.</w:t>
      </w:r>
    </w:p>
    <w:p w14:paraId="750E36EE" w14:textId="77777777" w:rsidR="00E849CA" w:rsidRPr="00E849CA" w:rsidRDefault="00E849CA" w:rsidP="00E849CA">
      <w:pPr>
        <w:spacing w:after="171" w:line="240" w:lineRule="auto"/>
        <w:outlineLvl w:val="1"/>
        <w:rPr>
          <w:rFonts w:ascii="Arial" w:eastAsia="Times New Roman" w:hAnsi="Arial" w:cs="Arial"/>
          <w:color w:val="673373"/>
          <w:sz w:val="27"/>
          <w:szCs w:val="27"/>
          <w:lang w:eastAsia="en-AU"/>
        </w:rPr>
      </w:pPr>
      <w:r w:rsidRPr="00E849CA">
        <w:rPr>
          <w:rFonts w:ascii="Arial" w:eastAsia="Times New Roman" w:hAnsi="Arial" w:cs="Arial"/>
          <w:color w:val="673373"/>
          <w:sz w:val="27"/>
          <w:szCs w:val="27"/>
          <w:lang w:eastAsia="en-AU"/>
        </w:rPr>
        <w:t>Appendix One</w:t>
      </w:r>
    </w:p>
    <w:p w14:paraId="3D5E394E"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Recommended Cage and Pen Sizes</w:t>
      </w:r>
    </w:p>
    <w:tbl>
      <w:tblPr>
        <w:tblW w:w="10575" w:type="dxa"/>
        <w:tblCellMar>
          <w:top w:w="15" w:type="dxa"/>
          <w:left w:w="15" w:type="dxa"/>
          <w:bottom w:w="15" w:type="dxa"/>
          <w:right w:w="15" w:type="dxa"/>
        </w:tblCellMar>
        <w:tblLook w:val="04A0" w:firstRow="1" w:lastRow="0" w:firstColumn="1" w:lastColumn="0" w:noHBand="0" w:noVBand="1"/>
      </w:tblPr>
      <w:tblGrid>
        <w:gridCol w:w="1646"/>
        <w:gridCol w:w="1647"/>
        <w:gridCol w:w="1493"/>
        <w:gridCol w:w="1509"/>
        <w:gridCol w:w="1756"/>
        <w:gridCol w:w="2524"/>
      </w:tblGrid>
      <w:tr w:rsidR="00E849CA" w:rsidRPr="00E849CA" w14:paraId="64B4A06C" w14:textId="77777777" w:rsidTr="00E849CA">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62C92E17"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SPECIES</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5AFA1081"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MINIMUM FLOOR AREA SQ.CM</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46581122"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MINIMUM WIDTH CM</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3B963140"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MINIMUM HEIGHT CM</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0BEC2D4F"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MAXIMUM NUMBER OF ANIMALS</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7E92E6FE"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INCREASED FLOOR AREA FOR EACH ADDITIONAL ANIMAL SQ.CM</w:t>
            </w:r>
          </w:p>
        </w:tc>
      </w:tr>
      <w:tr w:rsidR="00E849CA" w:rsidRPr="00E849CA" w14:paraId="12D4ADB2" w14:textId="77777777" w:rsidTr="00E849CA">
        <w:tc>
          <w:tcPr>
            <w:tcW w:w="0" w:type="auto"/>
            <w:gridSpan w:val="6"/>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07B3CB5"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DOGS</w:t>
            </w:r>
          </w:p>
        </w:tc>
      </w:tr>
      <w:tr w:rsidR="00E849CA" w:rsidRPr="00E849CA" w14:paraId="5C03B9AC"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418332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Puppies (8-16 weeks)</w:t>
            </w:r>
            <w:r w:rsidRPr="00E849CA">
              <w:rPr>
                <w:rFonts w:ascii="Times New Roman" w:eastAsia="Times New Roman" w:hAnsi="Times New Roman" w:cs="Times New Roman"/>
                <w:sz w:val="24"/>
                <w:szCs w:val="24"/>
                <w:lang w:eastAsia="en-AU"/>
              </w:rPr>
              <w:br/>
              <w:t>Less than 3 kg Over 3 kg</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F6F0199"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6,000</w:t>
            </w:r>
            <w:r w:rsidRPr="00E849CA">
              <w:rPr>
                <w:rFonts w:ascii="Times New Roman" w:eastAsia="Times New Roman" w:hAnsi="Times New Roman" w:cs="Times New Roman"/>
                <w:sz w:val="24"/>
                <w:szCs w:val="24"/>
                <w:lang w:eastAsia="en-AU"/>
              </w:rPr>
              <w:br/>
              <w:t>6,000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09D2309"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w:t>
            </w:r>
            <w:r w:rsidRPr="00E849CA">
              <w:rPr>
                <w:rFonts w:ascii="Times New Roman" w:eastAsia="Times New Roman" w:hAnsi="Times New Roman" w:cs="Times New Roman"/>
                <w:sz w:val="24"/>
                <w:szCs w:val="24"/>
                <w:lang w:eastAsia="en-AU"/>
              </w:rPr>
              <w:br/>
              <w:t>60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755E74D"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50</w:t>
            </w:r>
            <w:r w:rsidRPr="00E849CA">
              <w:rPr>
                <w:rFonts w:ascii="Times New Roman" w:eastAsia="Times New Roman" w:hAnsi="Times New Roman" w:cs="Times New Roman"/>
                <w:sz w:val="24"/>
                <w:szCs w:val="24"/>
                <w:lang w:eastAsia="en-AU"/>
              </w:rPr>
              <w:br/>
              <w:t>50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5973AA7"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w:t>
            </w:r>
            <w:r w:rsidRPr="00E849CA">
              <w:rPr>
                <w:rFonts w:ascii="Times New Roman" w:eastAsia="Times New Roman" w:hAnsi="Times New Roman" w:cs="Times New Roman"/>
                <w:sz w:val="24"/>
                <w:szCs w:val="24"/>
                <w:lang w:eastAsia="en-AU"/>
              </w:rPr>
              <w:br/>
              <w:t>2</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5B21606"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1,500</w:t>
            </w:r>
            <w:r w:rsidRPr="00E849CA">
              <w:rPr>
                <w:rFonts w:ascii="Times New Roman" w:eastAsia="Times New Roman" w:hAnsi="Times New Roman" w:cs="Times New Roman"/>
                <w:sz w:val="24"/>
                <w:szCs w:val="24"/>
                <w:lang w:eastAsia="en-AU"/>
              </w:rPr>
              <w:br/>
              <w:t>3,000</w:t>
            </w:r>
          </w:p>
        </w:tc>
      </w:tr>
      <w:tr w:rsidR="00E849CA" w:rsidRPr="00E849CA" w14:paraId="5BD52146"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5F6DEFE"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Adults less than 40 cm in height</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AD57224"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15,000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988ADF0"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90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B85A860"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180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199630F"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47A1DC7"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w:t>
            </w:r>
          </w:p>
        </w:tc>
      </w:tr>
      <w:tr w:rsidR="00E849CA" w:rsidRPr="00E849CA" w14:paraId="00E556C8"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A6A6D4C"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Adults 40-70 cm in height</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FEFC18A"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24.000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BE0CF88"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90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A866CBF"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180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206BB25"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7465987"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w:t>
            </w:r>
          </w:p>
        </w:tc>
      </w:tr>
      <w:tr w:rsidR="00E849CA" w:rsidRPr="00E849CA" w14:paraId="16E4FA53"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93ED5C0"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lastRenderedPageBreak/>
              <w:t>Adults over 70 cm in height</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A9B0F33"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35,000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9A304D9"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90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DFDD345"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180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D9EE11F"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32F4133"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w:t>
            </w:r>
          </w:p>
        </w:tc>
      </w:tr>
      <w:tr w:rsidR="00E849CA" w:rsidRPr="00E849CA" w14:paraId="3EC105E5" w14:textId="77777777" w:rsidTr="00E849CA">
        <w:tc>
          <w:tcPr>
            <w:tcW w:w="0" w:type="auto"/>
            <w:gridSpan w:val="6"/>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9640FDA"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CATS</w:t>
            </w:r>
          </w:p>
        </w:tc>
      </w:tr>
      <w:tr w:rsidR="00E849CA" w:rsidRPr="00E849CA" w14:paraId="436F941F"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E0C0B05"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Kittens (8-12 Weeks)</w:t>
            </w:r>
            <w:r w:rsidRPr="00E849CA">
              <w:rPr>
                <w:rFonts w:ascii="Times New Roman" w:eastAsia="Times New Roman" w:hAnsi="Times New Roman" w:cs="Times New Roman"/>
                <w:sz w:val="24"/>
                <w:szCs w:val="24"/>
                <w:lang w:eastAsia="en-AU"/>
              </w:rPr>
              <w:br/>
              <w:t>Adults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F0F76B6"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6,000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6,000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F4A114A"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60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7861063"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50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50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D2F6AE6"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1</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F24D796"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1,500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w:t>
            </w:r>
          </w:p>
        </w:tc>
      </w:tr>
      <w:tr w:rsidR="00E849CA" w:rsidRPr="00E849CA" w14:paraId="48028FAB" w14:textId="77777777" w:rsidTr="00E849CA">
        <w:tc>
          <w:tcPr>
            <w:tcW w:w="0" w:type="auto"/>
            <w:gridSpan w:val="6"/>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A924234"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RABBITS</w:t>
            </w:r>
          </w:p>
        </w:tc>
      </w:tr>
      <w:tr w:rsidR="00E849CA" w:rsidRPr="00E849CA" w14:paraId="72542DBD"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54E779A"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Young (5-12 weeks)</w:t>
            </w:r>
            <w:r w:rsidRPr="00E849CA">
              <w:rPr>
                <w:rFonts w:ascii="Times New Roman" w:eastAsia="Times New Roman" w:hAnsi="Times New Roman" w:cs="Times New Roman"/>
                <w:sz w:val="24"/>
                <w:szCs w:val="24"/>
                <w:lang w:eastAsia="en-AU"/>
              </w:rPr>
              <w:br/>
              <w:t>Adult</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E4F18AD"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6,000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6,000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B72747F"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60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0EC0934"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50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50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A29B3EE"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2</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CE89977"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600</w:t>
            </w:r>
          </w:p>
        </w:tc>
      </w:tr>
      <w:tr w:rsidR="00E849CA" w:rsidRPr="00E849CA" w14:paraId="4A0E7E18"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26B9EC1"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GUINEA PIGS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5B60598"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2,500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3014388"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50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2886B6E"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68E4F8E"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C8EB6FB"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600</w:t>
            </w:r>
          </w:p>
        </w:tc>
      </w:tr>
      <w:tr w:rsidR="00E849CA" w:rsidRPr="00E849CA" w14:paraId="2D628E6E"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908406D"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MICE</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C9C6A0B"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79CF6AB"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BAFF3AF"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8245A30"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5A4C691"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300</w:t>
            </w:r>
          </w:p>
        </w:tc>
      </w:tr>
      <w:tr w:rsidR="00E849CA" w:rsidRPr="00E849CA" w14:paraId="5A94D8CA"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8FEDF10"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SNAKES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4C03F22"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E42B86A"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0A9BC22"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AA3477B"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 </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4FA1F70"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 </w:t>
            </w:r>
          </w:p>
        </w:tc>
      </w:tr>
      <w:tr w:rsidR="00E849CA" w:rsidRPr="00E849CA" w14:paraId="4512D58D"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B4D93B4"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Up to 100 cm</w:t>
            </w:r>
            <w:r w:rsidRPr="00E849CA">
              <w:rPr>
                <w:rFonts w:ascii="Times New Roman" w:eastAsia="Times New Roman" w:hAnsi="Times New Roman" w:cs="Times New Roman"/>
                <w:sz w:val="24"/>
                <w:szCs w:val="24"/>
                <w:lang w:eastAsia="en-AU"/>
              </w:rPr>
              <w:br/>
              <w:t>100 cm to 250 cm 250 cm to 400 cm Over 400 cm</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A281D76"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2,000</w:t>
            </w:r>
            <w:r w:rsidRPr="00E849CA">
              <w:rPr>
                <w:rFonts w:ascii="Times New Roman" w:eastAsia="Times New Roman" w:hAnsi="Times New Roman" w:cs="Times New Roman"/>
                <w:sz w:val="24"/>
                <w:szCs w:val="24"/>
                <w:lang w:eastAsia="en-AU"/>
              </w:rPr>
              <w:br/>
              <w:t>4,500</w:t>
            </w:r>
            <w:r w:rsidRPr="00E849CA">
              <w:rPr>
                <w:rFonts w:ascii="Times New Roman" w:eastAsia="Times New Roman" w:hAnsi="Times New Roman" w:cs="Times New Roman"/>
                <w:sz w:val="24"/>
                <w:szCs w:val="24"/>
                <w:lang w:eastAsia="en-AU"/>
              </w:rPr>
              <w:br/>
              <w:t>6,000</w:t>
            </w:r>
            <w:r w:rsidRPr="00E849CA">
              <w:rPr>
                <w:rFonts w:ascii="Times New Roman" w:eastAsia="Times New Roman" w:hAnsi="Times New Roman" w:cs="Times New Roman"/>
                <w:sz w:val="24"/>
                <w:szCs w:val="24"/>
                <w:lang w:eastAsia="en-AU"/>
              </w:rPr>
              <w:br/>
              <w:t>10,000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FFEECC4"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45</w:t>
            </w:r>
            <w:r w:rsidRPr="00E849CA">
              <w:rPr>
                <w:rFonts w:ascii="Times New Roman" w:eastAsia="Times New Roman" w:hAnsi="Times New Roman" w:cs="Times New Roman"/>
                <w:sz w:val="24"/>
                <w:szCs w:val="24"/>
                <w:lang w:eastAsia="en-AU"/>
              </w:rPr>
              <w:br/>
              <w:t>50</w:t>
            </w:r>
            <w:r w:rsidRPr="00E849CA">
              <w:rPr>
                <w:rFonts w:ascii="Times New Roman" w:eastAsia="Times New Roman" w:hAnsi="Times New Roman" w:cs="Times New Roman"/>
                <w:sz w:val="24"/>
                <w:szCs w:val="24"/>
                <w:lang w:eastAsia="en-AU"/>
              </w:rPr>
              <w:br/>
              <w:t>50</w:t>
            </w:r>
            <w:r w:rsidRPr="00E849CA">
              <w:rPr>
                <w:rFonts w:ascii="Times New Roman" w:eastAsia="Times New Roman" w:hAnsi="Times New Roman" w:cs="Times New Roman"/>
                <w:sz w:val="24"/>
                <w:szCs w:val="24"/>
                <w:lang w:eastAsia="en-AU"/>
              </w:rPr>
              <w:br/>
              <w:t>90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1CDFE2F"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35</w:t>
            </w:r>
            <w:r w:rsidRPr="00E849CA">
              <w:rPr>
                <w:rFonts w:ascii="Times New Roman" w:eastAsia="Times New Roman" w:hAnsi="Times New Roman" w:cs="Times New Roman"/>
                <w:sz w:val="24"/>
                <w:szCs w:val="24"/>
                <w:lang w:eastAsia="en-AU"/>
              </w:rPr>
              <w:br/>
              <w:t>50</w:t>
            </w:r>
            <w:r w:rsidRPr="00E849CA">
              <w:rPr>
                <w:rFonts w:ascii="Times New Roman" w:eastAsia="Times New Roman" w:hAnsi="Times New Roman" w:cs="Times New Roman"/>
                <w:sz w:val="24"/>
                <w:szCs w:val="24"/>
                <w:lang w:eastAsia="en-AU"/>
              </w:rPr>
              <w:br/>
              <w:t>50</w:t>
            </w:r>
            <w:r w:rsidRPr="00E849CA">
              <w:rPr>
                <w:rFonts w:ascii="Times New Roman" w:eastAsia="Times New Roman" w:hAnsi="Times New Roman" w:cs="Times New Roman"/>
                <w:sz w:val="24"/>
                <w:szCs w:val="24"/>
                <w:lang w:eastAsia="en-AU"/>
              </w:rPr>
              <w:br/>
              <w:t>75</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69D28E4"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w:t>
            </w:r>
            <w:r w:rsidRPr="00E849CA">
              <w:rPr>
                <w:rFonts w:ascii="Times New Roman" w:eastAsia="Times New Roman" w:hAnsi="Times New Roman" w:cs="Times New Roman"/>
                <w:sz w:val="24"/>
                <w:szCs w:val="24"/>
                <w:lang w:eastAsia="en-AU"/>
              </w:rPr>
              <w:br/>
              <w:t>2</w:t>
            </w:r>
            <w:r w:rsidRPr="00E849CA">
              <w:rPr>
                <w:rFonts w:ascii="Times New Roman" w:eastAsia="Times New Roman" w:hAnsi="Times New Roman" w:cs="Times New Roman"/>
                <w:sz w:val="24"/>
                <w:szCs w:val="24"/>
                <w:lang w:eastAsia="en-AU"/>
              </w:rPr>
              <w:br/>
              <w:t>2</w:t>
            </w:r>
            <w:r w:rsidRPr="00E849CA">
              <w:rPr>
                <w:rFonts w:ascii="Times New Roman" w:eastAsia="Times New Roman" w:hAnsi="Times New Roman" w:cs="Times New Roman"/>
                <w:sz w:val="24"/>
                <w:szCs w:val="24"/>
                <w:lang w:eastAsia="en-AU"/>
              </w:rPr>
              <w:br/>
              <w:t>1</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636882D"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1,000</w:t>
            </w:r>
            <w:r w:rsidRPr="00E849CA">
              <w:rPr>
                <w:rFonts w:ascii="Times New Roman" w:eastAsia="Times New Roman" w:hAnsi="Times New Roman" w:cs="Times New Roman"/>
                <w:sz w:val="24"/>
                <w:szCs w:val="24"/>
                <w:lang w:eastAsia="en-AU"/>
              </w:rPr>
              <w:br/>
              <w:t>-</w:t>
            </w:r>
            <w:r w:rsidRPr="00E849CA">
              <w:rPr>
                <w:rFonts w:ascii="Times New Roman" w:eastAsia="Times New Roman" w:hAnsi="Times New Roman" w:cs="Times New Roman"/>
                <w:sz w:val="24"/>
                <w:szCs w:val="24"/>
                <w:lang w:eastAsia="en-AU"/>
              </w:rPr>
              <w:br/>
              <w:t>-</w:t>
            </w:r>
            <w:r w:rsidRPr="00E849CA">
              <w:rPr>
                <w:rFonts w:ascii="Times New Roman" w:eastAsia="Times New Roman" w:hAnsi="Times New Roman" w:cs="Times New Roman"/>
                <w:sz w:val="24"/>
                <w:szCs w:val="24"/>
                <w:lang w:eastAsia="en-AU"/>
              </w:rPr>
              <w:br/>
              <w:t>-</w:t>
            </w:r>
          </w:p>
        </w:tc>
      </w:tr>
    </w:tbl>
    <w:p w14:paraId="7E976CB1"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b/>
          <w:bCs/>
          <w:color w:val="333333"/>
          <w:sz w:val="21"/>
          <w:szCs w:val="21"/>
          <w:lang w:eastAsia="en-AU"/>
        </w:rPr>
        <w:t>NOTE:</w:t>
      </w:r>
    </w:p>
    <w:p w14:paraId="1231C6C7"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Juvenile pythons (less than 40 cm) may he held singularly in holding units with a minimum 480 square cm.</w:t>
      </w:r>
      <w:r w:rsidRPr="00E849CA">
        <w:rPr>
          <w:rFonts w:ascii="Arial" w:eastAsia="Times New Roman" w:hAnsi="Arial" w:cs="Arial"/>
          <w:color w:val="333333"/>
          <w:sz w:val="21"/>
          <w:szCs w:val="21"/>
          <w:lang w:eastAsia="en-AU"/>
        </w:rPr>
        <w:br/>
        <w:t>These units may be stored in one temperature controlled enclosure.</w:t>
      </w:r>
      <w:r w:rsidRPr="00E849CA">
        <w:rPr>
          <w:rFonts w:ascii="Arial" w:eastAsia="Times New Roman" w:hAnsi="Arial" w:cs="Arial"/>
          <w:color w:val="333333"/>
          <w:sz w:val="21"/>
          <w:szCs w:val="21"/>
          <w:lang w:eastAsia="en-AU"/>
        </w:rPr>
        <w:br/>
        <w:t>Juvenile mice (less than 8 weeks) may be housed four to a pen.</w:t>
      </w:r>
      <w:r w:rsidRPr="00E849CA">
        <w:rPr>
          <w:rFonts w:ascii="Arial" w:eastAsia="Times New Roman" w:hAnsi="Arial" w:cs="Arial"/>
          <w:color w:val="333333"/>
          <w:sz w:val="21"/>
          <w:szCs w:val="21"/>
          <w:lang w:eastAsia="en-AU"/>
        </w:rPr>
        <w:br/>
        <w:t>Animals may only be kept in these cages for a maximum of four weeks.</w:t>
      </w:r>
    </w:p>
    <w:p w14:paraId="1AA3792B" w14:textId="77777777" w:rsidR="00E849CA" w:rsidRPr="00E849CA" w:rsidRDefault="00E849CA" w:rsidP="00E849CA">
      <w:pPr>
        <w:spacing w:after="171" w:line="240" w:lineRule="auto"/>
        <w:outlineLvl w:val="2"/>
        <w:rPr>
          <w:rFonts w:ascii="Arial" w:eastAsia="Times New Roman" w:hAnsi="Arial" w:cs="Arial"/>
          <w:color w:val="673373"/>
          <w:sz w:val="24"/>
          <w:szCs w:val="24"/>
          <w:lang w:eastAsia="en-AU"/>
        </w:rPr>
      </w:pPr>
      <w:r w:rsidRPr="00E849CA">
        <w:rPr>
          <w:rFonts w:ascii="Arial" w:eastAsia="Times New Roman" w:hAnsi="Arial" w:cs="Arial"/>
          <w:color w:val="673373"/>
          <w:sz w:val="24"/>
          <w:szCs w:val="24"/>
          <w:lang w:eastAsia="en-AU"/>
        </w:rPr>
        <w:t>Lizards, Tortoises, Frogs</w:t>
      </w:r>
    </w:p>
    <w:tbl>
      <w:tblPr>
        <w:tblW w:w="10575" w:type="dxa"/>
        <w:tblCellMar>
          <w:top w:w="15" w:type="dxa"/>
          <w:left w:w="15" w:type="dxa"/>
          <w:bottom w:w="15" w:type="dxa"/>
          <w:right w:w="15" w:type="dxa"/>
        </w:tblCellMar>
        <w:tblLook w:val="04A0" w:firstRow="1" w:lastRow="0" w:firstColumn="1" w:lastColumn="0" w:noHBand="0" w:noVBand="1"/>
      </w:tblPr>
      <w:tblGrid>
        <w:gridCol w:w="1755"/>
        <w:gridCol w:w="1628"/>
        <w:gridCol w:w="1482"/>
        <w:gridCol w:w="1498"/>
        <w:gridCol w:w="1736"/>
        <w:gridCol w:w="2476"/>
      </w:tblGrid>
      <w:tr w:rsidR="00E849CA" w:rsidRPr="00E849CA" w14:paraId="05FB1A09" w14:textId="77777777" w:rsidTr="00E849CA">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0C6C14EE"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SPECIES</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296BABAE"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MINIMUM FLOOR AREA SQ.CM</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22A5F50D"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MINIMUM WIDTH CM</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53B6A819"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MINIMUM HEIGHT CM</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215B9FA6"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MAXIMUM NUMBER OF ANIMALS</w:t>
            </w:r>
          </w:p>
        </w:tc>
        <w:tc>
          <w:tcPr>
            <w:tcW w:w="0" w:type="auto"/>
            <w:tcBorders>
              <w:top w:val="single" w:sz="6" w:space="0" w:color="CCCCCC"/>
              <w:left w:val="single" w:sz="6" w:space="0" w:color="CCCCCC"/>
              <w:bottom w:val="single" w:sz="6" w:space="0" w:color="CCCCCC"/>
              <w:right w:val="single" w:sz="6" w:space="0" w:color="CCCCCC"/>
            </w:tcBorders>
            <w:shd w:val="clear" w:color="auto" w:fill="ECECEC"/>
            <w:tcMar>
              <w:top w:w="45" w:type="dxa"/>
              <w:left w:w="45" w:type="dxa"/>
              <w:bottom w:w="45" w:type="dxa"/>
              <w:right w:w="45" w:type="dxa"/>
            </w:tcMar>
            <w:vAlign w:val="center"/>
            <w:hideMark/>
          </w:tcPr>
          <w:p w14:paraId="5308719B" w14:textId="77777777" w:rsidR="00E849CA" w:rsidRPr="00E849CA" w:rsidRDefault="00E849CA" w:rsidP="00E849CA">
            <w:pPr>
              <w:spacing w:after="309" w:line="240" w:lineRule="auto"/>
              <w:rPr>
                <w:rFonts w:ascii="Times New Roman" w:eastAsia="Times New Roman" w:hAnsi="Times New Roman" w:cs="Times New Roman"/>
                <w:b/>
                <w:bCs/>
                <w:sz w:val="24"/>
                <w:szCs w:val="24"/>
                <w:lang w:eastAsia="en-AU"/>
              </w:rPr>
            </w:pPr>
            <w:r w:rsidRPr="00E849CA">
              <w:rPr>
                <w:rFonts w:ascii="Times New Roman" w:eastAsia="Times New Roman" w:hAnsi="Times New Roman" w:cs="Times New Roman"/>
                <w:b/>
                <w:bCs/>
                <w:sz w:val="24"/>
                <w:szCs w:val="24"/>
                <w:lang w:eastAsia="en-AU"/>
              </w:rPr>
              <w:t>INCREASED FLOOR AREA FOR EACH ADDITIONAL ANIMAL SQ.CM</w:t>
            </w:r>
          </w:p>
        </w:tc>
      </w:tr>
      <w:tr w:rsidR="00E849CA" w:rsidRPr="00E849CA" w14:paraId="7CB35618" w14:textId="77777777" w:rsidTr="00E849CA">
        <w:tc>
          <w:tcPr>
            <w:tcW w:w="0" w:type="auto"/>
            <w:gridSpan w:val="6"/>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D226CC4"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LIZARDS</w:t>
            </w:r>
          </w:p>
        </w:tc>
      </w:tr>
      <w:tr w:rsidR="00E849CA" w:rsidRPr="00E849CA" w14:paraId="6E6375F8"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6FACE15"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Geckoes, skinks legless lizards to 25 cm snout to vent length</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EC0BCBD"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1,800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31598F2"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E99402D"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83FC408"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 Adults</w:t>
            </w:r>
            <w:r w:rsidRPr="00E849CA">
              <w:rPr>
                <w:rFonts w:ascii="Times New Roman" w:eastAsia="Times New Roman" w:hAnsi="Times New Roman" w:cs="Times New Roman"/>
                <w:sz w:val="24"/>
                <w:szCs w:val="24"/>
                <w:lang w:eastAsia="en-AU"/>
              </w:rPr>
              <w:br/>
              <w:t>10 juveniles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1503DE6"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300</w:t>
            </w:r>
          </w:p>
        </w:tc>
      </w:tr>
      <w:tr w:rsidR="00E849CA" w:rsidRPr="00E849CA" w14:paraId="7CC8A280"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8B1ADFE"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lastRenderedPageBreak/>
              <w:t>Monitors, dragons, skinks* to 30 cm total length</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36CCFB3"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2,100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068EB8F"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4218526"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4FDBF1F"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 Adults</w:t>
            </w:r>
            <w:r w:rsidRPr="00E849CA">
              <w:rPr>
                <w:rFonts w:ascii="Times New Roman" w:eastAsia="Times New Roman" w:hAnsi="Times New Roman" w:cs="Times New Roman"/>
                <w:sz w:val="24"/>
                <w:szCs w:val="24"/>
                <w:lang w:eastAsia="en-AU"/>
              </w:rPr>
              <w:br/>
              <w:t>10 juveniles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599EA92"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350</w:t>
            </w:r>
          </w:p>
        </w:tc>
      </w:tr>
      <w:tr w:rsidR="00E849CA" w:rsidRPr="00E849CA" w14:paraId="5D6FDBBE"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80F02EF"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Monitors, dragons, skinks** to 50 cm total length</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2F05D2C"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2,500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A332C5D"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839BB49"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9D2AEA5"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 Adults</w:t>
            </w:r>
            <w:r w:rsidRPr="00E849CA">
              <w:rPr>
                <w:rFonts w:ascii="Times New Roman" w:eastAsia="Times New Roman" w:hAnsi="Times New Roman" w:cs="Times New Roman"/>
                <w:sz w:val="24"/>
                <w:szCs w:val="24"/>
                <w:lang w:eastAsia="en-AU"/>
              </w:rPr>
              <w:br/>
              <w:t>5 Juveniles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282C29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600</w:t>
            </w:r>
          </w:p>
        </w:tc>
      </w:tr>
      <w:tr w:rsidR="00E849CA" w:rsidRPr="00E849CA" w14:paraId="4B904EA2"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74DED6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Monitors, dragons, skinks*** to 90 cm total length</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399590A"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7,000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CF9BF8E"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90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4368C3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BAE0DD1"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F55043D"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3,500</w:t>
            </w:r>
          </w:p>
        </w:tc>
      </w:tr>
      <w:tr w:rsidR="00E849CA" w:rsidRPr="00E849CA" w14:paraId="41B46AF1"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A2578B6"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Monitors to 120 cm total length</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A94D27C"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10,000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A5B95F9"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90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6952A66"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90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3888D0E"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898319F"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5,000</w:t>
            </w:r>
          </w:p>
        </w:tc>
      </w:tr>
      <w:tr w:rsidR="00E849CA" w:rsidRPr="00E849CA" w14:paraId="1EC7951D"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17772A6"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Monitors to 200 cm total length</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1E760EA4"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21C763B"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150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8F0884F"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120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EA9EE22"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8214101"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15,000</w:t>
            </w:r>
          </w:p>
        </w:tc>
      </w:tr>
      <w:tr w:rsidR="00E849CA" w:rsidRPr="00E849CA" w14:paraId="6630B64C"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9B0338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FROGS</w:t>
            </w:r>
          </w:p>
        </w:tc>
        <w:tc>
          <w:tcPr>
            <w:tcW w:w="0" w:type="auto"/>
            <w:gridSpan w:val="4"/>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7B5B283"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MINIMUM WATER DEPTH</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08E17B9"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 </w:t>
            </w:r>
          </w:p>
        </w:tc>
      </w:tr>
      <w:tr w:rsidR="00E849CA" w:rsidRPr="00E849CA" w14:paraId="743A8506"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5CE743F"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Large Tree and Ground Frogs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C4E9D1C"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2,500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EEDF75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50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A3698F9"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B97768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CAAEC5C"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400</w:t>
            </w:r>
          </w:p>
        </w:tc>
      </w:tr>
      <w:tr w:rsidR="00E849CA" w:rsidRPr="00E849CA" w14:paraId="4CF71F35"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40E1DE9"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Small Tree and Ground Frogs</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C9E2852"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1,800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4A7D9FDD"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506AC577"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B263A74"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6</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749D2DE8"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150</w:t>
            </w:r>
          </w:p>
        </w:tc>
      </w:tr>
      <w:tr w:rsidR="00E849CA" w:rsidRPr="00E849CA" w14:paraId="087C8277" w14:textId="77777777" w:rsidTr="00E849CA">
        <w:tc>
          <w:tcPr>
            <w:tcW w:w="0" w:type="auto"/>
            <w:gridSpan w:val="6"/>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F750CE5"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b/>
                <w:bCs/>
                <w:sz w:val="24"/>
                <w:szCs w:val="24"/>
                <w:lang w:eastAsia="en-AU"/>
              </w:rPr>
              <w:t>TORTOISES</w:t>
            </w:r>
          </w:p>
        </w:tc>
      </w:tr>
      <w:tr w:rsidR="00E849CA" w:rsidRPr="00E849CA" w14:paraId="631684C0" w14:textId="77777777" w:rsidTr="00E849CA">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BA5B778" w14:textId="77777777" w:rsidR="00E849CA" w:rsidRPr="00E849CA" w:rsidRDefault="00E849CA" w:rsidP="00E849CA">
            <w:pPr>
              <w:spacing w:after="309"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Carapace</w:t>
            </w:r>
            <w:r w:rsidRPr="00E849CA">
              <w:rPr>
                <w:rFonts w:ascii="Times New Roman" w:eastAsia="Times New Roman" w:hAnsi="Times New Roman" w:cs="Times New Roman"/>
                <w:sz w:val="24"/>
                <w:szCs w:val="24"/>
                <w:lang w:eastAsia="en-AU"/>
              </w:rPr>
              <w:br/>
              <w:t>0 – 10 cm</w:t>
            </w:r>
            <w:r w:rsidRPr="00E849CA">
              <w:rPr>
                <w:rFonts w:ascii="Times New Roman" w:eastAsia="Times New Roman" w:hAnsi="Times New Roman" w:cs="Times New Roman"/>
                <w:sz w:val="24"/>
                <w:szCs w:val="24"/>
                <w:lang w:eastAsia="en-AU"/>
              </w:rPr>
              <w:br/>
              <w:t>10 – 20 cm over 20 cm</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0F7C3ED4"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1,800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3,600</w:t>
            </w:r>
            <w:r w:rsidRPr="00E849CA">
              <w:rPr>
                <w:rFonts w:ascii="Times New Roman" w:eastAsia="Times New Roman" w:hAnsi="Times New Roman" w:cs="Times New Roman"/>
                <w:sz w:val="24"/>
                <w:szCs w:val="24"/>
                <w:lang w:eastAsia="en-AU"/>
              </w:rPr>
              <w:br/>
              <w:t>6,000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2C830264"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40</w:t>
            </w:r>
            <w:r w:rsidRPr="00E849CA">
              <w:rPr>
                <w:rFonts w:ascii="Times New Roman" w:eastAsia="Times New Roman" w:hAnsi="Times New Roman" w:cs="Times New Roman"/>
                <w:sz w:val="24"/>
                <w:szCs w:val="24"/>
                <w:lang w:eastAsia="en-AU"/>
              </w:rPr>
              <w:br/>
              <w:t>40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8FF72B9"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20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30</w:t>
            </w:r>
            <w:r w:rsidRPr="00E849CA">
              <w:rPr>
                <w:rFonts w:ascii="Times New Roman" w:eastAsia="Times New Roman" w:hAnsi="Times New Roman" w:cs="Times New Roman"/>
                <w:sz w:val="24"/>
                <w:szCs w:val="24"/>
                <w:lang w:eastAsia="en-AU"/>
              </w:rPr>
              <w:br/>
              <w:t>30</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3AE0E61E"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3</w:t>
            </w:r>
            <w:r w:rsidRPr="00E849CA">
              <w:rPr>
                <w:rFonts w:ascii="Times New Roman" w:eastAsia="Times New Roman" w:hAnsi="Times New Roman" w:cs="Times New Roman"/>
                <w:sz w:val="24"/>
                <w:szCs w:val="24"/>
                <w:lang w:eastAsia="en-AU"/>
              </w:rPr>
              <w:br/>
              <w:t>3</w:t>
            </w:r>
          </w:p>
        </w:tc>
        <w:tc>
          <w:tcPr>
            <w:tcW w:w="0" w:type="auto"/>
            <w:tcBorders>
              <w:top w:val="single" w:sz="6" w:space="0" w:color="CCCCCC"/>
              <w:left w:val="single" w:sz="6" w:space="0" w:color="CCCCCC"/>
              <w:bottom w:val="single" w:sz="6" w:space="0" w:color="CCCCCC"/>
              <w:right w:val="single" w:sz="6" w:space="0" w:color="CCCCCC"/>
            </w:tcBorders>
            <w:tcMar>
              <w:top w:w="75" w:type="dxa"/>
              <w:left w:w="75" w:type="dxa"/>
              <w:bottom w:w="75" w:type="dxa"/>
              <w:right w:w="75" w:type="dxa"/>
            </w:tcMar>
            <w:hideMark/>
          </w:tcPr>
          <w:p w14:paraId="60E8EE9A" w14:textId="77777777" w:rsidR="00E849CA" w:rsidRPr="00E849CA" w:rsidRDefault="00E849CA" w:rsidP="00E849CA">
            <w:pPr>
              <w:spacing w:after="0" w:line="240" w:lineRule="auto"/>
              <w:rPr>
                <w:rFonts w:ascii="Times New Roman" w:eastAsia="Times New Roman" w:hAnsi="Times New Roman" w:cs="Times New Roman"/>
                <w:sz w:val="24"/>
                <w:szCs w:val="24"/>
                <w:lang w:eastAsia="en-AU"/>
              </w:rPr>
            </w:pPr>
            <w:r w:rsidRPr="00E849CA">
              <w:rPr>
                <w:rFonts w:ascii="Times New Roman" w:eastAsia="Times New Roman" w:hAnsi="Times New Roman" w:cs="Times New Roman"/>
                <w:sz w:val="24"/>
                <w:szCs w:val="24"/>
                <w:lang w:eastAsia="en-AU"/>
              </w:rPr>
              <w:t>300</w:t>
            </w:r>
            <w:r w:rsidRPr="00E849CA">
              <w:rPr>
                <w:rFonts w:ascii="Times New Roman" w:eastAsia="Times New Roman" w:hAnsi="Times New Roman" w:cs="Times New Roman"/>
                <w:sz w:val="24"/>
                <w:szCs w:val="24"/>
                <w:lang w:eastAsia="en-AU"/>
              </w:rPr>
              <w:br/>
            </w:r>
            <w:r w:rsidRPr="00E849CA">
              <w:rPr>
                <w:rFonts w:ascii="Times New Roman" w:eastAsia="Times New Roman" w:hAnsi="Times New Roman" w:cs="Times New Roman"/>
                <w:sz w:val="24"/>
                <w:szCs w:val="24"/>
                <w:lang w:eastAsia="en-AU"/>
              </w:rPr>
              <w:br/>
              <w:t>600</w:t>
            </w:r>
            <w:r w:rsidRPr="00E849CA">
              <w:rPr>
                <w:rFonts w:ascii="Times New Roman" w:eastAsia="Times New Roman" w:hAnsi="Times New Roman" w:cs="Times New Roman"/>
                <w:sz w:val="24"/>
                <w:szCs w:val="24"/>
                <w:lang w:eastAsia="en-AU"/>
              </w:rPr>
              <w:br/>
              <w:t>1,500</w:t>
            </w:r>
          </w:p>
        </w:tc>
      </w:tr>
    </w:tbl>
    <w:p w14:paraId="71EFAEC9"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b/>
          <w:bCs/>
          <w:color w:val="333333"/>
          <w:sz w:val="21"/>
          <w:szCs w:val="21"/>
          <w:lang w:eastAsia="en-AU"/>
        </w:rPr>
        <w:t>NOTE</w:t>
      </w:r>
      <w:r w:rsidRPr="00E849CA">
        <w:rPr>
          <w:rFonts w:ascii="Arial" w:eastAsia="Times New Roman" w:hAnsi="Arial" w:cs="Arial"/>
          <w:color w:val="333333"/>
          <w:sz w:val="21"/>
          <w:szCs w:val="21"/>
          <w:lang w:eastAsia="en-AU"/>
        </w:rPr>
        <w:t>:</w:t>
      </w:r>
    </w:p>
    <w:p w14:paraId="13114A96" w14:textId="77777777" w:rsidR="00E849CA" w:rsidRPr="00E849CA" w:rsidRDefault="00E849CA" w:rsidP="00E849CA">
      <w:pPr>
        <w:spacing w:after="309" w:line="240" w:lineRule="auto"/>
        <w:rPr>
          <w:rFonts w:ascii="Arial" w:eastAsia="Times New Roman" w:hAnsi="Arial" w:cs="Arial"/>
          <w:color w:val="333333"/>
          <w:sz w:val="21"/>
          <w:szCs w:val="21"/>
          <w:lang w:eastAsia="en-AU"/>
        </w:rPr>
      </w:pPr>
      <w:r w:rsidRPr="00E849CA">
        <w:rPr>
          <w:rFonts w:ascii="Arial" w:eastAsia="Times New Roman" w:hAnsi="Arial" w:cs="Arial"/>
          <w:color w:val="333333"/>
          <w:sz w:val="21"/>
          <w:szCs w:val="21"/>
          <w:lang w:eastAsia="en-AU"/>
        </w:rPr>
        <w:t>* This group includes – Black Rock, Tree, White's, Water, Striped Skinks</w:t>
      </w:r>
      <w:r w:rsidRPr="00E849CA">
        <w:rPr>
          <w:rFonts w:ascii="Arial" w:eastAsia="Times New Roman" w:hAnsi="Arial" w:cs="Arial"/>
          <w:color w:val="333333"/>
          <w:sz w:val="21"/>
          <w:szCs w:val="21"/>
          <w:lang w:eastAsia="en-AU"/>
        </w:rPr>
        <w:br/>
        <w:t>** Includes heavy bodied, slower moving species such as Blue-tongue, Shingleback, Gidgee Skinks</w:t>
      </w:r>
      <w:r w:rsidRPr="00E849CA">
        <w:rPr>
          <w:rFonts w:ascii="Arial" w:eastAsia="Times New Roman" w:hAnsi="Arial" w:cs="Arial"/>
          <w:color w:val="333333"/>
          <w:sz w:val="21"/>
          <w:szCs w:val="21"/>
          <w:lang w:eastAsia="en-AU"/>
        </w:rPr>
        <w:br/>
        <w:t>*** Includes Land Mullet, Yakka, Major, King's Skink</w:t>
      </w:r>
    </w:p>
    <w:p w14:paraId="19670FD2" w14:textId="77777777" w:rsidR="009C5D18" w:rsidRDefault="00E849CA"/>
    <w:sectPr w:rsidR="009C5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mily E Perri (DEDJTR)" w:date="2018-08-14T14:41:00Z" w:initials="EEP(">
    <w:p w14:paraId="1451342C" w14:textId="77777777" w:rsidR="00E849CA" w:rsidRDefault="00E849CA">
      <w:pPr>
        <w:pStyle w:val="CommentText"/>
      </w:pPr>
      <w:r>
        <w:rPr>
          <w:rStyle w:val="CommentReference"/>
        </w:rPr>
        <w:annotationRef/>
      </w:r>
      <w:r>
        <w:t>Insert pdf copy of the code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45134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51342C" w16cid:durableId="1F1D68A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2328A"/>
    <w:multiLevelType w:val="multilevel"/>
    <w:tmpl w:val="4C40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332D2A"/>
    <w:multiLevelType w:val="multilevel"/>
    <w:tmpl w:val="A7B2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047BC"/>
    <w:multiLevelType w:val="multilevel"/>
    <w:tmpl w:val="86A6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D5599"/>
    <w:multiLevelType w:val="multilevel"/>
    <w:tmpl w:val="29F4B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45272"/>
    <w:multiLevelType w:val="multilevel"/>
    <w:tmpl w:val="64A4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3F78E3"/>
    <w:multiLevelType w:val="multilevel"/>
    <w:tmpl w:val="027A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92AC4"/>
    <w:multiLevelType w:val="multilevel"/>
    <w:tmpl w:val="CB14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82F50"/>
    <w:multiLevelType w:val="multilevel"/>
    <w:tmpl w:val="B00C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7"/>
  </w:num>
  <w:num w:numId="6">
    <w:abstractNumId w:val="2"/>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ily E Perri (DEDJTR)">
    <w15:presenceInfo w15:providerId="AD" w15:userId="S-1-5-21-3009471437-2678356326-1117381816-1188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CA"/>
    <w:rsid w:val="0045523D"/>
    <w:rsid w:val="00DF0E0D"/>
    <w:rsid w:val="00E84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9D00"/>
  <w15:chartTrackingRefBased/>
  <w15:docId w15:val="{65ABD717-4059-4308-9536-DD17228E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49CA"/>
    <w:rPr>
      <w:sz w:val="16"/>
      <w:szCs w:val="16"/>
    </w:rPr>
  </w:style>
  <w:style w:type="paragraph" w:styleId="CommentText">
    <w:name w:val="annotation text"/>
    <w:basedOn w:val="Normal"/>
    <w:link w:val="CommentTextChar"/>
    <w:uiPriority w:val="99"/>
    <w:semiHidden/>
    <w:unhideWhenUsed/>
    <w:rsid w:val="00E849CA"/>
    <w:pPr>
      <w:spacing w:line="240" w:lineRule="auto"/>
    </w:pPr>
    <w:rPr>
      <w:sz w:val="20"/>
      <w:szCs w:val="20"/>
    </w:rPr>
  </w:style>
  <w:style w:type="character" w:customStyle="1" w:styleId="CommentTextChar">
    <w:name w:val="Comment Text Char"/>
    <w:basedOn w:val="DefaultParagraphFont"/>
    <w:link w:val="CommentText"/>
    <w:uiPriority w:val="99"/>
    <w:semiHidden/>
    <w:rsid w:val="00E849CA"/>
    <w:rPr>
      <w:sz w:val="20"/>
      <w:szCs w:val="20"/>
    </w:rPr>
  </w:style>
  <w:style w:type="paragraph" w:styleId="CommentSubject">
    <w:name w:val="annotation subject"/>
    <w:basedOn w:val="CommentText"/>
    <w:next w:val="CommentText"/>
    <w:link w:val="CommentSubjectChar"/>
    <w:uiPriority w:val="99"/>
    <w:semiHidden/>
    <w:unhideWhenUsed/>
    <w:rsid w:val="00E849CA"/>
    <w:rPr>
      <w:b/>
      <w:bCs/>
    </w:rPr>
  </w:style>
  <w:style w:type="character" w:customStyle="1" w:styleId="CommentSubjectChar">
    <w:name w:val="Comment Subject Char"/>
    <w:basedOn w:val="CommentTextChar"/>
    <w:link w:val="CommentSubject"/>
    <w:uiPriority w:val="99"/>
    <w:semiHidden/>
    <w:rsid w:val="00E849CA"/>
    <w:rPr>
      <w:b/>
      <w:bCs/>
      <w:sz w:val="20"/>
      <w:szCs w:val="20"/>
    </w:rPr>
  </w:style>
  <w:style w:type="paragraph" w:styleId="BalloonText">
    <w:name w:val="Balloon Text"/>
    <w:basedOn w:val="Normal"/>
    <w:link w:val="BalloonTextChar"/>
    <w:uiPriority w:val="99"/>
    <w:semiHidden/>
    <w:unhideWhenUsed/>
    <w:rsid w:val="00E84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A"/>
    <w:rPr>
      <w:rFonts w:ascii="Segoe UI" w:hAnsi="Segoe UI" w:cs="Segoe UI"/>
      <w:sz w:val="18"/>
      <w:szCs w:val="18"/>
    </w:rPr>
  </w:style>
  <w:style w:type="character" w:styleId="Hyperlink">
    <w:name w:val="Hyperlink"/>
    <w:basedOn w:val="DefaultParagraphFont"/>
    <w:uiPriority w:val="99"/>
    <w:unhideWhenUsed/>
    <w:rsid w:val="00E849CA"/>
    <w:rPr>
      <w:color w:val="0563C1" w:themeColor="hyperlink"/>
      <w:u w:val="single"/>
    </w:rPr>
  </w:style>
  <w:style w:type="character" w:styleId="UnresolvedMention">
    <w:name w:val="Unresolved Mention"/>
    <w:basedOn w:val="DefaultParagraphFont"/>
    <w:uiPriority w:val="99"/>
    <w:semiHidden/>
    <w:unhideWhenUsed/>
    <w:rsid w:val="00E849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6554">
      <w:bodyDiv w:val="1"/>
      <w:marLeft w:val="0"/>
      <w:marRight w:val="0"/>
      <w:marTop w:val="0"/>
      <w:marBottom w:val="0"/>
      <w:divBdr>
        <w:top w:val="none" w:sz="0" w:space="0" w:color="auto"/>
        <w:left w:val="none" w:sz="0" w:space="0" w:color="auto"/>
        <w:bottom w:val="none" w:sz="0" w:space="0" w:color="auto"/>
        <w:right w:val="none" w:sz="0" w:space="0" w:color="auto"/>
      </w:divBdr>
      <w:divsChild>
        <w:div w:id="1888713567">
          <w:marLeft w:val="0"/>
          <w:marRight w:val="0"/>
          <w:marTop w:val="0"/>
          <w:marBottom w:val="0"/>
          <w:divBdr>
            <w:top w:val="none" w:sz="0" w:space="0" w:color="auto"/>
            <w:left w:val="none" w:sz="0" w:space="0" w:color="auto"/>
            <w:bottom w:val="none" w:sz="0" w:space="0" w:color="auto"/>
            <w:right w:val="none" w:sz="0" w:space="0" w:color="auto"/>
          </w:divBdr>
          <w:divsChild>
            <w:div w:id="183783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2311</Words>
  <Characters>13178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 Perri (DEDJTR)</dc:creator>
  <cp:keywords/>
  <dc:description/>
  <cp:lastModifiedBy>Emily E Perri (DEDJTR)</cp:lastModifiedBy>
  <cp:revision>1</cp:revision>
  <dcterms:created xsi:type="dcterms:W3CDTF">2018-08-14T04:34:00Z</dcterms:created>
  <dcterms:modified xsi:type="dcterms:W3CDTF">2018-08-14T04:44:00Z</dcterms:modified>
</cp:coreProperties>
</file>