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8DC8" w14:textId="41ADC0D4" w:rsidR="00261361" w:rsidRDefault="00900B1F" w:rsidP="00261361">
      <w:r>
        <w:rPr>
          <w:rFonts w:cs="Arial"/>
          <w:noProof/>
          <w:szCs w:val="22"/>
        </w:rPr>
        <w:drawing>
          <wp:inline distT="0" distB="0" distL="0" distR="0" wp14:anchorId="41CB5B2F" wp14:editId="25D28872">
            <wp:extent cx="1233170" cy="1059180"/>
            <wp:effectExtent l="0" t="0" r="5080" b="7620"/>
            <wp:docPr id="55" name="Picture 55" descr="Reuniting pets illustration. Illustration shows a dog and cat in front of a house with paw prints around the circumference of the house with an arrow pointing to the front door to represent they have been reunited with their owner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Reuniting pets illustration. Illustration shows a dog and cat in front of a house with paw prints around the circumference of the house with an arrow pointing to the front door to represent they have been reunited with their owners.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170" cy="1059180"/>
                    </a:xfrm>
                    <a:prstGeom prst="rect">
                      <a:avLst/>
                    </a:prstGeom>
                    <a:noFill/>
                  </pic:spPr>
                </pic:pic>
              </a:graphicData>
            </a:graphic>
          </wp:inline>
        </w:drawing>
      </w:r>
    </w:p>
    <w:p w14:paraId="79D98132" w14:textId="77777777" w:rsidR="00D05005" w:rsidRDefault="00F20F4B" w:rsidP="008E64AE">
      <w:pPr>
        <w:pStyle w:val="Title"/>
      </w:pPr>
      <w:r>
        <w:t xml:space="preserve">Reuniting Lost Pets </w:t>
      </w:r>
      <w:r w:rsidR="00250EDF">
        <w:t>impl</w:t>
      </w:r>
      <w:r w:rsidR="00226AE2">
        <w:t>ementation</w:t>
      </w:r>
      <w:r w:rsidR="00250EDF">
        <w:t xml:space="preserve"> kit</w:t>
      </w:r>
      <w:r w:rsidR="00DA0193">
        <w:t>:</w:t>
      </w:r>
      <w:r w:rsidR="00D05005">
        <w:t xml:space="preserve"> </w:t>
      </w:r>
    </w:p>
    <w:p w14:paraId="6CF7053E" w14:textId="436DF120" w:rsidR="00C711E6" w:rsidRDefault="00BF3021" w:rsidP="00DA0193">
      <w:pPr>
        <w:pStyle w:val="Title"/>
        <w:spacing w:after="360"/>
      </w:pPr>
      <w:r>
        <w:rPr>
          <w:sz w:val="36"/>
          <w:szCs w:val="28"/>
        </w:rPr>
        <w:t>Guidance f</w:t>
      </w:r>
      <w:r w:rsidR="00DE35E1" w:rsidRPr="00DE35E1">
        <w:rPr>
          <w:sz w:val="36"/>
          <w:szCs w:val="28"/>
        </w:rPr>
        <w:t xml:space="preserve">or </w:t>
      </w:r>
      <w:r w:rsidR="002E25D0">
        <w:rPr>
          <w:sz w:val="36"/>
          <w:szCs w:val="28"/>
        </w:rPr>
        <w:t>shelters</w:t>
      </w:r>
      <w:r w:rsidR="00C33BE7">
        <w:rPr>
          <w:sz w:val="36"/>
          <w:szCs w:val="28"/>
        </w:rPr>
        <w:br/>
        <w:t xml:space="preserve">Official </w:t>
      </w:r>
      <w:r w:rsidR="00AE5FDB" w:rsidRPr="00DE35E1">
        <w:rPr>
          <w:sz w:val="36"/>
          <w:szCs w:val="28"/>
        </w:rPr>
        <w:tab/>
      </w:r>
      <w:r w:rsidR="00AE5FDB" w:rsidRPr="00524A44">
        <w:tab/>
      </w:r>
      <w:r w:rsidR="00AE5FDB" w:rsidRPr="00524A44">
        <w:tab/>
      </w:r>
      <w:r w:rsidR="00AE5FDB" w:rsidRPr="00524A44">
        <w:tab/>
      </w:r>
    </w:p>
    <w:bookmarkStart w:id="0" w:name="_Toc108168925" w:displacedByCustomXml="next"/>
    <w:sdt>
      <w:sdtPr>
        <w:rPr>
          <w:b w:val="0"/>
          <w:bCs w:val="0"/>
          <w:noProof w:val="0"/>
          <w:sz w:val="22"/>
        </w:rPr>
        <w:id w:val="724727847"/>
        <w:docPartObj>
          <w:docPartGallery w:val="Table of Contents"/>
          <w:docPartUnique/>
        </w:docPartObj>
      </w:sdtPr>
      <w:sdtEndPr>
        <w:rPr>
          <w:sz w:val="20"/>
        </w:rPr>
      </w:sdtEndPr>
      <w:sdtContent>
        <w:p w14:paraId="0EE920EC" w14:textId="77777777" w:rsidR="00337432" w:rsidRDefault="00C711E6" w:rsidP="00304B64">
          <w:pPr>
            <w:pStyle w:val="TOC2"/>
          </w:pPr>
          <w:r w:rsidRPr="00304B64">
            <w:rPr>
              <w:rStyle w:val="Heading2Char"/>
              <w:b/>
              <w:bCs w:val="0"/>
            </w:rPr>
            <w:t>Content</w:t>
          </w:r>
          <w:r w:rsidR="00304B64">
            <w:rPr>
              <w:rStyle w:val="Heading2Char"/>
              <w:b/>
              <w:bCs w:val="0"/>
            </w:rPr>
            <w:t>s</w:t>
          </w:r>
          <w:bookmarkEnd w:id="0"/>
          <w:r w:rsidRPr="005851CF">
            <w:rPr>
              <w:noProof w:val="0"/>
              <w:color w:val="535659" w:themeColor="text1"/>
            </w:rPr>
            <w:fldChar w:fldCharType="begin"/>
          </w:r>
          <w:r w:rsidRPr="005851CF">
            <w:instrText xml:space="preserve"> TOC \o "1-3" \h \z \u </w:instrText>
          </w:r>
          <w:r w:rsidRPr="005851CF">
            <w:rPr>
              <w:noProof w:val="0"/>
              <w:color w:val="535659" w:themeColor="text1"/>
            </w:rPr>
            <w:fldChar w:fldCharType="separate"/>
          </w:r>
        </w:p>
        <w:p w14:paraId="20A0B1A9" w14:textId="3E2E69E4" w:rsidR="00337432" w:rsidRPr="00337432" w:rsidRDefault="00701170" w:rsidP="00337432">
          <w:pPr>
            <w:pStyle w:val="TOC1"/>
            <w:ind w:right="-23"/>
            <w:rPr>
              <w:rFonts w:asciiTheme="minorHAnsi" w:eastAsiaTheme="minorEastAsia" w:hAnsiTheme="minorHAnsi"/>
              <w:b w:val="0"/>
              <w:lang w:val="en-AU" w:eastAsia="en-AU"/>
            </w:rPr>
          </w:pPr>
          <w:hyperlink w:anchor="_Toc113458049" w:history="1">
            <w:r w:rsidR="00337432" w:rsidRPr="00337432">
              <w:rPr>
                <w:rStyle w:val="Hyperlink"/>
              </w:rPr>
              <w:t>1.</w:t>
            </w:r>
            <w:r w:rsidR="00337432" w:rsidRPr="00337432">
              <w:rPr>
                <w:rFonts w:asciiTheme="minorHAnsi" w:eastAsiaTheme="minorEastAsia" w:hAnsiTheme="minorHAnsi"/>
                <w:b w:val="0"/>
                <w:lang w:val="en-AU" w:eastAsia="en-AU"/>
              </w:rPr>
              <w:tab/>
            </w:r>
            <w:r w:rsidR="00337432" w:rsidRPr="00337432">
              <w:rPr>
                <w:rStyle w:val="Hyperlink"/>
              </w:rPr>
              <w:t>Purpose</w:t>
            </w:r>
            <w:r w:rsidR="00337432" w:rsidRPr="00337432">
              <w:rPr>
                <w:webHidden/>
              </w:rPr>
              <w:tab/>
            </w:r>
            <w:r w:rsidR="00337432" w:rsidRPr="00337432">
              <w:rPr>
                <w:webHidden/>
              </w:rPr>
              <w:fldChar w:fldCharType="begin"/>
            </w:r>
            <w:r w:rsidR="00337432" w:rsidRPr="00337432">
              <w:rPr>
                <w:webHidden/>
              </w:rPr>
              <w:instrText xml:space="preserve"> PAGEREF _Toc113458049 \h </w:instrText>
            </w:r>
            <w:r w:rsidR="00337432" w:rsidRPr="00337432">
              <w:rPr>
                <w:webHidden/>
              </w:rPr>
            </w:r>
            <w:r w:rsidR="00337432" w:rsidRPr="00337432">
              <w:rPr>
                <w:webHidden/>
              </w:rPr>
              <w:fldChar w:fldCharType="separate"/>
            </w:r>
            <w:r w:rsidR="00337432" w:rsidRPr="00337432">
              <w:rPr>
                <w:webHidden/>
              </w:rPr>
              <w:t>2</w:t>
            </w:r>
            <w:r w:rsidR="00337432" w:rsidRPr="00337432">
              <w:rPr>
                <w:webHidden/>
              </w:rPr>
              <w:fldChar w:fldCharType="end"/>
            </w:r>
          </w:hyperlink>
        </w:p>
        <w:p w14:paraId="4FCC7583" w14:textId="4AAC1796" w:rsidR="00337432" w:rsidRPr="00337432" w:rsidRDefault="00701170" w:rsidP="00337432">
          <w:pPr>
            <w:pStyle w:val="TOC1"/>
            <w:ind w:right="-23"/>
            <w:rPr>
              <w:rFonts w:asciiTheme="minorHAnsi" w:eastAsiaTheme="minorEastAsia" w:hAnsiTheme="minorHAnsi"/>
              <w:b w:val="0"/>
              <w:lang w:val="en-AU" w:eastAsia="en-AU"/>
            </w:rPr>
          </w:pPr>
          <w:hyperlink w:anchor="_Toc113458050" w:history="1">
            <w:r w:rsidR="00337432" w:rsidRPr="00337432">
              <w:rPr>
                <w:rStyle w:val="Hyperlink"/>
              </w:rPr>
              <w:t>2.</w:t>
            </w:r>
            <w:r w:rsidR="00337432" w:rsidRPr="00337432">
              <w:rPr>
                <w:rFonts w:asciiTheme="minorHAnsi" w:eastAsiaTheme="minorEastAsia" w:hAnsiTheme="minorHAnsi"/>
                <w:b w:val="0"/>
                <w:lang w:val="en-AU" w:eastAsia="en-AU"/>
              </w:rPr>
              <w:tab/>
            </w:r>
            <w:r w:rsidR="00337432" w:rsidRPr="00337432">
              <w:rPr>
                <w:rStyle w:val="Hyperlink"/>
              </w:rPr>
              <w:t>Changes to reuniting lost pets</w:t>
            </w:r>
            <w:r w:rsidR="00337432" w:rsidRPr="00337432">
              <w:rPr>
                <w:webHidden/>
              </w:rPr>
              <w:tab/>
            </w:r>
            <w:r w:rsidR="00337432" w:rsidRPr="00337432">
              <w:rPr>
                <w:webHidden/>
              </w:rPr>
              <w:fldChar w:fldCharType="begin"/>
            </w:r>
            <w:r w:rsidR="00337432" w:rsidRPr="00337432">
              <w:rPr>
                <w:webHidden/>
              </w:rPr>
              <w:instrText xml:space="preserve"> PAGEREF _Toc113458050 \h </w:instrText>
            </w:r>
            <w:r w:rsidR="00337432" w:rsidRPr="00337432">
              <w:rPr>
                <w:webHidden/>
              </w:rPr>
            </w:r>
            <w:r w:rsidR="00337432" w:rsidRPr="00337432">
              <w:rPr>
                <w:webHidden/>
              </w:rPr>
              <w:fldChar w:fldCharType="separate"/>
            </w:r>
            <w:r w:rsidR="00337432" w:rsidRPr="00337432">
              <w:rPr>
                <w:webHidden/>
              </w:rPr>
              <w:t>2</w:t>
            </w:r>
            <w:r w:rsidR="00337432" w:rsidRPr="00337432">
              <w:rPr>
                <w:webHidden/>
              </w:rPr>
              <w:fldChar w:fldCharType="end"/>
            </w:r>
          </w:hyperlink>
        </w:p>
        <w:p w14:paraId="71C5099D" w14:textId="65809962" w:rsidR="00337432" w:rsidRPr="00337432" w:rsidRDefault="00701170" w:rsidP="00337432">
          <w:pPr>
            <w:pStyle w:val="TOC1"/>
            <w:ind w:right="-23"/>
            <w:rPr>
              <w:rFonts w:asciiTheme="minorHAnsi" w:eastAsiaTheme="minorEastAsia" w:hAnsiTheme="minorHAnsi"/>
              <w:b w:val="0"/>
              <w:lang w:val="en-AU" w:eastAsia="en-AU"/>
            </w:rPr>
          </w:pPr>
          <w:hyperlink w:anchor="_Toc113458051" w:history="1">
            <w:r w:rsidR="00337432" w:rsidRPr="00337432">
              <w:rPr>
                <w:rStyle w:val="Hyperlink"/>
              </w:rPr>
              <w:t>3.</w:t>
            </w:r>
            <w:r w:rsidR="00337432" w:rsidRPr="00337432">
              <w:rPr>
                <w:rFonts w:asciiTheme="minorHAnsi" w:eastAsiaTheme="minorEastAsia" w:hAnsiTheme="minorHAnsi"/>
                <w:b w:val="0"/>
                <w:lang w:val="en-AU" w:eastAsia="en-AU"/>
              </w:rPr>
              <w:tab/>
            </w:r>
            <w:r w:rsidR="00337432" w:rsidRPr="00337432">
              <w:rPr>
                <w:rStyle w:val="Hyperlink"/>
              </w:rPr>
              <w:t>Role of shelters in reuniting lost pets</w:t>
            </w:r>
            <w:r w:rsidR="00337432" w:rsidRPr="00337432">
              <w:rPr>
                <w:webHidden/>
              </w:rPr>
              <w:tab/>
            </w:r>
            <w:r w:rsidR="00337432" w:rsidRPr="00337432">
              <w:rPr>
                <w:webHidden/>
              </w:rPr>
              <w:fldChar w:fldCharType="begin"/>
            </w:r>
            <w:r w:rsidR="00337432" w:rsidRPr="00337432">
              <w:rPr>
                <w:webHidden/>
              </w:rPr>
              <w:instrText xml:space="preserve"> PAGEREF _Toc113458051 \h </w:instrText>
            </w:r>
            <w:r w:rsidR="00337432" w:rsidRPr="00337432">
              <w:rPr>
                <w:webHidden/>
              </w:rPr>
            </w:r>
            <w:r w:rsidR="00337432" w:rsidRPr="00337432">
              <w:rPr>
                <w:webHidden/>
              </w:rPr>
              <w:fldChar w:fldCharType="separate"/>
            </w:r>
            <w:r w:rsidR="00337432" w:rsidRPr="00337432">
              <w:rPr>
                <w:webHidden/>
              </w:rPr>
              <w:t>4</w:t>
            </w:r>
            <w:r w:rsidR="00337432" w:rsidRPr="00337432">
              <w:rPr>
                <w:webHidden/>
              </w:rPr>
              <w:fldChar w:fldCharType="end"/>
            </w:r>
          </w:hyperlink>
        </w:p>
        <w:p w14:paraId="2F0EC2DF" w14:textId="59ECFA6D" w:rsidR="00337432" w:rsidRPr="00337432" w:rsidRDefault="00701170" w:rsidP="00337432">
          <w:pPr>
            <w:pStyle w:val="TOC2"/>
            <w:ind w:right="-23"/>
            <w:rPr>
              <w:rFonts w:eastAsiaTheme="minorEastAsia"/>
              <w:b w:val="0"/>
              <w:bCs w:val="0"/>
              <w:lang w:eastAsia="en-AU"/>
            </w:rPr>
          </w:pPr>
          <w:hyperlink w:anchor="_Toc113458052" w:history="1">
            <w:r w:rsidR="00337432" w:rsidRPr="00337432">
              <w:rPr>
                <w:rStyle w:val="Hyperlink"/>
              </w:rPr>
              <w:t>3.1</w:t>
            </w:r>
            <w:r w:rsidR="00337432" w:rsidRPr="00337432">
              <w:rPr>
                <w:rFonts w:eastAsiaTheme="minorEastAsia"/>
                <w:b w:val="0"/>
                <w:bCs w:val="0"/>
                <w:lang w:eastAsia="en-AU"/>
              </w:rPr>
              <w:tab/>
            </w:r>
            <w:r w:rsidR="00337432" w:rsidRPr="00337432">
              <w:rPr>
                <w:rStyle w:val="Hyperlink"/>
              </w:rPr>
              <w:t>Determining whether to accept a lost pet or relinquish it to council</w:t>
            </w:r>
            <w:r w:rsidR="00337432" w:rsidRPr="00337432">
              <w:rPr>
                <w:webHidden/>
              </w:rPr>
              <w:tab/>
            </w:r>
            <w:r w:rsidR="00337432" w:rsidRPr="00337432">
              <w:rPr>
                <w:webHidden/>
              </w:rPr>
              <w:fldChar w:fldCharType="begin"/>
            </w:r>
            <w:r w:rsidR="00337432" w:rsidRPr="00337432">
              <w:rPr>
                <w:webHidden/>
              </w:rPr>
              <w:instrText xml:space="preserve"> PAGEREF _Toc113458052 \h </w:instrText>
            </w:r>
            <w:r w:rsidR="00337432" w:rsidRPr="00337432">
              <w:rPr>
                <w:webHidden/>
              </w:rPr>
            </w:r>
            <w:r w:rsidR="00337432" w:rsidRPr="00337432">
              <w:rPr>
                <w:webHidden/>
              </w:rPr>
              <w:fldChar w:fldCharType="separate"/>
            </w:r>
            <w:r w:rsidR="00337432" w:rsidRPr="00337432">
              <w:rPr>
                <w:webHidden/>
              </w:rPr>
              <w:t>4</w:t>
            </w:r>
            <w:r w:rsidR="00337432" w:rsidRPr="00337432">
              <w:rPr>
                <w:webHidden/>
              </w:rPr>
              <w:fldChar w:fldCharType="end"/>
            </w:r>
          </w:hyperlink>
        </w:p>
        <w:p w14:paraId="6456C225" w14:textId="79DCF096"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53" w:history="1">
            <w:r w:rsidR="00337432" w:rsidRPr="00337432">
              <w:rPr>
                <w:rStyle w:val="Hyperlink"/>
                <w:noProof/>
                <w:sz w:val="20"/>
                <w:szCs w:val="20"/>
              </w:rPr>
              <w:t>What if the cat or dog has no microchip or council registration tag?</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_Toc113458053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4</w:t>
            </w:r>
            <w:r w:rsidR="00337432" w:rsidRPr="00337432">
              <w:rPr>
                <w:noProof/>
                <w:webHidden/>
                <w:sz w:val="20"/>
                <w:szCs w:val="20"/>
              </w:rPr>
              <w:fldChar w:fldCharType="end"/>
            </w:r>
          </w:hyperlink>
        </w:p>
        <w:p w14:paraId="6F62FD2D" w14:textId="4DA86033"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54" w:history="1">
            <w:r w:rsidR="00337432" w:rsidRPr="00337432">
              <w:rPr>
                <w:rStyle w:val="Hyperlink"/>
                <w:noProof/>
                <w:sz w:val="20"/>
                <w:szCs w:val="20"/>
              </w:rPr>
              <w:t>Which council do I contact?</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_Toc113458054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4</w:t>
            </w:r>
            <w:r w:rsidR="00337432" w:rsidRPr="00337432">
              <w:rPr>
                <w:noProof/>
                <w:webHidden/>
                <w:sz w:val="20"/>
                <w:szCs w:val="20"/>
              </w:rPr>
              <w:fldChar w:fldCharType="end"/>
            </w:r>
          </w:hyperlink>
        </w:p>
        <w:p w14:paraId="43978B3A" w14:textId="7B15A157"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55" w:history="1">
            <w:r w:rsidR="00337432" w:rsidRPr="00337432">
              <w:rPr>
                <w:rStyle w:val="Hyperlink"/>
                <w:noProof/>
                <w:sz w:val="20"/>
                <w:szCs w:val="20"/>
              </w:rPr>
              <w:t>What if council doesn’t have any registration information for a lost pet?</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_Toc113458055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5</w:t>
            </w:r>
            <w:r w:rsidR="00337432" w:rsidRPr="00337432">
              <w:rPr>
                <w:noProof/>
                <w:webHidden/>
                <w:sz w:val="20"/>
                <w:szCs w:val="20"/>
              </w:rPr>
              <w:fldChar w:fldCharType="end"/>
            </w:r>
          </w:hyperlink>
        </w:p>
        <w:p w14:paraId="27C50EDB" w14:textId="2636A097"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56" w:history="1">
            <w:r w:rsidR="00337432" w:rsidRPr="00337432">
              <w:rPr>
                <w:rStyle w:val="Hyperlink"/>
                <w:noProof/>
                <w:sz w:val="20"/>
                <w:szCs w:val="20"/>
              </w:rPr>
              <w:t>What if council will not collect a lost pet from my clinic?</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_Toc113458056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5</w:t>
            </w:r>
            <w:r w:rsidR="00337432" w:rsidRPr="00337432">
              <w:rPr>
                <w:noProof/>
                <w:webHidden/>
                <w:sz w:val="20"/>
                <w:szCs w:val="20"/>
              </w:rPr>
              <w:fldChar w:fldCharType="end"/>
            </w:r>
          </w:hyperlink>
        </w:p>
        <w:p w14:paraId="4DD7B8C8" w14:textId="42FB1A27" w:rsidR="00337432" w:rsidRPr="00337432" w:rsidRDefault="00701170" w:rsidP="00337432">
          <w:pPr>
            <w:pStyle w:val="TOC2"/>
            <w:ind w:right="-23"/>
            <w:rPr>
              <w:rFonts w:eastAsiaTheme="minorEastAsia"/>
              <w:b w:val="0"/>
              <w:bCs w:val="0"/>
              <w:lang w:eastAsia="en-AU"/>
            </w:rPr>
          </w:pPr>
          <w:hyperlink w:anchor="_Toc113458057" w:history="1">
            <w:r w:rsidR="00337432" w:rsidRPr="00337432">
              <w:rPr>
                <w:rStyle w:val="Hyperlink"/>
              </w:rPr>
              <w:t>3.2</w:t>
            </w:r>
            <w:r w:rsidR="00337432" w:rsidRPr="00337432">
              <w:rPr>
                <w:rFonts w:eastAsiaTheme="minorEastAsia"/>
                <w:b w:val="0"/>
                <w:bCs w:val="0"/>
                <w:lang w:eastAsia="en-AU"/>
              </w:rPr>
              <w:tab/>
            </w:r>
            <w:r w:rsidR="00337432" w:rsidRPr="00337432">
              <w:rPr>
                <w:rStyle w:val="Hyperlink"/>
              </w:rPr>
              <w:t>Accepting a lost pet</w:t>
            </w:r>
            <w:r w:rsidR="00337432" w:rsidRPr="00337432">
              <w:rPr>
                <w:webHidden/>
              </w:rPr>
              <w:tab/>
            </w:r>
            <w:r w:rsidR="00337432" w:rsidRPr="00337432">
              <w:rPr>
                <w:webHidden/>
              </w:rPr>
              <w:fldChar w:fldCharType="begin"/>
            </w:r>
            <w:r w:rsidR="00337432" w:rsidRPr="00337432">
              <w:rPr>
                <w:webHidden/>
              </w:rPr>
              <w:instrText xml:space="preserve"> PAGEREF _Toc113458057 \h </w:instrText>
            </w:r>
            <w:r w:rsidR="00337432" w:rsidRPr="00337432">
              <w:rPr>
                <w:webHidden/>
              </w:rPr>
            </w:r>
            <w:r w:rsidR="00337432" w:rsidRPr="00337432">
              <w:rPr>
                <w:webHidden/>
              </w:rPr>
              <w:fldChar w:fldCharType="separate"/>
            </w:r>
            <w:r w:rsidR="00337432" w:rsidRPr="00337432">
              <w:rPr>
                <w:webHidden/>
              </w:rPr>
              <w:t>5</w:t>
            </w:r>
            <w:r w:rsidR="00337432" w:rsidRPr="00337432">
              <w:rPr>
                <w:webHidden/>
              </w:rPr>
              <w:fldChar w:fldCharType="end"/>
            </w:r>
          </w:hyperlink>
        </w:p>
        <w:p w14:paraId="67D8A699" w14:textId="74FA9A82"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58" w:history="1">
            <w:r w:rsidR="00337432" w:rsidRPr="00337432">
              <w:rPr>
                <w:rStyle w:val="Hyperlink"/>
                <w:noProof/>
                <w:sz w:val="20"/>
                <w:szCs w:val="20"/>
              </w:rPr>
              <w:t>Can I accept lost pets found outside of my local council/ municipality?</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_Toc113458058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6</w:t>
            </w:r>
            <w:r w:rsidR="00337432" w:rsidRPr="00337432">
              <w:rPr>
                <w:noProof/>
                <w:webHidden/>
                <w:sz w:val="20"/>
                <w:szCs w:val="20"/>
              </w:rPr>
              <w:fldChar w:fldCharType="end"/>
            </w:r>
          </w:hyperlink>
        </w:p>
        <w:p w14:paraId="7D7C2288" w14:textId="3AB4AD9C"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59" w:history="1">
            <w:r w:rsidR="00337432" w:rsidRPr="00337432">
              <w:rPr>
                <w:rStyle w:val="Hyperlink"/>
                <w:noProof/>
                <w:sz w:val="20"/>
                <w:szCs w:val="20"/>
              </w:rPr>
              <w:t>Shelters can accept a lost pet from another council area.</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_Toc113458059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6</w:t>
            </w:r>
            <w:r w:rsidR="00337432" w:rsidRPr="00337432">
              <w:rPr>
                <w:noProof/>
                <w:webHidden/>
                <w:sz w:val="20"/>
                <w:szCs w:val="20"/>
              </w:rPr>
              <w:fldChar w:fldCharType="end"/>
            </w:r>
          </w:hyperlink>
        </w:p>
        <w:p w14:paraId="1E45AB47" w14:textId="358EC0CB"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60" w:history="1">
            <w:r w:rsidR="00337432" w:rsidRPr="00337432">
              <w:rPr>
                <w:rStyle w:val="Hyperlink"/>
                <w:noProof/>
                <w:sz w:val="20"/>
                <w:szCs w:val="20"/>
              </w:rPr>
              <w:t>Do I have to collect the details of the person who found the pet or where they found it?</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_Toc113458060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6</w:t>
            </w:r>
            <w:r w:rsidR="00337432" w:rsidRPr="00337432">
              <w:rPr>
                <w:noProof/>
                <w:webHidden/>
                <w:sz w:val="20"/>
                <w:szCs w:val="20"/>
              </w:rPr>
              <w:fldChar w:fldCharType="end"/>
            </w:r>
          </w:hyperlink>
        </w:p>
        <w:p w14:paraId="71C87D9C" w14:textId="78C54F99"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61" w:history="1">
            <w:r w:rsidR="00337432" w:rsidRPr="00337432">
              <w:rPr>
                <w:rStyle w:val="Hyperlink"/>
                <w:noProof/>
                <w:sz w:val="20"/>
                <w:szCs w:val="20"/>
              </w:rPr>
              <w:t>Can council fine a pet owner if their lost pet is at large, not registered or desexed?</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_Toc113458061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6</w:t>
            </w:r>
            <w:r w:rsidR="00337432" w:rsidRPr="00337432">
              <w:rPr>
                <w:noProof/>
                <w:webHidden/>
                <w:sz w:val="20"/>
                <w:szCs w:val="20"/>
              </w:rPr>
              <w:fldChar w:fldCharType="end"/>
            </w:r>
          </w:hyperlink>
        </w:p>
        <w:p w14:paraId="3387BA11" w14:textId="17D80D3A" w:rsidR="00337432" w:rsidRPr="00337432" w:rsidRDefault="00701170" w:rsidP="00337432">
          <w:pPr>
            <w:pStyle w:val="TOC2"/>
            <w:ind w:right="-23"/>
            <w:rPr>
              <w:rFonts w:eastAsiaTheme="minorEastAsia"/>
              <w:b w:val="0"/>
              <w:bCs w:val="0"/>
              <w:lang w:eastAsia="en-AU"/>
            </w:rPr>
          </w:pPr>
          <w:hyperlink w:anchor="_Toc113458062" w:history="1">
            <w:r w:rsidR="00337432" w:rsidRPr="00337432">
              <w:rPr>
                <w:rStyle w:val="Hyperlink"/>
              </w:rPr>
              <w:t>3.3</w:t>
            </w:r>
            <w:r w:rsidR="00337432" w:rsidRPr="00337432">
              <w:rPr>
                <w:rFonts w:eastAsiaTheme="minorEastAsia"/>
                <w:b w:val="0"/>
                <w:bCs w:val="0"/>
                <w:lang w:eastAsia="en-AU"/>
              </w:rPr>
              <w:tab/>
            </w:r>
            <w:r w:rsidR="00337432" w:rsidRPr="00337432">
              <w:rPr>
                <w:rStyle w:val="Hyperlink"/>
              </w:rPr>
              <w:t>Pet identification</w:t>
            </w:r>
            <w:r w:rsidR="00337432" w:rsidRPr="00337432">
              <w:rPr>
                <w:webHidden/>
              </w:rPr>
              <w:tab/>
            </w:r>
            <w:r w:rsidR="00337432" w:rsidRPr="00337432">
              <w:rPr>
                <w:webHidden/>
              </w:rPr>
              <w:fldChar w:fldCharType="begin"/>
            </w:r>
            <w:r w:rsidR="00337432" w:rsidRPr="00337432">
              <w:rPr>
                <w:webHidden/>
              </w:rPr>
              <w:instrText xml:space="preserve"> PAGEREF _Toc113458062 \h </w:instrText>
            </w:r>
            <w:r w:rsidR="00337432" w:rsidRPr="00337432">
              <w:rPr>
                <w:webHidden/>
              </w:rPr>
            </w:r>
            <w:r w:rsidR="00337432" w:rsidRPr="00337432">
              <w:rPr>
                <w:webHidden/>
              </w:rPr>
              <w:fldChar w:fldCharType="separate"/>
            </w:r>
            <w:r w:rsidR="00337432" w:rsidRPr="00337432">
              <w:rPr>
                <w:webHidden/>
              </w:rPr>
              <w:t>6</w:t>
            </w:r>
            <w:r w:rsidR="00337432" w:rsidRPr="00337432">
              <w:rPr>
                <w:webHidden/>
              </w:rPr>
              <w:fldChar w:fldCharType="end"/>
            </w:r>
          </w:hyperlink>
        </w:p>
        <w:p w14:paraId="78F9E355" w14:textId="5BD2DFA5"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63" w:history="1">
            <w:r w:rsidR="00337432" w:rsidRPr="00337432">
              <w:rPr>
                <w:rStyle w:val="Hyperlink"/>
                <w:noProof/>
                <w:sz w:val="20"/>
                <w:szCs w:val="20"/>
              </w:rPr>
              <w:t>What constitutes a reasonable effort to contact council to verify ownership?</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_Toc113458063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7</w:t>
            </w:r>
            <w:r w:rsidR="00337432" w:rsidRPr="00337432">
              <w:rPr>
                <w:noProof/>
                <w:webHidden/>
                <w:sz w:val="20"/>
                <w:szCs w:val="20"/>
              </w:rPr>
              <w:fldChar w:fldCharType="end"/>
            </w:r>
          </w:hyperlink>
        </w:p>
        <w:p w14:paraId="259326D2" w14:textId="414EBBD5"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64" w:history="1">
            <w:r w:rsidR="00337432" w:rsidRPr="00337432">
              <w:rPr>
                <w:rStyle w:val="Hyperlink"/>
                <w:noProof/>
                <w:sz w:val="20"/>
                <w:szCs w:val="20"/>
              </w:rPr>
              <w:t>What if I don’t get a response from council?</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_Toc113458064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7</w:t>
            </w:r>
            <w:r w:rsidR="00337432" w:rsidRPr="00337432">
              <w:rPr>
                <w:noProof/>
                <w:webHidden/>
                <w:sz w:val="20"/>
                <w:szCs w:val="20"/>
              </w:rPr>
              <w:fldChar w:fldCharType="end"/>
            </w:r>
          </w:hyperlink>
        </w:p>
        <w:p w14:paraId="19451258" w14:textId="5953CF0B"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65" w:history="1">
            <w:r w:rsidR="00337432" w:rsidRPr="00337432">
              <w:rPr>
                <w:rStyle w:val="Hyperlink"/>
                <w:noProof/>
                <w:sz w:val="20"/>
                <w:szCs w:val="20"/>
              </w:rPr>
              <w:t>What do I do if a cat or dog’s microchip information is not consistent with the council registration information?</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_Toc113458065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7</w:t>
            </w:r>
            <w:r w:rsidR="00337432" w:rsidRPr="00337432">
              <w:rPr>
                <w:noProof/>
                <w:webHidden/>
                <w:sz w:val="20"/>
                <w:szCs w:val="20"/>
              </w:rPr>
              <w:fldChar w:fldCharType="end"/>
            </w:r>
          </w:hyperlink>
        </w:p>
        <w:p w14:paraId="09DD7B76" w14:textId="7E0B15CA" w:rsidR="00337432" w:rsidRPr="00337432" w:rsidRDefault="00701170" w:rsidP="00337432">
          <w:pPr>
            <w:pStyle w:val="TOC3"/>
            <w:tabs>
              <w:tab w:val="right" w:leader="dot" w:pos="8756"/>
            </w:tabs>
            <w:ind w:right="-23"/>
            <w:rPr>
              <w:rFonts w:eastAsiaTheme="minorEastAsia"/>
              <w:noProof/>
              <w:sz w:val="20"/>
              <w:szCs w:val="20"/>
              <w:lang w:eastAsia="en-AU"/>
            </w:rPr>
          </w:pPr>
          <w:hyperlink w:anchor="_Toc113458066" w:history="1">
            <w:r w:rsidR="00337432" w:rsidRPr="00337432">
              <w:rPr>
                <w:rStyle w:val="Hyperlink"/>
                <w:noProof/>
                <w:sz w:val="20"/>
                <w:szCs w:val="20"/>
              </w:rPr>
              <w:t>What do I do if the pet is microchipped but is not registered with council?</w:t>
            </w:r>
            <w:r w:rsidR="00337432" w:rsidRPr="00337432">
              <w:rPr>
                <w:noProof/>
                <w:webHidden/>
                <w:sz w:val="20"/>
                <w:szCs w:val="20"/>
              </w:rPr>
              <w:tab/>
            </w:r>
            <w:r w:rsidR="00337432" w:rsidRPr="00337432">
              <w:rPr>
                <w:noProof/>
                <w:webHidden/>
                <w:sz w:val="20"/>
                <w:szCs w:val="20"/>
              </w:rPr>
              <w:fldChar w:fldCharType="begin"/>
            </w:r>
            <w:r w:rsidR="00337432" w:rsidRPr="00337432">
              <w:rPr>
                <w:noProof/>
                <w:webHidden/>
                <w:sz w:val="20"/>
                <w:szCs w:val="20"/>
              </w:rPr>
              <w:instrText xml:space="preserve"> PAGEREF _Toc113458066 \h </w:instrText>
            </w:r>
            <w:r w:rsidR="00337432" w:rsidRPr="00337432">
              <w:rPr>
                <w:noProof/>
                <w:webHidden/>
                <w:sz w:val="20"/>
                <w:szCs w:val="20"/>
              </w:rPr>
            </w:r>
            <w:r w:rsidR="00337432" w:rsidRPr="00337432">
              <w:rPr>
                <w:noProof/>
                <w:webHidden/>
                <w:sz w:val="20"/>
                <w:szCs w:val="20"/>
              </w:rPr>
              <w:fldChar w:fldCharType="separate"/>
            </w:r>
            <w:r w:rsidR="00337432" w:rsidRPr="00337432">
              <w:rPr>
                <w:noProof/>
                <w:webHidden/>
                <w:sz w:val="20"/>
                <w:szCs w:val="20"/>
              </w:rPr>
              <w:t>7</w:t>
            </w:r>
            <w:r w:rsidR="00337432" w:rsidRPr="00337432">
              <w:rPr>
                <w:noProof/>
                <w:webHidden/>
                <w:sz w:val="20"/>
                <w:szCs w:val="20"/>
              </w:rPr>
              <w:fldChar w:fldCharType="end"/>
            </w:r>
          </w:hyperlink>
        </w:p>
        <w:p w14:paraId="10D607E8" w14:textId="7718773E" w:rsidR="00337432" w:rsidRPr="00337432" w:rsidRDefault="00701170" w:rsidP="00337432">
          <w:pPr>
            <w:pStyle w:val="TOC2"/>
            <w:ind w:right="-23"/>
            <w:rPr>
              <w:rFonts w:eastAsiaTheme="minorEastAsia"/>
              <w:b w:val="0"/>
              <w:bCs w:val="0"/>
              <w:lang w:eastAsia="en-AU"/>
            </w:rPr>
          </w:pPr>
          <w:hyperlink w:anchor="_Toc113458067" w:history="1">
            <w:r w:rsidR="00337432" w:rsidRPr="00337432">
              <w:rPr>
                <w:rStyle w:val="Hyperlink"/>
              </w:rPr>
              <w:t>3.4</w:t>
            </w:r>
            <w:r w:rsidR="00337432" w:rsidRPr="00337432">
              <w:rPr>
                <w:rFonts w:eastAsiaTheme="minorEastAsia"/>
                <w:b w:val="0"/>
                <w:bCs w:val="0"/>
                <w:lang w:eastAsia="en-AU"/>
              </w:rPr>
              <w:tab/>
            </w:r>
            <w:r w:rsidR="00337432" w:rsidRPr="00337432">
              <w:rPr>
                <w:rStyle w:val="Hyperlink"/>
              </w:rPr>
              <w:t>Pet reunification</w:t>
            </w:r>
            <w:r w:rsidR="00337432" w:rsidRPr="00337432">
              <w:rPr>
                <w:webHidden/>
              </w:rPr>
              <w:tab/>
            </w:r>
            <w:r w:rsidR="00337432" w:rsidRPr="00337432">
              <w:rPr>
                <w:webHidden/>
              </w:rPr>
              <w:fldChar w:fldCharType="begin"/>
            </w:r>
            <w:r w:rsidR="00337432" w:rsidRPr="00337432">
              <w:rPr>
                <w:webHidden/>
              </w:rPr>
              <w:instrText xml:space="preserve"> PAGEREF _Toc113458067 \h </w:instrText>
            </w:r>
            <w:r w:rsidR="00337432" w:rsidRPr="00337432">
              <w:rPr>
                <w:webHidden/>
              </w:rPr>
            </w:r>
            <w:r w:rsidR="00337432" w:rsidRPr="00337432">
              <w:rPr>
                <w:webHidden/>
              </w:rPr>
              <w:fldChar w:fldCharType="separate"/>
            </w:r>
            <w:r w:rsidR="00337432" w:rsidRPr="00337432">
              <w:rPr>
                <w:webHidden/>
              </w:rPr>
              <w:t>7</w:t>
            </w:r>
            <w:r w:rsidR="00337432" w:rsidRPr="00337432">
              <w:rPr>
                <w:webHidden/>
              </w:rPr>
              <w:fldChar w:fldCharType="end"/>
            </w:r>
          </w:hyperlink>
        </w:p>
        <w:p w14:paraId="7DF9FEEF" w14:textId="04F593AC" w:rsidR="00337432" w:rsidRPr="00337432" w:rsidRDefault="00701170" w:rsidP="00337432">
          <w:pPr>
            <w:pStyle w:val="TOC2"/>
            <w:ind w:right="-23"/>
            <w:rPr>
              <w:rFonts w:eastAsiaTheme="minorEastAsia"/>
              <w:b w:val="0"/>
              <w:bCs w:val="0"/>
              <w:lang w:eastAsia="en-AU"/>
            </w:rPr>
          </w:pPr>
          <w:hyperlink w:anchor="_Toc113458068" w:history="1">
            <w:r w:rsidR="00337432" w:rsidRPr="00337432">
              <w:rPr>
                <w:rStyle w:val="Hyperlink"/>
              </w:rPr>
              <w:t>3.5</w:t>
            </w:r>
            <w:r w:rsidR="00337432" w:rsidRPr="00337432">
              <w:rPr>
                <w:rFonts w:eastAsiaTheme="minorEastAsia"/>
                <w:b w:val="0"/>
                <w:bCs w:val="0"/>
                <w:lang w:eastAsia="en-AU"/>
              </w:rPr>
              <w:tab/>
            </w:r>
            <w:r w:rsidR="00337432" w:rsidRPr="00337432">
              <w:rPr>
                <w:rStyle w:val="Hyperlink"/>
              </w:rPr>
              <w:t>Collection of information</w:t>
            </w:r>
            <w:r w:rsidR="00337432" w:rsidRPr="00337432">
              <w:rPr>
                <w:webHidden/>
              </w:rPr>
              <w:tab/>
            </w:r>
            <w:r w:rsidR="00337432" w:rsidRPr="00337432">
              <w:rPr>
                <w:webHidden/>
              </w:rPr>
              <w:fldChar w:fldCharType="begin"/>
            </w:r>
            <w:r w:rsidR="00337432" w:rsidRPr="00337432">
              <w:rPr>
                <w:webHidden/>
              </w:rPr>
              <w:instrText xml:space="preserve"> PAGEREF _Toc113458068 \h </w:instrText>
            </w:r>
            <w:r w:rsidR="00337432" w:rsidRPr="00337432">
              <w:rPr>
                <w:webHidden/>
              </w:rPr>
            </w:r>
            <w:r w:rsidR="00337432" w:rsidRPr="00337432">
              <w:rPr>
                <w:webHidden/>
              </w:rPr>
              <w:fldChar w:fldCharType="separate"/>
            </w:r>
            <w:r w:rsidR="00337432" w:rsidRPr="00337432">
              <w:rPr>
                <w:webHidden/>
              </w:rPr>
              <w:t>8</w:t>
            </w:r>
            <w:r w:rsidR="00337432" w:rsidRPr="00337432">
              <w:rPr>
                <w:webHidden/>
              </w:rPr>
              <w:fldChar w:fldCharType="end"/>
            </w:r>
          </w:hyperlink>
        </w:p>
        <w:p w14:paraId="7AB604BE" w14:textId="3C16468A" w:rsidR="00337432" w:rsidRPr="00337432" w:rsidRDefault="00701170" w:rsidP="00337432">
          <w:pPr>
            <w:pStyle w:val="TOC1"/>
            <w:ind w:right="-23"/>
            <w:rPr>
              <w:rFonts w:asciiTheme="minorHAnsi" w:eastAsiaTheme="minorEastAsia" w:hAnsiTheme="minorHAnsi"/>
              <w:b w:val="0"/>
              <w:lang w:val="en-AU" w:eastAsia="en-AU"/>
            </w:rPr>
          </w:pPr>
          <w:hyperlink w:anchor="_Toc113458069" w:history="1">
            <w:r w:rsidR="00337432" w:rsidRPr="00337432">
              <w:rPr>
                <w:rStyle w:val="Hyperlink"/>
              </w:rPr>
              <w:t>4.</w:t>
            </w:r>
            <w:r w:rsidR="00337432" w:rsidRPr="00337432">
              <w:rPr>
                <w:rFonts w:asciiTheme="minorHAnsi" w:eastAsiaTheme="minorEastAsia" w:hAnsiTheme="minorHAnsi"/>
                <w:b w:val="0"/>
                <w:lang w:val="en-AU" w:eastAsia="en-AU"/>
              </w:rPr>
              <w:tab/>
            </w:r>
            <w:r w:rsidR="00337432" w:rsidRPr="00337432">
              <w:rPr>
                <w:rStyle w:val="Hyperlink"/>
              </w:rPr>
              <w:t>Record keeping and reporting</w:t>
            </w:r>
            <w:r w:rsidR="00337432" w:rsidRPr="00337432">
              <w:rPr>
                <w:webHidden/>
              </w:rPr>
              <w:tab/>
            </w:r>
            <w:r w:rsidR="00337432" w:rsidRPr="00337432">
              <w:rPr>
                <w:webHidden/>
              </w:rPr>
              <w:fldChar w:fldCharType="begin"/>
            </w:r>
            <w:r w:rsidR="00337432" w:rsidRPr="00337432">
              <w:rPr>
                <w:webHidden/>
              </w:rPr>
              <w:instrText xml:space="preserve"> PAGEREF _Toc113458069 \h </w:instrText>
            </w:r>
            <w:r w:rsidR="00337432" w:rsidRPr="00337432">
              <w:rPr>
                <w:webHidden/>
              </w:rPr>
            </w:r>
            <w:r w:rsidR="00337432" w:rsidRPr="00337432">
              <w:rPr>
                <w:webHidden/>
              </w:rPr>
              <w:fldChar w:fldCharType="separate"/>
            </w:r>
            <w:r w:rsidR="00337432" w:rsidRPr="00337432">
              <w:rPr>
                <w:webHidden/>
              </w:rPr>
              <w:t>8</w:t>
            </w:r>
            <w:r w:rsidR="00337432" w:rsidRPr="00337432">
              <w:rPr>
                <w:webHidden/>
              </w:rPr>
              <w:fldChar w:fldCharType="end"/>
            </w:r>
          </w:hyperlink>
        </w:p>
        <w:p w14:paraId="33E0D8D9" w14:textId="6B8724DB" w:rsidR="00337432" w:rsidRPr="00337432" w:rsidRDefault="00701170" w:rsidP="00337432">
          <w:pPr>
            <w:pStyle w:val="TOC2"/>
            <w:ind w:right="-23"/>
            <w:rPr>
              <w:rFonts w:eastAsiaTheme="minorEastAsia"/>
              <w:b w:val="0"/>
              <w:bCs w:val="0"/>
              <w:lang w:eastAsia="en-AU"/>
            </w:rPr>
          </w:pPr>
          <w:hyperlink w:anchor="_Toc113458070" w:history="1">
            <w:r w:rsidR="00337432" w:rsidRPr="00337432">
              <w:rPr>
                <w:rStyle w:val="Hyperlink"/>
              </w:rPr>
              <w:t>4.1</w:t>
            </w:r>
            <w:r w:rsidR="00337432" w:rsidRPr="00337432">
              <w:rPr>
                <w:rFonts w:eastAsiaTheme="minorEastAsia"/>
                <w:b w:val="0"/>
                <w:bCs w:val="0"/>
                <w:lang w:eastAsia="en-AU"/>
              </w:rPr>
              <w:tab/>
            </w:r>
            <w:r w:rsidR="00337432" w:rsidRPr="00337432">
              <w:rPr>
                <w:rStyle w:val="Hyperlink"/>
              </w:rPr>
              <w:t>Working with local councils</w:t>
            </w:r>
            <w:r w:rsidR="00337432" w:rsidRPr="00337432">
              <w:rPr>
                <w:webHidden/>
              </w:rPr>
              <w:tab/>
            </w:r>
            <w:r w:rsidR="00337432" w:rsidRPr="00337432">
              <w:rPr>
                <w:webHidden/>
              </w:rPr>
              <w:fldChar w:fldCharType="begin"/>
            </w:r>
            <w:r w:rsidR="00337432" w:rsidRPr="00337432">
              <w:rPr>
                <w:webHidden/>
              </w:rPr>
              <w:instrText xml:space="preserve"> PAGEREF _Toc113458070 \h </w:instrText>
            </w:r>
            <w:r w:rsidR="00337432" w:rsidRPr="00337432">
              <w:rPr>
                <w:webHidden/>
              </w:rPr>
            </w:r>
            <w:r w:rsidR="00337432" w:rsidRPr="00337432">
              <w:rPr>
                <w:webHidden/>
              </w:rPr>
              <w:fldChar w:fldCharType="separate"/>
            </w:r>
            <w:r w:rsidR="00337432" w:rsidRPr="00337432">
              <w:rPr>
                <w:webHidden/>
              </w:rPr>
              <w:t>9</w:t>
            </w:r>
            <w:r w:rsidR="00337432" w:rsidRPr="00337432">
              <w:rPr>
                <w:webHidden/>
              </w:rPr>
              <w:fldChar w:fldCharType="end"/>
            </w:r>
          </w:hyperlink>
        </w:p>
        <w:p w14:paraId="53EBBEFE" w14:textId="017C6EDA" w:rsidR="00337432" w:rsidRPr="00337432" w:rsidRDefault="00701170" w:rsidP="00337432">
          <w:pPr>
            <w:pStyle w:val="TOC1"/>
            <w:ind w:right="-23"/>
            <w:rPr>
              <w:rFonts w:asciiTheme="minorHAnsi" w:eastAsiaTheme="minorEastAsia" w:hAnsiTheme="minorHAnsi"/>
              <w:b w:val="0"/>
              <w:lang w:val="en-AU" w:eastAsia="en-AU"/>
            </w:rPr>
          </w:pPr>
          <w:hyperlink w:anchor="_Toc113458071" w:history="1">
            <w:r w:rsidR="00337432" w:rsidRPr="00337432">
              <w:rPr>
                <w:rStyle w:val="Hyperlink"/>
              </w:rPr>
              <w:t>Further Information</w:t>
            </w:r>
            <w:r w:rsidR="00337432" w:rsidRPr="00337432">
              <w:rPr>
                <w:webHidden/>
              </w:rPr>
              <w:tab/>
            </w:r>
            <w:r w:rsidR="00337432" w:rsidRPr="00337432">
              <w:rPr>
                <w:webHidden/>
              </w:rPr>
              <w:fldChar w:fldCharType="begin"/>
            </w:r>
            <w:r w:rsidR="00337432" w:rsidRPr="00337432">
              <w:rPr>
                <w:webHidden/>
              </w:rPr>
              <w:instrText xml:space="preserve"> PAGEREF _Toc113458071 \h </w:instrText>
            </w:r>
            <w:r w:rsidR="00337432" w:rsidRPr="00337432">
              <w:rPr>
                <w:webHidden/>
              </w:rPr>
            </w:r>
            <w:r w:rsidR="00337432" w:rsidRPr="00337432">
              <w:rPr>
                <w:webHidden/>
              </w:rPr>
              <w:fldChar w:fldCharType="separate"/>
            </w:r>
            <w:r w:rsidR="00337432" w:rsidRPr="00337432">
              <w:rPr>
                <w:webHidden/>
              </w:rPr>
              <w:t>9</w:t>
            </w:r>
            <w:r w:rsidR="00337432" w:rsidRPr="00337432">
              <w:rPr>
                <w:webHidden/>
              </w:rPr>
              <w:fldChar w:fldCharType="end"/>
            </w:r>
          </w:hyperlink>
        </w:p>
        <w:p w14:paraId="160AFF07" w14:textId="7A150EA1" w:rsidR="00337432" w:rsidRPr="00337432" w:rsidRDefault="00701170" w:rsidP="00337432">
          <w:pPr>
            <w:pStyle w:val="TOC1"/>
            <w:ind w:right="-23"/>
            <w:rPr>
              <w:rFonts w:asciiTheme="minorHAnsi" w:eastAsiaTheme="minorEastAsia" w:hAnsiTheme="minorHAnsi"/>
              <w:b w:val="0"/>
              <w:lang w:val="en-AU" w:eastAsia="en-AU"/>
            </w:rPr>
          </w:pPr>
          <w:hyperlink w:anchor="_Toc113458072" w:history="1">
            <w:r w:rsidR="00337432" w:rsidRPr="00337432">
              <w:rPr>
                <w:rStyle w:val="Hyperlink"/>
              </w:rPr>
              <w:t>Appendix 1: Checklist for reunification and reporting process</w:t>
            </w:r>
            <w:r w:rsidR="00337432" w:rsidRPr="00337432">
              <w:rPr>
                <w:webHidden/>
              </w:rPr>
              <w:tab/>
            </w:r>
            <w:r w:rsidR="00337432" w:rsidRPr="00337432">
              <w:rPr>
                <w:webHidden/>
              </w:rPr>
              <w:fldChar w:fldCharType="begin"/>
            </w:r>
            <w:r w:rsidR="00337432" w:rsidRPr="00337432">
              <w:rPr>
                <w:webHidden/>
              </w:rPr>
              <w:instrText xml:space="preserve"> PAGEREF _Toc113458072 \h </w:instrText>
            </w:r>
            <w:r w:rsidR="00337432" w:rsidRPr="00337432">
              <w:rPr>
                <w:webHidden/>
              </w:rPr>
            </w:r>
            <w:r w:rsidR="00337432" w:rsidRPr="00337432">
              <w:rPr>
                <w:webHidden/>
              </w:rPr>
              <w:fldChar w:fldCharType="separate"/>
            </w:r>
            <w:r w:rsidR="00337432" w:rsidRPr="00337432">
              <w:rPr>
                <w:webHidden/>
              </w:rPr>
              <w:t>11</w:t>
            </w:r>
            <w:r w:rsidR="00337432" w:rsidRPr="00337432">
              <w:rPr>
                <w:webHidden/>
              </w:rPr>
              <w:fldChar w:fldCharType="end"/>
            </w:r>
          </w:hyperlink>
        </w:p>
        <w:p w14:paraId="3EE66079" w14:textId="119F1CA4" w:rsidR="00337432" w:rsidRPr="00337432" w:rsidRDefault="00701170" w:rsidP="00337432">
          <w:pPr>
            <w:pStyle w:val="TOC1"/>
            <w:ind w:right="-23"/>
            <w:rPr>
              <w:rFonts w:asciiTheme="minorHAnsi" w:eastAsiaTheme="minorEastAsia" w:hAnsiTheme="minorHAnsi"/>
              <w:b w:val="0"/>
              <w:lang w:val="en-AU" w:eastAsia="en-AU"/>
            </w:rPr>
          </w:pPr>
          <w:hyperlink w:anchor="_Toc113458073" w:history="1">
            <w:r w:rsidR="00337432" w:rsidRPr="00337432">
              <w:rPr>
                <w:rStyle w:val="Hyperlink"/>
              </w:rPr>
              <w:t>Appendix 2: Sample excel reporting template available online</w:t>
            </w:r>
            <w:r w:rsidR="00337432" w:rsidRPr="00337432">
              <w:rPr>
                <w:webHidden/>
              </w:rPr>
              <w:tab/>
            </w:r>
            <w:r w:rsidR="00337432" w:rsidRPr="00337432">
              <w:rPr>
                <w:webHidden/>
              </w:rPr>
              <w:fldChar w:fldCharType="begin"/>
            </w:r>
            <w:r w:rsidR="00337432" w:rsidRPr="00337432">
              <w:rPr>
                <w:webHidden/>
              </w:rPr>
              <w:instrText xml:space="preserve"> PAGEREF _Toc113458073 \h </w:instrText>
            </w:r>
            <w:r w:rsidR="00337432" w:rsidRPr="00337432">
              <w:rPr>
                <w:webHidden/>
              </w:rPr>
            </w:r>
            <w:r w:rsidR="00337432" w:rsidRPr="00337432">
              <w:rPr>
                <w:webHidden/>
              </w:rPr>
              <w:fldChar w:fldCharType="separate"/>
            </w:r>
            <w:r w:rsidR="00337432" w:rsidRPr="00337432">
              <w:rPr>
                <w:webHidden/>
              </w:rPr>
              <w:t>13</w:t>
            </w:r>
            <w:r w:rsidR="00337432" w:rsidRPr="00337432">
              <w:rPr>
                <w:webHidden/>
              </w:rPr>
              <w:fldChar w:fldCharType="end"/>
            </w:r>
          </w:hyperlink>
        </w:p>
        <w:p w14:paraId="34C99D39" w14:textId="24E36751" w:rsidR="00CD30F9" w:rsidRPr="00F942B3" w:rsidRDefault="00C711E6" w:rsidP="008C0DC3">
          <w:pPr>
            <w:rPr>
              <w:noProof/>
              <w:sz w:val="20"/>
            </w:rPr>
          </w:pPr>
          <w:r w:rsidRPr="005851CF">
            <w:rPr>
              <w:noProof/>
              <w:sz w:val="20"/>
            </w:rPr>
            <w:fldChar w:fldCharType="end"/>
          </w:r>
        </w:p>
      </w:sdtContent>
    </w:sdt>
    <w:p w14:paraId="3602BF23" w14:textId="0119958C" w:rsidR="00CD30F9" w:rsidRDefault="00CD30F9" w:rsidP="009C726C">
      <w:pPr>
        <w:pStyle w:val="Heading1"/>
        <w:numPr>
          <w:ilvl w:val="0"/>
          <w:numId w:val="7"/>
        </w:numPr>
        <w:ind w:hanging="720"/>
      </w:pPr>
      <w:bookmarkStart w:id="1" w:name="_Toc113458049"/>
      <w:r w:rsidRPr="00056F10">
        <w:lastRenderedPageBreak/>
        <w:t>Purpose</w:t>
      </w:r>
      <w:bookmarkEnd w:id="1"/>
    </w:p>
    <w:p w14:paraId="3F478B88" w14:textId="37CB8265" w:rsidR="001D7B01" w:rsidRDefault="001D7B01" w:rsidP="001D7B01">
      <w:pPr>
        <w:rPr>
          <w:rFonts w:ascii="Arial" w:hAnsi="Arial" w:cs="Arial"/>
          <w:szCs w:val="22"/>
        </w:rPr>
      </w:pPr>
      <w:r>
        <w:rPr>
          <w:rFonts w:ascii="Arial" w:hAnsi="Arial" w:cs="Arial"/>
          <w:szCs w:val="22"/>
        </w:rPr>
        <w:t xml:space="preserve">This guide is designed to assist animal shelters in delivering reforms introduced by the </w:t>
      </w:r>
      <w:hyperlink r:id="rId12" w:history="1">
        <w:r w:rsidRPr="002F5E34">
          <w:rPr>
            <w:rStyle w:val="Hyperlink"/>
            <w:rFonts w:ascii="Arial" w:hAnsi="Arial" w:cs="Arial"/>
            <w:i/>
            <w:szCs w:val="22"/>
          </w:rPr>
          <w:t xml:space="preserve">Domestic Animals Amendment </w:t>
        </w:r>
        <w:r w:rsidRPr="002F5E34">
          <w:rPr>
            <w:rStyle w:val="Hyperlink"/>
            <w:rFonts w:eastAsia="Arial" w:cs="Arial"/>
            <w:i/>
            <w:spacing w:val="1"/>
            <w:szCs w:val="22"/>
          </w:rPr>
          <w:t>(</w:t>
        </w:r>
        <w:r w:rsidRPr="002F5E34">
          <w:rPr>
            <w:rStyle w:val="Hyperlink"/>
            <w:rFonts w:eastAsia="Arial" w:cs="Arial"/>
            <w:i/>
            <w:spacing w:val="-1"/>
          </w:rPr>
          <w:t>Reuniting Pets and Other Matters</w:t>
        </w:r>
        <w:r w:rsidRPr="002F5E34">
          <w:rPr>
            <w:rStyle w:val="Hyperlink"/>
            <w:rFonts w:eastAsia="Arial" w:cs="Arial"/>
            <w:i/>
            <w:szCs w:val="22"/>
          </w:rPr>
          <w:t>)</w:t>
        </w:r>
        <w:r w:rsidRPr="002F5E34">
          <w:rPr>
            <w:rStyle w:val="Hyperlink"/>
            <w:rFonts w:eastAsia="Arial" w:cs="Arial"/>
            <w:i/>
            <w:spacing w:val="2"/>
            <w:szCs w:val="22"/>
          </w:rPr>
          <w:t xml:space="preserve"> </w:t>
        </w:r>
        <w:r w:rsidRPr="002F5E34">
          <w:rPr>
            <w:rStyle w:val="Hyperlink"/>
            <w:rFonts w:eastAsia="Arial" w:cs="Arial"/>
            <w:i/>
            <w:spacing w:val="2"/>
          </w:rPr>
          <w:t>Act</w:t>
        </w:r>
        <w:r w:rsidRPr="002F5E34">
          <w:rPr>
            <w:rStyle w:val="Hyperlink"/>
            <w:rFonts w:eastAsia="Arial" w:cs="Arial"/>
            <w:i/>
            <w:spacing w:val="2"/>
            <w:szCs w:val="22"/>
          </w:rPr>
          <w:t xml:space="preserve"> </w:t>
        </w:r>
        <w:r w:rsidRPr="002F5E34">
          <w:rPr>
            <w:rStyle w:val="Hyperlink"/>
            <w:rFonts w:eastAsia="Arial" w:cs="Arial"/>
            <w:i/>
            <w:szCs w:val="22"/>
          </w:rPr>
          <w:t>2</w:t>
        </w:r>
        <w:r w:rsidRPr="002F5E34">
          <w:rPr>
            <w:rStyle w:val="Hyperlink"/>
            <w:rFonts w:eastAsia="Arial" w:cs="Arial"/>
            <w:i/>
            <w:spacing w:val="-1"/>
            <w:szCs w:val="22"/>
          </w:rPr>
          <w:t>0</w:t>
        </w:r>
        <w:r w:rsidRPr="002F5E34">
          <w:rPr>
            <w:rStyle w:val="Hyperlink"/>
            <w:rFonts w:eastAsia="Arial" w:cs="Arial"/>
            <w:i/>
            <w:spacing w:val="-1"/>
          </w:rPr>
          <w:t>22</w:t>
        </w:r>
      </w:hyperlink>
      <w:r>
        <w:rPr>
          <w:rFonts w:eastAsia="Arial" w:cs="Arial"/>
          <w:i/>
          <w:szCs w:val="22"/>
        </w:rPr>
        <w:t xml:space="preserve"> </w:t>
      </w:r>
      <w:r>
        <w:rPr>
          <w:rFonts w:eastAsia="Arial" w:cs="Arial"/>
          <w:spacing w:val="1"/>
          <w:szCs w:val="22"/>
        </w:rPr>
        <w:t>(</w:t>
      </w:r>
      <w:r>
        <w:rPr>
          <w:rFonts w:eastAsia="Arial" w:cs="Arial"/>
          <w:spacing w:val="-1"/>
        </w:rPr>
        <w:t>RP Act</w:t>
      </w:r>
      <w:r>
        <w:rPr>
          <w:rFonts w:eastAsia="Arial" w:cs="Arial"/>
          <w:szCs w:val="22"/>
        </w:rPr>
        <w:t>)</w:t>
      </w:r>
      <w:r>
        <w:rPr>
          <w:rFonts w:ascii="Arial" w:hAnsi="Arial" w:cs="Arial"/>
          <w:szCs w:val="22"/>
        </w:rPr>
        <w:t xml:space="preserve">. </w:t>
      </w:r>
    </w:p>
    <w:p w14:paraId="05E43701" w14:textId="2EE917EC" w:rsidR="00A40D86" w:rsidRDefault="00A40D86" w:rsidP="00A40D86">
      <w:pPr>
        <w:spacing w:after="120"/>
        <w:rPr>
          <w:rFonts w:ascii="Arial" w:hAnsi="Arial" w:cs="Arial"/>
          <w:szCs w:val="22"/>
        </w:rPr>
      </w:pPr>
      <w:r>
        <w:rPr>
          <w:rFonts w:ascii="Arial" w:hAnsi="Arial" w:cs="Arial"/>
          <w:szCs w:val="22"/>
        </w:rPr>
        <w:t>Guidance is provided on</w:t>
      </w:r>
      <w:r w:rsidR="007839BA">
        <w:rPr>
          <w:rFonts w:ascii="Arial" w:hAnsi="Arial" w:cs="Arial"/>
          <w:szCs w:val="22"/>
        </w:rPr>
        <w:t>:</w:t>
      </w:r>
    </w:p>
    <w:p w14:paraId="1F1ED225" w14:textId="318794F1" w:rsidR="00A40D86" w:rsidRDefault="007839BA" w:rsidP="009C726C">
      <w:pPr>
        <w:pStyle w:val="ListParagraph"/>
        <w:numPr>
          <w:ilvl w:val="0"/>
          <w:numId w:val="6"/>
        </w:numPr>
        <w:rPr>
          <w:rFonts w:cs="Arial"/>
          <w:szCs w:val="22"/>
        </w:rPr>
      </w:pPr>
      <w:r>
        <w:rPr>
          <w:rFonts w:cs="Arial"/>
          <w:szCs w:val="22"/>
        </w:rPr>
        <w:t>c</w:t>
      </w:r>
      <w:r w:rsidR="00A40D86">
        <w:rPr>
          <w:rFonts w:cs="Arial"/>
          <w:szCs w:val="22"/>
        </w:rPr>
        <w:t>hanges to the reuniting pets process</w:t>
      </w:r>
    </w:p>
    <w:p w14:paraId="1E1F875B" w14:textId="24B4A621" w:rsidR="00541788" w:rsidRDefault="007839BA" w:rsidP="00442652">
      <w:pPr>
        <w:pStyle w:val="ListParagraph"/>
        <w:numPr>
          <w:ilvl w:val="0"/>
          <w:numId w:val="6"/>
        </w:numPr>
        <w:rPr>
          <w:rFonts w:cs="Arial"/>
          <w:szCs w:val="22"/>
        </w:rPr>
      </w:pPr>
      <w:r>
        <w:rPr>
          <w:rFonts w:cs="Arial"/>
          <w:szCs w:val="22"/>
        </w:rPr>
        <w:t>i</w:t>
      </w:r>
      <w:r w:rsidR="00A40D86">
        <w:rPr>
          <w:rFonts w:cs="Arial"/>
          <w:szCs w:val="22"/>
        </w:rPr>
        <w:t>mplementation of ownership verification, pet recovery and reporting requirements</w:t>
      </w:r>
      <w:r w:rsidR="004C3758">
        <w:rPr>
          <w:rFonts w:cs="Arial"/>
          <w:szCs w:val="22"/>
        </w:rPr>
        <w:t>.</w:t>
      </w:r>
    </w:p>
    <w:p w14:paraId="0E60DDB3" w14:textId="5441F2EF" w:rsidR="00BE15C3" w:rsidRDefault="00387054" w:rsidP="00BE15C3">
      <w:pPr>
        <w:rPr>
          <w:rFonts w:cs="Arial"/>
          <w:szCs w:val="22"/>
        </w:rPr>
      </w:pPr>
      <w:r w:rsidRPr="00387054">
        <w:rPr>
          <w:rFonts w:cs="Arial"/>
          <w:szCs w:val="22"/>
        </w:rPr>
        <w:t>A series of FAQs is also included throughout this doc</w:t>
      </w:r>
      <w:r w:rsidR="005A58A0">
        <w:rPr>
          <w:rFonts w:cs="Arial"/>
          <w:szCs w:val="22"/>
        </w:rPr>
        <w:t>u</w:t>
      </w:r>
      <w:r w:rsidRPr="00387054">
        <w:rPr>
          <w:rFonts w:cs="Arial"/>
          <w:szCs w:val="22"/>
        </w:rPr>
        <w:t>ment, to assist interpretation and application of legislative changes.</w:t>
      </w:r>
    </w:p>
    <w:p w14:paraId="35EF3795" w14:textId="751683E4" w:rsidR="000B6D29" w:rsidRPr="0057127A" w:rsidRDefault="002A50CC" w:rsidP="0013152D">
      <w:pPr>
        <w:ind w:right="-1"/>
        <w:rPr>
          <w:rFonts w:cs="Arial"/>
          <w:b/>
          <w:bCs/>
          <w:szCs w:val="22"/>
        </w:rPr>
      </w:pPr>
      <w:r w:rsidRPr="00AA2979">
        <w:rPr>
          <w:rFonts w:eastAsia="Arial" w:cs="Arial"/>
        </w:rPr>
        <w:t xml:space="preserve">Please note that </w:t>
      </w:r>
      <w:r>
        <w:rPr>
          <w:rFonts w:eastAsia="Arial" w:cs="Arial"/>
        </w:rPr>
        <w:t xml:space="preserve">the reuniting lost pet reforms, and guidance in this document, do not apply to </w:t>
      </w:r>
      <w:r w:rsidR="0013152D">
        <w:rPr>
          <w:rFonts w:eastAsia="Arial" w:cs="Arial"/>
        </w:rPr>
        <w:t>shelters that have existing 84Y agreements</w:t>
      </w:r>
      <w:r w:rsidR="0013152D" w:rsidRPr="003F2F23">
        <w:rPr>
          <w:rFonts w:eastAsia="Arial" w:cs="Arial"/>
        </w:rPr>
        <w:t xml:space="preserve"> </w:t>
      </w:r>
      <w:r w:rsidR="0013152D">
        <w:rPr>
          <w:rFonts w:eastAsia="Arial" w:cs="Arial"/>
        </w:rPr>
        <w:t>with council/s. Where 84Y agreements are in place, the terms and conditions set out in those agreements continue to apply</w:t>
      </w:r>
      <w:r w:rsidR="000B6D29">
        <w:rPr>
          <w:rFonts w:eastAsia="Arial" w:cs="Arial"/>
        </w:rPr>
        <w:t xml:space="preserve">. </w:t>
      </w:r>
    </w:p>
    <w:p w14:paraId="7C519F32" w14:textId="33650B84" w:rsidR="00606DB6" w:rsidRPr="00CD115C" w:rsidRDefault="002D476F" w:rsidP="009C726C">
      <w:pPr>
        <w:pStyle w:val="Heading1"/>
        <w:numPr>
          <w:ilvl w:val="0"/>
          <w:numId w:val="7"/>
        </w:numPr>
        <w:ind w:hanging="720"/>
      </w:pPr>
      <w:bookmarkStart w:id="2" w:name="_Toc113458050"/>
      <w:r w:rsidRPr="00CD115C">
        <w:t>Changes to reuniting lost pets</w:t>
      </w:r>
      <w:bookmarkEnd w:id="2"/>
    </w:p>
    <w:p w14:paraId="2B7F882B" w14:textId="14B846DF" w:rsidR="009335DB" w:rsidRDefault="009335DB" w:rsidP="009335DB">
      <w:pPr>
        <w:ind w:right="-1"/>
      </w:pPr>
      <w:r>
        <w:rPr>
          <w:rFonts w:eastAsia="Arial" w:cs="Arial"/>
          <w:spacing w:val="2"/>
          <w:szCs w:val="22"/>
        </w:rPr>
        <w:t>T</w:t>
      </w:r>
      <w:r>
        <w:rPr>
          <w:rFonts w:eastAsia="Arial" w:cs="Arial"/>
          <w:szCs w:val="22"/>
        </w:rPr>
        <w:t>he</w:t>
      </w:r>
      <w:r>
        <w:rPr>
          <w:rFonts w:eastAsia="Arial" w:cs="Arial"/>
          <w:spacing w:val="-2"/>
          <w:szCs w:val="22"/>
        </w:rPr>
        <w:t xml:space="preserve"> </w:t>
      </w:r>
      <w:r w:rsidR="00652367">
        <w:rPr>
          <w:rFonts w:eastAsia="Arial" w:cs="Arial"/>
          <w:spacing w:val="-2"/>
          <w:szCs w:val="22"/>
        </w:rPr>
        <w:t xml:space="preserve">RP </w:t>
      </w:r>
      <w:r w:rsidR="00FE2C93">
        <w:rPr>
          <w:rFonts w:eastAsia="Arial" w:cs="Arial"/>
          <w:spacing w:val="-2"/>
          <w:szCs w:val="22"/>
        </w:rPr>
        <w:t xml:space="preserve">Act introduced a range of changes </w:t>
      </w:r>
      <w:r w:rsidR="001A57E1">
        <w:rPr>
          <w:rFonts w:eastAsia="Arial" w:cs="Arial"/>
          <w:spacing w:val="-2"/>
          <w:szCs w:val="22"/>
        </w:rPr>
        <w:t xml:space="preserve">to the </w:t>
      </w:r>
      <w:r w:rsidR="001A57E1" w:rsidRPr="008E69D3">
        <w:rPr>
          <w:i/>
          <w:iCs/>
        </w:rPr>
        <w:t>Domestic Animals Act 1994</w:t>
      </w:r>
      <w:r w:rsidR="001A57E1">
        <w:rPr>
          <w:i/>
          <w:iCs/>
        </w:rPr>
        <w:t xml:space="preserve"> </w:t>
      </w:r>
      <w:r w:rsidR="001A57E1" w:rsidRPr="00CA23C3">
        <w:t>(DA Act)</w:t>
      </w:r>
      <w:r w:rsidR="001A57E1">
        <w:t>. The</w:t>
      </w:r>
      <w:r w:rsidR="004B6CBB">
        <w:t>se</w:t>
      </w:r>
      <w:r w:rsidR="001A57E1">
        <w:t xml:space="preserve"> changes deliver the Victorian Government’s election commitment </w:t>
      </w:r>
      <w:r w:rsidR="00205728">
        <w:t xml:space="preserve">to allow vets and registered animal shelters (shelters) to </w:t>
      </w:r>
      <w:r w:rsidR="004B6CBB">
        <w:t xml:space="preserve">directly </w:t>
      </w:r>
      <w:r w:rsidR="00205728">
        <w:t>reunite lost cats and dogs (herein r</w:t>
      </w:r>
      <w:r w:rsidR="00202D85">
        <w:t>eferred to as pets) with their owners.</w:t>
      </w:r>
    </w:p>
    <w:p w14:paraId="7A6F1692" w14:textId="13E5CF45" w:rsidR="00E91476" w:rsidRPr="00E91476" w:rsidRDefault="00E91476" w:rsidP="009335DB">
      <w:pPr>
        <w:ind w:right="-1"/>
        <w:rPr>
          <w:rFonts w:eastAsia="Arial" w:cs="Arial"/>
        </w:rPr>
      </w:pPr>
      <w:r>
        <w:rPr>
          <w:rFonts w:eastAsia="Arial" w:cs="Arial"/>
        </w:rPr>
        <w:t xml:space="preserve">Under the amended DA Act, shelters and participating vets will be able to reunite lost pets with their owners more efficiently. </w:t>
      </w:r>
      <w:r w:rsidR="00D81A2B">
        <w:rPr>
          <w:rFonts w:eastAsia="Arial" w:cs="Arial"/>
        </w:rPr>
        <w:t>That is, the requirement to hold a written agreement with local council under</w:t>
      </w:r>
      <w:r w:rsidR="00D81A2B" w:rsidRPr="00CE4D16">
        <w:rPr>
          <w:rFonts w:eastAsia="Arial" w:cs="Arial"/>
        </w:rPr>
        <w:t xml:space="preserve"> </w:t>
      </w:r>
      <w:r w:rsidR="00D81A2B">
        <w:rPr>
          <w:rFonts w:eastAsia="Arial" w:cs="Arial"/>
        </w:rPr>
        <w:t>section 84Y of the DA Act has been removed for the purpose of reuniting lost pets.</w:t>
      </w:r>
    </w:p>
    <w:p w14:paraId="68B3749B" w14:textId="616BBE25" w:rsidR="0046171D" w:rsidRDefault="00DB1777" w:rsidP="00045D30">
      <w:pPr>
        <w:ind w:right="-1"/>
        <w:rPr>
          <w:rFonts w:eastAsia="Arial" w:cs="Arial"/>
        </w:rPr>
      </w:pPr>
      <w:r>
        <w:rPr>
          <w:rFonts w:eastAsia="Arial" w:cs="Arial"/>
        </w:rPr>
        <w:t>Prior to these reforms</w:t>
      </w:r>
      <w:r w:rsidR="00DE56A0">
        <w:rPr>
          <w:rFonts w:eastAsia="Arial" w:cs="Arial"/>
        </w:rPr>
        <w:t xml:space="preserve">, only </w:t>
      </w:r>
      <w:r w:rsidR="00700C60">
        <w:rPr>
          <w:rFonts w:eastAsia="Arial" w:cs="Arial"/>
        </w:rPr>
        <w:t xml:space="preserve">shelters </w:t>
      </w:r>
      <w:r w:rsidR="00B24DD2">
        <w:rPr>
          <w:rFonts w:eastAsia="Arial" w:cs="Arial"/>
        </w:rPr>
        <w:t xml:space="preserve">with an 84Y agreement with council were permitted </w:t>
      </w:r>
      <w:r w:rsidR="00B07DC2">
        <w:rPr>
          <w:rFonts w:eastAsia="Arial" w:cs="Arial"/>
        </w:rPr>
        <w:t>t</w:t>
      </w:r>
      <w:r w:rsidR="00045D30">
        <w:rPr>
          <w:rFonts w:eastAsia="Arial" w:cs="Arial"/>
        </w:rPr>
        <w:t xml:space="preserve">o </w:t>
      </w:r>
      <w:r w:rsidR="00A346BE">
        <w:rPr>
          <w:rFonts w:eastAsia="Arial" w:cs="Arial"/>
        </w:rPr>
        <w:t>accept a dog or cat delivered to them</w:t>
      </w:r>
      <w:r w:rsidR="00D81A2B">
        <w:rPr>
          <w:rFonts w:eastAsia="Arial" w:cs="Arial"/>
        </w:rPr>
        <w:t xml:space="preserve">. </w:t>
      </w:r>
    </w:p>
    <w:p w14:paraId="0F14F0F4" w14:textId="77777777" w:rsidR="00F325D6" w:rsidRPr="00D37C13" w:rsidRDefault="00F325D6" w:rsidP="00433E2A">
      <w:pPr>
        <w:spacing w:before="120" w:after="120"/>
        <w:ind w:hanging="22"/>
        <w:jc w:val="both"/>
        <w:rPr>
          <w:rFonts w:cstheme="minorHAnsi"/>
          <w:szCs w:val="22"/>
          <w:lang w:val="en-US"/>
        </w:rPr>
      </w:pPr>
      <w:r>
        <w:rPr>
          <w:rFonts w:cstheme="minorHAnsi"/>
          <w:szCs w:val="22"/>
          <w:lang w:val="en-US"/>
        </w:rPr>
        <w:t xml:space="preserve">From 1 October 2022, </w:t>
      </w:r>
      <w:r w:rsidRPr="00D37C13">
        <w:rPr>
          <w:rFonts w:cstheme="minorHAnsi"/>
          <w:szCs w:val="22"/>
          <w:lang w:val="en-US"/>
        </w:rPr>
        <w:t xml:space="preserve">a person (other than a council authorised officer) who seizes </w:t>
      </w:r>
      <w:r>
        <w:rPr>
          <w:rFonts w:cstheme="minorHAnsi"/>
          <w:szCs w:val="22"/>
          <w:lang w:val="en-US"/>
        </w:rPr>
        <w:t xml:space="preserve">a </w:t>
      </w:r>
      <w:r w:rsidRPr="00D37C13">
        <w:rPr>
          <w:rFonts w:cstheme="minorHAnsi"/>
          <w:szCs w:val="22"/>
          <w:lang w:val="en-US"/>
        </w:rPr>
        <w:t xml:space="preserve">dog or cat may deliver </w:t>
      </w:r>
      <w:r>
        <w:rPr>
          <w:rFonts w:cstheme="minorHAnsi"/>
          <w:szCs w:val="22"/>
          <w:lang w:val="en-US"/>
        </w:rPr>
        <w:t>it</w:t>
      </w:r>
      <w:r w:rsidRPr="00D37C13">
        <w:rPr>
          <w:rFonts w:cstheme="minorHAnsi"/>
          <w:szCs w:val="22"/>
          <w:lang w:val="en-US"/>
        </w:rPr>
        <w:t xml:space="preserve"> to:</w:t>
      </w:r>
    </w:p>
    <w:p w14:paraId="316C6E33" w14:textId="77777777" w:rsidR="00F325D6" w:rsidRPr="00EC656F" w:rsidRDefault="00F325D6">
      <w:pPr>
        <w:pStyle w:val="ListParagraph"/>
        <w:numPr>
          <w:ilvl w:val="0"/>
          <w:numId w:val="9"/>
        </w:numPr>
        <w:spacing w:line="240" w:lineRule="auto"/>
        <w:contextualSpacing w:val="0"/>
        <w:jc w:val="both"/>
        <w:rPr>
          <w:szCs w:val="22"/>
        </w:rPr>
      </w:pPr>
      <w:r w:rsidRPr="00EC656F">
        <w:rPr>
          <w:szCs w:val="22"/>
        </w:rPr>
        <w:t xml:space="preserve">a council authorised officer within the municipality where the pet was found </w:t>
      </w:r>
    </w:p>
    <w:p w14:paraId="27CC5ECA" w14:textId="77777777" w:rsidR="00F325D6" w:rsidRPr="00EC656F" w:rsidRDefault="00F325D6">
      <w:pPr>
        <w:pStyle w:val="ListParagraph"/>
        <w:numPr>
          <w:ilvl w:val="0"/>
          <w:numId w:val="9"/>
        </w:numPr>
        <w:spacing w:line="240" w:lineRule="auto"/>
        <w:contextualSpacing w:val="0"/>
        <w:jc w:val="both"/>
        <w:rPr>
          <w:szCs w:val="22"/>
        </w:rPr>
      </w:pPr>
      <w:r w:rsidRPr="00EC656F">
        <w:rPr>
          <w:szCs w:val="22"/>
        </w:rPr>
        <w:t>a person or body that has an 84Y agreement with that council</w:t>
      </w:r>
    </w:p>
    <w:p w14:paraId="665D3110" w14:textId="230A0720" w:rsidR="00F325D6" w:rsidRDefault="00F325D6">
      <w:pPr>
        <w:pStyle w:val="ListParagraph"/>
        <w:numPr>
          <w:ilvl w:val="0"/>
          <w:numId w:val="9"/>
        </w:numPr>
        <w:spacing w:line="240" w:lineRule="auto"/>
        <w:ind w:right="-1"/>
        <w:contextualSpacing w:val="0"/>
        <w:rPr>
          <w:rFonts w:eastAsia="Arial" w:cs="Arial"/>
          <w:spacing w:val="-1"/>
        </w:rPr>
      </w:pPr>
      <w:r>
        <w:rPr>
          <w:rFonts w:eastAsia="Arial" w:cs="Arial"/>
          <w:spacing w:val="-1"/>
        </w:rPr>
        <w:t xml:space="preserve">a person or body that conducts an </w:t>
      </w:r>
      <w:r w:rsidRPr="002D2DD5">
        <w:rPr>
          <w:rFonts w:eastAsia="Arial" w:cs="Arial"/>
          <w:b/>
          <w:spacing w:val="-1"/>
        </w:rPr>
        <w:t>animal shelter</w:t>
      </w:r>
      <w:r>
        <w:rPr>
          <w:rFonts w:eastAsia="Arial" w:cs="Arial"/>
          <w:spacing w:val="-1"/>
        </w:rPr>
        <w:t xml:space="preserve"> that does not hold an 84Y agreement with that </w:t>
      </w:r>
      <w:r w:rsidR="00AC5787">
        <w:rPr>
          <w:rFonts w:eastAsia="Arial" w:cs="Arial"/>
          <w:spacing w:val="-1"/>
        </w:rPr>
        <w:t>c</w:t>
      </w:r>
      <w:r>
        <w:rPr>
          <w:rFonts w:eastAsia="Arial" w:cs="Arial"/>
          <w:spacing w:val="-1"/>
        </w:rPr>
        <w:t>ouncil</w:t>
      </w:r>
    </w:p>
    <w:p w14:paraId="2030302B" w14:textId="7DA49414" w:rsidR="00F325D6" w:rsidRDefault="00F325D6" w:rsidP="00461995">
      <w:pPr>
        <w:pStyle w:val="ListParagraph"/>
        <w:numPr>
          <w:ilvl w:val="0"/>
          <w:numId w:val="9"/>
        </w:numPr>
        <w:spacing w:line="240" w:lineRule="auto"/>
        <w:contextualSpacing w:val="0"/>
        <w:jc w:val="both"/>
        <w:rPr>
          <w:szCs w:val="22"/>
        </w:rPr>
      </w:pPr>
      <w:r w:rsidRPr="00EC656F">
        <w:rPr>
          <w:szCs w:val="22"/>
        </w:rPr>
        <w:t xml:space="preserve">a </w:t>
      </w:r>
      <w:r>
        <w:rPr>
          <w:b/>
          <w:bCs/>
          <w:szCs w:val="22"/>
        </w:rPr>
        <w:t>shelter</w:t>
      </w:r>
      <w:r w:rsidRPr="00EC656F">
        <w:rPr>
          <w:szCs w:val="22"/>
        </w:rPr>
        <w:t xml:space="preserve"> that does not h</w:t>
      </w:r>
      <w:r>
        <w:rPr>
          <w:szCs w:val="22"/>
        </w:rPr>
        <w:t>old</w:t>
      </w:r>
      <w:r w:rsidRPr="00EC656F">
        <w:rPr>
          <w:szCs w:val="22"/>
        </w:rPr>
        <w:t xml:space="preserve"> an </w:t>
      </w:r>
      <w:r>
        <w:rPr>
          <w:szCs w:val="22"/>
        </w:rPr>
        <w:t xml:space="preserve">84Y </w:t>
      </w:r>
      <w:r w:rsidRPr="00EC656F">
        <w:rPr>
          <w:szCs w:val="22"/>
        </w:rPr>
        <w:t xml:space="preserve">agreement with that </w:t>
      </w:r>
      <w:r w:rsidR="00AC5787">
        <w:rPr>
          <w:szCs w:val="22"/>
        </w:rPr>
        <w:t>c</w:t>
      </w:r>
      <w:r w:rsidRPr="00EC656F">
        <w:rPr>
          <w:szCs w:val="22"/>
        </w:rPr>
        <w:t>ouncil</w:t>
      </w:r>
      <w:r>
        <w:rPr>
          <w:szCs w:val="22"/>
        </w:rPr>
        <w:t>,</w:t>
      </w:r>
      <w:r w:rsidRPr="00EC656F">
        <w:rPr>
          <w:szCs w:val="22"/>
        </w:rPr>
        <w:t xml:space="preserve"> and consents to receiving the </w:t>
      </w:r>
      <w:r>
        <w:rPr>
          <w:szCs w:val="22"/>
        </w:rPr>
        <w:t>pet</w:t>
      </w:r>
      <w:r w:rsidRPr="00EC656F">
        <w:rPr>
          <w:szCs w:val="22"/>
        </w:rPr>
        <w:t>.</w:t>
      </w:r>
    </w:p>
    <w:p w14:paraId="4FF4D015" w14:textId="62108534" w:rsidR="00F325D6" w:rsidRPr="00242B67" w:rsidRDefault="00242B67" w:rsidP="00242B67">
      <w:pPr>
        <w:ind w:right="-1"/>
        <w:rPr>
          <w:rFonts w:eastAsia="Arial" w:cs="Arial"/>
        </w:rPr>
      </w:pPr>
      <w:r w:rsidRPr="00242B67">
        <w:rPr>
          <w:rFonts w:eastAsia="Arial" w:cs="Arial"/>
        </w:rPr>
        <w:t>See the following diagram outlining the process for reuniting lost pets.</w:t>
      </w:r>
      <w:r w:rsidR="00F325D6" w:rsidRPr="00242B67">
        <w:rPr>
          <w:rFonts w:eastAsia="Arial" w:cs="Arial"/>
        </w:rPr>
        <w:t xml:space="preserve"> </w:t>
      </w:r>
    </w:p>
    <w:p w14:paraId="506B9B47" w14:textId="77777777" w:rsidR="00C54CFB" w:rsidRDefault="00C54CFB" w:rsidP="00045D30">
      <w:pPr>
        <w:ind w:right="-1"/>
        <w:rPr>
          <w:rFonts w:eastAsia="Arial" w:cs="Arial"/>
        </w:rPr>
        <w:sectPr w:rsidR="00C54CFB" w:rsidSect="000605CB">
          <w:headerReference w:type="default" r:id="rId13"/>
          <w:footerReference w:type="default" r:id="rId14"/>
          <w:headerReference w:type="first" r:id="rId15"/>
          <w:footerReference w:type="first" r:id="rId16"/>
          <w:pgSz w:w="11900" w:h="16840"/>
          <w:pgMar w:top="1702" w:right="1694" w:bottom="1440" w:left="1440" w:header="708" w:footer="283" w:gutter="0"/>
          <w:cols w:space="708"/>
          <w:titlePg/>
          <w:docGrid w:linePitch="360"/>
        </w:sectPr>
      </w:pPr>
    </w:p>
    <w:p w14:paraId="4C07D579" w14:textId="134545B8" w:rsidR="00AD7D22" w:rsidRDefault="00C54CFB" w:rsidP="00AD7D22">
      <w:pPr>
        <w:pStyle w:val="NoSpacing"/>
        <w:rPr>
          <w:sz w:val="20"/>
          <w:szCs w:val="18"/>
        </w:rPr>
      </w:pPr>
      <w:r>
        <w:rPr>
          <w:rFonts w:eastAsia="Arial" w:cs="Arial"/>
          <w:noProof/>
        </w:rPr>
        <w:lastRenderedPageBreak/>
        <w:drawing>
          <wp:inline distT="0" distB="0" distL="0" distR="0" wp14:anchorId="7D1C0510" wp14:editId="41ED7981">
            <wp:extent cx="8781730" cy="2971800"/>
            <wp:effectExtent l="0" t="0" r="635" b="0"/>
            <wp:docPr id="17" name="Picture 17" descr="Process for reuniting lost pets through shelters&#10;&#10;1.The process begins when a member of the public finds a lost or stray cat or dog&#10;&#10;2.The lost pet is then delivered to a shelter by that member of the public&#10;&#10;3.The shelter accepts the lost pet and is required to check whether the pet meets the criteria for reunification. This includes collection by an identifiable owner within an agreed timeframe. &#10;&#10;Reunification criteria: &#10;Pet must be scanned for a microchip within 24 hours of being accepted in order to identify the owner within 24 hours. &#10;Pet must be relinquished to the local council if: &#10;•You have concerns about the health or welfare of the pet&#10;•You reasonably suspect it is a dangerous or menacing dog through information obtained on the microchip registry. &#10;•You reasonably suspect it is a restricted breed dog (i.e., Japanese Tosa, fila Brasileiro, dogo Argentino, Perro de Presa Canario, American Pit Bull Terrier)&#10;•Any other circumstance prescribed in the regulations apply. &#10;You must make a reasonable effort to compare the lost pet’s microchip data with council registration data. This may include a phone call or email to the relevant council or contacting council’s after-hours ranger service (if available). &#10;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agent. &#10;If you are not satisfied, the pet must be relinquished to the local council. &#10;If the pet has no identification (microchip or council tag), contact council and ask if they want to retain the animal. If they do not, you must keep it for the standard 8-day holding period before adoption. &#10;&#10;4.If the pet meets the criteria it is reunited with its owner. &#10;&#10;5.If the pet does not meet the criteria, it is relinquished to council to reunite the pet with its ow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rocess for reuniting lost pets through shelters&#10;&#10;1.The process begins when a member of the public finds a lost or stray cat or dog&#10;&#10;2.The lost pet is then delivered to a shelter by that member of the public&#10;&#10;3.The shelter accepts the lost pet and is required to check whether the pet meets the criteria for reunification. This includes collection by an identifiable owner within an agreed timeframe. &#10;&#10;Reunification criteria: &#10;Pet must be scanned for a microchip within 24 hours of being accepted in order to identify the owner within 24 hours. &#10;Pet must be relinquished to the local council if: &#10;•You have concerns about the health or welfare of the pet&#10;•You reasonably suspect it is a dangerous or menacing dog through information obtained on the microchip registry. &#10;•You reasonably suspect it is a restricted breed dog (i.e., Japanese Tosa, fila Brasileiro, dogo Argentino, Perro de Presa Canario, American Pit Bull Terrier)&#10;•Any other circumstance prescribed in the regulations apply. &#10;You must make a reasonable effort to compare the lost pet’s microchip data with council registration data. This may include a phone call or email to the relevant council or contacting council’s after-hours ranger service (if available). &#10;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agent. &#10;If you are not satisfied, the pet must be relinquished to the local council. &#10;If the pet has no identification (microchip or council tag), contact council and ask if they want to retain the animal. If they do not, you must keep it for the standard 8-day holding period before adoption. &#10;&#10;4.If the pet meets the criteria it is reunited with its owner. &#10;&#10;5.If the pet does not meet the criteria, it is relinquished to council to reunite the pet with its owner. "/>
                    <pic:cNvPicPr>
                      <a:picLocks noChangeAspect="1" noChangeArrowheads="1"/>
                    </pic:cNvPicPr>
                  </pic:nvPicPr>
                  <pic:blipFill rotWithShape="1">
                    <a:blip r:embed="rId17">
                      <a:extLst>
                        <a:ext uri="{28A0092B-C50C-407E-A947-70E740481C1C}">
                          <a14:useLocalDpi xmlns:a14="http://schemas.microsoft.com/office/drawing/2010/main" val="0"/>
                        </a:ext>
                      </a:extLst>
                    </a:blip>
                    <a:srcRect b="53160"/>
                    <a:stretch/>
                  </pic:blipFill>
                  <pic:spPr bwMode="auto">
                    <a:xfrm>
                      <a:off x="0" y="0"/>
                      <a:ext cx="8801817" cy="2978597"/>
                    </a:xfrm>
                    <a:prstGeom prst="rect">
                      <a:avLst/>
                    </a:prstGeom>
                    <a:noFill/>
                    <a:ln>
                      <a:noFill/>
                    </a:ln>
                    <a:extLst>
                      <a:ext uri="{53640926-AAD7-44D8-BBD7-CCE9431645EC}">
                        <a14:shadowObscured xmlns:a14="http://schemas.microsoft.com/office/drawing/2010/main"/>
                      </a:ext>
                    </a:extLst>
                  </pic:spPr>
                </pic:pic>
              </a:graphicData>
            </a:graphic>
          </wp:inline>
        </w:drawing>
      </w:r>
      <w:r w:rsidR="00AD7D22" w:rsidRPr="00A8129D">
        <w:rPr>
          <w:b/>
          <w:bCs/>
          <w:sz w:val="20"/>
          <w:szCs w:val="18"/>
        </w:rPr>
        <w:t>Reunification criteria</w:t>
      </w:r>
    </w:p>
    <w:p w14:paraId="63956689" w14:textId="77777777" w:rsidR="00AD7D22" w:rsidRPr="00AD7D22" w:rsidRDefault="00AD7D22" w:rsidP="00AD7D22">
      <w:pPr>
        <w:pStyle w:val="NoSpacing"/>
        <w:rPr>
          <w:sz w:val="20"/>
          <w:szCs w:val="18"/>
        </w:rPr>
      </w:pPr>
      <w:r w:rsidRPr="00AD7D22">
        <w:rPr>
          <w:sz w:val="20"/>
          <w:szCs w:val="18"/>
        </w:rPr>
        <w:t xml:space="preserve">Pet must be scanned for a microchip within 24 hours of being accepted in order to identify the owner within 24 hours. </w:t>
      </w:r>
    </w:p>
    <w:p w14:paraId="7C75A137" w14:textId="0F757996" w:rsidR="005074AF" w:rsidRPr="00AD7D22" w:rsidRDefault="00AD7D22" w:rsidP="00AD7D22">
      <w:pPr>
        <w:pStyle w:val="NoSpacing"/>
        <w:rPr>
          <w:sz w:val="20"/>
          <w:szCs w:val="18"/>
        </w:rPr>
      </w:pPr>
      <w:r w:rsidRPr="00AD7D22">
        <w:rPr>
          <w:sz w:val="20"/>
          <w:szCs w:val="18"/>
        </w:rPr>
        <w:t xml:space="preserve">Pet must be relinquished to the local council if: </w:t>
      </w:r>
    </w:p>
    <w:p w14:paraId="0392CAD6" w14:textId="77777777" w:rsidR="00AD7D22" w:rsidRPr="00AD7D22" w:rsidRDefault="00AD7D22" w:rsidP="005074AF">
      <w:pPr>
        <w:pStyle w:val="NoSpacing"/>
        <w:numPr>
          <w:ilvl w:val="0"/>
          <w:numId w:val="20"/>
        </w:numPr>
        <w:rPr>
          <w:sz w:val="20"/>
          <w:szCs w:val="18"/>
        </w:rPr>
      </w:pPr>
      <w:r w:rsidRPr="00AD7D22">
        <w:rPr>
          <w:sz w:val="20"/>
          <w:szCs w:val="18"/>
        </w:rPr>
        <w:t>You have concerns about the health or welfare of the pet</w:t>
      </w:r>
    </w:p>
    <w:p w14:paraId="317C2605" w14:textId="77777777" w:rsidR="00AD7D22" w:rsidRPr="00AD7D22" w:rsidRDefault="00AD7D22" w:rsidP="005074AF">
      <w:pPr>
        <w:pStyle w:val="NoSpacing"/>
        <w:numPr>
          <w:ilvl w:val="0"/>
          <w:numId w:val="20"/>
        </w:numPr>
        <w:rPr>
          <w:sz w:val="20"/>
          <w:szCs w:val="18"/>
        </w:rPr>
      </w:pPr>
      <w:r w:rsidRPr="00AD7D22">
        <w:rPr>
          <w:sz w:val="20"/>
          <w:szCs w:val="18"/>
        </w:rPr>
        <w:t xml:space="preserve">You reasonably suspect it is a dangerous or menacing dog through information obtained on the microchip registry. </w:t>
      </w:r>
    </w:p>
    <w:p w14:paraId="02CB6317" w14:textId="77777777" w:rsidR="00AD7D22" w:rsidRPr="00AD7D22" w:rsidRDefault="00AD7D22" w:rsidP="005074AF">
      <w:pPr>
        <w:pStyle w:val="NoSpacing"/>
        <w:numPr>
          <w:ilvl w:val="0"/>
          <w:numId w:val="20"/>
        </w:numPr>
        <w:rPr>
          <w:sz w:val="20"/>
          <w:szCs w:val="18"/>
        </w:rPr>
      </w:pPr>
      <w:r w:rsidRPr="00AD7D22">
        <w:rPr>
          <w:sz w:val="20"/>
          <w:szCs w:val="18"/>
        </w:rPr>
        <w:t>You reasonably suspect it is a restricted breed dog (i.e., Japanese Tosa, fila Brasileiro, dogo Argentino, Perro de Presa Canario, American Pit Bull Terrier)</w:t>
      </w:r>
    </w:p>
    <w:p w14:paraId="4FA51197" w14:textId="77777777" w:rsidR="00AD7D22" w:rsidRDefault="00AD7D22" w:rsidP="005074AF">
      <w:pPr>
        <w:pStyle w:val="NoSpacing"/>
        <w:numPr>
          <w:ilvl w:val="0"/>
          <w:numId w:val="20"/>
        </w:numPr>
        <w:rPr>
          <w:sz w:val="20"/>
          <w:szCs w:val="18"/>
        </w:rPr>
      </w:pPr>
      <w:r w:rsidRPr="00AD7D22">
        <w:rPr>
          <w:sz w:val="20"/>
          <w:szCs w:val="18"/>
        </w:rPr>
        <w:t xml:space="preserve">Any other circumstance prescribed in the regulations apply. </w:t>
      </w:r>
    </w:p>
    <w:p w14:paraId="79212A8A" w14:textId="77777777" w:rsidR="005074AF" w:rsidRPr="00AD7D22" w:rsidRDefault="005074AF" w:rsidP="004856BE">
      <w:pPr>
        <w:pStyle w:val="NoSpacing"/>
        <w:ind w:left="720"/>
        <w:rPr>
          <w:sz w:val="20"/>
          <w:szCs w:val="18"/>
        </w:rPr>
      </w:pPr>
    </w:p>
    <w:p w14:paraId="0AA0BC75" w14:textId="77777777" w:rsidR="00AD7D22" w:rsidRPr="00AD7D22" w:rsidRDefault="00AD7D22" w:rsidP="00AD7D22">
      <w:pPr>
        <w:pStyle w:val="NoSpacing"/>
        <w:rPr>
          <w:sz w:val="20"/>
          <w:szCs w:val="18"/>
        </w:rPr>
      </w:pPr>
      <w:r w:rsidRPr="00AD7D22">
        <w:rPr>
          <w:sz w:val="20"/>
          <w:szCs w:val="18"/>
        </w:rPr>
        <w:t xml:space="preserve">You must make a reasonable effort to compare the lost pet’s microchip data with council registration data. This may include a phone call or email to the relevant council or contacting council’s after-hours ranger service (if available). </w:t>
      </w:r>
    </w:p>
    <w:p w14:paraId="7DDEF11B" w14:textId="77777777" w:rsidR="00A8129D" w:rsidRDefault="00A8129D" w:rsidP="00AD7D22">
      <w:pPr>
        <w:pStyle w:val="NoSpacing"/>
        <w:rPr>
          <w:sz w:val="20"/>
          <w:szCs w:val="18"/>
        </w:rPr>
      </w:pPr>
    </w:p>
    <w:p w14:paraId="536A7C84" w14:textId="5B4A8729" w:rsidR="00AD7D22" w:rsidRPr="00AD7D22" w:rsidRDefault="00AD7D22" w:rsidP="00AD7D22">
      <w:pPr>
        <w:pStyle w:val="NoSpacing"/>
        <w:rPr>
          <w:sz w:val="20"/>
          <w:szCs w:val="18"/>
        </w:rPr>
      </w:pPr>
      <w:r w:rsidRPr="00AD7D22">
        <w:rPr>
          <w:sz w:val="20"/>
          <w:szCs w:val="18"/>
        </w:rPr>
        <w:t xml:space="preserve">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agent. </w:t>
      </w:r>
    </w:p>
    <w:p w14:paraId="6E0D56AD" w14:textId="35595E9D" w:rsidR="00AD7D22" w:rsidRPr="00AD7D22" w:rsidRDefault="00AD7D22" w:rsidP="00AD7D22">
      <w:pPr>
        <w:pStyle w:val="NoSpacing"/>
        <w:rPr>
          <w:sz w:val="20"/>
          <w:szCs w:val="18"/>
        </w:rPr>
      </w:pPr>
      <w:r w:rsidRPr="00AD7D22">
        <w:rPr>
          <w:sz w:val="20"/>
          <w:szCs w:val="18"/>
        </w:rPr>
        <w:t xml:space="preserve">If you are not satisfied, the pet must be relinquished to the local council. If the pet has no identification (microchip or council tag), contact council and ask if they want to retain the animal. If they do not, you must keep it for the standard 8-day holding period before adoption. </w:t>
      </w:r>
    </w:p>
    <w:p w14:paraId="1009CAE3" w14:textId="4E8B8F50" w:rsidR="00AD7D22" w:rsidRDefault="00AD7D22" w:rsidP="00AD7D22">
      <w:pPr>
        <w:ind w:right="-1"/>
        <w:jc w:val="both"/>
        <w:rPr>
          <w:rFonts w:eastAsia="Arial" w:cs="Arial"/>
        </w:rPr>
        <w:sectPr w:rsidR="00AD7D22" w:rsidSect="00C54CFB">
          <w:headerReference w:type="first" r:id="rId18"/>
          <w:footerReference w:type="first" r:id="rId19"/>
          <w:pgSz w:w="16840" w:h="11900" w:orient="landscape"/>
          <w:pgMar w:top="1440" w:right="2269" w:bottom="1694" w:left="1440" w:header="708" w:footer="283" w:gutter="0"/>
          <w:cols w:space="708"/>
          <w:titlePg/>
          <w:docGrid w:linePitch="360"/>
        </w:sectPr>
      </w:pPr>
    </w:p>
    <w:p w14:paraId="04ADDDC8" w14:textId="772DB778" w:rsidR="00DF5D9D" w:rsidRPr="006D147C" w:rsidRDefault="00796178" w:rsidP="009C726C">
      <w:pPr>
        <w:pStyle w:val="Heading1"/>
        <w:numPr>
          <w:ilvl w:val="0"/>
          <w:numId w:val="7"/>
        </w:numPr>
        <w:ind w:hanging="720"/>
      </w:pPr>
      <w:bookmarkStart w:id="3" w:name="_Toc113458051"/>
      <w:r w:rsidRPr="006D147C">
        <w:lastRenderedPageBreak/>
        <w:t>Role of shelters in reuniting lost pets</w:t>
      </w:r>
      <w:bookmarkEnd w:id="3"/>
    </w:p>
    <w:p w14:paraId="01D267AC" w14:textId="36D4E560" w:rsidR="00EB7A8B" w:rsidRDefault="00EB7A8B" w:rsidP="00EB7A8B">
      <w:r>
        <w:t xml:space="preserve">It is an expectation that </w:t>
      </w:r>
      <w:r w:rsidR="0072237A">
        <w:t xml:space="preserve">shelters </w:t>
      </w:r>
      <w:r w:rsidR="00CD18FB">
        <w:t xml:space="preserve">without an 84Y agreement </w:t>
      </w:r>
      <w:r w:rsidR="0072237A">
        <w:t xml:space="preserve">accept lost pets </w:t>
      </w:r>
      <w:r w:rsidR="00CD18FB">
        <w:t>presented to their facilities</w:t>
      </w:r>
      <w:r w:rsidR="007761D2">
        <w:t xml:space="preserve">. </w:t>
      </w:r>
    </w:p>
    <w:p w14:paraId="5C0A918F" w14:textId="05CABD72" w:rsidR="003958AC" w:rsidRDefault="00E04480" w:rsidP="00BD2F08">
      <w:pPr>
        <w:pStyle w:val="NoSpacing"/>
        <w:spacing w:after="240"/>
      </w:pPr>
      <w:r>
        <w:rPr>
          <w:rFonts w:eastAsia="Arial" w:cs="Arial"/>
          <w:szCs w:val="22"/>
        </w:rPr>
        <w:t>Shelters</w:t>
      </w:r>
      <w:r w:rsidR="003958AC">
        <w:rPr>
          <w:rFonts w:eastAsia="Arial" w:cs="Arial"/>
          <w:szCs w:val="22"/>
        </w:rPr>
        <w:t xml:space="preserve"> are encouraged to reach out to their council to agree on a communications process </w:t>
      </w:r>
      <w:r w:rsidR="00AF510F">
        <w:rPr>
          <w:rFonts w:eastAsia="Arial" w:cs="Arial"/>
          <w:szCs w:val="22"/>
        </w:rPr>
        <w:t>that looks to</w:t>
      </w:r>
      <w:r w:rsidR="003958AC">
        <w:rPr>
          <w:rFonts w:eastAsia="Arial" w:cs="Arial"/>
          <w:szCs w:val="22"/>
        </w:rPr>
        <w:t xml:space="preserve"> ensure timely ownership verification or pet collection (if the pet must be relinquished to council).</w:t>
      </w:r>
    </w:p>
    <w:p w14:paraId="31E2F0FF" w14:textId="018837EB" w:rsidR="002F06B1" w:rsidRDefault="002F06B1" w:rsidP="009C726C">
      <w:pPr>
        <w:pStyle w:val="Heading2"/>
        <w:numPr>
          <w:ilvl w:val="1"/>
          <w:numId w:val="7"/>
        </w:numPr>
        <w:rPr>
          <w:b w:val="0"/>
          <w:bCs/>
        </w:rPr>
      </w:pPr>
      <w:bookmarkStart w:id="4" w:name="_Toc113458052"/>
      <w:r w:rsidRPr="00820C18">
        <w:rPr>
          <w:b w:val="0"/>
          <w:bCs/>
          <w:sz w:val="36"/>
          <w:szCs w:val="24"/>
        </w:rPr>
        <w:t>Determining whether to accept a lost pet or relinquish it to council</w:t>
      </w:r>
      <w:bookmarkEnd w:id="4"/>
    </w:p>
    <w:p w14:paraId="07F25EF0" w14:textId="20706121" w:rsidR="0063606A" w:rsidRPr="005E5EEE" w:rsidRDefault="0063606A" w:rsidP="0063606A">
      <w:pPr>
        <w:spacing w:after="120"/>
        <w:ind w:right="-1"/>
        <w:rPr>
          <w:rFonts w:eastAsia="Arial" w:cs="Arial"/>
        </w:rPr>
      </w:pPr>
      <w:r w:rsidRPr="005E5EEE">
        <w:rPr>
          <w:rFonts w:eastAsia="Arial" w:cs="Arial"/>
        </w:rPr>
        <w:t xml:space="preserve">The circumstances in which lost pets must be relinquished to </w:t>
      </w:r>
      <w:r w:rsidR="006F4C49">
        <w:rPr>
          <w:rFonts w:eastAsia="Arial" w:cs="Arial"/>
        </w:rPr>
        <w:t>c</w:t>
      </w:r>
      <w:r w:rsidRPr="005E5EEE">
        <w:rPr>
          <w:rFonts w:eastAsia="Arial" w:cs="Arial"/>
        </w:rPr>
        <w:t>ouncil relate primarily to public safety</w:t>
      </w:r>
      <w:r w:rsidR="00E42E10">
        <w:rPr>
          <w:rFonts w:eastAsia="Arial" w:cs="Arial"/>
        </w:rPr>
        <w:t xml:space="preserve">, </w:t>
      </w:r>
      <w:r w:rsidR="003453C2">
        <w:rPr>
          <w:rFonts w:eastAsia="Arial" w:cs="Arial"/>
        </w:rPr>
        <w:t>uncertain ownership</w:t>
      </w:r>
      <w:r w:rsidRPr="005E5EEE">
        <w:rPr>
          <w:rFonts w:eastAsia="Arial" w:cs="Arial"/>
        </w:rPr>
        <w:t xml:space="preserve"> and animal welfare. Lost pets must go to council </w:t>
      </w:r>
      <w:r>
        <w:rPr>
          <w:rFonts w:eastAsia="Arial" w:cs="Arial"/>
        </w:rPr>
        <w:t>if</w:t>
      </w:r>
      <w:r w:rsidRPr="005E5EEE">
        <w:rPr>
          <w:rFonts w:eastAsia="Arial" w:cs="Arial"/>
        </w:rPr>
        <w:t>:</w:t>
      </w:r>
    </w:p>
    <w:p w14:paraId="7830DF6C" w14:textId="52C939D9" w:rsidR="0063606A" w:rsidRPr="00A53B0D" w:rsidRDefault="0063606A" w:rsidP="00A53B0D">
      <w:pPr>
        <w:pStyle w:val="ListParagraph"/>
        <w:numPr>
          <w:ilvl w:val="0"/>
          <w:numId w:val="10"/>
        </w:numPr>
        <w:snapToGrid w:val="0"/>
        <w:spacing w:line="240" w:lineRule="auto"/>
        <w:ind w:left="714" w:right="-1" w:hanging="357"/>
        <w:contextualSpacing w:val="0"/>
        <w:rPr>
          <w:rFonts w:eastAsia="Arial" w:cs="Arial"/>
        </w:rPr>
      </w:pPr>
      <w:r w:rsidRPr="005E5EEE">
        <w:rPr>
          <w:rFonts w:eastAsia="Arial" w:cs="Arial"/>
        </w:rPr>
        <w:t>there are concerns about the health or welfare of the pet</w:t>
      </w:r>
      <w:r>
        <w:rPr>
          <w:rFonts w:eastAsia="Arial" w:cs="Arial"/>
        </w:rPr>
        <w:t xml:space="preserve"> (e.g.</w:t>
      </w:r>
      <w:r w:rsidRPr="005E5EEE">
        <w:rPr>
          <w:rFonts w:eastAsia="Arial" w:cs="Arial"/>
        </w:rPr>
        <w:t xml:space="preserve"> it has been neglected</w:t>
      </w:r>
      <w:r>
        <w:rPr>
          <w:rFonts w:eastAsia="Arial" w:cs="Arial"/>
        </w:rPr>
        <w:t>)</w:t>
      </w:r>
      <w:r w:rsidRPr="005E5EEE">
        <w:rPr>
          <w:rFonts w:eastAsia="Arial" w:cs="Arial"/>
        </w:rPr>
        <w:t>.</w:t>
      </w:r>
      <w:r>
        <w:rPr>
          <w:rFonts w:eastAsia="Arial" w:cs="Arial"/>
        </w:rPr>
        <w:t xml:space="preserve"> </w:t>
      </w:r>
      <w:r w:rsidRPr="00A53B0D">
        <w:rPr>
          <w:rFonts w:eastAsia="Arial" w:cs="Arial"/>
        </w:rPr>
        <w:t xml:space="preserve">This is to ensure that </w:t>
      </w:r>
      <w:r w:rsidR="004A4AFD" w:rsidRPr="00A53B0D">
        <w:rPr>
          <w:rFonts w:eastAsia="Arial" w:cs="Arial"/>
        </w:rPr>
        <w:t>c</w:t>
      </w:r>
      <w:r w:rsidRPr="00A53B0D">
        <w:rPr>
          <w:rFonts w:eastAsia="Arial" w:cs="Arial"/>
        </w:rPr>
        <w:t xml:space="preserve">ouncil can follow up welfare concerns directly with owners and other animal welfare agencies if necessary. </w:t>
      </w:r>
    </w:p>
    <w:p w14:paraId="05F821F5" w14:textId="4740D264" w:rsidR="0063606A" w:rsidRPr="005E5EEE" w:rsidRDefault="00A53B0D" w:rsidP="00A53B0D">
      <w:pPr>
        <w:pStyle w:val="ListParagraph"/>
        <w:numPr>
          <w:ilvl w:val="0"/>
          <w:numId w:val="10"/>
        </w:numPr>
        <w:snapToGrid w:val="0"/>
        <w:spacing w:line="240" w:lineRule="auto"/>
        <w:ind w:left="714" w:right="-1" w:hanging="357"/>
        <w:contextualSpacing w:val="0"/>
        <w:rPr>
          <w:rFonts w:eastAsia="Arial" w:cs="Arial"/>
        </w:rPr>
      </w:pPr>
      <w:r>
        <w:rPr>
          <w:rFonts w:eastAsia="Arial" w:cs="Arial"/>
        </w:rPr>
        <w:t>a shelter</w:t>
      </w:r>
      <w:r w:rsidR="0063606A" w:rsidRPr="00D957E4">
        <w:rPr>
          <w:rFonts w:eastAsia="Arial" w:cs="Arial"/>
        </w:rPr>
        <w:t xml:space="preserve"> </w:t>
      </w:r>
      <w:r w:rsidR="0063606A" w:rsidRPr="005E5EEE">
        <w:rPr>
          <w:rFonts w:eastAsia="Arial" w:cs="Arial"/>
        </w:rPr>
        <w:t>reasonably suspects it is a dangerous</w:t>
      </w:r>
      <w:r w:rsidR="0063606A">
        <w:rPr>
          <w:rFonts w:eastAsia="Arial" w:cs="Arial"/>
        </w:rPr>
        <w:t>,</w:t>
      </w:r>
      <w:r w:rsidR="0063606A" w:rsidRPr="005E5EEE">
        <w:rPr>
          <w:rFonts w:eastAsia="Arial" w:cs="Arial"/>
        </w:rPr>
        <w:t xml:space="preserve"> menacing </w:t>
      </w:r>
      <w:r w:rsidR="0063606A">
        <w:rPr>
          <w:rFonts w:eastAsia="Arial" w:cs="Arial"/>
        </w:rPr>
        <w:t xml:space="preserve">or restricted breed </w:t>
      </w:r>
      <w:r w:rsidR="0063606A" w:rsidRPr="005E5EEE">
        <w:rPr>
          <w:rFonts w:eastAsia="Arial" w:cs="Arial"/>
        </w:rPr>
        <w:t>dog</w:t>
      </w:r>
      <w:r w:rsidR="0063606A">
        <w:rPr>
          <w:rFonts w:eastAsia="Arial" w:cs="Arial"/>
        </w:rPr>
        <w:t>. Victorian Declared Dog Registry information is reflected in microchip registry databases, so shelters are able to identify declared dogs.</w:t>
      </w:r>
    </w:p>
    <w:p w14:paraId="1B3B60E3" w14:textId="36F720D3" w:rsidR="0063606A" w:rsidRPr="00333A5B" w:rsidRDefault="000933AE" w:rsidP="00A53B0D">
      <w:pPr>
        <w:pStyle w:val="ListParagraph"/>
        <w:numPr>
          <w:ilvl w:val="0"/>
          <w:numId w:val="10"/>
        </w:numPr>
        <w:snapToGrid w:val="0"/>
        <w:spacing w:line="240" w:lineRule="auto"/>
        <w:ind w:left="714" w:right="-1" w:hanging="357"/>
        <w:contextualSpacing w:val="0"/>
        <w:rPr>
          <w:rFonts w:eastAsia="Arial" w:cs="Arial"/>
        </w:rPr>
      </w:pPr>
      <w:r>
        <w:rPr>
          <w:rFonts w:eastAsia="Arial" w:cs="Arial"/>
        </w:rPr>
        <w:t>a shelter</w:t>
      </w:r>
      <w:r w:rsidR="0063606A" w:rsidRPr="00333A5B">
        <w:rPr>
          <w:rFonts w:eastAsia="Arial" w:cs="Arial"/>
        </w:rPr>
        <w:t xml:space="preserve"> reasonably suspects the dog has been involved in a dog attack.</w:t>
      </w:r>
    </w:p>
    <w:p w14:paraId="5000B6BC" w14:textId="11F13F5F" w:rsidR="0063606A" w:rsidRPr="00333A5B" w:rsidRDefault="000933AE" w:rsidP="00A53B0D">
      <w:pPr>
        <w:pStyle w:val="ListParagraph"/>
        <w:numPr>
          <w:ilvl w:val="0"/>
          <w:numId w:val="10"/>
        </w:numPr>
        <w:snapToGrid w:val="0"/>
        <w:spacing w:line="240" w:lineRule="auto"/>
        <w:ind w:left="714" w:right="-1" w:hanging="357"/>
        <w:contextualSpacing w:val="0"/>
        <w:rPr>
          <w:rFonts w:eastAsia="Arial" w:cs="Arial"/>
        </w:rPr>
      </w:pPr>
      <w:r>
        <w:rPr>
          <w:rFonts w:eastAsia="Arial" w:cs="Arial"/>
        </w:rPr>
        <w:t>a shelter</w:t>
      </w:r>
      <w:r w:rsidR="0063606A" w:rsidRPr="00333A5B">
        <w:rPr>
          <w:rFonts w:eastAsia="Arial" w:cs="Arial"/>
        </w:rPr>
        <w:t xml:space="preserve"> cannot identify the owner within 24 hours </w:t>
      </w:r>
      <w:r w:rsidR="0063606A">
        <w:rPr>
          <w:rFonts w:eastAsia="Arial" w:cs="Arial"/>
        </w:rPr>
        <w:t>of</w:t>
      </w:r>
      <w:r w:rsidR="0063606A" w:rsidRPr="00333A5B">
        <w:rPr>
          <w:rFonts w:eastAsia="Arial" w:cs="Arial"/>
        </w:rPr>
        <w:t xml:space="preserve"> receiving the pet, or cannot contact the owner in a reasonable time.</w:t>
      </w:r>
    </w:p>
    <w:p w14:paraId="466F3512" w14:textId="77777777" w:rsidR="0063606A" w:rsidRPr="00333A5B" w:rsidRDefault="0063606A" w:rsidP="00A53B0D">
      <w:pPr>
        <w:pStyle w:val="ListParagraph"/>
        <w:numPr>
          <w:ilvl w:val="0"/>
          <w:numId w:val="10"/>
        </w:numPr>
        <w:snapToGrid w:val="0"/>
        <w:spacing w:line="240" w:lineRule="auto"/>
        <w:ind w:left="714" w:right="-1" w:hanging="357"/>
        <w:contextualSpacing w:val="0"/>
        <w:rPr>
          <w:rFonts w:eastAsia="Arial" w:cs="Arial"/>
        </w:rPr>
      </w:pPr>
      <w:r w:rsidRPr="00333A5B">
        <w:rPr>
          <w:rFonts w:eastAsia="Arial" w:cs="Arial"/>
        </w:rPr>
        <w:t>the owner or their agent does not collect the pet within the agreed recovery period.</w:t>
      </w:r>
    </w:p>
    <w:p w14:paraId="3353C729" w14:textId="0790779A" w:rsidR="0063606A" w:rsidRDefault="0063606A" w:rsidP="0063606A">
      <w:pPr>
        <w:rPr>
          <w:rFonts w:eastAsia="Arial" w:cs="Arial"/>
        </w:rPr>
      </w:pPr>
      <w:r>
        <w:rPr>
          <w:rFonts w:eastAsia="Arial" w:cs="Arial"/>
        </w:rPr>
        <w:t xml:space="preserve">Lost pets must also be relinquished to council under any other circumstances </w:t>
      </w:r>
      <w:r w:rsidRPr="00700AAB">
        <w:rPr>
          <w:rFonts w:eastAsia="Arial" w:cs="Arial"/>
        </w:rPr>
        <w:t xml:space="preserve">prescribed in </w:t>
      </w:r>
      <w:r>
        <w:rPr>
          <w:rFonts w:eastAsia="Arial" w:cs="Arial"/>
        </w:rPr>
        <w:t>the Domestic Animals R</w:t>
      </w:r>
      <w:r w:rsidRPr="00700AAB">
        <w:rPr>
          <w:rFonts w:eastAsia="Arial" w:cs="Arial"/>
        </w:rPr>
        <w:t>egulations</w:t>
      </w:r>
      <w:r>
        <w:rPr>
          <w:rFonts w:eastAsia="Arial" w:cs="Arial"/>
        </w:rPr>
        <w:t xml:space="preserve"> 2015</w:t>
      </w:r>
      <w:r w:rsidR="002E4EE0">
        <w:rPr>
          <w:rFonts w:eastAsia="Arial" w:cs="Arial"/>
        </w:rPr>
        <w:t xml:space="preserve"> (DA Regulations). This provision allows the government to adjust the law if stakeholders over time determine there are other circumstances when pets should be relinquished to council.</w:t>
      </w:r>
    </w:p>
    <w:p w14:paraId="59196C54" w14:textId="676318CB" w:rsidR="00DD7C21" w:rsidRDefault="00DD7C21" w:rsidP="0063606A">
      <w:r w:rsidRPr="00627AEF">
        <w:rPr>
          <w:rFonts w:eastAsia="Arial" w:cs="Arial"/>
          <w:b/>
          <w:bCs/>
        </w:rPr>
        <w:t>Note:</w:t>
      </w:r>
      <w:r>
        <w:rPr>
          <w:rFonts w:eastAsia="Arial" w:cs="Arial"/>
        </w:rPr>
        <w:t xml:space="preserve"> </w:t>
      </w:r>
      <w:r w:rsidR="00A14494">
        <w:rPr>
          <w:rFonts w:eastAsia="Arial" w:cs="Arial"/>
        </w:rPr>
        <w:t>N</w:t>
      </w:r>
      <w:r>
        <w:rPr>
          <w:rFonts w:eastAsia="Arial" w:cs="Arial"/>
        </w:rPr>
        <w:t>o further circumstances have been prescribed at this stage</w:t>
      </w:r>
      <w:r w:rsidRPr="00700AAB">
        <w:rPr>
          <w:rFonts w:eastAsia="Arial" w:cs="Arial"/>
        </w:rPr>
        <w:t>.</w:t>
      </w:r>
    </w:p>
    <w:p w14:paraId="6469D851" w14:textId="5F89CC1E" w:rsidR="002F06B1" w:rsidRPr="00627AEF" w:rsidRDefault="0063606A" w:rsidP="002F06B1">
      <w:pPr>
        <w:rPr>
          <w:i/>
          <w:iCs/>
        </w:rPr>
      </w:pPr>
      <w:r w:rsidRPr="00627AEF">
        <w:rPr>
          <w:i/>
          <w:iCs/>
        </w:rPr>
        <w:t xml:space="preserve">Refer to section 84DB of the DA Act. </w:t>
      </w:r>
    </w:p>
    <w:p w14:paraId="76C571AF" w14:textId="77777777" w:rsidR="00395BB4" w:rsidRPr="00E10151" w:rsidRDefault="00395BB4" w:rsidP="004B1A67">
      <w:pPr>
        <w:pStyle w:val="Heading3"/>
        <w:spacing w:after="120"/>
        <w:rPr>
          <w:color w:val="auto"/>
          <w:sz w:val="22"/>
          <w:szCs w:val="18"/>
        </w:rPr>
      </w:pPr>
      <w:bookmarkStart w:id="5" w:name="_Toc113458053"/>
      <w:r w:rsidRPr="00E10151">
        <w:rPr>
          <w:color w:val="auto"/>
          <w:sz w:val="22"/>
          <w:szCs w:val="18"/>
        </w:rPr>
        <w:t>What if the cat or dog has no microchip or council registration tag?</w:t>
      </w:r>
      <w:bookmarkEnd w:id="5"/>
    </w:p>
    <w:p w14:paraId="06151E17" w14:textId="6885238A" w:rsidR="00B27BF5" w:rsidRDefault="00395BB4" w:rsidP="004B1A67">
      <w:r w:rsidRPr="004B1A67">
        <w:t>The reunification scheme applies to lost pets with some form of ownership identification</w:t>
      </w:r>
      <w:r w:rsidR="00B71676" w:rsidRPr="004B1A67">
        <w:t xml:space="preserve"> (</w:t>
      </w:r>
      <w:r w:rsidR="004D16E0">
        <w:t xml:space="preserve">i.e. </w:t>
      </w:r>
      <w:r w:rsidR="00B71676" w:rsidRPr="004B1A67">
        <w:t>microchip or council registration tag).</w:t>
      </w:r>
      <w:r w:rsidR="008455E0">
        <w:t xml:space="preserve"> </w:t>
      </w:r>
      <w:r w:rsidR="008455E0" w:rsidRPr="008B2B71">
        <w:t xml:space="preserve">If a pet does not have a microchip, council tag or any other form of identifying information, </w:t>
      </w:r>
      <w:r w:rsidR="0032296B">
        <w:t>contact your</w:t>
      </w:r>
      <w:r w:rsidR="008455E0" w:rsidRPr="008B2B71">
        <w:t xml:space="preserve"> council</w:t>
      </w:r>
      <w:r w:rsidRPr="004B1A67">
        <w:t xml:space="preserve"> to determine if </w:t>
      </w:r>
      <w:r w:rsidR="00AC2C16">
        <w:t>it</w:t>
      </w:r>
      <w:r w:rsidR="00AC2C16" w:rsidRPr="004B1A67">
        <w:t xml:space="preserve"> </w:t>
      </w:r>
      <w:r w:rsidRPr="004B1A67">
        <w:t xml:space="preserve">wishes to </w:t>
      </w:r>
      <w:r w:rsidR="00AC2C16">
        <w:t>collect</w:t>
      </w:r>
      <w:r w:rsidR="00B71676" w:rsidRPr="004B1A67">
        <w:t xml:space="preserve"> the animal</w:t>
      </w:r>
      <w:r w:rsidRPr="004B1A67">
        <w:t>. If it does not, the shelter is expected to</w:t>
      </w:r>
      <w:r w:rsidR="007624C8">
        <w:t xml:space="preserve"> care for the animal as per the DA Act and requirements outlined in the Code of Practice for the Management of Dogs and Cats in Shelters and Pounds. Th</w:t>
      </w:r>
      <w:r w:rsidR="00B8100A">
        <w:t xml:space="preserve">is includes </w:t>
      </w:r>
      <w:r w:rsidR="007624C8">
        <w:t>hold</w:t>
      </w:r>
      <w:r w:rsidR="00B8100A">
        <w:t>ing</w:t>
      </w:r>
      <w:r w:rsidRPr="004B1A67">
        <w:t xml:space="preserve"> the animal for the </w:t>
      </w:r>
      <w:r w:rsidR="00723974">
        <w:t>required</w:t>
      </w:r>
      <w:r w:rsidRPr="004B1A67">
        <w:t xml:space="preserve"> holding period before</w:t>
      </w:r>
      <w:r w:rsidR="00B8100A">
        <w:t xml:space="preserve"> preparing it for</w:t>
      </w:r>
      <w:r w:rsidRPr="004B1A67">
        <w:t xml:space="preserve"> adoption.</w:t>
      </w:r>
    </w:p>
    <w:p w14:paraId="3871DDF7" w14:textId="2C794EDD" w:rsidR="00750F49" w:rsidRPr="00E10151" w:rsidRDefault="00750F49" w:rsidP="004B1A67">
      <w:pPr>
        <w:pStyle w:val="Heading3"/>
        <w:spacing w:after="120"/>
        <w:rPr>
          <w:color w:val="auto"/>
          <w:sz w:val="22"/>
          <w:szCs w:val="18"/>
        </w:rPr>
      </w:pPr>
      <w:bookmarkStart w:id="6" w:name="_Toc113458054"/>
      <w:r w:rsidRPr="00E10151">
        <w:rPr>
          <w:color w:val="auto"/>
          <w:sz w:val="22"/>
          <w:szCs w:val="18"/>
        </w:rPr>
        <w:t>Which council do I contact?</w:t>
      </w:r>
      <w:bookmarkEnd w:id="6"/>
    </w:p>
    <w:p w14:paraId="7E82F64D" w14:textId="3F8453CD" w:rsidR="00D62C33" w:rsidRPr="004B1A67" w:rsidRDefault="00750F49" w:rsidP="004B1A67">
      <w:r w:rsidRPr="004B1A67">
        <w:lastRenderedPageBreak/>
        <w:t>In most cases, the pet will be from your municipality, so calling your local council should be sufficient. However, if you scan the pet’s microchip and it brings up a suburb in another council, you can either contact that council to verify ownership or just relinquish the pet to your local council.</w:t>
      </w:r>
    </w:p>
    <w:p w14:paraId="3B835573" w14:textId="552F29BD" w:rsidR="00750F49" w:rsidRPr="00750F49" w:rsidRDefault="00750F49" w:rsidP="00750F49">
      <w:r>
        <w:t xml:space="preserve">To identify the council for a particular suburb, enter the suburb that appears on the microchip details here </w:t>
      </w:r>
      <w:hyperlink r:id="rId20" w:history="1">
        <w:r w:rsidRPr="004C301F">
          <w:rPr>
            <w:rStyle w:val="Hyperlink"/>
          </w:rPr>
          <w:t>https://knowyourcouncil.vic.gov.au/councils</w:t>
        </w:r>
      </w:hyperlink>
      <w:r>
        <w:t>.</w:t>
      </w:r>
    </w:p>
    <w:p w14:paraId="6B5F2EB8" w14:textId="404C9514" w:rsidR="00750F49" w:rsidRPr="00E10151" w:rsidRDefault="00750F49" w:rsidP="00430F48">
      <w:pPr>
        <w:pStyle w:val="Heading3"/>
        <w:spacing w:after="120"/>
        <w:rPr>
          <w:color w:val="auto"/>
          <w:sz w:val="22"/>
          <w:szCs w:val="18"/>
        </w:rPr>
      </w:pPr>
      <w:bookmarkStart w:id="7" w:name="_Toc113458055"/>
      <w:r w:rsidRPr="00E10151">
        <w:rPr>
          <w:color w:val="auto"/>
          <w:sz w:val="22"/>
          <w:szCs w:val="18"/>
        </w:rPr>
        <w:t xml:space="preserve">What if council doesn’t have any registration information for a lost </w:t>
      </w:r>
      <w:r w:rsidR="00DE020C" w:rsidRPr="00E10151">
        <w:rPr>
          <w:color w:val="auto"/>
          <w:sz w:val="22"/>
          <w:szCs w:val="18"/>
        </w:rPr>
        <w:t>pet</w:t>
      </w:r>
      <w:r w:rsidRPr="00E10151">
        <w:rPr>
          <w:color w:val="auto"/>
          <w:sz w:val="22"/>
          <w:szCs w:val="18"/>
        </w:rPr>
        <w:t>?</w:t>
      </w:r>
      <w:bookmarkEnd w:id="7"/>
    </w:p>
    <w:p w14:paraId="3D903604" w14:textId="349739B0" w:rsidR="00750F49" w:rsidRPr="00430F48" w:rsidRDefault="00750F49" w:rsidP="00430F48">
      <w:r w:rsidRPr="00430F48">
        <w:t>In this situation, you may reunite the lost pet with the person listed on the microchip registry,</w:t>
      </w:r>
      <w:r w:rsidR="00413988" w:rsidRPr="00430F48">
        <w:t xml:space="preserve"> </w:t>
      </w:r>
      <w:r w:rsidR="00413988" w:rsidRPr="00EA7B76">
        <w:rPr>
          <w:b/>
          <w:bCs/>
        </w:rPr>
        <w:t>only</w:t>
      </w:r>
      <w:r w:rsidRPr="00430F48">
        <w:t xml:space="preserve"> if they can prove </w:t>
      </w:r>
      <w:r w:rsidR="006641CB" w:rsidRPr="00430F48">
        <w:t>to your</w:t>
      </w:r>
      <w:r w:rsidR="00B17512" w:rsidRPr="00430F48">
        <w:t xml:space="preserve"> satisfaction that </w:t>
      </w:r>
      <w:r w:rsidR="006641CB" w:rsidRPr="00430F48">
        <w:t>t</w:t>
      </w:r>
      <w:r w:rsidRPr="00430F48">
        <w:t xml:space="preserve">hey are the current owner </w:t>
      </w:r>
      <w:r w:rsidR="00413988" w:rsidRPr="00430F48">
        <w:t>(</w:t>
      </w:r>
      <w:r w:rsidR="00F9045C" w:rsidRPr="00430F48">
        <w:t xml:space="preserve">or </w:t>
      </w:r>
      <w:r w:rsidR="00413988" w:rsidRPr="00430F48">
        <w:t xml:space="preserve">the owner’s </w:t>
      </w:r>
      <w:r w:rsidR="00F9045C" w:rsidRPr="00430F48">
        <w:t>agent</w:t>
      </w:r>
      <w:r w:rsidR="00C0191F" w:rsidRPr="00430F48">
        <w:t>, i.e. someone with authority to act on behalf</w:t>
      </w:r>
      <w:r w:rsidR="00F9045C" w:rsidRPr="00430F48">
        <w:t xml:space="preserve"> of the owner</w:t>
      </w:r>
      <w:r w:rsidR="00025243">
        <w:t>)</w:t>
      </w:r>
      <w:r w:rsidR="00F9045C" w:rsidRPr="00430F48">
        <w:t>.</w:t>
      </w:r>
      <w:r w:rsidR="006040B9">
        <w:t xml:space="preserve"> </w:t>
      </w:r>
      <w:r w:rsidR="006040B9">
        <w:rPr>
          <w:rFonts w:eastAsia="Arial" w:cs="Arial"/>
        </w:rPr>
        <w:t>Evidence to prove ownership may include a recent vet bill, for example.</w:t>
      </w:r>
    </w:p>
    <w:p w14:paraId="2EDED60F" w14:textId="78179507" w:rsidR="005B287D" w:rsidRPr="00E10151" w:rsidRDefault="005B287D" w:rsidP="005B287D">
      <w:pPr>
        <w:pStyle w:val="Heading3"/>
        <w:spacing w:after="120"/>
        <w:rPr>
          <w:color w:val="auto"/>
          <w:sz w:val="22"/>
          <w:szCs w:val="18"/>
        </w:rPr>
      </w:pPr>
      <w:bookmarkStart w:id="8" w:name="_Toc106289162"/>
      <w:bookmarkStart w:id="9" w:name="_Toc113458056"/>
      <w:r w:rsidRPr="00E10151">
        <w:rPr>
          <w:color w:val="auto"/>
          <w:sz w:val="22"/>
          <w:szCs w:val="18"/>
        </w:rPr>
        <w:t>What if council will not collect a lost pet from my clinic?</w:t>
      </w:r>
      <w:bookmarkEnd w:id="8"/>
      <w:bookmarkEnd w:id="9"/>
    </w:p>
    <w:p w14:paraId="35C6D2F1" w14:textId="022BFE18" w:rsidR="005B287D" w:rsidRDefault="005B287D" w:rsidP="005B287D">
      <w:pPr>
        <w:ind w:right="-1"/>
        <w:rPr>
          <w:rFonts w:cs="Arial"/>
        </w:rPr>
      </w:pPr>
      <w:r>
        <w:rPr>
          <w:rFonts w:cs="Arial"/>
        </w:rPr>
        <w:t>AWV is encouraging councils to develop constructive working relationships with shelters in their municipality that intend on providing lost pet reunification services.</w:t>
      </w:r>
    </w:p>
    <w:p w14:paraId="27974B0F" w14:textId="3AEE5E5C" w:rsidR="005B287D" w:rsidRPr="00B050EA" w:rsidRDefault="005B287D" w:rsidP="005B287D">
      <w:pPr>
        <w:ind w:right="-1"/>
      </w:pPr>
      <w:r>
        <w:rPr>
          <w:rFonts w:eastAsia="Arial" w:cs="Arial"/>
          <w:szCs w:val="22"/>
        </w:rPr>
        <w:t>Shelters are also encouraged to reach out to their council to advise whether they intend to reunite lost pets. If so, agreeing on a communications process between you and your council will assist timely ownership verification or pet collection.</w:t>
      </w:r>
      <w:r w:rsidR="00121BEE">
        <w:rPr>
          <w:rFonts w:eastAsia="Arial" w:cs="Arial"/>
          <w:szCs w:val="22"/>
        </w:rPr>
        <w:t xml:space="preserve"> </w:t>
      </w:r>
      <w:r>
        <w:rPr>
          <w:rFonts w:cs="Arial"/>
        </w:rPr>
        <w:t>D</w:t>
      </w:r>
      <w:r w:rsidRPr="00F422D0">
        <w:rPr>
          <w:rFonts w:cs="Arial"/>
        </w:rPr>
        <w:t>evelop</w:t>
      </w:r>
      <w:r>
        <w:rPr>
          <w:rFonts w:cs="Arial"/>
        </w:rPr>
        <w:t>ing</w:t>
      </w:r>
      <w:r w:rsidRPr="00F422D0">
        <w:rPr>
          <w:rFonts w:cs="Arial"/>
        </w:rPr>
        <w:t xml:space="preserve"> relationships </w:t>
      </w:r>
      <w:r>
        <w:rPr>
          <w:rFonts w:cs="Arial"/>
        </w:rPr>
        <w:t>and agreed processes</w:t>
      </w:r>
      <w:r w:rsidRPr="00F422D0">
        <w:rPr>
          <w:rFonts w:cs="Arial"/>
        </w:rPr>
        <w:t xml:space="preserve"> will benefit the welfare of the pet, </w:t>
      </w:r>
      <w:r>
        <w:rPr>
          <w:rFonts w:cs="Arial"/>
        </w:rPr>
        <w:t>identify</w:t>
      </w:r>
      <w:r w:rsidRPr="00F422D0">
        <w:rPr>
          <w:rFonts w:cs="Arial"/>
        </w:rPr>
        <w:t xml:space="preserve"> practical solutions and assist with compliance. </w:t>
      </w:r>
    </w:p>
    <w:p w14:paraId="469AF5F7" w14:textId="46584204" w:rsidR="0011621A" w:rsidRPr="003442DB" w:rsidRDefault="007B0077" w:rsidP="009C726C">
      <w:pPr>
        <w:pStyle w:val="Heading2"/>
        <w:numPr>
          <w:ilvl w:val="1"/>
          <w:numId w:val="7"/>
        </w:numPr>
        <w:rPr>
          <w:b w:val="0"/>
          <w:bCs/>
        </w:rPr>
      </w:pPr>
      <w:bookmarkStart w:id="10" w:name="_Toc113458057"/>
      <w:r w:rsidRPr="00820C18">
        <w:rPr>
          <w:b w:val="0"/>
          <w:bCs/>
          <w:sz w:val="36"/>
          <w:szCs w:val="24"/>
        </w:rPr>
        <w:t>A</w:t>
      </w:r>
      <w:r w:rsidR="006418BA" w:rsidRPr="00820C18">
        <w:rPr>
          <w:b w:val="0"/>
          <w:bCs/>
          <w:sz w:val="36"/>
          <w:szCs w:val="24"/>
        </w:rPr>
        <w:t>c</w:t>
      </w:r>
      <w:r w:rsidR="0011621A" w:rsidRPr="00820C18">
        <w:rPr>
          <w:b w:val="0"/>
          <w:bCs/>
          <w:sz w:val="36"/>
          <w:szCs w:val="24"/>
        </w:rPr>
        <w:t>cept</w:t>
      </w:r>
      <w:r w:rsidRPr="00820C18">
        <w:rPr>
          <w:b w:val="0"/>
          <w:bCs/>
          <w:sz w:val="36"/>
          <w:szCs w:val="24"/>
        </w:rPr>
        <w:t>ing</w:t>
      </w:r>
      <w:r w:rsidR="006418BA" w:rsidRPr="00820C18">
        <w:rPr>
          <w:b w:val="0"/>
          <w:bCs/>
          <w:sz w:val="36"/>
          <w:szCs w:val="24"/>
        </w:rPr>
        <w:t xml:space="preserve"> a</w:t>
      </w:r>
      <w:r w:rsidR="0011621A" w:rsidRPr="00820C18">
        <w:rPr>
          <w:b w:val="0"/>
          <w:bCs/>
          <w:sz w:val="36"/>
          <w:szCs w:val="24"/>
        </w:rPr>
        <w:t xml:space="preserve"> lost pet</w:t>
      </w:r>
      <w:bookmarkEnd w:id="10"/>
    </w:p>
    <w:p w14:paraId="6C3EA679" w14:textId="654920CB" w:rsidR="00B30DE0" w:rsidRDefault="000F1D15" w:rsidP="00E820DE">
      <w:pPr>
        <w:ind w:right="-1"/>
        <w:rPr>
          <w:rFonts w:eastAsia="Arial" w:cs="Arial"/>
        </w:rPr>
      </w:pPr>
      <w:r>
        <w:rPr>
          <w:rFonts w:eastAsia="Arial" w:cs="Arial"/>
        </w:rPr>
        <w:t xml:space="preserve">If a </w:t>
      </w:r>
      <w:r w:rsidR="002918A3">
        <w:rPr>
          <w:rFonts w:eastAsia="Arial" w:cs="Arial"/>
        </w:rPr>
        <w:t>lost pet is delivered to you and you choose to accept it, you</w:t>
      </w:r>
      <w:r w:rsidR="007164B2">
        <w:rPr>
          <w:rFonts w:eastAsia="Arial" w:cs="Arial"/>
        </w:rPr>
        <w:t xml:space="preserve"> will need to: </w:t>
      </w:r>
    </w:p>
    <w:p w14:paraId="00A766BE" w14:textId="77777777" w:rsidR="00121BEE" w:rsidRPr="00231A72" w:rsidRDefault="00121BEE" w:rsidP="00BB6F5F">
      <w:pPr>
        <w:pStyle w:val="ListParagraph"/>
        <w:numPr>
          <w:ilvl w:val="0"/>
          <w:numId w:val="4"/>
        </w:numPr>
        <w:snapToGrid w:val="0"/>
        <w:spacing w:line="240" w:lineRule="auto"/>
        <w:ind w:left="714" w:hanging="357"/>
        <w:contextualSpacing w:val="0"/>
      </w:pPr>
      <w:r w:rsidRPr="00231A72">
        <w:t xml:space="preserve">Scan the pet within </w:t>
      </w:r>
      <w:r w:rsidRPr="00BB6F5F">
        <w:t>24 hours</w:t>
      </w:r>
      <w:r w:rsidRPr="00231A72">
        <w:t xml:space="preserve"> of accepting it</w:t>
      </w:r>
      <w:r>
        <w:t>, as ownership needs to be determined within 24 hours of accepting the pet.</w:t>
      </w:r>
    </w:p>
    <w:p w14:paraId="33213886" w14:textId="0631BCCC" w:rsidR="007164B2" w:rsidRPr="00231A72" w:rsidRDefault="1EBD7804" w:rsidP="00E10151">
      <w:pPr>
        <w:pStyle w:val="ListParagraph"/>
        <w:numPr>
          <w:ilvl w:val="0"/>
          <w:numId w:val="4"/>
        </w:numPr>
        <w:snapToGrid w:val="0"/>
        <w:spacing w:line="240" w:lineRule="auto"/>
        <w:ind w:left="714" w:hanging="357"/>
        <w:contextualSpacing w:val="0"/>
      </w:pPr>
      <w:r>
        <w:t xml:space="preserve">Determine whether the pet must be relinquished to council </w:t>
      </w:r>
    </w:p>
    <w:p w14:paraId="4BFDB7D1" w14:textId="143A2754" w:rsidR="007164B2" w:rsidRPr="00231A72" w:rsidRDefault="007164B2" w:rsidP="00465210">
      <w:pPr>
        <w:pStyle w:val="ListParagraph"/>
        <w:numPr>
          <w:ilvl w:val="0"/>
          <w:numId w:val="4"/>
        </w:numPr>
        <w:snapToGrid w:val="0"/>
        <w:spacing w:line="240" w:lineRule="auto"/>
        <w:ind w:left="714" w:hanging="357"/>
        <w:contextualSpacing w:val="0"/>
      </w:pPr>
      <w:r w:rsidRPr="00231A72">
        <w:t xml:space="preserve">Make a reasonable attempt to contact your local </w:t>
      </w:r>
      <w:r w:rsidR="00322DF7">
        <w:t>c</w:t>
      </w:r>
      <w:r w:rsidRPr="00231A72">
        <w:t xml:space="preserve">ouncil to compare microchip information against </w:t>
      </w:r>
      <w:r w:rsidR="00322DF7">
        <w:t>its</w:t>
      </w:r>
      <w:r w:rsidRPr="00231A72">
        <w:t xml:space="preserve"> pet registration data</w:t>
      </w:r>
      <w:r>
        <w:t>.</w:t>
      </w:r>
    </w:p>
    <w:p w14:paraId="5F81AC9C" w14:textId="43E55E8E" w:rsidR="007164B2" w:rsidRPr="00231A72" w:rsidRDefault="007164B2" w:rsidP="00BB6F5F">
      <w:pPr>
        <w:pStyle w:val="ListParagraph"/>
        <w:numPr>
          <w:ilvl w:val="0"/>
          <w:numId w:val="4"/>
        </w:numPr>
        <w:snapToGrid w:val="0"/>
        <w:spacing w:line="240" w:lineRule="auto"/>
        <w:ind w:left="714" w:hanging="357"/>
        <w:contextualSpacing w:val="0"/>
      </w:pPr>
      <w:r w:rsidRPr="00231A72">
        <w:t xml:space="preserve">Identify </w:t>
      </w:r>
      <w:r w:rsidR="00751E22">
        <w:t>the pet’s owner</w:t>
      </w:r>
      <w:r w:rsidRPr="00231A72">
        <w:t xml:space="preserve"> within </w:t>
      </w:r>
      <w:r w:rsidRPr="00751E22">
        <w:rPr>
          <w:b/>
          <w:bCs/>
        </w:rPr>
        <w:t>24 hours</w:t>
      </w:r>
      <w:r w:rsidRPr="00231A72">
        <w:t xml:space="preserve"> of accepting the pet (through the microchip </w:t>
      </w:r>
      <w:r w:rsidR="00751E22">
        <w:t xml:space="preserve">record </w:t>
      </w:r>
      <w:r w:rsidRPr="00231A72">
        <w:t>or council registration data/tag)</w:t>
      </w:r>
      <w:r>
        <w:t>.</w:t>
      </w:r>
    </w:p>
    <w:p w14:paraId="0CC7B4CA" w14:textId="48A36EC4" w:rsidR="007164B2" w:rsidRPr="00231A72" w:rsidRDefault="007164B2" w:rsidP="00BB6F5F">
      <w:pPr>
        <w:pStyle w:val="ListParagraph"/>
        <w:numPr>
          <w:ilvl w:val="0"/>
          <w:numId w:val="4"/>
        </w:numPr>
        <w:snapToGrid w:val="0"/>
        <w:spacing w:line="240" w:lineRule="auto"/>
        <w:ind w:left="714" w:hanging="357"/>
        <w:contextualSpacing w:val="0"/>
      </w:pPr>
      <w:r w:rsidRPr="00231A72">
        <w:t xml:space="preserve">After identifying the owner, contact them as soon as you can to collect their pet. Nominate or agree to a </w:t>
      </w:r>
      <w:r w:rsidRPr="00512C79">
        <w:rPr>
          <w:b/>
          <w:bCs/>
        </w:rPr>
        <w:t>recovery period</w:t>
      </w:r>
      <w:r w:rsidRPr="00231A72">
        <w:t xml:space="preserve"> within which the pet must be collected</w:t>
      </w:r>
      <w:r>
        <w:t>.</w:t>
      </w:r>
      <w:r w:rsidR="000C349B">
        <w:t xml:space="preserve"> </w:t>
      </w:r>
      <w:r w:rsidR="00FC30BE" w:rsidRPr="00231A72">
        <w:t xml:space="preserve">The recovery period is the first 24 hours since the pet was received by the </w:t>
      </w:r>
      <w:r w:rsidR="005F5BB5">
        <w:t>shelter</w:t>
      </w:r>
      <w:r w:rsidR="00FC30BE" w:rsidRPr="00231A72">
        <w:t xml:space="preserve">, the period nominated by the </w:t>
      </w:r>
      <w:r w:rsidR="005F5BB5">
        <w:t>shelter</w:t>
      </w:r>
      <w:r w:rsidR="00FC30BE" w:rsidRPr="00231A72">
        <w:t xml:space="preserve"> or a period agreed between the </w:t>
      </w:r>
      <w:r w:rsidR="005F5BB5">
        <w:t>shelter</w:t>
      </w:r>
      <w:r w:rsidR="00FC30BE" w:rsidRPr="00231A72">
        <w:t xml:space="preserve"> and the owner.</w:t>
      </w:r>
    </w:p>
    <w:p w14:paraId="646F743C" w14:textId="1E174E28" w:rsidR="007164B2" w:rsidRPr="003C09F9" w:rsidRDefault="007164B2" w:rsidP="00E10151">
      <w:pPr>
        <w:pStyle w:val="ListParagraph"/>
        <w:numPr>
          <w:ilvl w:val="0"/>
          <w:numId w:val="4"/>
        </w:numPr>
        <w:snapToGrid w:val="0"/>
        <w:spacing w:line="240" w:lineRule="auto"/>
        <w:ind w:left="714" w:hanging="357"/>
        <w:contextualSpacing w:val="0"/>
      </w:pPr>
      <w:r>
        <w:t>The pet owner or their agent (e.g. family member, relative, friend) can recover the pet within the agreed recovery period</w:t>
      </w:r>
      <w:r w:rsidR="003C2C2A">
        <w:t xml:space="preserve">. </w:t>
      </w:r>
      <w:r>
        <w:t xml:space="preserve"> </w:t>
      </w:r>
      <w:r w:rsidR="00FD7483">
        <w:t>If you are unable to verify ownership with council, you</w:t>
      </w:r>
      <w:r w:rsidR="002F7631">
        <w:t xml:space="preserve"> </w:t>
      </w:r>
      <w:r w:rsidR="00752977">
        <w:t>must</w:t>
      </w:r>
      <w:r w:rsidR="00BD0D5B">
        <w:t xml:space="preserve"> request </w:t>
      </w:r>
      <w:r w:rsidR="009A3BC8">
        <w:t xml:space="preserve">that </w:t>
      </w:r>
      <w:r w:rsidR="00BD0D5B">
        <w:t>the pet owner or their agent bring</w:t>
      </w:r>
      <w:r w:rsidR="009A3BC8">
        <w:t>s</w:t>
      </w:r>
      <w:r w:rsidR="00BD0D5B">
        <w:t xml:space="preserve"> evidence of pet ownership. Before handing over the pet, you must be satisfied that the person collecting the pet is the lawful owner, or their </w:t>
      </w:r>
      <w:r w:rsidR="00952088">
        <w:t>agent</w:t>
      </w:r>
      <w:r w:rsidR="00BD0D5B">
        <w:t>.</w:t>
      </w:r>
    </w:p>
    <w:p w14:paraId="22CB0D3F" w14:textId="3918636F" w:rsidR="007164B2" w:rsidRDefault="007164B2" w:rsidP="00952088">
      <w:pPr>
        <w:pStyle w:val="ListParagraph"/>
        <w:numPr>
          <w:ilvl w:val="0"/>
          <w:numId w:val="4"/>
        </w:numPr>
        <w:snapToGrid w:val="0"/>
        <w:spacing w:line="240" w:lineRule="auto"/>
        <w:ind w:left="714" w:hanging="357"/>
        <w:contextualSpacing w:val="0"/>
      </w:pPr>
      <w:r w:rsidRPr="00D62C16">
        <w:lastRenderedPageBreak/>
        <w:t>Record details regarding the lost pet</w:t>
      </w:r>
      <w:r w:rsidR="00881321">
        <w:t>, the owner</w:t>
      </w:r>
      <w:r w:rsidRPr="00D62C16">
        <w:t xml:space="preserve"> and who collected it</w:t>
      </w:r>
      <w:r>
        <w:t>.</w:t>
      </w:r>
    </w:p>
    <w:p w14:paraId="0871B76E" w14:textId="109F6393" w:rsidR="007164B2" w:rsidRDefault="007164B2" w:rsidP="00EA7B76">
      <w:pPr>
        <w:pStyle w:val="ListParagraph"/>
        <w:numPr>
          <w:ilvl w:val="0"/>
          <w:numId w:val="4"/>
        </w:numPr>
        <w:snapToGrid w:val="0"/>
        <w:spacing w:after="240" w:line="240" w:lineRule="auto"/>
        <w:ind w:left="714" w:hanging="357"/>
        <w:contextualSpacing w:val="0"/>
      </w:pPr>
      <w:r>
        <w:t>R</w:t>
      </w:r>
      <w:r w:rsidRPr="00D62C16">
        <w:t>eport</w:t>
      </w:r>
      <w:r w:rsidR="0034607F">
        <w:t xml:space="preserve"> quarterly</w:t>
      </w:r>
      <w:r w:rsidRPr="00D62C16">
        <w:t xml:space="preserve"> to council on the pets reunited with owners. No report is required if there were no reunifications in </w:t>
      </w:r>
      <w:r w:rsidR="00CC1D3C">
        <w:t>a given</w:t>
      </w:r>
      <w:r w:rsidRPr="00D62C16">
        <w:t xml:space="preserve"> reporting period. </w:t>
      </w:r>
    </w:p>
    <w:p w14:paraId="3562D881" w14:textId="4BC43078" w:rsidR="00745836" w:rsidRDefault="00D327C8" w:rsidP="00745836">
      <w:r>
        <w:t xml:space="preserve">Refer to </w:t>
      </w:r>
      <w:r w:rsidRPr="00112DEE">
        <w:rPr>
          <w:i/>
          <w:iCs/>
        </w:rPr>
        <w:t xml:space="preserve">section </w:t>
      </w:r>
      <w:r w:rsidR="0081378C" w:rsidRPr="00112DEE">
        <w:rPr>
          <w:i/>
          <w:iCs/>
        </w:rPr>
        <w:t>84DA of the DA Act</w:t>
      </w:r>
      <w:r w:rsidR="0081378C">
        <w:t xml:space="preserve">. </w:t>
      </w:r>
    </w:p>
    <w:p w14:paraId="066F00A4" w14:textId="7CB97E28" w:rsidR="005274AC" w:rsidRDefault="009D0571" w:rsidP="00750F49">
      <w:r>
        <w:t xml:space="preserve">A process checklist to step you through the practical elements of the reunification process </w:t>
      </w:r>
      <w:r w:rsidR="00852F6B">
        <w:t>is</w:t>
      </w:r>
      <w:r w:rsidR="007B6C2D">
        <w:t xml:space="preserve"> </w:t>
      </w:r>
      <w:r>
        <w:t xml:space="preserve">available at </w:t>
      </w:r>
      <w:r w:rsidRPr="00897486">
        <w:rPr>
          <w:b/>
          <w:bCs/>
        </w:rPr>
        <w:t>Appendi</w:t>
      </w:r>
      <w:r w:rsidR="00852F6B">
        <w:rPr>
          <w:b/>
          <w:bCs/>
        </w:rPr>
        <w:t>x</w:t>
      </w:r>
      <w:r w:rsidRPr="00897486">
        <w:rPr>
          <w:b/>
          <w:bCs/>
        </w:rPr>
        <w:t xml:space="preserve"> 1</w:t>
      </w:r>
      <w:r w:rsidR="00852F6B">
        <w:rPr>
          <w:b/>
          <w:bCs/>
        </w:rPr>
        <w:t>.</w:t>
      </w:r>
    </w:p>
    <w:p w14:paraId="7CACB290" w14:textId="281A3FE6" w:rsidR="00533B39" w:rsidRPr="00FD1021" w:rsidRDefault="00533B39" w:rsidP="000769BA">
      <w:pPr>
        <w:pStyle w:val="Heading3"/>
        <w:spacing w:after="120"/>
        <w:rPr>
          <w:color w:val="auto"/>
          <w:sz w:val="22"/>
          <w:szCs w:val="18"/>
        </w:rPr>
      </w:pPr>
      <w:bookmarkStart w:id="11" w:name="_Toc113458058"/>
      <w:r w:rsidRPr="00FD1021">
        <w:rPr>
          <w:color w:val="auto"/>
          <w:sz w:val="22"/>
          <w:szCs w:val="18"/>
        </w:rPr>
        <w:t>Can I accept lost pets found outside of my local council/ municipality?</w:t>
      </w:r>
      <w:bookmarkEnd w:id="11"/>
    </w:p>
    <w:p w14:paraId="0ED30C80" w14:textId="7DFC1F6A" w:rsidR="00B2593E" w:rsidRPr="00B2593E" w:rsidRDefault="00B2593E" w:rsidP="00DE6BE9">
      <w:pPr>
        <w:pStyle w:val="Heading3"/>
        <w:spacing w:after="120"/>
        <w:rPr>
          <w:b w:val="0"/>
          <w:color w:val="auto"/>
          <w:sz w:val="22"/>
        </w:rPr>
      </w:pPr>
      <w:bookmarkStart w:id="12" w:name="_Toc113458059"/>
      <w:r w:rsidRPr="00B2593E">
        <w:rPr>
          <w:b w:val="0"/>
          <w:color w:val="auto"/>
          <w:sz w:val="22"/>
        </w:rPr>
        <w:t xml:space="preserve">Shelters </w:t>
      </w:r>
      <w:r w:rsidR="00260314">
        <w:rPr>
          <w:b w:val="0"/>
          <w:color w:val="auto"/>
          <w:sz w:val="22"/>
        </w:rPr>
        <w:t>c</w:t>
      </w:r>
      <w:r w:rsidR="005C6D51">
        <w:rPr>
          <w:b w:val="0"/>
          <w:color w:val="auto"/>
          <w:sz w:val="22"/>
        </w:rPr>
        <w:t xml:space="preserve">an </w:t>
      </w:r>
      <w:r w:rsidRPr="00B2593E">
        <w:rPr>
          <w:b w:val="0"/>
          <w:color w:val="auto"/>
          <w:sz w:val="22"/>
        </w:rPr>
        <w:t>accept a lost pet from another council area</w:t>
      </w:r>
      <w:r w:rsidR="00ED3527">
        <w:rPr>
          <w:b w:val="0"/>
          <w:color w:val="auto"/>
          <w:sz w:val="22"/>
        </w:rPr>
        <w:t>.</w:t>
      </w:r>
      <w:bookmarkEnd w:id="12"/>
      <w:r w:rsidRPr="00B2593E">
        <w:rPr>
          <w:b w:val="0"/>
          <w:color w:val="auto"/>
          <w:sz w:val="22"/>
        </w:rPr>
        <w:t xml:space="preserve"> </w:t>
      </w:r>
    </w:p>
    <w:p w14:paraId="5493F57B" w14:textId="0A08CDFD" w:rsidR="00BF6C7B" w:rsidRPr="00FD1021" w:rsidRDefault="00ED1519" w:rsidP="00DE6BE9">
      <w:pPr>
        <w:pStyle w:val="Heading3"/>
        <w:spacing w:after="120"/>
        <w:rPr>
          <w:color w:val="auto"/>
          <w:sz w:val="22"/>
          <w:szCs w:val="18"/>
        </w:rPr>
      </w:pPr>
      <w:bookmarkStart w:id="13" w:name="_Toc113458060"/>
      <w:r w:rsidRPr="00FD1021">
        <w:rPr>
          <w:color w:val="auto"/>
          <w:sz w:val="22"/>
          <w:szCs w:val="18"/>
        </w:rPr>
        <w:t>Do I have to collect the details of the person who found the pet or where they found it?</w:t>
      </w:r>
      <w:bookmarkEnd w:id="13"/>
      <w:r w:rsidRPr="00FD1021">
        <w:rPr>
          <w:color w:val="auto"/>
          <w:sz w:val="22"/>
          <w:szCs w:val="18"/>
        </w:rPr>
        <w:t xml:space="preserve"> </w:t>
      </w:r>
    </w:p>
    <w:p w14:paraId="108862C6" w14:textId="527AE1D7" w:rsidR="00ED1519" w:rsidRDefault="00E12A66" w:rsidP="00BF6C7B">
      <w:pPr>
        <w:pStyle w:val="NoSpacing"/>
      </w:pPr>
      <w:r>
        <w:t xml:space="preserve">Shelters </w:t>
      </w:r>
      <w:r w:rsidR="00716881">
        <w:t>are encouraged to collect t</w:t>
      </w:r>
      <w:r w:rsidR="00ED1519">
        <w:t xml:space="preserve">he contact number of the person who delivered the </w:t>
      </w:r>
      <w:r w:rsidR="000D683C">
        <w:t>pet</w:t>
      </w:r>
      <w:r w:rsidR="00291840">
        <w:t xml:space="preserve">, if they are willing to provide this information. </w:t>
      </w:r>
      <w:r w:rsidR="001B524A">
        <w:t xml:space="preserve">While collection of this information is not mandatory, it will assist councils to follow up any ownership, investigative or compliance matters. </w:t>
      </w:r>
      <w:r w:rsidR="00ED1519">
        <w:t xml:space="preserve"> </w:t>
      </w:r>
    </w:p>
    <w:p w14:paraId="30B33217" w14:textId="77777777" w:rsidR="00861E41" w:rsidRPr="00672E94" w:rsidRDefault="00861E41" w:rsidP="00BF6C7B">
      <w:pPr>
        <w:pStyle w:val="NoSpacing"/>
      </w:pPr>
    </w:p>
    <w:p w14:paraId="09E055E1" w14:textId="77777777" w:rsidR="00672E94" w:rsidRPr="00FD1021" w:rsidRDefault="00672E94" w:rsidP="000769BA">
      <w:pPr>
        <w:pStyle w:val="Heading3"/>
        <w:spacing w:after="120"/>
        <w:rPr>
          <w:color w:val="auto"/>
          <w:sz w:val="22"/>
          <w:szCs w:val="18"/>
        </w:rPr>
      </w:pPr>
      <w:bookmarkStart w:id="14" w:name="_Toc94779746"/>
      <w:bookmarkStart w:id="15" w:name="_Toc113458061"/>
      <w:r w:rsidRPr="00FD1021">
        <w:rPr>
          <w:color w:val="auto"/>
          <w:sz w:val="22"/>
          <w:szCs w:val="18"/>
        </w:rPr>
        <w:t>Can council fine a pet owner if their lost pet is at large, not registered or desexed?</w:t>
      </w:r>
      <w:bookmarkEnd w:id="14"/>
      <w:bookmarkEnd w:id="15"/>
      <w:r w:rsidRPr="00FD1021">
        <w:rPr>
          <w:color w:val="auto"/>
          <w:sz w:val="22"/>
          <w:szCs w:val="18"/>
        </w:rPr>
        <w:t xml:space="preserve"> </w:t>
      </w:r>
    </w:p>
    <w:p w14:paraId="510928FA" w14:textId="0434BCAC" w:rsidR="000769BA" w:rsidRDefault="000769BA" w:rsidP="000769BA">
      <w:pPr>
        <w:rPr>
          <w:rFonts w:eastAsia="Arial" w:cs="Arial"/>
        </w:rPr>
      </w:pPr>
      <w:r w:rsidRPr="000769BA">
        <w:t xml:space="preserve">Councils are empowered to determine appropriate compliance actions if breaches to the DA Act or regulations are identified. </w:t>
      </w:r>
      <w:r w:rsidR="00F93389">
        <w:t>C</w:t>
      </w:r>
      <w:r w:rsidRPr="000769BA">
        <w:t xml:space="preserve">ouncils </w:t>
      </w:r>
      <w:r w:rsidR="00F93389">
        <w:t>may choose to</w:t>
      </w:r>
      <w:r w:rsidRPr="000769BA">
        <w:t xml:space="preserve"> educate pet owners of their legislative</w:t>
      </w:r>
      <w:r>
        <w:rPr>
          <w:rFonts w:eastAsia="Arial" w:cs="Arial"/>
        </w:rPr>
        <w:t xml:space="preserve"> obligations before issuing fines, particularly if they have not previously interacted with an individual. Compliance activities may also include</w:t>
      </w:r>
      <w:r w:rsidRPr="00971E3D">
        <w:rPr>
          <w:rFonts w:eastAsia="Arial" w:cs="Arial"/>
        </w:rPr>
        <w:t xml:space="preserve"> warnings, or fines, depending on the offence</w:t>
      </w:r>
      <w:r>
        <w:rPr>
          <w:rFonts w:eastAsia="Arial" w:cs="Arial"/>
        </w:rPr>
        <w:t xml:space="preserve"> and circumstances.</w:t>
      </w:r>
    </w:p>
    <w:p w14:paraId="48059382" w14:textId="7A70663B" w:rsidR="007B0077" w:rsidRPr="00CA115E" w:rsidRDefault="00EE5503" w:rsidP="009C726C">
      <w:pPr>
        <w:pStyle w:val="Heading2"/>
        <w:numPr>
          <w:ilvl w:val="1"/>
          <w:numId w:val="7"/>
        </w:numPr>
        <w:rPr>
          <w:b w:val="0"/>
          <w:bCs/>
        </w:rPr>
      </w:pPr>
      <w:bookmarkStart w:id="16" w:name="_Toc113458062"/>
      <w:r w:rsidRPr="00820C18">
        <w:rPr>
          <w:b w:val="0"/>
          <w:bCs/>
          <w:sz w:val="36"/>
          <w:szCs w:val="24"/>
        </w:rPr>
        <w:t>Pet identification</w:t>
      </w:r>
      <w:bookmarkEnd w:id="16"/>
    </w:p>
    <w:p w14:paraId="74445351" w14:textId="29121AB1" w:rsidR="00023318" w:rsidRDefault="008C74C7" w:rsidP="00BA7BAF">
      <w:r>
        <w:t xml:space="preserve">Upon accepting a lost pet, </w:t>
      </w:r>
      <w:r w:rsidR="00A52A8B">
        <w:t xml:space="preserve">shelters </w:t>
      </w:r>
      <w:r>
        <w:t>must scan the animal for a microchip and take steps to identify the owner</w:t>
      </w:r>
      <w:r w:rsidR="001007AB">
        <w:t xml:space="preserve"> within 24 hours</w:t>
      </w:r>
      <w:r>
        <w:t xml:space="preserve">. </w:t>
      </w:r>
      <w:r w:rsidR="00A52A8B">
        <w:t xml:space="preserve">Shelters </w:t>
      </w:r>
      <w:r>
        <w:t xml:space="preserve">may also refer to the council registration tag </w:t>
      </w:r>
      <w:r w:rsidR="000A3739">
        <w:t xml:space="preserve">(if present) </w:t>
      </w:r>
      <w:r>
        <w:t xml:space="preserve">to confirm ownership information. </w:t>
      </w:r>
      <w:r w:rsidR="00675D30">
        <w:t>If the pet is a greyhound, contacting Greyhound Racing Victoria to confirm microchip information may also be required if no result is obtained at petaddress.com.au</w:t>
      </w:r>
    </w:p>
    <w:p w14:paraId="5C123986" w14:textId="5D28319F" w:rsidR="00303EE5" w:rsidRDefault="00BA7BAF" w:rsidP="00BA7BAF">
      <w:r>
        <w:t>M</w:t>
      </w:r>
      <w:r w:rsidRPr="00231A72">
        <w:t>icrochip registry information</w:t>
      </w:r>
      <w:r>
        <w:t xml:space="preserve"> may</w:t>
      </w:r>
      <w:r w:rsidRPr="00231A72">
        <w:t xml:space="preserve"> not always </w:t>
      </w:r>
      <w:r w:rsidR="00836F8C">
        <w:t xml:space="preserve">be </w:t>
      </w:r>
      <w:r w:rsidRPr="00231A72">
        <w:t xml:space="preserve">up to date, as owners </w:t>
      </w:r>
      <w:r w:rsidR="009A441E">
        <w:t>sometimes</w:t>
      </w:r>
      <w:r w:rsidRPr="00231A72">
        <w:t xml:space="preserve"> forget to update details when pet ownership is transferred. As council registration is renewed on an annual basis, </w:t>
      </w:r>
      <w:r w:rsidR="004F1CB4" w:rsidRPr="00DF6D6A">
        <w:rPr>
          <w:b/>
        </w:rPr>
        <w:t xml:space="preserve">shelters </w:t>
      </w:r>
      <w:r w:rsidR="001C34E4" w:rsidRPr="00DF6D6A">
        <w:rPr>
          <w:b/>
        </w:rPr>
        <w:t>must make a reasonable effort to</w:t>
      </w:r>
      <w:r w:rsidR="00232D70" w:rsidRPr="00DF6D6A">
        <w:rPr>
          <w:b/>
        </w:rPr>
        <w:t xml:space="preserve"> contact council to verify pet ownership</w:t>
      </w:r>
      <w:r w:rsidR="00232D70">
        <w:t>.</w:t>
      </w:r>
      <w:r w:rsidR="001C34E4">
        <w:t xml:space="preserve"> </w:t>
      </w:r>
      <w:r w:rsidR="00232D70">
        <w:t>R</w:t>
      </w:r>
      <w:r w:rsidRPr="00231A72">
        <w:t xml:space="preserve">egistration data may provide a more accurate or current data set and ensure the pet is returned to its lawful owner. </w:t>
      </w:r>
    </w:p>
    <w:p w14:paraId="7B86872F" w14:textId="40531DEE" w:rsidR="00357972" w:rsidRDefault="00357972" w:rsidP="00BA7BAF">
      <w:r>
        <w:t xml:space="preserve">The </w:t>
      </w:r>
      <w:r w:rsidR="00232D70">
        <w:t xml:space="preserve">Victorian </w:t>
      </w:r>
      <w:r>
        <w:t>Government will run an advertising campaign to remind owners to update their pet’s ownership information</w:t>
      </w:r>
      <w:r w:rsidR="00321D4C">
        <w:t xml:space="preserve"> (both with councils and microchip registries)</w:t>
      </w:r>
      <w:r>
        <w:t xml:space="preserve"> as part of reform</w:t>
      </w:r>
      <w:r w:rsidR="00321D4C">
        <w:t xml:space="preserve"> implementation</w:t>
      </w:r>
      <w:r>
        <w:t xml:space="preserve">. </w:t>
      </w:r>
    </w:p>
    <w:p w14:paraId="47A08456" w14:textId="76BF531A" w:rsidR="00A339EC" w:rsidRDefault="00A339EC" w:rsidP="00BA7BAF">
      <w:r>
        <w:rPr>
          <w:b/>
          <w:bCs/>
        </w:rPr>
        <w:t xml:space="preserve">Note: </w:t>
      </w:r>
      <w:r>
        <w:t>Shelters</w:t>
      </w:r>
      <w:r w:rsidRPr="008B2B71">
        <w:t xml:space="preserve"> can only reunite lost pets that have some form of ownership identification. If a pet does not have a microchip, council tag or any other form of identifying information, </w:t>
      </w:r>
      <w:r w:rsidR="00AC1959">
        <w:lastRenderedPageBreak/>
        <w:t>contact</w:t>
      </w:r>
      <w:r w:rsidRPr="008B2B71">
        <w:t xml:space="preserve"> council</w:t>
      </w:r>
      <w:r w:rsidR="00AC1959">
        <w:t xml:space="preserve"> to determine next steps</w:t>
      </w:r>
      <w:r w:rsidRPr="008B2B71">
        <w:t xml:space="preserve"> (as per section 3.1</w:t>
      </w:r>
      <w:r w:rsidR="00315302">
        <w:t xml:space="preserve"> question – What if the cat or dog has no microchip or council registration tag?</w:t>
      </w:r>
      <w:r w:rsidR="00315302" w:rsidRPr="008B2B71">
        <w:t>).</w:t>
      </w:r>
    </w:p>
    <w:p w14:paraId="32AF734E" w14:textId="413A9335" w:rsidR="00823504" w:rsidRDefault="00823504" w:rsidP="00BA7BAF">
      <w:r w:rsidRPr="00D94CC7">
        <w:rPr>
          <w:i/>
          <w:iCs/>
        </w:rPr>
        <w:t>Refer to section</w:t>
      </w:r>
      <w:r>
        <w:rPr>
          <w:i/>
          <w:iCs/>
        </w:rPr>
        <w:t xml:space="preserve"> </w:t>
      </w:r>
      <w:r w:rsidRPr="00D94CC7">
        <w:rPr>
          <w:i/>
          <w:iCs/>
        </w:rPr>
        <w:t>63J(1A), 84DB of the DA Act</w:t>
      </w:r>
      <w:r w:rsidRPr="00D94CC7">
        <w:t>.</w:t>
      </w:r>
      <w:r>
        <w:t xml:space="preserve"> </w:t>
      </w:r>
    </w:p>
    <w:p w14:paraId="39BE2316" w14:textId="33E8D7AE" w:rsidR="00312BD1" w:rsidRPr="00FD1021" w:rsidRDefault="00312BD1" w:rsidP="00B020A3">
      <w:pPr>
        <w:pStyle w:val="Heading3"/>
        <w:spacing w:after="120"/>
        <w:rPr>
          <w:color w:val="auto"/>
          <w:sz w:val="22"/>
          <w:szCs w:val="18"/>
        </w:rPr>
      </w:pPr>
      <w:bookmarkStart w:id="17" w:name="_Toc113458063"/>
      <w:r w:rsidRPr="00FD1021">
        <w:rPr>
          <w:color w:val="auto"/>
          <w:sz w:val="22"/>
          <w:szCs w:val="18"/>
        </w:rPr>
        <w:t>What constitutes a reasonable effort to contact council to</w:t>
      </w:r>
      <w:r w:rsidR="002A44BF" w:rsidRPr="00FD1021">
        <w:rPr>
          <w:color w:val="auto"/>
          <w:sz w:val="22"/>
          <w:szCs w:val="18"/>
        </w:rPr>
        <w:t xml:space="preserve"> verify ownership?</w:t>
      </w:r>
      <w:bookmarkEnd w:id="17"/>
    </w:p>
    <w:p w14:paraId="4FABB557" w14:textId="7F8E9C85" w:rsidR="00EC7906" w:rsidRDefault="00B86C13" w:rsidP="00B020A3">
      <w:r w:rsidRPr="00B020A3">
        <w:t xml:space="preserve">A reasonable effort would include a phone call or email to </w:t>
      </w:r>
      <w:r w:rsidR="00AA3B59">
        <w:t>co</w:t>
      </w:r>
      <w:r w:rsidRPr="00B020A3">
        <w:t>uncil’s domestic animal management</w:t>
      </w:r>
      <w:r w:rsidRPr="00FC1E44">
        <w:t xml:space="preserve"> area during business hours, or contacting </w:t>
      </w:r>
      <w:r w:rsidR="00AA3B59">
        <w:t>c</w:t>
      </w:r>
      <w:r w:rsidRPr="00FC1E44">
        <w:t>ouncil’s after-hours ranger service (if available).</w:t>
      </w:r>
      <w:r w:rsidR="003E7222">
        <w:t xml:space="preserve"> </w:t>
      </w:r>
    </w:p>
    <w:p w14:paraId="4DD02B35" w14:textId="6D71B594" w:rsidR="00313A90" w:rsidRPr="00FD1021" w:rsidRDefault="00313A90" w:rsidP="003061C9">
      <w:pPr>
        <w:pStyle w:val="Heading3"/>
        <w:spacing w:after="120"/>
        <w:rPr>
          <w:color w:val="auto"/>
          <w:sz w:val="22"/>
          <w:szCs w:val="18"/>
        </w:rPr>
      </w:pPr>
      <w:bookmarkStart w:id="18" w:name="_Toc113458064"/>
      <w:r w:rsidRPr="00FD1021">
        <w:rPr>
          <w:color w:val="auto"/>
          <w:sz w:val="22"/>
          <w:szCs w:val="18"/>
        </w:rPr>
        <w:t>What if I don’t get a response from council?</w:t>
      </w:r>
      <w:bookmarkEnd w:id="18"/>
    </w:p>
    <w:p w14:paraId="355AEC4C" w14:textId="72DD20B5" w:rsidR="00265327" w:rsidRPr="003061C9" w:rsidRDefault="00265327" w:rsidP="003061C9">
      <w:r w:rsidRPr="003061C9">
        <w:t xml:space="preserve">If you have made a reasonable effort to contact council </w:t>
      </w:r>
      <w:r w:rsidR="00BC61CA" w:rsidRPr="003061C9">
        <w:t>but have been unsuccessful,</w:t>
      </w:r>
      <w:r w:rsidRPr="003061C9">
        <w:t xml:space="preserve"> you can continue to reunite the pet using the microchip registry or </w:t>
      </w:r>
      <w:r w:rsidR="00C3309B" w:rsidRPr="003061C9">
        <w:t xml:space="preserve">council </w:t>
      </w:r>
      <w:r w:rsidRPr="003061C9">
        <w:t>tag information. The owner or their agent will be required to satisfy you that they are the owner (or were sent by the owner) by providing some form of proof of ownership.</w:t>
      </w:r>
      <w:r w:rsidR="000B4DDB" w:rsidRPr="003061C9">
        <w:t xml:space="preserve"> This could be a recent council registration renewal, vet bill or other proof.</w:t>
      </w:r>
    </w:p>
    <w:p w14:paraId="1CE36F83" w14:textId="77777777" w:rsidR="00946D85" w:rsidRPr="00FD1021" w:rsidRDefault="00946D85" w:rsidP="00315302">
      <w:pPr>
        <w:pStyle w:val="Heading3"/>
        <w:spacing w:after="120"/>
        <w:rPr>
          <w:color w:val="auto"/>
          <w:sz w:val="22"/>
          <w:szCs w:val="18"/>
        </w:rPr>
      </w:pPr>
      <w:bookmarkStart w:id="19" w:name="_Toc94779761"/>
      <w:bookmarkStart w:id="20" w:name="_Toc103607762"/>
      <w:bookmarkStart w:id="21" w:name="_Toc113458065"/>
      <w:r w:rsidRPr="00FD1021">
        <w:rPr>
          <w:color w:val="auto"/>
          <w:sz w:val="22"/>
          <w:szCs w:val="18"/>
        </w:rPr>
        <w:t>What do I do if a cat or dog’s microchip information is not consistent with the council registration information?</w:t>
      </w:r>
      <w:bookmarkEnd w:id="19"/>
      <w:bookmarkEnd w:id="20"/>
      <w:bookmarkEnd w:id="21"/>
    </w:p>
    <w:p w14:paraId="7C6CD608" w14:textId="298F61CC" w:rsidR="00946D85" w:rsidRDefault="00946D85" w:rsidP="00265327">
      <w:r w:rsidRPr="00F82673">
        <w:t>If</w:t>
      </w:r>
      <w:r>
        <w:t xml:space="preserve"> the pet’s microchip owner details do not match council registration data, and you</w:t>
      </w:r>
      <w:r w:rsidR="007C1494">
        <w:t xml:space="preserve"> have doubt over legal</w:t>
      </w:r>
      <w:r>
        <w:t xml:space="preserve"> owner</w:t>
      </w:r>
      <w:r w:rsidR="007C1494">
        <w:t>ship</w:t>
      </w:r>
      <w:r>
        <w:t xml:space="preserve">, you must relinquish the </w:t>
      </w:r>
      <w:r w:rsidR="005773FE">
        <w:t>pet</w:t>
      </w:r>
      <w:r>
        <w:t xml:space="preserve"> to council to resolve ownership contradictions. </w:t>
      </w:r>
    </w:p>
    <w:p w14:paraId="788D967F" w14:textId="0E0A1B76" w:rsidR="00224A9F" w:rsidRPr="00FD1021" w:rsidRDefault="00224A9F" w:rsidP="00825867">
      <w:pPr>
        <w:pStyle w:val="Heading3"/>
        <w:spacing w:after="120"/>
        <w:rPr>
          <w:color w:val="auto"/>
          <w:sz w:val="22"/>
          <w:szCs w:val="18"/>
        </w:rPr>
      </w:pPr>
      <w:bookmarkStart w:id="22" w:name="_Toc113458066"/>
      <w:r w:rsidRPr="00FD1021">
        <w:rPr>
          <w:color w:val="auto"/>
          <w:sz w:val="22"/>
          <w:szCs w:val="18"/>
        </w:rPr>
        <w:t>What do I do if the pet is microchipped but is not registered with council?</w:t>
      </w:r>
      <w:bookmarkEnd w:id="22"/>
    </w:p>
    <w:p w14:paraId="6AD375C7" w14:textId="0CB2D66E" w:rsidR="00224A9F" w:rsidRDefault="00224A9F" w:rsidP="00825867">
      <w:r w:rsidRPr="00825867">
        <w:t>You can continue to reunite the pet using the</w:t>
      </w:r>
      <w:r w:rsidRPr="00231A72">
        <w:t xml:space="preserve"> microchip registry information. The owner or their agent will be required to satisfy you that they are </w:t>
      </w:r>
      <w:r w:rsidR="004B10A2">
        <w:t xml:space="preserve">(or represent) </w:t>
      </w:r>
      <w:r w:rsidRPr="00231A72">
        <w:t xml:space="preserve">the </w:t>
      </w:r>
      <w:r w:rsidR="004B10A2">
        <w:t xml:space="preserve">lawful </w:t>
      </w:r>
      <w:r w:rsidRPr="00231A72">
        <w:t>owner</w:t>
      </w:r>
      <w:r w:rsidR="00773B98">
        <w:t xml:space="preserve">, </w:t>
      </w:r>
      <w:r w:rsidRPr="00231A72">
        <w:t>by providing some form of proof of ownership.</w:t>
      </w:r>
      <w:r>
        <w:t xml:space="preserve"> If you are not satisfied they are the owner</w:t>
      </w:r>
      <w:r w:rsidR="00FE7673">
        <w:t>, or their agent</w:t>
      </w:r>
      <w:r>
        <w:t xml:space="preserve">, the pet must be relinquished to council. </w:t>
      </w:r>
    </w:p>
    <w:p w14:paraId="26ED6283" w14:textId="2C157B46" w:rsidR="001C6DCB" w:rsidRDefault="00BD07A4" w:rsidP="009C726C">
      <w:pPr>
        <w:pStyle w:val="Heading2"/>
        <w:numPr>
          <w:ilvl w:val="1"/>
          <w:numId w:val="7"/>
        </w:numPr>
        <w:rPr>
          <w:b w:val="0"/>
          <w:bCs/>
        </w:rPr>
      </w:pPr>
      <w:bookmarkStart w:id="23" w:name="_Toc113458067"/>
      <w:r w:rsidRPr="00820C18">
        <w:rPr>
          <w:b w:val="0"/>
          <w:bCs/>
          <w:sz w:val="36"/>
          <w:szCs w:val="24"/>
        </w:rPr>
        <w:t xml:space="preserve">Pet </w:t>
      </w:r>
      <w:r w:rsidR="00524A22" w:rsidRPr="00820C18">
        <w:rPr>
          <w:b w:val="0"/>
          <w:bCs/>
          <w:sz w:val="36"/>
          <w:szCs w:val="24"/>
        </w:rPr>
        <w:t>reunification</w:t>
      </w:r>
      <w:bookmarkEnd w:id="23"/>
      <w:r w:rsidR="00524A22" w:rsidRPr="00820C18">
        <w:rPr>
          <w:b w:val="0"/>
          <w:bCs/>
          <w:sz w:val="36"/>
          <w:szCs w:val="24"/>
        </w:rPr>
        <w:t xml:space="preserve"> </w:t>
      </w:r>
    </w:p>
    <w:p w14:paraId="2E086192" w14:textId="2EF358ED" w:rsidR="002D1597" w:rsidRDefault="008432F4" w:rsidP="002D1597">
      <w:pPr>
        <w:ind w:right="-1"/>
        <w:rPr>
          <w:rFonts w:eastAsia="Arial" w:cs="Arial"/>
        </w:rPr>
      </w:pPr>
      <w:r>
        <w:rPr>
          <w:rFonts w:eastAsia="Arial" w:cs="Arial"/>
        </w:rPr>
        <w:t xml:space="preserve">If you have been able to identify the </w:t>
      </w:r>
      <w:r w:rsidR="00EF2CBF">
        <w:rPr>
          <w:rFonts w:eastAsia="Arial" w:cs="Arial"/>
        </w:rPr>
        <w:t>pet’s owner within 24 hours</w:t>
      </w:r>
      <w:r w:rsidR="002D1597">
        <w:rPr>
          <w:rFonts w:eastAsia="Arial" w:cs="Arial"/>
        </w:rPr>
        <w:t xml:space="preserve"> of accepting the pet, you must</w:t>
      </w:r>
      <w:r w:rsidR="00EF2CBF">
        <w:rPr>
          <w:rFonts w:eastAsia="Arial" w:cs="Arial"/>
        </w:rPr>
        <w:t xml:space="preserve"> </w:t>
      </w:r>
      <w:r w:rsidR="002D1597">
        <w:rPr>
          <w:rFonts w:eastAsia="Arial" w:cs="Arial"/>
        </w:rPr>
        <w:t>contact the owner as soon as possible to advise the</w:t>
      </w:r>
      <w:r w:rsidR="00EF2CBF">
        <w:rPr>
          <w:rFonts w:eastAsia="Arial" w:cs="Arial"/>
        </w:rPr>
        <w:t>m</w:t>
      </w:r>
      <w:r w:rsidR="002D1597">
        <w:rPr>
          <w:rFonts w:eastAsia="Arial" w:cs="Arial"/>
        </w:rPr>
        <w:t xml:space="preserve"> to collect their pet. </w:t>
      </w:r>
    </w:p>
    <w:p w14:paraId="71154252" w14:textId="17C78DB6" w:rsidR="00C05359" w:rsidRDefault="0032258B" w:rsidP="002D1597">
      <w:pPr>
        <w:ind w:right="-1"/>
        <w:rPr>
          <w:rFonts w:eastAsia="Arial" w:cs="Arial"/>
        </w:rPr>
      </w:pPr>
      <w:r>
        <w:rPr>
          <w:rFonts w:eastAsia="Arial" w:cs="Arial"/>
        </w:rPr>
        <w:t>If you</w:t>
      </w:r>
      <w:r w:rsidR="004761C7">
        <w:rPr>
          <w:rFonts w:eastAsia="Arial" w:cs="Arial"/>
        </w:rPr>
        <w:t xml:space="preserve"> are</w:t>
      </w:r>
      <w:r>
        <w:rPr>
          <w:rFonts w:eastAsia="Arial" w:cs="Arial"/>
        </w:rPr>
        <w:t xml:space="preserve"> unable to verify ownership with council, y</w:t>
      </w:r>
      <w:r w:rsidR="006525B2">
        <w:rPr>
          <w:rFonts w:eastAsia="Arial" w:cs="Arial"/>
        </w:rPr>
        <w:t xml:space="preserve">ou </w:t>
      </w:r>
      <w:r w:rsidR="00174EED">
        <w:rPr>
          <w:rFonts w:eastAsia="Arial" w:cs="Arial"/>
        </w:rPr>
        <w:t>must</w:t>
      </w:r>
      <w:r w:rsidR="006525B2">
        <w:rPr>
          <w:rFonts w:eastAsia="Arial" w:cs="Arial"/>
        </w:rPr>
        <w:t xml:space="preserve"> request </w:t>
      </w:r>
      <w:r w:rsidR="00790088">
        <w:rPr>
          <w:rFonts w:eastAsia="Arial" w:cs="Arial"/>
        </w:rPr>
        <w:t xml:space="preserve">that </w:t>
      </w:r>
      <w:r w:rsidR="006525B2">
        <w:rPr>
          <w:rFonts w:eastAsia="Arial" w:cs="Arial"/>
        </w:rPr>
        <w:t xml:space="preserve">the pet owner or their agent </w:t>
      </w:r>
      <w:r w:rsidR="004E20DD">
        <w:rPr>
          <w:rFonts w:eastAsia="Arial" w:cs="Arial"/>
        </w:rPr>
        <w:t>bring</w:t>
      </w:r>
      <w:r w:rsidR="00790088">
        <w:rPr>
          <w:rFonts w:eastAsia="Arial" w:cs="Arial"/>
        </w:rPr>
        <w:t>s</w:t>
      </w:r>
      <w:r w:rsidR="004E20DD">
        <w:rPr>
          <w:rFonts w:eastAsia="Arial" w:cs="Arial"/>
        </w:rPr>
        <w:t xml:space="preserve"> evidence of pet ownership. Before </w:t>
      </w:r>
      <w:r w:rsidR="00CF233D">
        <w:rPr>
          <w:rFonts w:eastAsia="Arial" w:cs="Arial"/>
        </w:rPr>
        <w:t>reuniting</w:t>
      </w:r>
      <w:r w:rsidR="004E20DD">
        <w:rPr>
          <w:rFonts w:eastAsia="Arial" w:cs="Arial"/>
        </w:rPr>
        <w:t xml:space="preserve"> the pet, you must </w:t>
      </w:r>
      <w:r w:rsidR="004254FF">
        <w:rPr>
          <w:rFonts w:eastAsia="Arial" w:cs="Arial"/>
        </w:rPr>
        <w:t xml:space="preserve">be satisfied </w:t>
      </w:r>
      <w:r w:rsidR="00C05359">
        <w:rPr>
          <w:rFonts w:eastAsia="Arial" w:cs="Arial"/>
        </w:rPr>
        <w:t>that the person collecting the pet is the lawful owner</w:t>
      </w:r>
      <w:r w:rsidR="006D60D8">
        <w:rPr>
          <w:rFonts w:eastAsia="Arial" w:cs="Arial"/>
        </w:rPr>
        <w:t xml:space="preserve"> or their agent</w:t>
      </w:r>
      <w:r w:rsidR="00C05359">
        <w:rPr>
          <w:rFonts w:eastAsia="Arial" w:cs="Arial"/>
        </w:rPr>
        <w:t xml:space="preserve">. </w:t>
      </w:r>
    </w:p>
    <w:p w14:paraId="1293EC1E" w14:textId="2B442A3D" w:rsidR="002D1597" w:rsidRDefault="002D1597" w:rsidP="00355DB4">
      <w:pPr>
        <w:spacing w:after="120"/>
        <w:ind w:right="-1"/>
        <w:rPr>
          <w:rFonts w:eastAsia="Arial" w:cs="Arial"/>
        </w:rPr>
      </w:pPr>
      <w:r>
        <w:rPr>
          <w:rFonts w:eastAsia="Arial" w:cs="Arial"/>
        </w:rPr>
        <w:t>Forms of identification to prove ownership could include:</w:t>
      </w:r>
    </w:p>
    <w:p w14:paraId="4FD5F8B7" w14:textId="77777777" w:rsidR="002D1597" w:rsidRDefault="002D1597" w:rsidP="009C726C">
      <w:pPr>
        <w:pStyle w:val="ListParagraph"/>
        <w:numPr>
          <w:ilvl w:val="0"/>
          <w:numId w:val="5"/>
        </w:numPr>
        <w:ind w:right="-1"/>
        <w:rPr>
          <w:rFonts w:eastAsia="Arial" w:cs="Arial"/>
        </w:rPr>
      </w:pPr>
      <w:r w:rsidRPr="005F6F38">
        <w:rPr>
          <w:rFonts w:eastAsia="Arial" w:cs="Arial"/>
        </w:rPr>
        <w:t xml:space="preserve">a recently paid council </w:t>
      </w:r>
      <w:r>
        <w:rPr>
          <w:rFonts w:eastAsia="Arial" w:cs="Arial"/>
        </w:rPr>
        <w:t xml:space="preserve">pet </w:t>
      </w:r>
      <w:r w:rsidRPr="005F6F38">
        <w:rPr>
          <w:rFonts w:eastAsia="Arial" w:cs="Arial"/>
        </w:rPr>
        <w:t>registration</w:t>
      </w:r>
      <w:r>
        <w:rPr>
          <w:rFonts w:eastAsia="Arial" w:cs="Arial"/>
        </w:rPr>
        <w:t>;</w:t>
      </w:r>
      <w:r w:rsidRPr="005F6F38">
        <w:rPr>
          <w:rFonts w:eastAsia="Arial" w:cs="Arial"/>
        </w:rPr>
        <w:t xml:space="preserve"> </w:t>
      </w:r>
    </w:p>
    <w:p w14:paraId="5EB358B3" w14:textId="6A4A9F8F" w:rsidR="002D1597" w:rsidRDefault="00C05359" w:rsidP="009C726C">
      <w:pPr>
        <w:pStyle w:val="ListParagraph"/>
        <w:numPr>
          <w:ilvl w:val="0"/>
          <w:numId w:val="5"/>
        </w:numPr>
        <w:ind w:right="-1"/>
        <w:rPr>
          <w:rFonts w:eastAsia="Arial" w:cs="Arial"/>
        </w:rPr>
      </w:pPr>
      <w:r>
        <w:rPr>
          <w:rFonts w:eastAsia="Arial" w:cs="Arial"/>
        </w:rPr>
        <w:t xml:space="preserve">a </w:t>
      </w:r>
      <w:r w:rsidR="002D1597" w:rsidRPr="005F6F38">
        <w:rPr>
          <w:rFonts w:eastAsia="Arial" w:cs="Arial"/>
        </w:rPr>
        <w:t>veterinary bill that shows the pet’s microchip number</w:t>
      </w:r>
      <w:r w:rsidR="002D1597">
        <w:rPr>
          <w:rFonts w:eastAsia="Arial" w:cs="Arial"/>
        </w:rPr>
        <w:t>; or</w:t>
      </w:r>
    </w:p>
    <w:p w14:paraId="3A2BBF7F" w14:textId="328A4E6A" w:rsidR="00F00DA6" w:rsidRPr="00F00DA6" w:rsidRDefault="002D1597" w:rsidP="00F00DA6">
      <w:pPr>
        <w:pStyle w:val="ListParagraph"/>
        <w:numPr>
          <w:ilvl w:val="0"/>
          <w:numId w:val="5"/>
        </w:numPr>
        <w:ind w:right="-1"/>
        <w:rPr>
          <w:rFonts w:eastAsia="Arial" w:cs="Arial"/>
        </w:rPr>
      </w:pPr>
      <w:r w:rsidRPr="005F6F38">
        <w:rPr>
          <w:rFonts w:eastAsia="Arial" w:cs="Arial"/>
        </w:rPr>
        <w:t>a reminder email from the relevant animal registry service about updating microchip details.</w:t>
      </w:r>
    </w:p>
    <w:p w14:paraId="5D3726EB" w14:textId="77777777" w:rsidR="00355DB4" w:rsidRPr="00355DB4" w:rsidRDefault="00355DB4" w:rsidP="00355DB4">
      <w:pPr>
        <w:ind w:right="-1"/>
        <w:rPr>
          <w:rFonts w:eastAsia="Arial" w:cs="Arial"/>
        </w:rPr>
      </w:pPr>
      <w:r w:rsidRPr="00355DB4">
        <w:rPr>
          <w:rFonts w:eastAsia="Arial" w:cs="Arial"/>
        </w:rPr>
        <w:t>If you have any doubt over ownership, the pet must go to council to determine lawful ownership.</w:t>
      </w:r>
    </w:p>
    <w:p w14:paraId="576BB670" w14:textId="2D07773C" w:rsidR="00E94B45" w:rsidRPr="00E94B45" w:rsidRDefault="00207889" w:rsidP="00E94B45">
      <w:pPr>
        <w:ind w:right="-1"/>
        <w:rPr>
          <w:rFonts w:eastAsia="Arial" w:cs="Arial"/>
        </w:rPr>
      </w:pPr>
      <w:r w:rsidRPr="00FC1E44">
        <w:lastRenderedPageBreak/>
        <w:t xml:space="preserve">Aggression or intimidation from the public should not have to be tolerated by staff. If a situation gets out of hand, police should be called in to manage any threatening </w:t>
      </w:r>
      <w:r w:rsidR="001E613D">
        <w:t>behaviour</w:t>
      </w:r>
      <w:r w:rsidRPr="00FC1E44">
        <w:t>s.</w:t>
      </w:r>
    </w:p>
    <w:p w14:paraId="232CAEFB" w14:textId="4A78BA1D" w:rsidR="00C75359" w:rsidRPr="006263CE" w:rsidRDefault="00C75359" w:rsidP="006263CE">
      <w:pPr>
        <w:pStyle w:val="Heading2"/>
        <w:numPr>
          <w:ilvl w:val="1"/>
          <w:numId w:val="7"/>
        </w:numPr>
        <w:rPr>
          <w:b w:val="0"/>
          <w:bCs/>
        </w:rPr>
      </w:pPr>
      <w:bookmarkStart w:id="24" w:name="_Toc103607765"/>
      <w:bookmarkStart w:id="25" w:name="_Toc113458068"/>
      <w:r w:rsidRPr="00820C18">
        <w:rPr>
          <w:b w:val="0"/>
          <w:bCs/>
          <w:sz w:val="36"/>
          <w:szCs w:val="24"/>
        </w:rPr>
        <w:t>Collection of information</w:t>
      </w:r>
      <w:bookmarkEnd w:id="24"/>
      <w:bookmarkEnd w:id="25"/>
      <w:r w:rsidRPr="00820C18">
        <w:rPr>
          <w:b w:val="0"/>
          <w:bCs/>
          <w:sz w:val="36"/>
          <w:szCs w:val="24"/>
        </w:rPr>
        <w:t xml:space="preserve"> </w:t>
      </w:r>
    </w:p>
    <w:p w14:paraId="667106B0" w14:textId="0E10C0F6" w:rsidR="0009788A" w:rsidRDefault="0009788A" w:rsidP="00C75359">
      <w:r>
        <w:t xml:space="preserve">When reuniting a lost pet, you must collect certain information and report it to council. This is further outlined in section 4. </w:t>
      </w:r>
    </w:p>
    <w:p w14:paraId="04418C35" w14:textId="1C4E4166" w:rsidR="00C75359" w:rsidRDefault="00C75359" w:rsidP="00C75359">
      <w:r>
        <w:t xml:space="preserve">Advise the owner </w:t>
      </w:r>
      <w:r w:rsidRPr="00FC1E44">
        <w:t xml:space="preserve">that </w:t>
      </w:r>
      <w:r>
        <w:t>the collection of ownership information</w:t>
      </w:r>
      <w:r w:rsidRPr="00FC1E44">
        <w:t xml:space="preserve"> is a </w:t>
      </w:r>
      <w:r>
        <w:t xml:space="preserve">legislative </w:t>
      </w:r>
      <w:r w:rsidRPr="00FC1E44">
        <w:t xml:space="preserve">requirement </w:t>
      </w:r>
      <w:r w:rsidR="003D376E">
        <w:t xml:space="preserve">under the DA Act </w:t>
      </w:r>
      <w:r>
        <w:t>for the reunification process</w:t>
      </w:r>
      <w:r w:rsidR="00A564F0">
        <w:t xml:space="preserve">. </w:t>
      </w:r>
    </w:p>
    <w:p w14:paraId="76C866E7" w14:textId="1B161D17" w:rsidR="005B1A8C" w:rsidRDefault="00EF5EC8" w:rsidP="004B50BC">
      <w:r>
        <w:t xml:space="preserve">Data will assist councils to maintain oversight of dog and cat movements within their </w:t>
      </w:r>
      <w:r w:rsidR="00DF0760">
        <w:t>municipality and</w:t>
      </w:r>
      <w:r w:rsidR="00334BEF">
        <w:t xml:space="preserve"> inform </w:t>
      </w:r>
      <w:r w:rsidR="00DF0760">
        <w:t xml:space="preserve">compliance activities where relevant. Importantly, </w:t>
      </w:r>
      <w:r w:rsidR="006C5024">
        <w:t>data will be used to</w:t>
      </w:r>
      <w:r w:rsidR="00C75359">
        <w:t xml:space="preserve"> confirm pets are returned to their rightful homes and</w:t>
      </w:r>
      <w:r w:rsidR="00C75359" w:rsidRPr="00FC1E44">
        <w:t xml:space="preserve"> enable</w:t>
      </w:r>
      <w:r w:rsidR="00DB300E">
        <w:t xml:space="preserve"> </w:t>
      </w:r>
      <w:r w:rsidR="00C75359" w:rsidRPr="00FC1E44">
        <w:t>follow</w:t>
      </w:r>
      <w:r w:rsidR="00C75359">
        <w:t>-</w:t>
      </w:r>
      <w:r w:rsidR="00C75359" w:rsidRPr="00FC1E44">
        <w:t xml:space="preserve">up if any mistakes are made. </w:t>
      </w:r>
      <w:bookmarkStart w:id="26" w:name="_Toc94779762"/>
    </w:p>
    <w:bookmarkEnd w:id="26"/>
    <w:p w14:paraId="52A50D7A" w14:textId="77777777" w:rsidR="00983E34" w:rsidRPr="00983E34" w:rsidRDefault="00983E34" w:rsidP="00983E34">
      <w:pPr>
        <w:rPr>
          <w:i/>
          <w:iCs/>
        </w:rPr>
      </w:pPr>
      <w:r w:rsidRPr="00983E34">
        <w:rPr>
          <w:i/>
          <w:iCs/>
        </w:rPr>
        <w:t xml:space="preserve">Refer to section 84DD of the DA Act. </w:t>
      </w:r>
    </w:p>
    <w:p w14:paraId="6D66DFA3" w14:textId="2A6AB5A9" w:rsidR="00C77B41" w:rsidRPr="005F6AD3" w:rsidRDefault="001659F9" w:rsidP="003E7DFA">
      <w:pPr>
        <w:pStyle w:val="Heading1"/>
        <w:numPr>
          <w:ilvl w:val="0"/>
          <w:numId w:val="7"/>
        </w:numPr>
        <w:ind w:hanging="720"/>
      </w:pPr>
      <w:bookmarkStart w:id="27" w:name="_Toc113458069"/>
      <w:r w:rsidRPr="005F6AD3">
        <w:t>Re</w:t>
      </w:r>
      <w:r w:rsidR="00887211" w:rsidRPr="005F6AD3">
        <w:t>cord keeping and reporting</w:t>
      </w:r>
      <w:bookmarkEnd w:id="27"/>
    </w:p>
    <w:p w14:paraId="5E7CD7FB" w14:textId="2D9DB6FE" w:rsidR="000539A3" w:rsidRDefault="009D1E02" w:rsidP="000539A3">
      <w:pPr>
        <w:ind w:right="-1"/>
        <w:rPr>
          <w:rFonts w:eastAsia="Arial" w:cs="Arial"/>
        </w:rPr>
      </w:pPr>
      <w:r>
        <w:rPr>
          <w:rFonts w:eastAsia="Arial" w:cs="Arial"/>
        </w:rPr>
        <w:t>R</w:t>
      </w:r>
      <w:r w:rsidR="00CB795F">
        <w:rPr>
          <w:rFonts w:eastAsia="Arial" w:cs="Arial"/>
        </w:rPr>
        <w:t xml:space="preserve">egistered animal shelters </w:t>
      </w:r>
      <w:r w:rsidR="003D4776">
        <w:rPr>
          <w:rFonts w:eastAsia="Arial" w:cs="Arial"/>
        </w:rPr>
        <w:t xml:space="preserve">and participating vets </w:t>
      </w:r>
      <w:r w:rsidR="00CB795F">
        <w:rPr>
          <w:rFonts w:eastAsia="Arial" w:cs="Arial"/>
        </w:rPr>
        <w:t xml:space="preserve">without an existing 84Y agreement </w:t>
      </w:r>
      <w:r w:rsidR="00C7461B">
        <w:rPr>
          <w:rFonts w:eastAsia="Arial" w:cs="Arial"/>
        </w:rPr>
        <w:t xml:space="preserve">are </w:t>
      </w:r>
      <w:r w:rsidR="000539A3">
        <w:rPr>
          <w:rFonts w:eastAsia="Arial" w:cs="Arial"/>
        </w:rPr>
        <w:t xml:space="preserve">required to </w:t>
      </w:r>
      <w:r w:rsidR="00C7461B">
        <w:rPr>
          <w:rFonts w:eastAsia="Arial" w:cs="Arial"/>
        </w:rPr>
        <w:t>submit quarterly reports to councils with data on the pets they reunite.</w:t>
      </w:r>
      <w:r w:rsidR="00510492">
        <w:rPr>
          <w:rFonts w:eastAsia="Arial" w:cs="Arial"/>
        </w:rPr>
        <w:t xml:space="preserve"> The prescribed reporting periods are outlined below</w:t>
      </w:r>
      <w:r w:rsidR="00773EEE">
        <w:rPr>
          <w:rFonts w:eastAsia="Arial" w:cs="Arial"/>
        </w:rPr>
        <w:t xml:space="preserve">, noting a report is not required if no pets were reuniting during a given period: </w:t>
      </w:r>
    </w:p>
    <w:p w14:paraId="695E6C18" w14:textId="209E4480" w:rsidR="008B64DA" w:rsidRPr="003640F0" w:rsidRDefault="008B64DA" w:rsidP="003640F0">
      <w:pPr>
        <w:pStyle w:val="ListParagraph"/>
        <w:numPr>
          <w:ilvl w:val="0"/>
          <w:numId w:val="21"/>
        </w:numPr>
        <w:ind w:right="-1"/>
        <w:rPr>
          <w:rFonts w:eastAsia="Arial" w:cs="Arial"/>
        </w:rPr>
      </w:pPr>
      <w:r w:rsidRPr="003640F0">
        <w:rPr>
          <w:rFonts w:eastAsia="Arial" w:cs="Arial"/>
        </w:rPr>
        <w:t>1 January to 31 March every year</w:t>
      </w:r>
    </w:p>
    <w:p w14:paraId="6248421E" w14:textId="4EC29FA1" w:rsidR="008B64DA" w:rsidRPr="003640F0" w:rsidRDefault="008B64DA" w:rsidP="003640F0">
      <w:pPr>
        <w:pStyle w:val="ListParagraph"/>
        <w:numPr>
          <w:ilvl w:val="0"/>
          <w:numId w:val="21"/>
        </w:numPr>
        <w:ind w:right="-1"/>
        <w:rPr>
          <w:rFonts w:eastAsia="Arial" w:cs="Arial"/>
        </w:rPr>
      </w:pPr>
      <w:r w:rsidRPr="003640F0">
        <w:rPr>
          <w:rFonts w:eastAsia="Arial" w:cs="Arial"/>
        </w:rPr>
        <w:t>1 April to 30 June every year</w:t>
      </w:r>
    </w:p>
    <w:p w14:paraId="1BCD7194" w14:textId="109D69E3" w:rsidR="008B64DA" w:rsidRPr="003640F0" w:rsidRDefault="003640F0" w:rsidP="003640F0">
      <w:pPr>
        <w:pStyle w:val="ListParagraph"/>
        <w:numPr>
          <w:ilvl w:val="0"/>
          <w:numId w:val="21"/>
        </w:numPr>
        <w:ind w:right="-1"/>
        <w:rPr>
          <w:rFonts w:eastAsia="Arial" w:cs="Arial"/>
        </w:rPr>
      </w:pPr>
      <w:r w:rsidRPr="003640F0">
        <w:rPr>
          <w:rFonts w:eastAsia="Arial" w:cs="Arial"/>
        </w:rPr>
        <w:t>1 July to 30 September every year</w:t>
      </w:r>
    </w:p>
    <w:p w14:paraId="3885DDE6" w14:textId="77777777" w:rsidR="003640F0" w:rsidRDefault="003640F0" w:rsidP="000539A3">
      <w:pPr>
        <w:pStyle w:val="ListParagraph"/>
        <w:numPr>
          <w:ilvl w:val="0"/>
          <w:numId w:val="21"/>
        </w:numPr>
        <w:ind w:right="-1"/>
        <w:rPr>
          <w:rFonts w:eastAsia="Arial" w:cs="Arial"/>
        </w:rPr>
      </w:pPr>
      <w:r w:rsidRPr="003640F0">
        <w:rPr>
          <w:rFonts w:eastAsia="Arial" w:cs="Arial"/>
        </w:rPr>
        <w:t>1 October to 31 December every year</w:t>
      </w:r>
    </w:p>
    <w:p w14:paraId="17345FCA" w14:textId="528C1042" w:rsidR="00773EEE" w:rsidRPr="003640F0" w:rsidRDefault="00F67907" w:rsidP="003640F0">
      <w:pPr>
        <w:ind w:right="-1"/>
        <w:rPr>
          <w:rFonts w:eastAsia="Arial" w:cs="Arial"/>
          <w:lang w:eastAsia="en-AU"/>
        </w:rPr>
      </w:pPr>
      <w:r>
        <w:t xml:space="preserve">Reports must be submitted to council no more than 14 days after the end of the prescribed reporting period; penalties of up to </w:t>
      </w:r>
      <w:r w:rsidRPr="003640F0">
        <w:rPr>
          <w:rFonts w:eastAsia="Arial" w:cs="Arial"/>
          <w:szCs w:val="22"/>
        </w:rPr>
        <w:t xml:space="preserve">four penalty units </w:t>
      </w:r>
      <w:r>
        <w:t>can apply for non-compliance.</w:t>
      </w:r>
    </w:p>
    <w:p w14:paraId="1624EE28" w14:textId="299715B4" w:rsidR="000B3A63" w:rsidRPr="00855CF5" w:rsidRDefault="000B3A63" w:rsidP="000B3A63">
      <w:pPr>
        <w:ind w:right="-1"/>
        <w:rPr>
          <w:rFonts w:eastAsia="Arial" w:cs="Arial"/>
        </w:rPr>
      </w:pPr>
      <w:r w:rsidRPr="00855CF5">
        <w:rPr>
          <w:rFonts w:eastAsia="Arial" w:cs="Arial"/>
        </w:rPr>
        <w:t xml:space="preserve">It is important that local councils, as the primary regulators for domestic animal management, maintain oversight of animal movements </w:t>
      </w:r>
      <w:r w:rsidR="00941EC8">
        <w:rPr>
          <w:rFonts w:eastAsia="Arial" w:cs="Arial"/>
        </w:rPr>
        <w:t xml:space="preserve">and pet registration </w:t>
      </w:r>
      <w:r w:rsidRPr="00855CF5">
        <w:rPr>
          <w:rFonts w:eastAsia="Arial" w:cs="Arial"/>
        </w:rPr>
        <w:t>within their municipality.</w:t>
      </w:r>
    </w:p>
    <w:p w14:paraId="7015651A" w14:textId="1094752E" w:rsidR="000B3A63" w:rsidRDefault="000B3A63" w:rsidP="000B3A63">
      <w:pPr>
        <w:ind w:right="-1"/>
        <w:rPr>
          <w:rFonts w:eastAsia="Arial" w:cs="Arial"/>
        </w:rPr>
      </w:pPr>
      <w:r w:rsidRPr="00855CF5">
        <w:rPr>
          <w:rFonts w:eastAsia="Arial" w:cs="Arial"/>
        </w:rPr>
        <w:t xml:space="preserve">Information will assist councils to follow up any compliance matters, such as supporting owners to keep dogs contained to the property, or ensuring pets are appropriately registered. This helps ensure public safety, accountability and transparency. </w:t>
      </w:r>
    </w:p>
    <w:p w14:paraId="41DAE97D" w14:textId="77777777" w:rsidR="007F62EC" w:rsidRPr="00855CF5" w:rsidRDefault="007F62EC" w:rsidP="007F62EC">
      <w:pPr>
        <w:spacing w:after="120"/>
        <w:ind w:right="-1"/>
        <w:rPr>
          <w:rFonts w:eastAsia="Arial" w:cs="Arial"/>
        </w:rPr>
      </w:pPr>
      <w:r>
        <w:rPr>
          <w:rFonts w:eastAsia="Arial" w:cs="Arial"/>
        </w:rPr>
        <w:t xml:space="preserve">Reunification reports to council </w:t>
      </w:r>
      <w:r w:rsidRPr="00330B96">
        <w:rPr>
          <w:rFonts w:eastAsia="Arial" w:cs="Arial"/>
          <w:b/>
          <w:bCs/>
        </w:rPr>
        <w:t xml:space="preserve">must </w:t>
      </w:r>
      <w:r>
        <w:rPr>
          <w:rFonts w:eastAsia="Arial" w:cs="Arial"/>
        </w:rPr>
        <w:t xml:space="preserve">capture the following information: </w:t>
      </w:r>
    </w:p>
    <w:p w14:paraId="063C256C" w14:textId="77777777" w:rsidR="007F62EC" w:rsidRPr="00855CF5" w:rsidRDefault="007F62EC" w:rsidP="007F62EC">
      <w:pPr>
        <w:pStyle w:val="ListParagraph"/>
        <w:numPr>
          <w:ilvl w:val="0"/>
          <w:numId w:val="8"/>
        </w:numPr>
        <w:spacing w:line="240" w:lineRule="auto"/>
        <w:ind w:left="714" w:hanging="357"/>
        <w:contextualSpacing w:val="0"/>
        <w:rPr>
          <w:rFonts w:eastAsia="Arial" w:cs="Arial"/>
        </w:rPr>
      </w:pPr>
      <w:r>
        <w:rPr>
          <w:rFonts w:eastAsia="Arial" w:cs="Arial"/>
        </w:rPr>
        <w:t>P</w:t>
      </w:r>
      <w:r w:rsidRPr="00855CF5">
        <w:rPr>
          <w:rFonts w:eastAsia="Arial" w:cs="Arial"/>
        </w:rPr>
        <w:t>hone number of person handing in lost pet (if provided)</w:t>
      </w:r>
    </w:p>
    <w:p w14:paraId="4C745EE0" w14:textId="77777777" w:rsidR="007F62EC" w:rsidRDefault="007F62EC" w:rsidP="007F62EC">
      <w:pPr>
        <w:pStyle w:val="ListParagraph"/>
        <w:numPr>
          <w:ilvl w:val="0"/>
          <w:numId w:val="8"/>
        </w:numPr>
        <w:spacing w:line="240" w:lineRule="auto"/>
        <w:ind w:left="714" w:hanging="357"/>
        <w:contextualSpacing w:val="0"/>
        <w:rPr>
          <w:rFonts w:eastAsia="Arial" w:cs="Arial"/>
        </w:rPr>
      </w:pPr>
      <w:r w:rsidRPr="00855CF5">
        <w:rPr>
          <w:rFonts w:eastAsia="Arial" w:cs="Arial"/>
        </w:rPr>
        <w:t xml:space="preserve">Date and time </w:t>
      </w:r>
      <w:r>
        <w:rPr>
          <w:rFonts w:eastAsia="Arial" w:cs="Arial"/>
        </w:rPr>
        <w:t xml:space="preserve">the </w:t>
      </w:r>
      <w:r w:rsidRPr="00855CF5">
        <w:rPr>
          <w:rFonts w:eastAsia="Arial" w:cs="Arial"/>
        </w:rPr>
        <w:t>animal was handed in</w:t>
      </w:r>
    </w:p>
    <w:p w14:paraId="27688B85" w14:textId="77777777" w:rsidR="007F62EC" w:rsidRDefault="007F62EC" w:rsidP="007F62EC">
      <w:pPr>
        <w:pStyle w:val="ListParagraph"/>
        <w:numPr>
          <w:ilvl w:val="0"/>
          <w:numId w:val="8"/>
        </w:numPr>
        <w:spacing w:line="240" w:lineRule="auto"/>
        <w:ind w:left="714" w:hanging="357"/>
        <w:contextualSpacing w:val="0"/>
        <w:rPr>
          <w:rFonts w:eastAsia="Arial" w:cs="Arial"/>
        </w:rPr>
      </w:pPr>
      <w:r>
        <w:rPr>
          <w:rFonts w:eastAsia="Arial" w:cs="Arial"/>
        </w:rPr>
        <w:t xml:space="preserve">Whether the pet is a cat or dog </w:t>
      </w:r>
    </w:p>
    <w:p w14:paraId="70BD467A" w14:textId="77777777" w:rsidR="007F62EC" w:rsidRPr="00855CF5" w:rsidRDefault="007F62EC" w:rsidP="007F62EC">
      <w:pPr>
        <w:pStyle w:val="ListParagraph"/>
        <w:numPr>
          <w:ilvl w:val="0"/>
          <w:numId w:val="8"/>
        </w:numPr>
        <w:spacing w:line="240" w:lineRule="auto"/>
        <w:ind w:left="714" w:hanging="357"/>
        <w:contextualSpacing w:val="0"/>
        <w:rPr>
          <w:rFonts w:eastAsia="Arial" w:cs="Arial"/>
        </w:rPr>
      </w:pPr>
      <w:r>
        <w:rPr>
          <w:rFonts w:eastAsia="Arial" w:cs="Arial"/>
        </w:rPr>
        <w:lastRenderedPageBreak/>
        <w:t>The suburb or municipality where the pet was found (if known)</w:t>
      </w:r>
    </w:p>
    <w:p w14:paraId="2845BC5E" w14:textId="77777777" w:rsidR="007F62EC" w:rsidRDefault="007F62EC" w:rsidP="007F62EC">
      <w:pPr>
        <w:pStyle w:val="ListParagraph"/>
        <w:numPr>
          <w:ilvl w:val="0"/>
          <w:numId w:val="8"/>
        </w:numPr>
        <w:spacing w:line="240" w:lineRule="auto"/>
        <w:ind w:left="714" w:hanging="357"/>
        <w:contextualSpacing w:val="0"/>
        <w:rPr>
          <w:rFonts w:eastAsia="Arial" w:cs="Arial"/>
        </w:rPr>
      </w:pPr>
      <w:r w:rsidRPr="00855CF5">
        <w:rPr>
          <w:rFonts w:eastAsia="Arial" w:cs="Arial"/>
        </w:rPr>
        <w:t>The pet’s microchip number</w:t>
      </w:r>
    </w:p>
    <w:p w14:paraId="16583A58" w14:textId="77777777" w:rsidR="007F62EC" w:rsidRPr="00855CF5" w:rsidRDefault="007F62EC" w:rsidP="007F62EC">
      <w:pPr>
        <w:pStyle w:val="ListParagraph"/>
        <w:numPr>
          <w:ilvl w:val="0"/>
          <w:numId w:val="8"/>
        </w:numPr>
        <w:spacing w:line="240" w:lineRule="auto"/>
        <w:ind w:left="714" w:hanging="357"/>
        <w:contextualSpacing w:val="0"/>
        <w:rPr>
          <w:rFonts w:eastAsia="Arial" w:cs="Arial"/>
        </w:rPr>
      </w:pPr>
      <w:r>
        <w:rPr>
          <w:rFonts w:eastAsia="Arial" w:cs="Arial"/>
        </w:rPr>
        <w:t>The council tag registration number and council name (if the microchip can’t be located)</w:t>
      </w:r>
    </w:p>
    <w:p w14:paraId="51C2ED6D" w14:textId="77777777" w:rsidR="007F62EC" w:rsidRDefault="007F62EC" w:rsidP="007F62EC">
      <w:pPr>
        <w:pStyle w:val="ListParagraph"/>
        <w:numPr>
          <w:ilvl w:val="0"/>
          <w:numId w:val="8"/>
        </w:numPr>
        <w:spacing w:line="240" w:lineRule="auto"/>
        <w:ind w:left="714" w:hanging="357"/>
        <w:contextualSpacing w:val="0"/>
        <w:rPr>
          <w:rFonts w:eastAsia="Arial" w:cs="Arial"/>
        </w:rPr>
      </w:pPr>
      <w:r w:rsidRPr="00855CF5">
        <w:rPr>
          <w:rFonts w:eastAsia="Arial" w:cs="Arial"/>
        </w:rPr>
        <w:t xml:space="preserve">Owner’s </w:t>
      </w:r>
      <w:r>
        <w:rPr>
          <w:rFonts w:eastAsia="Arial" w:cs="Arial"/>
        </w:rPr>
        <w:t xml:space="preserve">name, residential </w:t>
      </w:r>
      <w:r w:rsidRPr="00855CF5">
        <w:rPr>
          <w:rFonts w:eastAsia="Arial" w:cs="Arial"/>
        </w:rPr>
        <w:t>address</w:t>
      </w:r>
      <w:r>
        <w:rPr>
          <w:rFonts w:eastAsia="Arial" w:cs="Arial"/>
        </w:rPr>
        <w:t xml:space="preserve"> and telephone number</w:t>
      </w:r>
    </w:p>
    <w:p w14:paraId="3E1B55ED" w14:textId="77777777" w:rsidR="007F62EC" w:rsidRPr="00855CF5" w:rsidRDefault="007F62EC" w:rsidP="007F62EC">
      <w:pPr>
        <w:pStyle w:val="ListParagraph"/>
        <w:numPr>
          <w:ilvl w:val="0"/>
          <w:numId w:val="8"/>
        </w:numPr>
        <w:spacing w:line="240" w:lineRule="auto"/>
        <w:ind w:left="714" w:hanging="357"/>
        <w:contextualSpacing w:val="0"/>
        <w:rPr>
          <w:rFonts w:eastAsia="Arial" w:cs="Arial"/>
        </w:rPr>
      </w:pPr>
      <w:r>
        <w:rPr>
          <w:rFonts w:eastAsia="Arial" w:cs="Arial"/>
        </w:rPr>
        <w:t xml:space="preserve">Agent’s name and phone number (if agent is collecting on behalf of the owner) </w:t>
      </w:r>
    </w:p>
    <w:p w14:paraId="43A1D8E3" w14:textId="73435E1F" w:rsidR="00FB4CD8" w:rsidRPr="007F62EC" w:rsidRDefault="007F62EC" w:rsidP="007F62EC">
      <w:pPr>
        <w:pStyle w:val="ListParagraph"/>
        <w:numPr>
          <w:ilvl w:val="0"/>
          <w:numId w:val="8"/>
        </w:numPr>
        <w:spacing w:after="240" w:line="240" w:lineRule="auto"/>
        <w:ind w:left="714" w:hanging="357"/>
        <w:contextualSpacing w:val="0"/>
        <w:rPr>
          <w:rFonts w:eastAsia="Arial" w:cs="Arial"/>
        </w:rPr>
      </w:pPr>
      <w:r w:rsidRPr="00855CF5">
        <w:rPr>
          <w:rFonts w:eastAsia="Arial" w:cs="Arial"/>
        </w:rPr>
        <w:t>Date and time pet collected.</w:t>
      </w:r>
    </w:p>
    <w:p w14:paraId="7C6B31A9" w14:textId="21C87A3E" w:rsidR="00A26475" w:rsidRDefault="00A26475" w:rsidP="00A26475">
      <w:pPr>
        <w:ind w:right="-1"/>
        <w:rPr>
          <w:rFonts w:eastAsia="Arial" w:cs="Arial"/>
        </w:rPr>
      </w:pPr>
      <w:r>
        <w:rPr>
          <w:rFonts w:eastAsia="Arial" w:cs="Arial"/>
        </w:rPr>
        <w:t xml:space="preserve">You may choose to collect the information from owners via any of the </w:t>
      </w:r>
      <w:r w:rsidR="00552DAB">
        <w:rPr>
          <w:rFonts w:eastAsia="Arial" w:cs="Arial"/>
        </w:rPr>
        <w:t xml:space="preserve">following </w:t>
      </w:r>
      <w:r>
        <w:rPr>
          <w:rFonts w:eastAsia="Arial" w:cs="Arial"/>
        </w:rPr>
        <w:t xml:space="preserve">reporting </w:t>
      </w:r>
      <w:r w:rsidR="0052396E">
        <w:rPr>
          <w:rFonts w:eastAsia="Arial" w:cs="Arial"/>
        </w:rPr>
        <w:t>mechanism</w:t>
      </w:r>
      <w:r>
        <w:rPr>
          <w:rFonts w:eastAsia="Arial" w:cs="Arial"/>
        </w:rPr>
        <w:t>s</w:t>
      </w:r>
      <w:r w:rsidR="00552DAB">
        <w:rPr>
          <w:rFonts w:eastAsia="Arial" w:cs="Arial"/>
        </w:rPr>
        <w:t>:</w:t>
      </w:r>
      <w:r>
        <w:rPr>
          <w:rFonts w:eastAsia="Arial" w:cs="Arial"/>
        </w:rPr>
        <w:t xml:space="preserve"> </w:t>
      </w:r>
    </w:p>
    <w:p w14:paraId="1A34A423" w14:textId="0DFFEAC8" w:rsidR="00A21AEE" w:rsidRPr="00F822A9" w:rsidRDefault="00A21AEE" w:rsidP="00A21AEE">
      <w:pPr>
        <w:pStyle w:val="ListParagraph"/>
        <w:numPr>
          <w:ilvl w:val="0"/>
          <w:numId w:val="16"/>
        </w:numPr>
        <w:spacing w:line="240" w:lineRule="auto"/>
        <w:ind w:left="714" w:hanging="357"/>
        <w:contextualSpacing w:val="0"/>
        <w:rPr>
          <w:rFonts w:eastAsia="Arial" w:cs="Arial"/>
        </w:rPr>
      </w:pPr>
      <w:r w:rsidRPr="00F822A9">
        <w:rPr>
          <w:rFonts w:eastAsia="Arial" w:cs="Arial"/>
        </w:rPr>
        <w:t xml:space="preserve">An excel reporting template is available at </w:t>
      </w:r>
      <w:r w:rsidRPr="00F822A9">
        <w:rPr>
          <w:rFonts w:eastAsia="Arial" w:cs="Arial"/>
          <w:b/>
          <w:bCs/>
        </w:rPr>
        <w:t xml:space="preserve">Appendix </w:t>
      </w:r>
      <w:r w:rsidR="007B48A4">
        <w:rPr>
          <w:rFonts w:eastAsia="Arial" w:cs="Arial"/>
          <w:b/>
          <w:bCs/>
        </w:rPr>
        <w:t>2</w:t>
      </w:r>
      <w:r w:rsidRPr="00F822A9">
        <w:rPr>
          <w:rFonts w:eastAsia="Arial" w:cs="Arial"/>
          <w:b/>
          <w:bCs/>
        </w:rPr>
        <w:t>.</w:t>
      </w:r>
      <w:r w:rsidRPr="00F822A9">
        <w:rPr>
          <w:rFonts w:eastAsia="Arial" w:cs="Arial"/>
        </w:rPr>
        <w:t xml:space="preserve"> </w:t>
      </w:r>
    </w:p>
    <w:p w14:paraId="71D41742" w14:textId="18010946" w:rsidR="00AF3BAA" w:rsidRPr="00DA41C3" w:rsidRDefault="00A26475" w:rsidP="00DA41C3">
      <w:pPr>
        <w:pStyle w:val="ListParagraph"/>
        <w:numPr>
          <w:ilvl w:val="0"/>
          <w:numId w:val="16"/>
        </w:numPr>
        <w:spacing w:line="240" w:lineRule="auto"/>
        <w:ind w:left="714" w:hanging="357"/>
        <w:contextualSpacing w:val="0"/>
        <w:rPr>
          <w:rFonts w:eastAsia="Arial" w:cs="Arial"/>
        </w:rPr>
      </w:pPr>
      <w:r w:rsidRPr="00B20E77">
        <w:rPr>
          <w:rFonts w:eastAsia="Arial" w:cs="Arial"/>
        </w:rPr>
        <w:t xml:space="preserve">A </w:t>
      </w:r>
      <w:r w:rsidR="00ED6439">
        <w:rPr>
          <w:rFonts w:eastAsia="Arial" w:cs="Arial"/>
        </w:rPr>
        <w:t xml:space="preserve">more automated </w:t>
      </w:r>
      <w:r w:rsidRPr="00B20E77">
        <w:rPr>
          <w:rFonts w:eastAsia="Arial" w:cs="Arial"/>
        </w:rPr>
        <w:t xml:space="preserve">reporting mechanism is available through Central Animal Records (CAR). </w:t>
      </w:r>
      <w:r w:rsidR="000375F6" w:rsidRPr="000375F6">
        <w:rPr>
          <w:rFonts w:eastAsia="Arial" w:cs="Arial"/>
        </w:rPr>
        <w:t>The CAR Stray Recovery Database, will pre-fill many of the database fields for you, making record keeping and reporting more efficient</w:t>
      </w:r>
      <w:r w:rsidR="00FB4121">
        <w:rPr>
          <w:rFonts w:eastAsia="Arial" w:cs="Arial"/>
        </w:rPr>
        <w:t xml:space="preserve"> (including for microchips not held on CAR’s system)</w:t>
      </w:r>
      <w:r w:rsidR="00FB4121" w:rsidRPr="000375F6">
        <w:rPr>
          <w:rFonts w:eastAsia="Arial" w:cs="Arial"/>
        </w:rPr>
        <w:t xml:space="preserve">. </w:t>
      </w:r>
      <w:r w:rsidR="003F2CF1">
        <w:rPr>
          <w:rFonts w:eastAsia="Arial" w:cs="Arial"/>
        </w:rPr>
        <w:t xml:space="preserve"> </w:t>
      </w:r>
      <w:r w:rsidR="001906DC" w:rsidRPr="003A4C8A">
        <w:rPr>
          <w:rFonts w:eastAsia="Arial" w:cs="Arial"/>
        </w:rPr>
        <w:t xml:space="preserve">Follow the </w:t>
      </w:r>
      <w:r w:rsidR="00A3609F">
        <w:rPr>
          <w:rFonts w:eastAsia="Arial" w:cs="Arial"/>
        </w:rPr>
        <w:t xml:space="preserve">online instructions and </w:t>
      </w:r>
      <w:r w:rsidR="001906DC" w:rsidRPr="003A4C8A">
        <w:rPr>
          <w:rFonts w:eastAsia="Arial" w:cs="Arial"/>
        </w:rPr>
        <w:t>prompts</w:t>
      </w:r>
      <w:r w:rsidR="001906DC" w:rsidRPr="00F02FCE">
        <w:rPr>
          <w:rFonts w:eastAsia="Arial" w:cs="Arial"/>
        </w:rPr>
        <w:t xml:space="preserve"> and make sure you complete all the information that must be captured</w:t>
      </w:r>
      <w:r w:rsidR="001906DC" w:rsidRPr="00A2281E">
        <w:rPr>
          <w:rFonts w:eastAsia="Arial" w:cs="Arial"/>
        </w:rPr>
        <w:t xml:space="preserve"> outlined above</w:t>
      </w:r>
      <w:r w:rsidR="001906DC" w:rsidRPr="00602302">
        <w:rPr>
          <w:rFonts w:eastAsia="Arial" w:cs="Arial"/>
        </w:rPr>
        <w:t>.</w:t>
      </w:r>
    </w:p>
    <w:p w14:paraId="22BD0289" w14:textId="6970C194" w:rsidR="008973F6" w:rsidRPr="008973F6" w:rsidRDefault="008973F6" w:rsidP="000539A3">
      <w:pPr>
        <w:ind w:right="-1"/>
      </w:pPr>
      <w:r>
        <w:t>If you use the CAR online database for reunification record keeping, a report is automatically logged once the record is complete and available immediately for councils to access</w:t>
      </w:r>
      <w:r w:rsidR="00522D58">
        <w:t>, removing the need for</w:t>
      </w:r>
      <w:r w:rsidR="00766B24">
        <w:t xml:space="preserve"> sending quarterly reports.</w:t>
      </w:r>
    </w:p>
    <w:p w14:paraId="000023BA" w14:textId="2BC43264" w:rsidR="000B10E1" w:rsidRPr="00EC4C99" w:rsidRDefault="000B10E1" w:rsidP="000539A3">
      <w:pPr>
        <w:ind w:right="-1"/>
        <w:rPr>
          <w:i/>
          <w:iCs/>
        </w:rPr>
      </w:pPr>
      <w:r w:rsidRPr="00EC4C99">
        <w:rPr>
          <w:rFonts w:eastAsia="Arial" w:cs="Arial"/>
          <w:i/>
          <w:iCs/>
        </w:rPr>
        <w:t>Re</w:t>
      </w:r>
      <w:r w:rsidR="00126DFA" w:rsidRPr="00EC4C99">
        <w:rPr>
          <w:rFonts w:eastAsia="Arial" w:cs="Arial"/>
          <w:i/>
          <w:iCs/>
        </w:rPr>
        <w:t xml:space="preserve">fer to </w:t>
      </w:r>
      <w:r w:rsidRPr="00EC4C99">
        <w:rPr>
          <w:rFonts w:eastAsia="Arial" w:cs="Arial"/>
          <w:i/>
          <w:iCs/>
        </w:rPr>
        <w:t>regulation</w:t>
      </w:r>
      <w:r w:rsidR="00126DFA" w:rsidRPr="00EC4C99">
        <w:rPr>
          <w:rFonts w:eastAsia="Arial" w:cs="Arial"/>
          <w:i/>
          <w:iCs/>
        </w:rPr>
        <w:t>s</w:t>
      </w:r>
      <w:r w:rsidRPr="00EC4C99">
        <w:rPr>
          <w:rFonts w:eastAsia="Arial" w:cs="Arial"/>
          <w:i/>
          <w:iCs/>
        </w:rPr>
        <w:t xml:space="preserve"> 48N</w:t>
      </w:r>
      <w:r w:rsidR="006B4B3C" w:rsidRPr="00EC4C99">
        <w:rPr>
          <w:rFonts w:eastAsia="Arial" w:cs="Arial"/>
          <w:i/>
          <w:iCs/>
        </w:rPr>
        <w:t xml:space="preserve">, </w:t>
      </w:r>
      <w:r w:rsidR="00536365" w:rsidRPr="00EC4C99">
        <w:rPr>
          <w:rFonts w:eastAsia="Arial" w:cs="Arial"/>
          <w:i/>
          <w:iCs/>
        </w:rPr>
        <w:t>48O, 48P and 48Q</w:t>
      </w:r>
      <w:r w:rsidRPr="00EC4C99">
        <w:rPr>
          <w:rFonts w:eastAsia="Arial" w:cs="Arial"/>
          <w:i/>
          <w:iCs/>
        </w:rPr>
        <w:t xml:space="preserve"> of the D</w:t>
      </w:r>
      <w:r w:rsidR="00126DFA" w:rsidRPr="00EC4C99">
        <w:rPr>
          <w:rFonts w:eastAsia="Arial" w:cs="Arial"/>
          <w:i/>
          <w:iCs/>
        </w:rPr>
        <w:t>A Regulations.</w:t>
      </w:r>
      <w:r w:rsidR="00126DFA" w:rsidRPr="00EC4C99">
        <w:rPr>
          <w:i/>
          <w:iCs/>
        </w:rPr>
        <w:t xml:space="preserve"> </w:t>
      </w:r>
    </w:p>
    <w:p w14:paraId="29DC21D8" w14:textId="00F4444D" w:rsidR="00F448C7" w:rsidRPr="00330B96" w:rsidRDefault="00F448C7" w:rsidP="009C726C">
      <w:pPr>
        <w:pStyle w:val="Heading2"/>
        <w:numPr>
          <w:ilvl w:val="1"/>
          <w:numId w:val="11"/>
        </w:numPr>
        <w:rPr>
          <w:b w:val="0"/>
          <w:bCs/>
        </w:rPr>
      </w:pPr>
      <w:bookmarkStart w:id="28" w:name="_Toc103607767"/>
      <w:bookmarkStart w:id="29" w:name="_Toc113458070"/>
      <w:r w:rsidRPr="00820C18">
        <w:rPr>
          <w:b w:val="0"/>
          <w:bCs/>
          <w:sz w:val="36"/>
          <w:szCs w:val="24"/>
        </w:rPr>
        <w:t>Working with local councils</w:t>
      </w:r>
      <w:bookmarkEnd w:id="28"/>
      <w:bookmarkEnd w:id="29"/>
      <w:r w:rsidRPr="00820C18">
        <w:rPr>
          <w:b w:val="0"/>
          <w:bCs/>
          <w:sz w:val="36"/>
          <w:szCs w:val="24"/>
        </w:rPr>
        <w:t xml:space="preserve"> </w:t>
      </w:r>
    </w:p>
    <w:p w14:paraId="7D0B1CCE" w14:textId="71945ABA" w:rsidR="00F448C7" w:rsidRDefault="00F448C7" w:rsidP="00F448C7">
      <w:pPr>
        <w:snapToGrid/>
        <w:spacing w:after="0"/>
        <w:rPr>
          <w:rFonts w:eastAsia="Arial" w:cs="Arial"/>
          <w:szCs w:val="22"/>
        </w:rPr>
      </w:pPr>
      <w:r>
        <w:rPr>
          <w:rFonts w:eastAsia="Arial" w:cs="Arial"/>
          <w:szCs w:val="22"/>
        </w:rPr>
        <w:t xml:space="preserve">Shelters are encouraged to work proactively with their local council to establish an agreed process for verifying pet ownership, relinquishing a lost pet to council or submitting reunification reports. </w:t>
      </w:r>
    </w:p>
    <w:p w14:paraId="76B06BB5" w14:textId="77777777" w:rsidR="00F448C7" w:rsidRPr="001F483C" w:rsidRDefault="00F448C7" w:rsidP="00F448C7">
      <w:pPr>
        <w:snapToGrid/>
        <w:spacing w:after="0"/>
      </w:pPr>
    </w:p>
    <w:p w14:paraId="48421C68" w14:textId="40DDEB5F" w:rsidR="00923C13" w:rsidRPr="00801229" w:rsidRDefault="000E31C6" w:rsidP="00801229">
      <w:pPr>
        <w:ind w:right="-1"/>
        <w:rPr>
          <w:rFonts w:eastAsia="Arial" w:cs="Arial"/>
        </w:rPr>
      </w:pPr>
      <w:r>
        <w:rPr>
          <w:rFonts w:eastAsia="Arial" w:cs="Arial"/>
        </w:rPr>
        <w:t>We encourage you</w:t>
      </w:r>
      <w:r w:rsidR="00F448C7" w:rsidRPr="00DD3709">
        <w:rPr>
          <w:rFonts w:eastAsia="Arial" w:cs="Arial"/>
        </w:rPr>
        <w:t xml:space="preserve"> </w:t>
      </w:r>
      <w:r>
        <w:rPr>
          <w:rFonts w:eastAsia="Arial" w:cs="Arial"/>
        </w:rPr>
        <w:t>to</w:t>
      </w:r>
      <w:r w:rsidR="00F448C7" w:rsidRPr="00DD3709">
        <w:rPr>
          <w:rFonts w:eastAsia="Arial" w:cs="Arial"/>
        </w:rPr>
        <w:t xml:space="preserve"> contact your local council to advise that you will be providing pet reunification services. This will promote timely communication when attempting to verify a pet’s ownership details, or seeking council’s assistance in circumstances where you cannot reunite the lost pet. </w:t>
      </w:r>
    </w:p>
    <w:p w14:paraId="06ECBBEE" w14:textId="5CCA568A" w:rsidR="00D306D9" w:rsidRDefault="00D306D9" w:rsidP="00B95C96">
      <w:pPr>
        <w:pStyle w:val="Heading1"/>
      </w:pPr>
      <w:bookmarkStart w:id="30" w:name="_Toc113458071"/>
      <w:r>
        <w:t>Further Information</w:t>
      </w:r>
      <w:bookmarkEnd w:id="30"/>
      <w:r>
        <w:t xml:space="preserve"> </w:t>
      </w:r>
    </w:p>
    <w:p w14:paraId="177272F2" w14:textId="5378674E" w:rsidR="009D0064" w:rsidRDefault="001C4A95" w:rsidP="00AD7413">
      <w:r>
        <w:t>For m</w:t>
      </w:r>
      <w:r w:rsidR="009D0064">
        <w:t>ore information about the</w:t>
      </w:r>
      <w:r w:rsidR="00934B42">
        <w:t xml:space="preserve"> reforms</w:t>
      </w:r>
      <w:r>
        <w:t xml:space="preserve">, visit the </w:t>
      </w:r>
      <w:r w:rsidR="00934B42">
        <w:t xml:space="preserve">Animal Welfare Victoria </w:t>
      </w:r>
      <w:hyperlink r:id="rId21" w:history="1">
        <w:r w:rsidR="00934B42" w:rsidRPr="00CF5D39">
          <w:rPr>
            <w:rStyle w:val="Hyperlink"/>
          </w:rPr>
          <w:t>web</w:t>
        </w:r>
        <w:r w:rsidR="005C68BC" w:rsidRPr="00CF5D39">
          <w:rPr>
            <w:rStyle w:val="Hyperlink"/>
          </w:rPr>
          <w:t>site.</w:t>
        </w:r>
      </w:hyperlink>
    </w:p>
    <w:p w14:paraId="7FBFA330" w14:textId="687A92E8" w:rsidR="00AD7413" w:rsidRDefault="00CF5D39" w:rsidP="00AD7413">
      <w:r>
        <w:t>If you have any further questions</w:t>
      </w:r>
      <w:r w:rsidR="00FC6431">
        <w:t xml:space="preserve"> please contact the Customer Contact Centre on 13</w:t>
      </w:r>
      <w:r w:rsidR="00701170">
        <w:t>6 186</w:t>
      </w:r>
      <w:r w:rsidR="00B95C96">
        <w:t xml:space="preserve"> </w:t>
      </w:r>
      <w:r w:rsidR="00FC6431">
        <w:t xml:space="preserve">or email </w:t>
      </w:r>
      <w:hyperlink r:id="rId22" w:history="1">
        <w:r w:rsidR="00FC6431" w:rsidRPr="008C0375">
          <w:rPr>
            <w:rStyle w:val="Hyperlink"/>
          </w:rPr>
          <w:t>pet.welfare@agriculture.vic.gov.au</w:t>
        </w:r>
      </w:hyperlink>
      <w:r w:rsidR="00FC6431">
        <w:t xml:space="preserve">. </w:t>
      </w:r>
    </w:p>
    <w:p w14:paraId="3E04BA69" w14:textId="77777777" w:rsidR="00957C50" w:rsidRDefault="00957C50" w:rsidP="00AD7413"/>
    <w:p w14:paraId="0A957A84" w14:textId="0E1E5DE4" w:rsidR="00FC30EF" w:rsidRDefault="00FC30EF" w:rsidP="00AD7413">
      <w:pPr>
        <w:sectPr w:rsidR="00FC30EF" w:rsidSect="007B48A4">
          <w:headerReference w:type="default" r:id="rId23"/>
          <w:headerReference w:type="first" r:id="rId24"/>
          <w:footerReference w:type="first" r:id="rId25"/>
          <w:pgSz w:w="11900" w:h="16840"/>
          <w:pgMar w:top="2127" w:right="1440" w:bottom="2269" w:left="1694" w:header="708" w:footer="283" w:gutter="0"/>
          <w:cols w:space="708"/>
          <w:titlePg/>
          <w:docGrid w:linePitch="360"/>
        </w:sectPr>
      </w:pPr>
    </w:p>
    <w:p w14:paraId="66EE510E" w14:textId="581C0454" w:rsidR="00957C50" w:rsidRDefault="00957C50" w:rsidP="00957C50">
      <w:pPr>
        <w:pStyle w:val="NoSpacing"/>
        <w:rPr>
          <w:sz w:val="18"/>
          <w:szCs w:val="16"/>
        </w:rPr>
      </w:pPr>
      <w:r w:rsidRPr="00DF7A57">
        <w:rPr>
          <w:sz w:val="18"/>
          <w:szCs w:val="16"/>
        </w:rPr>
        <w:lastRenderedPageBreak/>
        <w:t>Published by Animal Welfare Victoria</w:t>
      </w:r>
    </w:p>
    <w:p w14:paraId="15D986FB" w14:textId="77777777" w:rsidR="00DF7A57" w:rsidRPr="00DF7A57" w:rsidRDefault="00DF7A57" w:rsidP="00957C50">
      <w:pPr>
        <w:pStyle w:val="NoSpacing"/>
        <w:rPr>
          <w:sz w:val="18"/>
          <w:szCs w:val="16"/>
        </w:rPr>
      </w:pPr>
    </w:p>
    <w:p w14:paraId="5FA86AB7" w14:textId="77777777" w:rsidR="00957C50" w:rsidRPr="00DF7A57" w:rsidRDefault="00957C50" w:rsidP="00957C50">
      <w:pPr>
        <w:pStyle w:val="NoSpacing"/>
        <w:rPr>
          <w:sz w:val="18"/>
          <w:szCs w:val="16"/>
        </w:rPr>
      </w:pPr>
      <w:r w:rsidRPr="00DF7A57">
        <w:rPr>
          <w:sz w:val="18"/>
          <w:szCs w:val="16"/>
        </w:rPr>
        <w:t>Department of Jobs, Precincts and Regions</w:t>
      </w:r>
    </w:p>
    <w:p w14:paraId="5B12C625" w14:textId="77777777" w:rsidR="00957C50" w:rsidRPr="00DF7A57" w:rsidRDefault="00957C50" w:rsidP="00957C50">
      <w:pPr>
        <w:pStyle w:val="NoSpacing"/>
        <w:rPr>
          <w:sz w:val="18"/>
          <w:szCs w:val="16"/>
        </w:rPr>
      </w:pPr>
      <w:r w:rsidRPr="00DF7A57">
        <w:rPr>
          <w:sz w:val="18"/>
          <w:szCs w:val="16"/>
        </w:rPr>
        <w:t>1 Spring Street Melbourne, Victoria 3000</w:t>
      </w:r>
    </w:p>
    <w:p w14:paraId="46AC606D" w14:textId="77777777" w:rsidR="00957C50" w:rsidRPr="00DF7A57" w:rsidRDefault="00957C50" w:rsidP="00957C50">
      <w:pPr>
        <w:pStyle w:val="NoSpacing"/>
        <w:rPr>
          <w:sz w:val="18"/>
          <w:szCs w:val="16"/>
        </w:rPr>
      </w:pPr>
    </w:p>
    <w:p w14:paraId="08E0AF52" w14:textId="77777777" w:rsidR="00FC30EF" w:rsidRPr="00DF7A57" w:rsidRDefault="00957C50" w:rsidP="00957C50">
      <w:pPr>
        <w:pStyle w:val="NoSpacing"/>
        <w:rPr>
          <w:sz w:val="18"/>
          <w:szCs w:val="16"/>
        </w:rPr>
      </w:pPr>
      <w:r w:rsidRPr="00DF7A57">
        <w:rPr>
          <w:sz w:val="18"/>
          <w:szCs w:val="16"/>
        </w:rPr>
        <w:t xml:space="preserve">© Copyright State Government of Victoria 2022. </w:t>
      </w:r>
    </w:p>
    <w:p w14:paraId="11D423B5" w14:textId="77777777" w:rsidR="00FC30EF" w:rsidRPr="00DF7A57" w:rsidRDefault="00FC30EF" w:rsidP="00957C50">
      <w:pPr>
        <w:pStyle w:val="NoSpacing"/>
        <w:rPr>
          <w:sz w:val="18"/>
          <w:szCs w:val="16"/>
        </w:rPr>
      </w:pPr>
    </w:p>
    <w:p w14:paraId="5DFC1F52" w14:textId="2EB2863A" w:rsidR="00957C50" w:rsidRPr="00DF7A57" w:rsidRDefault="00957C50" w:rsidP="00957C50">
      <w:pPr>
        <w:pStyle w:val="NoSpacing"/>
        <w:rPr>
          <w:sz w:val="18"/>
          <w:szCs w:val="16"/>
        </w:rPr>
      </w:pPr>
      <w:r w:rsidRPr="00DF7A57">
        <w:rPr>
          <w:sz w:val="18"/>
          <w:szCs w:val="16"/>
        </w:rPr>
        <w:t>This publication is copyright. No part may be reproduced by any process except in accordance with provisions of the Copyright Act 1968.</w:t>
      </w:r>
    </w:p>
    <w:p w14:paraId="2C4A71F2" w14:textId="77777777" w:rsidR="00957C50" w:rsidRPr="00DF7A57" w:rsidRDefault="00957C50" w:rsidP="00957C50">
      <w:pPr>
        <w:pStyle w:val="NoSpacing"/>
        <w:rPr>
          <w:sz w:val="18"/>
          <w:szCs w:val="16"/>
        </w:rPr>
      </w:pPr>
    </w:p>
    <w:p w14:paraId="3F020CA2" w14:textId="77777777" w:rsidR="00957C50" w:rsidRPr="00DF7A57" w:rsidRDefault="00957C50" w:rsidP="00957C50">
      <w:pPr>
        <w:pStyle w:val="NoSpacing"/>
        <w:rPr>
          <w:sz w:val="18"/>
          <w:szCs w:val="16"/>
        </w:rPr>
      </w:pPr>
      <w:r w:rsidRPr="00DF7A57">
        <w:rPr>
          <w:sz w:val="18"/>
          <w:szCs w:val="16"/>
        </w:rPr>
        <w:t xml:space="preserve">Authorised by the Victorian Government, Melbourne. </w:t>
      </w:r>
    </w:p>
    <w:p w14:paraId="4CAB73C6" w14:textId="77777777" w:rsidR="00957C50" w:rsidRPr="00DF7A57" w:rsidRDefault="00957C50" w:rsidP="00EA55AB">
      <w:pPr>
        <w:pStyle w:val="NoSpacing"/>
      </w:pPr>
    </w:p>
    <w:p w14:paraId="4C983E20" w14:textId="77777777" w:rsidR="00EA55AB" w:rsidRPr="00EA55AB" w:rsidRDefault="00EB6F96" w:rsidP="00EA55AB">
      <w:pPr>
        <w:pStyle w:val="NoSpacing"/>
        <w:rPr>
          <w:sz w:val="18"/>
          <w:szCs w:val="16"/>
        </w:rPr>
      </w:pPr>
      <w:r w:rsidRPr="00EA55AB">
        <w:rPr>
          <w:b/>
          <w:bCs/>
          <w:sz w:val="18"/>
          <w:szCs w:val="16"/>
        </w:rPr>
        <w:t>ISBN</w:t>
      </w:r>
      <w:r w:rsidRPr="00EA55AB">
        <w:rPr>
          <w:sz w:val="18"/>
          <w:szCs w:val="16"/>
        </w:rPr>
        <w:t xml:space="preserve"> 978-1-76090-565-1 (Print) </w:t>
      </w:r>
    </w:p>
    <w:p w14:paraId="585AAAED" w14:textId="6A9E0E52" w:rsidR="00957C50" w:rsidRPr="00EA55AB" w:rsidRDefault="00EB6F96" w:rsidP="00EA55AB">
      <w:pPr>
        <w:pStyle w:val="NoSpacing"/>
        <w:rPr>
          <w:sz w:val="18"/>
          <w:szCs w:val="16"/>
        </w:rPr>
      </w:pPr>
      <w:r w:rsidRPr="00EA55AB">
        <w:rPr>
          <w:b/>
          <w:bCs/>
          <w:sz w:val="18"/>
          <w:szCs w:val="16"/>
        </w:rPr>
        <w:t>ISBN</w:t>
      </w:r>
      <w:r w:rsidRPr="00EA55AB">
        <w:rPr>
          <w:sz w:val="18"/>
          <w:szCs w:val="16"/>
        </w:rPr>
        <w:t xml:space="preserve"> 978-1-76090-566-8 (pdf/online/MS word)</w:t>
      </w:r>
    </w:p>
    <w:p w14:paraId="7475BAEE" w14:textId="77777777" w:rsidR="00957C50" w:rsidRPr="00DF7A57" w:rsidRDefault="00957C50" w:rsidP="00957C50">
      <w:pPr>
        <w:pStyle w:val="NoSpacing"/>
        <w:rPr>
          <w:rFonts w:cstheme="minorHAnsi"/>
          <w:b/>
          <w:bCs/>
          <w:color w:val="000000"/>
          <w:sz w:val="18"/>
          <w:szCs w:val="16"/>
        </w:rPr>
      </w:pPr>
    </w:p>
    <w:p w14:paraId="55163FFC" w14:textId="77777777" w:rsidR="00957C50" w:rsidRPr="00DF7A57" w:rsidRDefault="00957C50" w:rsidP="00957C50">
      <w:pPr>
        <w:pStyle w:val="NoSpacing"/>
        <w:rPr>
          <w:rFonts w:cstheme="minorHAnsi"/>
          <w:b/>
          <w:bCs/>
          <w:color w:val="000000"/>
          <w:sz w:val="18"/>
          <w:szCs w:val="16"/>
        </w:rPr>
      </w:pPr>
    </w:p>
    <w:p w14:paraId="295C354B" w14:textId="13C1EFEA" w:rsidR="00957C50" w:rsidRPr="00DF7A57" w:rsidRDefault="00957C50" w:rsidP="0075135A">
      <w:pPr>
        <w:pStyle w:val="NoSpacing"/>
        <w:spacing w:line="276" w:lineRule="auto"/>
        <w:rPr>
          <w:rFonts w:cstheme="minorHAnsi"/>
          <w:color w:val="000000"/>
          <w:sz w:val="18"/>
          <w:szCs w:val="16"/>
        </w:rPr>
      </w:pPr>
      <w:r w:rsidRPr="00DF7A57">
        <w:rPr>
          <w:rFonts w:cstheme="minorHAnsi"/>
          <w:color w:val="000000"/>
          <w:sz w:val="18"/>
          <w:szCs w:val="16"/>
        </w:rPr>
        <w:t>Disclaimer</w:t>
      </w:r>
    </w:p>
    <w:p w14:paraId="51754700" w14:textId="77777777" w:rsidR="00957C50" w:rsidRPr="00DF7A57" w:rsidRDefault="00957C50" w:rsidP="0075135A">
      <w:pPr>
        <w:pStyle w:val="NoSpacing"/>
        <w:spacing w:line="276" w:lineRule="auto"/>
        <w:rPr>
          <w:sz w:val="18"/>
          <w:szCs w:val="16"/>
        </w:rPr>
      </w:pPr>
      <w:r w:rsidRPr="00DF7A57">
        <w:rPr>
          <w:sz w:val="18"/>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B31B327" w14:textId="326687D9" w:rsidR="00957C50" w:rsidRPr="00DF7A57" w:rsidRDefault="00957C50" w:rsidP="00957C50">
      <w:pPr>
        <w:pStyle w:val="NoSpacing"/>
        <w:rPr>
          <w:rFonts w:cstheme="minorHAnsi"/>
          <w:b/>
          <w:bCs/>
          <w:i/>
          <w:iCs/>
          <w:color w:val="000000"/>
          <w:sz w:val="18"/>
          <w:szCs w:val="16"/>
        </w:rPr>
      </w:pPr>
    </w:p>
    <w:p w14:paraId="5CB2A513" w14:textId="77777777" w:rsidR="00957C50" w:rsidRPr="00DF7A57" w:rsidRDefault="00957C50" w:rsidP="0075135A">
      <w:pPr>
        <w:pStyle w:val="NoSpacing"/>
        <w:spacing w:line="276" w:lineRule="auto"/>
        <w:rPr>
          <w:sz w:val="18"/>
          <w:szCs w:val="16"/>
        </w:rPr>
      </w:pPr>
      <w:r w:rsidRPr="00DF7A57">
        <w:rPr>
          <w:sz w:val="18"/>
          <w:szCs w:val="16"/>
        </w:rPr>
        <w:t>Accessibility</w:t>
      </w:r>
    </w:p>
    <w:p w14:paraId="4C73B5CC" w14:textId="77777777" w:rsidR="00957C50" w:rsidRPr="00DF7A57" w:rsidRDefault="00957C50" w:rsidP="0075135A">
      <w:pPr>
        <w:pStyle w:val="NoSpacing"/>
        <w:spacing w:line="276" w:lineRule="auto"/>
        <w:rPr>
          <w:rFonts w:cstheme="minorHAnsi"/>
          <w:sz w:val="18"/>
          <w:szCs w:val="16"/>
        </w:rPr>
      </w:pPr>
      <w:r w:rsidRPr="00DF7A57">
        <w:rPr>
          <w:sz w:val="18"/>
          <w:szCs w:val="16"/>
        </w:rPr>
        <w:t>If you would like to receive this publication in an accessible format, such as large print or audio, please telephone the Customer Contact Centre on 1300 506 186.</w:t>
      </w:r>
    </w:p>
    <w:p w14:paraId="38F5B1D2" w14:textId="77777777" w:rsidR="000605CB" w:rsidRDefault="000605CB" w:rsidP="00AD7413">
      <w:pPr>
        <w:sectPr w:rsidR="000605CB" w:rsidSect="00486A09">
          <w:headerReference w:type="default" r:id="rId26"/>
          <w:pgSz w:w="11900" w:h="16840"/>
          <w:pgMar w:top="1890" w:right="1440" w:bottom="1440" w:left="1440" w:header="708" w:footer="283" w:gutter="0"/>
          <w:cols w:space="708"/>
          <w:titlePg/>
          <w:docGrid w:linePitch="360"/>
        </w:sectPr>
      </w:pPr>
    </w:p>
    <w:p w14:paraId="7467FF78" w14:textId="23D15B0E" w:rsidR="00A027C7" w:rsidRDefault="00A027C7" w:rsidP="00B13FF4">
      <w:pPr>
        <w:pStyle w:val="Heading1"/>
        <w:rPr>
          <w:sz w:val="28"/>
          <w:szCs w:val="18"/>
        </w:rPr>
      </w:pPr>
      <w:bookmarkStart w:id="31" w:name="_Toc113458072"/>
      <w:r w:rsidRPr="00820C18">
        <w:lastRenderedPageBreak/>
        <w:t xml:space="preserve">Appendix </w:t>
      </w:r>
      <w:r w:rsidR="007B48A4" w:rsidRPr="00820C18">
        <w:t>1</w:t>
      </w:r>
      <w:r w:rsidRPr="00820C18">
        <w:t xml:space="preserve">: </w:t>
      </w:r>
      <w:r w:rsidR="00DD6AF9" w:rsidRPr="00820C18">
        <w:t>Checklist for reunification and reporting process</w:t>
      </w:r>
      <w:bookmarkEnd w:id="31"/>
    </w:p>
    <w:p w14:paraId="5A252238" w14:textId="31AF0E34" w:rsidR="0042370E" w:rsidRPr="00BD088A" w:rsidRDefault="0042370E" w:rsidP="00BD088A">
      <w:pPr>
        <w:jc w:val="center"/>
        <w:rPr>
          <w:b/>
          <w:sz w:val="28"/>
          <w:szCs w:val="28"/>
        </w:rPr>
      </w:pPr>
      <w:r w:rsidRPr="001B6D72">
        <w:rPr>
          <w:b/>
          <w:sz w:val="28"/>
          <w:szCs w:val="28"/>
        </w:rPr>
        <w:t xml:space="preserve">Pet reunification checklist for </w:t>
      </w:r>
      <w:r w:rsidR="00BD088A">
        <w:rPr>
          <w:b/>
          <w:sz w:val="28"/>
          <w:szCs w:val="28"/>
        </w:rPr>
        <w:t>shelters</w:t>
      </w:r>
      <w:r w:rsidRPr="001B6D72">
        <w:rPr>
          <w:b/>
          <w:sz w:val="28"/>
          <w:szCs w:val="28"/>
        </w:rPr>
        <w:t xml:space="preserve"> without a section 84Y agreement with local council</w:t>
      </w:r>
    </w:p>
    <w:p w14:paraId="33FB82F5" w14:textId="77777777" w:rsidR="008C6445" w:rsidRPr="00025BB6" w:rsidRDefault="00701170" w:rsidP="008C6445">
      <w:pPr>
        <w:pStyle w:val="ListParagraph"/>
        <w:numPr>
          <w:ilvl w:val="0"/>
          <w:numId w:val="15"/>
        </w:numPr>
        <w:rPr>
          <w:rFonts w:asciiTheme="minorHAnsi" w:eastAsia="MS Gothic" w:hAnsiTheme="minorHAnsi"/>
        </w:rPr>
      </w:pPr>
      <w:sdt>
        <w:sdtPr>
          <w:rPr>
            <w:rFonts w:asciiTheme="minorHAnsi" w:eastAsia="MS Gothic" w:hAnsiTheme="minorHAnsi"/>
            <w:sz w:val="24"/>
            <w:szCs w:val="22"/>
          </w:rPr>
          <w:id w:val="1394848554"/>
          <w14:checkbox>
            <w14:checked w14:val="0"/>
            <w14:checkedState w14:val="2612" w14:font="MS Gothic"/>
            <w14:uncheckedState w14:val="2610" w14:font="MS Gothic"/>
          </w14:checkbox>
        </w:sdtPr>
        <w:sdtEndPr/>
        <w:sdtContent>
          <w:r w:rsidR="008C6445" w:rsidRPr="00025BB6">
            <w:rPr>
              <w:rFonts w:ascii="Segoe UI Symbol" w:eastAsia="MS Gothic" w:hAnsi="Segoe UI Symbol" w:cs="Segoe UI Symbol"/>
              <w:sz w:val="24"/>
              <w:szCs w:val="22"/>
            </w:rPr>
            <w:t>☐</w:t>
          </w:r>
        </w:sdtContent>
      </w:sdt>
      <w:r w:rsidR="008C6445" w:rsidRPr="00025BB6">
        <w:rPr>
          <w:rFonts w:asciiTheme="minorHAnsi" w:hAnsiTheme="minorHAnsi"/>
          <w:sz w:val="24"/>
          <w:szCs w:val="22"/>
        </w:rPr>
        <w:t xml:space="preserve"> </w:t>
      </w:r>
      <w:r w:rsidR="008C6445" w:rsidRPr="00025BB6">
        <w:rPr>
          <w:rFonts w:asciiTheme="minorHAnsi" w:hAnsiTheme="minorHAnsi"/>
          <w:b/>
          <w:bCs/>
        </w:rPr>
        <w:t>Scan the pet for a microchip within 24 hours of accepting it</w:t>
      </w:r>
      <w:r w:rsidR="008C6445" w:rsidRPr="00025BB6">
        <w:rPr>
          <w:rFonts w:asciiTheme="minorHAnsi" w:eastAsia="MS Gothic" w:hAnsiTheme="minorHAnsi"/>
        </w:rPr>
        <w:t xml:space="preserve"> </w:t>
      </w:r>
      <w:r w:rsidR="008C6445" w:rsidRPr="00025BB6">
        <w:rPr>
          <w:rFonts w:asciiTheme="minorHAnsi" w:eastAsia="MS Gothic" w:hAnsiTheme="minorHAnsi"/>
          <w:b/>
          <w:bCs/>
        </w:rPr>
        <w:t>to determine owner</w:t>
      </w:r>
    </w:p>
    <w:p w14:paraId="52DBCCB7" w14:textId="77777777" w:rsidR="008C6445" w:rsidRPr="00025BB6" w:rsidRDefault="008C6445" w:rsidP="008C6445">
      <w:pPr>
        <w:ind w:left="405"/>
        <w:rPr>
          <w:rFonts w:cstheme="minorHAnsi"/>
        </w:rPr>
      </w:pPr>
      <w:r w:rsidRPr="00025BB6">
        <w:rPr>
          <w:rFonts w:cstheme="minorHAnsi"/>
        </w:rPr>
        <w:t>If the pet doesn’t have a microchip (or it can’t be read), refer to the pet’s council registration tag, if it has one. If it has neither identification device, the reunification process does not apply. The shelter will need to contact local council to determine if council wishes to retain custody of the animal. If it does not, the shelter is expected to keep the animal for the standard eight day holding period before adoption.</w:t>
      </w:r>
    </w:p>
    <w:p w14:paraId="4D6CC6E3" w14:textId="77777777" w:rsidR="008C6445" w:rsidRPr="00025BB6" w:rsidRDefault="00701170" w:rsidP="008C6445">
      <w:pPr>
        <w:pStyle w:val="ListParagraph"/>
        <w:numPr>
          <w:ilvl w:val="0"/>
          <w:numId w:val="15"/>
        </w:numPr>
        <w:rPr>
          <w:rFonts w:asciiTheme="minorHAnsi" w:hAnsiTheme="minorHAnsi"/>
        </w:rPr>
      </w:pPr>
      <w:sdt>
        <w:sdtPr>
          <w:rPr>
            <w:rFonts w:asciiTheme="minorHAnsi" w:eastAsia="MS Gothic" w:hAnsiTheme="minorHAnsi"/>
            <w:sz w:val="24"/>
            <w:szCs w:val="22"/>
          </w:rPr>
          <w:id w:val="2047717415"/>
          <w14:checkbox>
            <w14:checked w14:val="0"/>
            <w14:checkedState w14:val="2612" w14:font="MS Gothic"/>
            <w14:uncheckedState w14:val="2610" w14:font="MS Gothic"/>
          </w14:checkbox>
        </w:sdtPr>
        <w:sdtEndPr/>
        <w:sdtContent>
          <w:r w:rsidR="008C6445" w:rsidRPr="00025BB6">
            <w:rPr>
              <w:rFonts w:ascii="Segoe UI Symbol" w:eastAsia="MS Gothic" w:hAnsi="Segoe UI Symbol" w:cs="Segoe UI Symbol"/>
              <w:sz w:val="24"/>
              <w:szCs w:val="22"/>
            </w:rPr>
            <w:t>☐</w:t>
          </w:r>
        </w:sdtContent>
      </w:sdt>
      <w:r w:rsidR="008C6445" w:rsidRPr="00025BB6">
        <w:rPr>
          <w:rFonts w:asciiTheme="minorHAnsi" w:eastAsia="MS Gothic" w:hAnsiTheme="minorHAnsi"/>
        </w:rPr>
        <w:t xml:space="preserve"> </w:t>
      </w:r>
      <w:r w:rsidR="008C6445" w:rsidRPr="00025BB6">
        <w:rPr>
          <w:rFonts w:asciiTheme="minorHAnsi" w:hAnsiTheme="minorHAnsi"/>
          <w:b/>
          <w:bCs/>
        </w:rPr>
        <w:t>Collect, record and keep information about lost pets throughout the process</w:t>
      </w:r>
    </w:p>
    <w:p w14:paraId="6116D957"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If the lost pet is a cat or dog</w:t>
      </w:r>
    </w:p>
    <w:p w14:paraId="449CC781"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Suburb or council pet was found (if known)</w:t>
      </w:r>
    </w:p>
    <w:p w14:paraId="4D9E8517"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Date and time lost pet was delivered to vet</w:t>
      </w:r>
    </w:p>
    <w:p w14:paraId="5564AC67"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Telephone number of person who delivered the lost pet (if known)</w:t>
      </w:r>
    </w:p>
    <w:p w14:paraId="1236DE96"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Microchip number, or if this is missing, council tag number</w:t>
      </w:r>
    </w:p>
    <w:p w14:paraId="5E05DAEF"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Name, residential address and telephone number of the owner collecting the pet</w:t>
      </w:r>
    </w:p>
    <w:p w14:paraId="21ACF6BE"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 xml:space="preserve">If the agent is collecting the pet on behalf of the owner, the name residential address and telephone number of the owner </w:t>
      </w:r>
      <w:r w:rsidRPr="00025BB6">
        <w:rPr>
          <w:rFonts w:asciiTheme="minorHAnsi" w:hAnsiTheme="minorHAnsi"/>
          <w:b/>
          <w:bCs/>
        </w:rPr>
        <w:t>and</w:t>
      </w:r>
      <w:r w:rsidRPr="00025BB6">
        <w:rPr>
          <w:rFonts w:asciiTheme="minorHAnsi" w:hAnsiTheme="minorHAnsi"/>
        </w:rPr>
        <w:t xml:space="preserve"> the name and telephone number of the agent. </w:t>
      </w:r>
    </w:p>
    <w:p w14:paraId="03828A6E"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Date and time the pet was collected</w:t>
      </w:r>
    </w:p>
    <w:p w14:paraId="4205424D" w14:textId="77777777" w:rsidR="008C6445" w:rsidRPr="00025BB6" w:rsidRDefault="008C6445" w:rsidP="008C6445">
      <w:pPr>
        <w:ind w:left="360"/>
        <w:rPr>
          <w:rFonts w:cstheme="minorHAnsi"/>
        </w:rPr>
      </w:pPr>
      <w:r w:rsidRPr="00025BB6">
        <w:rPr>
          <w:rFonts w:cstheme="minorHAnsi"/>
        </w:rPr>
        <w:t>You may wish to record the information via Central Animal Records (Stray Recovery Database), the excel collection form or a manual paper method.</w:t>
      </w:r>
    </w:p>
    <w:p w14:paraId="5ECD617B" w14:textId="77777777" w:rsidR="008C6445" w:rsidRPr="00025BB6" w:rsidRDefault="00701170" w:rsidP="008C6445">
      <w:pPr>
        <w:pStyle w:val="ListParagraph"/>
        <w:numPr>
          <w:ilvl w:val="0"/>
          <w:numId w:val="15"/>
        </w:numPr>
        <w:rPr>
          <w:rFonts w:asciiTheme="minorHAnsi" w:hAnsiTheme="minorHAnsi"/>
        </w:rPr>
      </w:pPr>
      <w:sdt>
        <w:sdtPr>
          <w:rPr>
            <w:rFonts w:asciiTheme="minorHAnsi" w:eastAsia="MS Gothic" w:hAnsiTheme="minorHAnsi"/>
            <w:sz w:val="24"/>
            <w:szCs w:val="22"/>
          </w:rPr>
          <w:id w:val="41957558"/>
          <w14:checkbox>
            <w14:checked w14:val="0"/>
            <w14:checkedState w14:val="2612" w14:font="MS Gothic"/>
            <w14:uncheckedState w14:val="2610" w14:font="MS Gothic"/>
          </w14:checkbox>
        </w:sdtPr>
        <w:sdtEndPr/>
        <w:sdtContent>
          <w:r w:rsidR="008C6445" w:rsidRPr="00025BB6">
            <w:rPr>
              <w:rFonts w:ascii="Segoe UI Symbol" w:eastAsia="MS Gothic" w:hAnsi="Segoe UI Symbol" w:cs="Segoe UI Symbol"/>
              <w:sz w:val="24"/>
              <w:szCs w:val="22"/>
            </w:rPr>
            <w:t>☐</w:t>
          </w:r>
        </w:sdtContent>
      </w:sdt>
      <w:r w:rsidR="008C6445" w:rsidRPr="00025BB6">
        <w:rPr>
          <w:rFonts w:asciiTheme="minorHAnsi" w:hAnsiTheme="minorHAnsi"/>
        </w:rPr>
        <w:t xml:space="preserve"> </w:t>
      </w:r>
      <w:r w:rsidR="008C6445" w:rsidRPr="00025BB6">
        <w:rPr>
          <w:rFonts w:asciiTheme="minorHAnsi" w:hAnsiTheme="minorHAnsi"/>
          <w:b/>
          <w:bCs/>
        </w:rPr>
        <w:t>Determine whether the lost pet needs to be relinquished to local council</w:t>
      </w:r>
      <w:r w:rsidR="008C6445" w:rsidRPr="00025BB6">
        <w:rPr>
          <w:rFonts w:asciiTheme="minorHAnsi" w:hAnsiTheme="minorHAnsi"/>
        </w:rPr>
        <w:t xml:space="preserve"> </w:t>
      </w:r>
    </w:p>
    <w:p w14:paraId="08219FE7" w14:textId="77777777" w:rsidR="008C6445" w:rsidRPr="00025BB6" w:rsidRDefault="008C6445" w:rsidP="008C6445">
      <w:pPr>
        <w:pStyle w:val="ListParagraph"/>
        <w:ind w:left="1080"/>
        <w:rPr>
          <w:rFonts w:asciiTheme="minorHAnsi" w:hAnsiTheme="minorHAnsi"/>
        </w:rPr>
      </w:pPr>
      <w:r w:rsidRPr="00025BB6">
        <w:rPr>
          <w:rFonts w:asciiTheme="minorHAnsi" w:hAnsiTheme="minorHAnsi"/>
        </w:rPr>
        <w:t xml:space="preserve">The lost pet must be relinquished to council if: </w:t>
      </w:r>
    </w:p>
    <w:p w14:paraId="0D0009D5" w14:textId="77777777" w:rsidR="008C6445" w:rsidRPr="00025BB6" w:rsidRDefault="008C6445" w:rsidP="008C6445">
      <w:pPr>
        <w:pStyle w:val="ListParagraph"/>
        <w:numPr>
          <w:ilvl w:val="0"/>
          <w:numId w:val="13"/>
        </w:numPr>
        <w:rPr>
          <w:rFonts w:asciiTheme="minorHAnsi" w:hAnsiTheme="minorHAnsi"/>
        </w:rPr>
      </w:pPr>
      <w:r w:rsidRPr="00025BB6">
        <w:rPr>
          <w:rFonts w:asciiTheme="minorHAnsi" w:hAnsiTheme="minorHAnsi"/>
        </w:rPr>
        <w:t>You can’t identify the owner of the dog within 24 hours of accepting it</w:t>
      </w:r>
    </w:p>
    <w:p w14:paraId="241810F1" w14:textId="77777777" w:rsidR="00703470" w:rsidRPr="00025BB6" w:rsidRDefault="00703470" w:rsidP="00703470">
      <w:pPr>
        <w:pStyle w:val="ListParagraph"/>
        <w:numPr>
          <w:ilvl w:val="0"/>
          <w:numId w:val="13"/>
        </w:numPr>
        <w:rPr>
          <w:rFonts w:asciiTheme="minorHAnsi" w:hAnsiTheme="minorHAnsi"/>
        </w:rPr>
      </w:pPr>
      <w:r w:rsidRPr="00025BB6">
        <w:rPr>
          <w:rFonts w:asciiTheme="minorHAnsi" w:hAnsiTheme="minorHAnsi"/>
        </w:rPr>
        <w:t>You can’t contact the owner as soon as practicable after identifying them</w:t>
      </w:r>
    </w:p>
    <w:p w14:paraId="5585EA99" w14:textId="77777777" w:rsidR="008C6445" w:rsidRPr="00025BB6" w:rsidRDefault="008C6445" w:rsidP="008C6445">
      <w:pPr>
        <w:pStyle w:val="ListParagraph"/>
        <w:numPr>
          <w:ilvl w:val="0"/>
          <w:numId w:val="13"/>
        </w:numPr>
        <w:rPr>
          <w:rFonts w:asciiTheme="minorHAnsi" w:hAnsiTheme="minorHAnsi"/>
        </w:rPr>
      </w:pPr>
      <w:r w:rsidRPr="00025BB6">
        <w:rPr>
          <w:rFonts w:asciiTheme="minorHAnsi" w:hAnsiTheme="minorHAnsi"/>
        </w:rPr>
        <w:t>You are concerned about the health or welfare of the pet or determine it has been neglected</w:t>
      </w:r>
    </w:p>
    <w:p w14:paraId="0D85CE98" w14:textId="77777777" w:rsidR="008C6445" w:rsidRPr="00025BB6" w:rsidRDefault="008C6445" w:rsidP="008C6445">
      <w:pPr>
        <w:pStyle w:val="ListParagraph"/>
        <w:numPr>
          <w:ilvl w:val="0"/>
          <w:numId w:val="13"/>
        </w:numPr>
        <w:rPr>
          <w:rFonts w:asciiTheme="minorHAnsi" w:hAnsiTheme="minorHAnsi"/>
        </w:rPr>
      </w:pPr>
      <w:r w:rsidRPr="00025BB6">
        <w:rPr>
          <w:rFonts w:asciiTheme="minorHAnsi" w:hAnsiTheme="minorHAnsi"/>
        </w:rPr>
        <w:t>In the case of a dog, you suspect it has been involved in a dog attack</w:t>
      </w:r>
    </w:p>
    <w:p w14:paraId="61535CFB" w14:textId="77777777" w:rsidR="008C6445" w:rsidRPr="00025BB6" w:rsidRDefault="008C6445" w:rsidP="008C6445">
      <w:pPr>
        <w:pStyle w:val="ListParagraph"/>
        <w:numPr>
          <w:ilvl w:val="0"/>
          <w:numId w:val="13"/>
        </w:numPr>
        <w:rPr>
          <w:rFonts w:asciiTheme="minorHAnsi" w:hAnsiTheme="minorHAnsi"/>
        </w:rPr>
      </w:pPr>
      <w:r w:rsidRPr="00025BB6">
        <w:rPr>
          <w:rFonts w:asciiTheme="minorHAnsi" w:hAnsiTheme="minorHAnsi"/>
        </w:rPr>
        <w:t xml:space="preserve">You reasonably suspect it is a dangerous or menacing dog through information obtained on the microchip registry </w:t>
      </w:r>
    </w:p>
    <w:p w14:paraId="5622F920" w14:textId="77777777" w:rsidR="008C6445" w:rsidRPr="00025BB6" w:rsidRDefault="008C6445" w:rsidP="008C6445">
      <w:pPr>
        <w:pStyle w:val="ListParagraph"/>
        <w:numPr>
          <w:ilvl w:val="0"/>
          <w:numId w:val="13"/>
        </w:numPr>
        <w:rPr>
          <w:rFonts w:asciiTheme="minorHAnsi" w:hAnsiTheme="minorHAnsi"/>
        </w:rPr>
      </w:pPr>
      <w:r w:rsidRPr="00025BB6">
        <w:rPr>
          <w:rFonts w:asciiTheme="minorHAnsi" w:hAnsiTheme="minorHAnsi"/>
        </w:rPr>
        <w:t>You reasonably suspect it is a restricted breed dog (i.e. Japanese Tosa, Fila Brasileiro, dogo Argentino, Perro de Presa Canario, American Pitbull Terrier)</w:t>
      </w:r>
    </w:p>
    <w:p w14:paraId="4B724054" w14:textId="77777777" w:rsidR="008C6445" w:rsidRPr="00025BB6" w:rsidRDefault="008C6445" w:rsidP="008C6445">
      <w:pPr>
        <w:pStyle w:val="ListParagraph"/>
        <w:numPr>
          <w:ilvl w:val="0"/>
          <w:numId w:val="13"/>
        </w:numPr>
        <w:ind w:left="1077" w:hanging="357"/>
        <w:contextualSpacing w:val="0"/>
        <w:rPr>
          <w:rFonts w:asciiTheme="minorHAnsi" w:hAnsiTheme="minorHAnsi"/>
        </w:rPr>
      </w:pPr>
      <w:r w:rsidRPr="00025BB6">
        <w:rPr>
          <w:rFonts w:asciiTheme="minorHAnsi" w:hAnsiTheme="minorHAnsi"/>
        </w:rPr>
        <w:t xml:space="preserve">The owner or their agent hasn’t recovered the dog within the recovery period </w:t>
      </w:r>
    </w:p>
    <w:p w14:paraId="791AC688" w14:textId="1E548079" w:rsidR="008C6445" w:rsidRPr="00025BB6" w:rsidRDefault="00701170" w:rsidP="008C6445">
      <w:pPr>
        <w:pStyle w:val="ListParagraph"/>
        <w:numPr>
          <w:ilvl w:val="0"/>
          <w:numId w:val="15"/>
        </w:numPr>
        <w:rPr>
          <w:rFonts w:asciiTheme="minorHAnsi" w:hAnsiTheme="minorHAnsi"/>
        </w:rPr>
      </w:pPr>
      <w:sdt>
        <w:sdtPr>
          <w:rPr>
            <w:rFonts w:asciiTheme="minorHAnsi" w:eastAsia="MS Gothic" w:hAnsiTheme="minorHAnsi"/>
            <w:sz w:val="24"/>
            <w:szCs w:val="22"/>
          </w:rPr>
          <w:id w:val="-2123911133"/>
          <w14:checkbox>
            <w14:checked w14:val="0"/>
            <w14:checkedState w14:val="2612" w14:font="MS Gothic"/>
            <w14:uncheckedState w14:val="2610" w14:font="MS Gothic"/>
          </w14:checkbox>
        </w:sdtPr>
        <w:sdtEndPr/>
        <w:sdtContent>
          <w:r w:rsidR="008C6445" w:rsidRPr="00025BB6">
            <w:rPr>
              <w:rFonts w:ascii="Segoe UI Symbol" w:eastAsia="MS Gothic" w:hAnsi="Segoe UI Symbol" w:cs="Segoe UI Symbol"/>
              <w:sz w:val="24"/>
              <w:szCs w:val="22"/>
            </w:rPr>
            <w:t>☐</w:t>
          </w:r>
        </w:sdtContent>
      </w:sdt>
      <w:r w:rsidR="008C6445" w:rsidRPr="00025BB6">
        <w:rPr>
          <w:rFonts w:asciiTheme="minorHAnsi" w:hAnsiTheme="minorHAnsi"/>
        </w:rPr>
        <w:t xml:space="preserve"> </w:t>
      </w:r>
      <w:r w:rsidR="008C6445" w:rsidRPr="00025BB6">
        <w:rPr>
          <w:rFonts w:asciiTheme="minorHAnsi" w:hAnsiTheme="minorHAnsi"/>
          <w:b/>
          <w:bCs/>
        </w:rPr>
        <w:t>Make a reasonable attempt to contact your local council to compare microchip information against Council pet registration data</w:t>
      </w:r>
      <w:r w:rsidR="006356CC" w:rsidRPr="00025BB6">
        <w:rPr>
          <w:rFonts w:asciiTheme="minorHAnsi" w:hAnsiTheme="minorHAnsi"/>
          <w:b/>
          <w:bCs/>
        </w:rPr>
        <w:t xml:space="preserve"> to verify ownership</w:t>
      </w:r>
      <w:r w:rsidR="008C6445" w:rsidRPr="00025BB6">
        <w:rPr>
          <w:rFonts w:asciiTheme="minorHAnsi" w:hAnsiTheme="minorHAnsi"/>
          <w:b/>
          <w:bCs/>
        </w:rPr>
        <w:t>.</w:t>
      </w:r>
      <w:r w:rsidR="008C6445" w:rsidRPr="00025BB6">
        <w:rPr>
          <w:rFonts w:asciiTheme="minorHAnsi" w:hAnsiTheme="minorHAnsi"/>
        </w:rPr>
        <w:t xml:space="preserve"> </w:t>
      </w:r>
    </w:p>
    <w:p w14:paraId="133F3E74" w14:textId="1D1D23BF" w:rsidR="008C6445" w:rsidRPr="00025BB6" w:rsidRDefault="008C6445" w:rsidP="008C6445">
      <w:pPr>
        <w:pStyle w:val="ListParagraph"/>
        <w:numPr>
          <w:ilvl w:val="0"/>
          <w:numId w:val="12"/>
        </w:numPr>
        <w:rPr>
          <w:rFonts w:asciiTheme="minorHAnsi" w:hAnsiTheme="minorHAnsi"/>
        </w:rPr>
      </w:pPr>
      <w:r w:rsidRPr="00025BB6">
        <w:rPr>
          <w:rFonts w:asciiTheme="minorHAnsi" w:hAnsiTheme="minorHAnsi"/>
        </w:rPr>
        <w:lastRenderedPageBreak/>
        <w:t xml:space="preserve">A reasonable attempt could include either a phone call or email to the domestic animal management area of council during business hours, or contacting the council’s after-hours ranger service, if available. </w:t>
      </w:r>
    </w:p>
    <w:p w14:paraId="7C4BA31B" w14:textId="77777777" w:rsidR="008C6445" w:rsidRPr="00025BB6" w:rsidRDefault="00701170" w:rsidP="008C6445">
      <w:pPr>
        <w:pStyle w:val="ListParagraph"/>
        <w:numPr>
          <w:ilvl w:val="0"/>
          <w:numId w:val="15"/>
        </w:numPr>
        <w:rPr>
          <w:rFonts w:asciiTheme="minorHAnsi" w:hAnsiTheme="minorHAnsi"/>
        </w:rPr>
      </w:pPr>
      <w:sdt>
        <w:sdtPr>
          <w:rPr>
            <w:rFonts w:asciiTheme="minorHAnsi" w:eastAsia="MS Gothic" w:hAnsiTheme="minorHAnsi"/>
            <w:sz w:val="24"/>
            <w:szCs w:val="22"/>
          </w:rPr>
          <w:id w:val="460850904"/>
          <w14:checkbox>
            <w14:checked w14:val="0"/>
            <w14:checkedState w14:val="2612" w14:font="MS Gothic"/>
            <w14:uncheckedState w14:val="2610" w14:font="MS Gothic"/>
          </w14:checkbox>
        </w:sdtPr>
        <w:sdtEndPr/>
        <w:sdtContent>
          <w:r w:rsidR="008C6445" w:rsidRPr="00025BB6">
            <w:rPr>
              <w:rFonts w:ascii="Segoe UI Symbol" w:eastAsia="MS Gothic" w:hAnsi="Segoe UI Symbol" w:cs="Segoe UI Symbol"/>
              <w:sz w:val="24"/>
              <w:szCs w:val="22"/>
            </w:rPr>
            <w:t>☐</w:t>
          </w:r>
        </w:sdtContent>
      </w:sdt>
      <w:r w:rsidR="008C6445" w:rsidRPr="00025BB6">
        <w:rPr>
          <w:rFonts w:asciiTheme="minorHAnsi" w:hAnsiTheme="minorHAnsi"/>
          <w:sz w:val="24"/>
          <w:szCs w:val="22"/>
        </w:rPr>
        <w:t xml:space="preserve"> </w:t>
      </w:r>
      <w:r w:rsidR="008C6445" w:rsidRPr="00025BB6">
        <w:rPr>
          <w:rFonts w:asciiTheme="minorHAnsi" w:hAnsiTheme="minorHAnsi"/>
          <w:b/>
          <w:bCs/>
        </w:rPr>
        <w:t>Contact the owner as soon as possible and</w:t>
      </w:r>
      <w:r w:rsidR="008C6445" w:rsidRPr="00025BB6">
        <w:rPr>
          <w:rFonts w:asciiTheme="minorHAnsi" w:hAnsiTheme="minorHAnsi"/>
        </w:rPr>
        <w:t xml:space="preserve"> </w:t>
      </w:r>
      <w:r w:rsidR="008C6445" w:rsidRPr="00025BB6">
        <w:rPr>
          <w:rFonts w:asciiTheme="minorHAnsi" w:hAnsiTheme="minorHAnsi"/>
          <w:b/>
          <w:bCs/>
        </w:rPr>
        <w:t>advise the owner of the recovery period for collecting their pet.</w:t>
      </w:r>
      <w:r w:rsidR="008C6445" w:rsidRPr="00025BB6">
        <w:rPr>
          <w:rFonts w:asciiTheme="minorHAnsi" w:hAnsiTheme="minorHAnsi"/>
        </w:rPr>
        <w:t xml:space="preserve"> </w:t>
      </w:r>
    </w:p>
    <w:p w14:paraId="7CBD4122" w14:textId="77777777" w:rsidR="008C6445" w:rsidRPr="00025BB6" w:rsidRDefault="008C6445" w:rsidP="008C6445">
      <w:pPr>
        <w:pStyle w:val="ListParagraph"/>
        <w:numPr>
          <w:ilvl w:val="0"/>
          <w:numId w:val="12"/>
        </w:numPr>
        <w:contextualSpacing w:val="0"/>
        <w:rPr>
          <w:rFonts w:asciiTheme="minorHAnsi" w:hAnsiTheme="minorHAnsi"/>
        </w:rPr>
      </w:pPr>
      <w:r w:rsidRPr="00025BB6">
        <w:rPr>
          <w:rFonts w:asciiTheme="minorHAnsi" w:hAnsiTheme="minorHAnsi"/>
        </w:rPr>
        <w:t xml:space="preserve">The recovery period is within 24-hours of the shelter receiving the pet or any other period of time the shelter has advised the owner, or a time agreed between the shelter and the owner. </w:t>
      </w:r>
    </w:p>
    <w:p w14:paraId="0378BF26" w14:textId="77777777" w:rsidR="008C6445" w:rsidRPr="00025BB6" w:rsidRDefault="00701170" w:rsidP="008C6445">
      <w:pPr>
        <w:pStyle w:val="ListParagraph"/>
        <w:numPr>
          <w:ilvl w:val="0"/>
          <w:numId w:val="15"/>
        </w:numPr>
        <w:rPr>
          <w:rFonts w:asciiTheme="minorHAnsi" w:hAnsiTheme="minorHAnsi"/>
        </w:rPr>
      </w:pPr>
      <w:sdt>
        <w:sdtPr>
          <w:rPr>
            <w:rFonts w:asciiTheme="minorHAnsi" w:eastAsia="MS Gothic" w:hAnsiTheme="minorHAnsi"/>
            <w:sz w:val="24"/>
            <w:szCs w:val="22"/>
          </w:rPr>
          <w:id w:val="1523136053"/>
          <w14:checkbox>
            <w14:checked w14:val="0"/>
            <w14:checkedState w14:val="2612" w14:font="MS Gothic"/>
            <w14:uncheckedState w14:val="2610" w14:font="MS Gothic"/>
          </w14:checkbox>
        </w:sdtPr>
        <w:sdtEndPr/>
        <w:sdtContent>
          <w:r w:rsidR="008C6445" w:rsidRPr="00025BB6">
            <w:rPr>
              <w:rFonts w:ascii="Segoe UI Symbol" w:eastAsia="MS Gothic" w:hAnsi="Segoe UI Symbol" w:cs="Segoe UI Symbol"/>
              <w:sz w:val="24"/>
              <w:szCs w:val="22"/>
            </w:rPr>
            <w:t>☐</w:t>
          </w:r>
        </w:sdtContent>
      </w:sdt>
      <w:r w:rsidR="008C6445" w:rsidRPr="00025BB6">
        <w:rPr>
          <w:rFonts w:asciiTheme="minorHAnsi" w:hAnsiTheme="minorHAnsi"/>
          <w:sz w:val="24"/>
          <w:szCs w:val="22"/>
        </w:rPr>
        <w:t xml:space="preserve"> </w:t>
      </w:r>
      <w:r w:rsidR="008C6445" w:rsidRPr="00025BB6">
        <w:rPr>
          <w:rFonts w:asciiTheme="minorHAnsi" w:hAnsiTheme="minorHAnsi"/>
          <w:b/>
          <w:bCs/>
        </w:rPr>
        <w:t>Verify pet ownership with owner or their agent. The owner or the owner’s agent must prove to your satisfaction that they are the owner of the pet or the agent of the owner.</w:t>
      </w:r>
      <w:r w:rsidR="008C6445" w:rsidRPr="00025BB6">
        <w:rPr>
          <w:rFonts w:asciiTheme="minorHAnsi" w:hAnsiTheme="minorHAnsi"/>
        </w:rPr>
        <w:t xml:space="preserve"> </w:t>
      </w:r>
    </w:p>
    <w:p w14:paraId="4A49C9C7" w14:textId="3FA1C628" w:rsidR="008C6445" w:rsidRPr="00025BB6" w:rsidRDefault="00B84AF4" w:rsidP="008C6445">
      <w:pPr>
        <w:pStyle w:val="ListParagraph"/>
        <w:numPr>
          <w:ilvl w:val="0"/>
          <w:numId w:val="12"/>
        </w:numPr>
        <w:rPr>
          <w:rFonts w:asciiTheme="minorHAnsi" w:hAnsiTheme="minorHAnsi"/>
        </w:rPr>
      </w:pPr>
      <w:r w:rsidRPr="00025BB6">
        <w:rPr>
          <w:rFonts w:asciiTheme="minorHAnsi" w:hAnsiTheme="minorHAnsi"/>
        </w:rPr>
        <w:t xml:space="preserve">If </w:t>
      </w:r>
      <w:r w:rsidR="0047134B" w:rsidRPr="00025BB6">
        <w:rPr>
          <w:rFonts w:asciiTheme="minorHAnsi" w:hAnsiTheme="minorHAnsi"/>
        </w:rPr>
        <w:t xml:space="preserve">you </w:t>
      </w:r>
      <w:r w:rsidR="00171817" w:rsidRPr="00025BB6">
        <w:rPr>
          <w:rFonts w:asciiTheme="minorHAnsi" w:hAnsiTheme="minorHAnsi"/>
        </w:rPr>
        <w:t>are unable to</w:t>
      </w:r>
      <w:r w:rsidR="0047134B" w:rsidRPr="00025BB6">
        <w:rPr>
          <w:rFonts w:asciiTheme="minorHAnsi" w:hAnsiTheme="minorHAnsi"/>
        </w:rPr>
        <w:t xml:space="preserve"> verify </w:t>
      </w:r>
      <w:r w:rsidR="005F5739" w:rsidRPr="00025BB6">
        <w:rPr>
          <w:rFonts w:asciiTheme="minorHAnsi" w:hAnsiTheme="minorHAnsi"/>
        </w:rPr>
        <w:t xml:space="preserve">microchip </w:t>
      </w:r>
      <w:r w:rsidR="0047134B" w:rsidRPr="00025BB6">
        <w:rPr>
          <w:rFonts w:asciiTheme="minorHAnsi" w:hAnsiTheme="minorHAnsi"/>
        </w:rPr>
        <w:t>ownership</w:t>
      </w:r>
      <w:r w:rsidR="00171817" w:rsidRPr="00025BB6">
        <w:rPr>
          <w:rFonts w:asciiTheme="minorHAnsi" w:hAnsiTheme="minorHAnsi"/>
        </w:rPr>
        <w:t xml:space="preserve"> with council</w:t>
      </w:r>
      <w:r w:rsidR="0047134B" w:rsidRPr="00025BB6">
        <w:rPr>
          <w:rFonts w:asciiTheme="minorHAnsi" w:hAnsiTheme="minorHAnsi"/>
        </w:rPr>
        <w:t>, m</w:t>
      </w:r>
      <w:r w:rsidR="008C6445" w:rsidRPr="00025BB6">
        <w:rPr>
          <w:rFonts w:asciiTheme="minorHAnsi" w:hAnsiTheme="minorHAnsi"/>
        </w:rPr>
        <w:t xml:space="preserve">ethods to </w:t>
      </w:r>
      <w:r w:rsidR="00797EF5" w:rsidRPr="00025BB6">
        <w:rPr>
          <w:rFonts w:asciiTheme="minorHAnsi" w:hAnsiTheme="minorHAnsi"/>
        </w:rPr>
        <w:t xml:space="preserve">help verify ownership </w:t>
      </w:r>
      <w:r w:rsidR="0048081A" w:rsidRPr="00025BB6">
        <w:rPr>
          <w:rFonts w:asciiTheme="minorHAnsi" w:hAnsiTheme="minorHAnsi"/>
        </w:rPr>
        <w:t>may include:</w:t>
      </w:r>
    </w:p>
    <w:p w14:paraId="0BCEC13F" w14:textId="77777777" w:rsidR="008C6445" w:rsidRPr="00025BB6" w:rsidRDefault="008C6445" w:rsidP="008C6445">
      <w:pPr>
        <w:pStyle w:val="ListParagraph"/>
        <w:numPr>
          <w:ilvl w:val="1"/>
          <w:numId w:val="12"/>
        </w:numPr>
        <w:rPr>
          <w:rFonts w:asciiTheme="minorHAnsi" w:hAnsiTheme="minorHAnsi"/>
        </w:rPr>
      </w:pPr>
      <w:r w:rsidRPr="00025BB6">
        <w:rPr>
          <w:rFonts w:asciiTheme="minorHAnsi" w:hAnsiTheme="minorHAnsi"/>
        </w:rPr>
        <w:t xml:space="preserve">A recently paid council registration; </w:t>
      </w:r>
    </w:p>
    <w:p w14:paraId="15D83B39" w14:textId="77777777" w:rsidR="008C6445" w:rsidRPr="00025BB6" w:rsidRDefault="008C6445" w:rsidP="008C6445">
      <w:pPr>
        <w:pStyle w:val="ListParagraph"/>
        <w:numPr>
          <w:ilvl w:val="1"/>
          <w:numId w:val="12"/>
        </w:numPr>
        <w:rPr>
          <w:rFonts w:asciiTheme="minorHAnsi" w:hAnsiTheme="minorHAnsi"/>
        </w:rPr>
      </w:pPr>
      <w:r w:rsidRPr="00025BB6">
        <w:rPr>
          <w:rFonts w:asciiTheme="minorHAnsi" w:hAnsiTheme="minorHAnsi"/>
        </w:rPr>
        <w:t xml:space="preserve">A veterinary bill that shows the pet’s microchip number; or </w:t>
      </w:r>
    </w:p>
    <w:p w14:paraId="2364A910" w14:textId="77777777" w:rsidR="008C6445" w:rsidRPr="00025BB6" w:rsidRDefault="008C6445" w:rsidP="008C6445">
      <w:pPr>
        <w:pStyle w:val="ListParagraph"/>
        <w:numPr>
          <w:ilvl w:val="1"/>
          <w:numId w:val="12"/>
        </w:numPr>
        <w:rPr>
          <w:rFonts w:asciiTheme="minorHAnsi" w:hAnsiTheme="minorHAnsi"/>
        </w:rPr>
      </w:pPr>
      <w:r w:rsidRPr="00025BB6">
        <w:rPr>
          <w:rFonts w:asciiTheme="minorHAnsi" w:hAnsiTheme="minorHAnsi"/>
        </w:rPr>
        <w:t xml:space="preserve">A reminder email/correspondence from the relevant animal registry about updating microchip details. </w:t>
      </w:r>
    </w:p>
    <w:p w14:paraId="17AB551B" w14:textId="77777777" w:rsidR="009E2880" w:rsidRPr="00025BB6" w:rsidRDefault="009E2880" w:rsidP="009E2880">
      <w:pPr>
        <w:spacing w:after="0"/>
        <w:ind w:left="714" w:hanging="357"/>
        <w:rPr>
          <w:rFonts w:cstheme="minorHAnsi"/>
        </w:rPr>
      </w:pPr>
      <w:r w:rsidRPr="00025BB6">
        <w:rPr>
          <w:rFonts w:cstheme="minorHAnsi"/>
        </w:rPr>
        <w:t>If you were able to verify ownership with council, current owner ID (e.g. licence) should be</w:t>
      </w:r>
    </w:p>
    <w:p w14:paraId="3A36974C" w14:textId="606ED9ED" w:rsidR="009E2880" w:rsidRPr="00025BB6" w:rsidRDefault="009E2880" w:rsidP="009E2880">
      <w:pPr>
        <w:spacing w:after="0"/>
        <w:ind w:left="714" w:hanging="357"/>
        <w:rPr>
          <w:rFonts w:cstheme="minorHAnsi"/>
        </w:rPr>
      </w:pPr>
      <w:r w:rsidRPr="00025BB6">
        <w:rPr>
          <w:rFonts w:cstheme="minorHAnsi"/>
        </w:rPr>
        <w:t>sufficient to reunify the pet.</w:t>
      </w:r>
    </w:p>
    <w:p w14:paraId="66788FEE" w14:textId="77777777" w:rsidR="009E2880" w:rsidRPr="00025BB6" w:rsidRDefault="009E2880" w:rsidP="008C6445">
      <w:pPr>
        <w:spacing w:after="0"/>
        <w:ind w:left="714" w:hanging="357"/>
        <w:rPr>
          <w:rFonts w:cstheme="minorHAnsi"/>
        </w:rPr>
      </w:pPr>
    </w:p>
    <w:p w14:paraId="67B69CDB" w14:textId="494E935F" w:rsidR="008C6445" w:rsidRPr="00025BB6" w:rsidRDefault="008C6445" w:rsidP="008C6445">
      <w:pPr>
        <w:spacing w:after="0"/>
        <w:ind w:left="714" w:hanging="357"/>
        <w:rPr>
          <w:rFonts w:cstheme="minorHAnsi"/>
        </w:rPr>
      </w:pPr>
      <w:r w:rsidRPr="00025BB6">
        <w:rPr>
          <w:rFonts w:cstheme="minorHAnsi"/>
        </w:rPr>
        <w:t>If there is any doubt over ownership you need to relinquish the pet to local council and let</w:t>
      </w:r>
    </w:p>
    <w:p w14:paraId="63AC79CA" w14:textId="01F11F5F" w:rsidR="008C6445" w:rsidRPr="00025BB6" w:rsidRDefault="008C6445" w:rsidP="008C6445">
      <w:pPr>
        <w:spacing w:after="120"/>
        <w:ind w:left="714" w:hanging="357"/>
        <w:rPr>
          <w:rFonts w:cstheme="minorHAnsi"/>
        </w:rPr>
      </w:pPr>
      <w:r w:rsidRPr="00025BB6">
        <w:rPr>
          <w:rFonts w:cstheme="minorHAnsi"/>
        </w:rPr>
        <w:t>council determine ownership.</w:t>
      </w:r>
    </w:p>
    <w:p w14:paraId="6AC91A5D" w14:textId="77777777" w:rsidR="008C6445" w:rsidRPr="00025BB6" w:rsidRDefault="00701170" w:rsidP="008C6445">
      <w:pPr>
        <w:pStyle w:val="ListParagraph"/>
        <w:numPr>
          <w:ilvl w:val="0"/>
          <w:numId w:val="15"/>
        </w:numPr>
        <w:rPr>
          <w:rFonts w:asciiTheme="minorHAnsi" w:hAnsiTheme="minorHAnsi"/>
        </w:rPr>
      </w:pPr>
      <w:sdt>
        <w:sdtPr>
          <w:rPr>
            <w:rFonts w:asciiTheme="minorHAnsi" w:eastAsia="MS Gothic" w:hAnsiTheme="minorHAnsi"/>
            <w:sz w:val="24"/>
            <w:szCs w:val="22"/>
          </w:rPr>
          <w:id w:val="1048270438"/>
          <w14:checkbox>
            <w14:checked w14:val="0"/>
            <w14:checkedState w14:val="2612" w14:font="MS Gothic"/>
            <w14:uncheckedState w14:val="2610" w14:font="MS Gothic"/>
          </w14:checkbox>
        </w:sdtPr>
        <w:sdtEndPr/>
        <w:sdtContent>
          <w:r w:rsidR="008C6445" w:rsidRPr="00025BB6">
            <w:rPr>
              <w:rFonts w:ascii="Segoe UI Symbol" w:eastAsia="MS Gothic" w:hAnsi="Segoe UI Symbol" w:cs="Segoe UI Symbol"/>
              <w:sz w:val="24"/>
              <w:szCs w:val="22"/>
            </w:rPr>
            <w:t>☐</w:t>
          </w:r>
        </w:sdtContent>
      </w:sdt>
      <w:r w:rsidR="008C6445" w:rsidRPr="00025BB6">
        <w:rPr>
          <w:rFonts w:asciiTheme="minorHAnsi" w:hAnsiTheme="minorHAnsi"/>
        </w:rPr>
        <w:t xml:space="preserve"> </w:t>
      </w:r>
      <w:r w:rsidR="008C6445" w:rsidRPr="00025BB6">
        <w:rPr>
          <w:rFonts w:asciiTheme="minorHAnsi" w:hAnsiTheme="minorHAnsi"/>
          <w:b/>
          <w:bCs/>
        </w:rPr>
        <w:t>Report reunification data to council on a quarterly basis.</w:t>
      </w:r>
      <w:r w:rsidR="008C6445" w:rsidRPr="00025BB6">
        <w:rPr>
          <w:rFonts w:asciiTheme="minorHAnsi" w:hAnsiTheme="minorHAnsi"/>
        </w:rPr>
        <w:t xml:space="preserve"> </w:t>
      </w:r>
    </w:p>
    <w:p w14:paraId="400555C6" w14:textId="77777777" w:rsidR="008C6445" w:rsidRPr="00025BB6" w:rsidRDefault="008C6445" w:rsidP="008C6445">
      <w:pPr>
        <w:pStyle w:val="ListParagraph"/>
        <w:numPr>
          <w:ilvl w:val="0"/>
          <w:numId w:val="14"/>
        </w:numPr>
        <w:rPr>
          <w:rFonts w:asciiTheme="minorHAnsi" w:hAnsiTheme="minorHAnsi"/>
        </w:rPr>
      </w:pPr>
      <w:r w:rsidRPr="00025BB6">
        <w:rPr>
          <w:rFonts w:asciiTheme="minorHAnsi" w:hAnsiTheme="minorHAnsi"/>
        </w:rPr>
        <w:t xml:space="preserve">Reporting periods: </w:t>
      </w:r>
    </w:p>
    <w:p w14:paraId="27B86DAA" w14:textId="77777777" w:rsidR="008C6445" w:rsidRPr="00025BB6" w:rsidRDefault="008C6445" w:rsidP="008C6445">
      <w:pPr>
        <w:pStyle w:val="NoSpacing"/>
        <w:numPr>
          <w:ilvl w:val="1"/>
          <w:numId w:val="14"/>
        </w:numPr>
        <w:spacing w:after="120"/>
        <w:rPr>
          <w:rFonts w:cstheme="minorHAnsi"/>
        </w:rPr>
      </w:pPr>
      <w:r w:rsidRPr="00025BB6">
        <w:rPr>
          <w:rFonts w:cstheme="minorHAnsi"/>
        </w:rPr>
        <w:t>1 January to 31 March in every year;</w:t>
      </w:r>
    </w:p>
    <w:p w14:paraId="6953D957" w14:textId="77777777" w:rsidR="008C6445" w:rsidRPr="00025BB6" w:rsidRDefault="008C6445" w:rsidP="008C6445">
      <w:pPr>
        <w:pStyle w:val="NoSpacing"/>
        <w:numPr>
          <w:ilvl w:val="1"/>
          <w:numId w:val="14"/>
        </w:numPr>
        <w:spacing w:after="120"/>
        <w:rPr>
          <w:rFonts w:cstheme="minorHAnsi"/>
        </w:rPr>
      </w:pPr>
      <w:r w:rsidRPr="00025BB6">
        <w:rPr>
          <w:rFonts w:cstheme="minorHAnsi"/>
        </w:rPr>
        <w:t>1 April to 30 June in every year;</w:t>
      </w:r>
    </w:p>
    <w:p w14:paraId="50C5BC7D" w14:textId="77777777" w:rsidR="008C6445" w:rsidRPr="00025BB6" w:rsidRDefault="008C6445" w:rsidP="008C6445">
      <w:pPr>
        <w:pStyle w:val="NoSpacing"/>
        <w:numPr>
          <w:ilvl w:val="1"/>
          <w:numId w:val="14"/>
        </w:numPr>
        <w:spacing w:after="120"/>
        <w:rPr>
          <w:rFonts w:cstheme="minorHAnsi"/>
        </w:rPr>
      </w:pPr>
      <w:r w:rsidRPr="00025BB6">
        <w:rPr>
          <w:rFonts w:cstheme="minorHAnsi"/>
        </w:rPr>
        <w:t>1 July to 30 September in every year;</w:t>
      </w:r>
    </w:p>
    <w:p w14:paraId="4CDCF81A" w14:textId="77777777" w:rsidR="008C6445" w:rsidRPr="00025BB6" w:rsidRDefault="008C6445" w:rsidP="008C6445">
      <w:pPr>
        <w:pStyle w:val="NoSpacing"/>
        <w:numPr>
          <w:ilvl w:val="1"/>
          <w:numId w:val="14"/>
        </w:numPr>
        <w:spacing w:after="120"/>
        <w:rPr>
          <w:rFonts w:cstheme="minorHAnsi"/>
        </w:rPr>
      </w:pPr>
      <w:r w:rsidRPr="00025BB6">
        <w:rPr>
          <w:rFonts w:cstheme="minorHAnsi"/>
        </w:rPr>
        <w:t>1 October to 31 December in every year.</w:t>
      </w:r>
    </w:p>
    <w:p w14:paraId="5426DE7A" w14:textId="77777777" w:rsidR="008C6445" w:rsidRPr="00025BB6" w:rsidRDefault="008C6445" w:rsidP="008C6445">
      <w:pPr>
        <w:pStyle w:val="ListParagraph"/>
        <w:numPr>
          <w:ilvl w:val="0"/>
          <w:numId w:val="14"/>
        </w:numPr>
        <w:spacing w:line="240" w:lineRule="auto"/>
        <w:ind w:left="1077" w:hanging="357"/>
        <w:contextualSpacing w:val="0"/>
        <w:rPr>
          <w:rFonts w:asciiTheme="minorHAnsi" w:hAnsiTheme="minorHAnsi"/>
        </w:rPr>
      </w:pPr>
      <w:r w:rsidRPr="00025BB6">
        <w:rPr>
          <w:rFonts w:asciiTheme="minorHAnsi" w:hAnsiTheme="minorHAnsi"/>
        </w:rPr>
        <w:t>No report is required if there were no reunifications in the quarterly reporting period.</w:t>
      </w:r>
    </w:p>
    <w:p w14:paraId="7231D0C6" w14:textId="77777777" w:rsidR="008C6445" w:rsidRPr="00025BB6" w:rsidRDefault="008C6445" w:rsidP="008C6445">
      <w:pPr>
        <w:pStyle w:val="ListParagraph"/>
        <w:numPr>
          <w:ilvl w:val="0"/>
          <w:numId w:val="14"/>
        </w:numPr>
        <w:spacing w:line="240" w:lineRule="auto"/>
        <w:ind w:left="1077" w:hanging="357"/>
        <w:contextualSpacing w:val="0"/>
        <w:rPr>
          <w:rFonts w:asciiTheme="minorHAnsi" w:hAnsiTheme="minorHAnsi"/>
        </w:rPr>
        <w:sectPr w:rsidR="008C6445" w:rsidRPr="00025BB6" w:rsidSect="00486A09">
          <w:pgSz w:w="11900" w:h="16840"/>
          <w:pgMar w:top="1890" w:right="1440" w:bottom="1440" w:left="1440" w:header="708" w:footer="283" w:gutter="0"/>
          <w:cols w:space="708"/>
          <w:titlePg/>
          <w:docGrid w:linePitch="360"/>
        </w:sectPr>
      </w:pPr>
      <w:r w:rsidRPr="00025BB6">
        <w:rPr>
          <w:rFonts w:asciiTheme="minorHAnsi" w:hAnsiTheme="minorHAnsi"/>
        </w:rPr>
        <w:t>If you are recording information via Central Animal Records ‘Stray Recovery Database’ this will automatically report to council on an immediate basis once you complete the reunification record.</w:t>
      </w:r>
    </w:p>
    <w:p w14:paraId="2B62A8DE" w14:textId="3B141E8A" w:rsidR="00B13FF4" w:rsidRPr="00B13FF4" w:rsidRDefault="002069DC" w:rsidP="00B13FF4">
      <w:pPr>
        <w:pStyle w:val="Heading1"/>
        <w:rPr>
          <w:sz w:val="28"/>
          <w:szCs w:val="18"/>
        </w:rPr>
      </w:pPr>
      <w:bookmarkStart w:id="32" w:name="_Toc113458073"/>
      <w:r w:rsidRPr="00820C18">
        <w:lastRenderedPageBreak/>
        <w:t>A</w:t>
      </w:r>
      <w:r w:rsidR="00F91D7E" w:rsidRPr="00820C18">
        <w:t xml:space="preserve">ppendix </w:t>
      </w:r>
      <w:r w:rsidR="007B48A4" w:rsidRPr="00820C18">
        <w:t>2</w:t>
      </w:r>
      <w:r w:rsidR="00A027C7" w:rsidRPr="00820C18">
        <w:t>:</w:t>
      </w:r>
      <w:r w:rsidR="00F91D7E">
        <w:rPr>
          <w:sz w:val="28"/>
          <w:szCs w:val="18"/>
        </w:rPr>
        <w:t xml:space="preserve"> </w:t>
      </w:r>
      <w:r w:rsidR="00B13FF4" w:rsidRPr="00820C18">
        <w:t>Sample</w:t>
      </w:r>
      <w:r w:rsidR="00F91D7E" w:rsidRPr="00820C18">
        <w:t xml:space="preserve"> excel</w:t>
      </w:r>
      <w:r w:rsidR="00B13FF4" w:rsidRPr="00820C18">
        <w:t xml:space="preserve"> reporting template</w:t>
      </w:r>
      <w:r w:rsidR="00381479" w:rsidRPr="00820C18">
        <w:t xml:space="preserve"> available online</w:t>
      </w:r>
      <w:bookmarkEnd w:id="32"/>
    </w:p>
    <w:p w14:paraId="2485E36E" w14:textId="6BDCC759" w:rsidR="00C265D4" w:rsidRDefault="00D94864" w:rsidP="00C265D4">
      <w:r>
        <w:rPr>
          <w:noProof/>
        </w:rPr>
        <w:drawing>
          <wp:inline distT="0" distB="0" distL="0" distR="0" wp14:anchorId="0FD89C38" wp14:editId="0FD7185A">
            <wp:extent cx="14053722" cy="4457700"/>
            <wp:effectExtent l="0" t="0" r="5715" b="0"/>
            <wp:docPr id="24" name="Picture 24" descr="Screenshot of an excel template available to vets and shelters to record details about the lost dogs and cats they reunite. The excel template is available to download on the Animal Welfare Victoria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shot of an excel template available to vets and shelters to record details about the lost dogs and cats they reunite. The excel template is available to download on the Animal Welfare Victoria website. "/>
                    <pic:cNvPicPr/>
                  </pic:nvPicPr>
                  <pic:blipFill>
                    <a:blip r:embed="rId27"/>
                    <a:stretch>
                      <a:fillRect/>
                    </a:stretch>
                  </pic:blipFill>
                  <pic:spPr>
                    <a:xfrm>
                      <a:off x="0" y="0"/>
                      <a:ext cx="14096990" cy="4471424"/>
                    </a:xfrm>
                    <a:prstGeom prst="rect">
                      <a:avLst/>
                    </a:prstGeom>
                  </pic:spPr>
                </pic:pic>
              </a:graphicData>
            </a:graphic>
          </wp:inline>
        </w:drawing>
      </w:r>
    </w:p>
    <w:p w14:paraId="3F72B5B9" w14:textId="77777777" w:rsidR="00C265D4" w:rsidRDefault="00C265D4" w:rsidP="00C265D4">
      <w:r>
        <w:t>The customizable quick access toolbar at the top of the Excel spreadsheet has an email icon to allow for simple, one-step emailing of the report directly from the spreadsheet to your local council.</w:t>
      </w:r>
    </w:p>
    <w:p w14:paraId="2EB24DFA" w14:textId="77777777" w:rsidR="00C265D4" w:rsidRPr="00BC697A" w:rsidRDefault="00C265D4" w:rsidP="00C265D4">
      <w:r>
        <w:rPr>
          <w:noProof/>
        </w:rPr>
        <mc:AlternateContent>
          <mc:Choice Requires="wps">
            <w:drawing>
              <wp:anchor distT="0" distB="0" distL="114300" distR="114300" simplePos="0" relativeHeight="251658240" behindDoc="0" locked="0" layoutInCell="1" allowOverlap="1" wp14:anchorId="5C10DF69" wp14:editId="310678B5">
                <wp:simplePos x="0" y="0"/>
                <wp:positionH relativeFrom="column">
                  <wp:posOffset>2085975</wp:posOffset>
                </wp:positionH>
                <wp:positionV relativeFrom="paragraph">
                  <wp:posOffset>226060</wp:posOffset>
                </wp:positionV>
                <wp:extent cx="219075" cy="361950"/>
                <wp:effectExtent l="19050" t="19050" r="28575" b="19050"/>
                <wp:wrapNone/>
                <wp:docPr id="7" name="Arrow: 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9075" cy="3619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oel="http://schemas.microsoft.com/office/2019/extlst">
            <w:pict>
              <v:shapetype w14:anchorId="613BB55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7" o:spid="_x0000_s1026" type="#_x0000_t68" alt="&quot;&quot;" style="position:absolute;margin-left:164.25pt;margin-top:17.8pt;width:17.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" adj="6537" fillcolor="#e57100 [3204]" strokecolor="#723700 [1604]" strokeweight="1pt"/>
            </w:pict>
          </mc:Fallback>
        </mc:AlternateContent>
      </w:r>
      <w:r>
        <w:rPr>
          <w:noProof/>
        </w:rPr>
        <w:drawing>
          <wp:inline distT="0" distB="0" distL="0" distR="0" wp14:anchorId="51F968B1" wp14:editId="6ED3F5BF">
            <wp:extent cx="2867025" cy="390525"/>
            <wp:effectExtent l="0" t="0" r="9525" b="9525"/>
            <wp:docPr id="13" name="Picture 13" descr="Screenshot of the customizable quick access toolbar at the top of the Excel spreadsheet has an email icon to allow for simple, one-step emailing of the report directly from the spreadsheet to your local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the customizable quick access toolbar at the top of the Excel spreadsheet has an email icon to allow for simple, one-step emailing of the report directly from the spreadsheet to your local council."/>
                    <pic:cNvPicPr/>
                  </pic:nvPicPr>
                  <pic:blipFill>
                    <a:blip r:embed="rId28"/>
                    <a:stretch>
                      <a:fillRect/>
                    </a:stretch>
                  </pic:blipFill>
                  <pic:spPr>
                    <a:xfrm>
                      <a:off x="0" y="0"/>
                      <a:ext cx="2867025" cy="390525"/>
                    </a:xfrm>
                    <a:prstGeom prst="rect">
                      <a:avLst/>
                    </a:prstGeom>
                  </pic:spPr>
                </pic:pic>
              </a:graphicData>
            </a:graphic>
          </wp:inline>
        </w:drawing>
      </w:r>
      <w:r>
        <w:t xml:space="preserve"> </w:t>
      </w:r>
    </w:p>
    <w:p w14:paraId="6920FDBD" w14:textId="1B3A3EBF" w:rsidR="00B13FF4" w:rsidRPr="00BC697A" w:rsidRDefault="00B13FF4" w:rsidP="00BC697A"/>
    <w:sectPr w:rsidR="00B13FF4" w:rsidRPr="00BC697A" w:rsidSect="00D14D95">
      <w:headerReference w:type="first" r:id="rId29"/>
      <w:pgSz w:w="23811" w:h="16838" w:orient="landscape" w:code="8"/>
      <w:pgMar w:top="993" w:right="1702"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3B83" w14:textId="77777777" w:rsidR="005479B1" w:rsidRDefault="005479B1" w:rsidP="00B96D69">
      <w:r>
        <w:separator/>
      </w:r>
    </w:p>
  </w:endnote>
  <w:endnote w:type="continuationSeparator" w:id="0">
    <w:p w14:paraId="64A5BCAE" w14:textId="77777777" w:rsidR="005479B1" w:rsidRDefault="005479B1" w:rsidP="00B96D69">
      <w:r>
        <w:continuationSeparator/>
      </w:r>
    </w:p>
  </w:endnote>
  <w:endnote w:type="continuationNotice" w:id="1">
    <w:p w14:paraId="667B4BD0" w14:textId="77777777" w:rsidR="005479B1" w:rsidRDefault="005479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DE1C" w14:textId="4FEF7EB5" w:rsidR="007C279A" w:rsidRDefault="00032E9C" w:rsidP="009636B9">
    <w:pPr>
      <w:pStyle w:val="Footer"/>
      <w:framePr w:wrap="none" w:vAnchor="text" w:hAnchor="margin" w:xAlign="right" w:y="1"/>
      <w:rPr>
        <w:rStyle w:val="PageNumber"/>
      </w:rPr>
    </w:pPr>
    <w:r>
      <w:rPr>
        <w:noProof/>
      </w:rPr>
      <mc:AlternateContent>
        <mc:Choice Requires="wps">
          <w:drawing>
            <wp:anchor distT="0" distB="0" distL="114300" distR="114300" simplePos="0" relativeHeight="251658240" behindDoc="0" locked="0" layoutInCell="0" allowOverlap="1" wp14:anchorId="31DCCDE8" wp14:editId="392A272C">
              <wp:simplePos x="0" y="0"/>
              <wp:positionH relativeFrom="page">
                <wp:align>center</wp:align>
              </wp:positionH>
              <wp:positionV relativeFrom="page">
                <wp:align>bottom</wp:align>
              </wp:positionV>
              <wp:extent cx="7772400" cy="463550"/>
              <wp:effectExtent l="0" t="0" r="0" b="12700"/>
              <wp:wrapNone/>
              <wp:docPr id="2" name="MSIPCM708c4b3c84558026433429b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39146" w14:textId="3FB5D963" w:rsidR="00032E9C"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DCCDE8" id="_x0000_t202" coordsize="21600,21600" o:spt="202" path="m,l,21600r21600,l21600,xe">
              <v:stroke joinstyle="miter"/>
              <v:path gradientshapeok="t" o:connecttype="rect"/>
            </v:shapetype>
            <v:shape id="MSIPCM708c4b3c84558026433429b8" o:spid="_x0000_s1027" type="#_x0000_t202" alt="&quot;&quot;"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17A39146" w14:textId="3FB5D963" w:rsidR="00032E9C"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v:textbox>
              <w10:wrap anchorx="page" anchory="page"/>
            </v:shape>
          </w:pict>
        </mc:Fallback>
      </mc:AlternateContent>
    </w:r>
    <w:sdt>
      <w:sdtPr>
        <w:rPr>
          <w:rStyle w:val="PageNumber"/>
        </w:rPr>
        <w:id w:val="-1919551348"/>
        <w:docPartObj>
          <w:docPartGallery w:val="Page Numbers (Bottom of Page)"/>
          <w:docPartUnique/>
        </w:docPartObj>
      </w:sdtPr>
      <w:sdtEndPr>
        <w:rPr>
          <w:rStyle w:val="PageNumber"/>
        </w:rPr>
      </w:sdtEndPr>
      <w:sdtContent>
        <w:r w:rsidR="007C279A">
          <w:rPr>
            <w:rStyle w:val="PageNumber"/>
          </w:rPr>
          <w:fldChar w:fldCharType="begin"/>
        </w:r>
        <w:r w:rsidR="007C279A">
          <w:rPr>
            <w:rStyle w:val="PageNumber"/>
          </w:rPr>
          <w:instrText xml:space="preserve"> PAGE </w:instrText>
        </w:r>
        <w:r w:rsidR="007C279A">
          <w:rPr>
            <w:rStyle w:val="PageNumber"/>
          </w:rPr>
          <w:fldChar w:fldCharType="separate"/>
        </w:r>
        <w:r w:rsidR="007C279A">
          <w:rPr>
            <w:rStyle w:val="PageNumber"/>
            <w:noProof/>
          </w:rPr>
          <w:t>2</w:t>
        </w:r>
        <w:r w:rsidR="007C279A">
          <w:rPr>
            <w:rStyle w:val="PageNumber"/>
          </w:rPr>
          <w:fldChar w:fldCharType="end"/>
        </w:r>
      </w:sdtContent>
    </w:sdt>
  </w:p>
  <w:p w14:paraId="5A3EA353" w14:textId="5954F1EA" w:rsidR="007C279A" w:rsidRPr="003548C5" w:rsidRDefault="007C279A" w:rsidP="00B96D69">
    <w:pPr>
      <w:pStyle w:val="Footer"/>
      <w:rPr>
        <w:color w:val="E5710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304141"/>
      <w:docPartObj>
        <w:docPartGallery w:val="Page Numbers (Bottom of Page)"/>
        <w:docPartUnique/>
      </w:docPartObj>
    </w:sdtPr>
    <w:sdtEndPr>
      <w:rPr>
        <w:noProof/>
      </w:rPr>
    </w:sdtEndPr>
    <w:sdtContent>
      <w:p w14:paraId="1E3F3AEE" w14:textId="6495F822" w:rsidR="007C279A" w:rsidRDefault="00025BB6" w:rsidP="00025B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91921"/>
      <w:docPartObj>
        <w:docPartGallery w:val="Page Numbers (Bottom of Page)"/>
        <w:docPartUnique/>
      </w:docPartObj>
    </w:sdtPr>
    <w:sdtEndPr>
      <w:rPr>
        <w:noProof/>
      </w:rPr>
    </w:sdtEndPr>
    <w:sdtContent>
      <w:p w14:paraId="12DBCF20" w14:textId="14E84058" w:rsidR="00025BB6" w:rsidRDefault="00025BB6" w:rsidP="00025B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978057"/>
      <w:docPartObj>
        <w:docPartGallery w:val="Page Numbers (Bottom of Page)"/>
        <w:docPartUnique/>
      </w:docPartObj>
    </w:sdtPr>
    <w:sdtEndPr>
      <w:rPr>
        <w:noProof/>
      </w:rPr>
    </w:sdtEndPr>
    <w:sdtContent>
      <w:p w14:paraId="534BB3D4" w14:textId="39C08A85" w:rsidR="00025BB6" w:rsidRDefault="00025BB6" w:rsidP="00025B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EB13" w14:textId="77777777" w:rsidR="005479B1" w:rsidRDefault="005479B1" w:rsidP="00B96D69">
      <w:r>
        <w:separator/>
      </w:r>
    </w:p>
  </w:footnote>
  <w:footnote w:type="continuationSeparator" w:id="0">
    <w:p w14:paraId="3D07FF75" w14:textId="77777777" w:rsidR="005479B1" w:rsidRDefault="005479B1" w:rsidP="00B96D69">
      <w:r>
        <w:continuationSeparator/>
      </w:r>
    </w:p>
  </w:footnote>
  <w:footnote w:type="continuationNotice" w:id="1">
    <w:p w14:paraId="07F83826" w14:textId="77777777" w:rsidR="005479B1" w:rsidRDefault="005479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0D6D" w14:textId="5E9B332C" w:rsidR="007C279A" w:rsidRDefault="00DC249A" w:rsidP="00101993">
    <w:pPr>
      <w:pStyle w:val="Header"/>
      <w:tabs>
        <w:tab w:val="clear" w:pos="4513"/>
        <w:tab w:val="clear" w:pos="9026"/>
        <w:tab w:val="left" w:pos="7170"/>
      </w:tabs>
    </w:pPr>
    <w:r>
      <w:rPr>
        <w:noProof/>
      </w:rPr>
      <mc:AlternateContent>
        <mc:Choice Requires="wps">
          <w:drawing>
            <wp:anchor distT="0" distB="0" distL="114300" distR="114300" simplePos="0" relativeHeight="251658241" behindDoc="0" locked="0" layoutInCell="0" allowOverlap="1" wp14:anchorId="292372C0" wp14:editId="2CFA6E0D">
              <wp:simplePos x="0" y="0"/>
              <wp:positionH relativeFrom="page">
                <wp:posOffset>-107950</wp:posOffset>
              </wp:positionH>
              <wp:positionV relativeFrom="page">
                <wp:posOffset>190500</wp:posOffset>
              </wp:positionV>
              <wp:extent cx="7772400" cy="463550"/>
              <wp:effectExtent l="0" t="0" r="0" b="12700"/>
              <wp:wrapNone/>
              <wp:docPr id="4" name="MSIPCMf9c042f2bb80fe5ec3e47e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8C404E" w14:textId="76448CCE" w:rsidR="00032E9C"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2372C0" id="_x0000_t202" coordsize="21600,21600" o:spt="202" path="m,l,21600r21600,l21600,xe">
              <v:stroke joinstyle="miter"/>
              <v:path gradientshapeok="t" o:connecttype="rect"/>
            </v:shapetype>
            <v:shape id="MSIPCMf9c042f2bb80fe5ec3e47e24" o:spid="_x0000_s1026" type="#_x0000_t202" alt="&quot;&quot;" style="position:absolute;margin-left:-8.5pt;margin-top:15pt;width:612pt;height:36.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" o:allowincell="f" filled="f" stroked="f" strokeweight=".5pt">
              <v:textbox inset=",0,,0">
                <w:txbxContent>
                  <w:p w14:paraId="6B8C404E" w14:textId="76448CCE" w:rsidR="00032E9C"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v:textbox>
              <w10:wrap anchorx="page" anchory="page"/>
            </v:shape>
          </w:pict>
        </mc:Fallback>
      </mc:AlternateContent>
    </w:r>
    <w:r>
      <w:rPr>
        <w:noProof/>
        <w:lang w:val="en-GB" w:eastAsia="en-GB"/>
      </w:rPr>
      <w:drawing>
        <wp:anchor distT="0" distB="0" distL="114300" distR="114300" simplePos="0" relativeHeight="251658244" behindDoc="1" locked="0" layoutInCell="1" allowOverlap="1" wp14:anchorId="6E8C0047" wp14:editId="4C46E096">
          <wp:simplePos x="0" y="0"/>
          <wp:positionH relativeFrom="column">
            <wp:posOffset>-972174</wp:posOffset>
          </wp:positionH>
          <wp:positionV relativeFrom="paragraph">
            <wp:posOffset>-448310</wp:posOffset>
          </wp:positionV>
          <wp:extent cx="7615666" cy="10776758"/>
          <wp:effectExtent l="0" t="0" r="444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7C279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75A8" w14:textId="418F1149" w:rsidR="007C279A" w:rsidRDefault="00286A68">
    <w:pPr>
      <w:pStyle w:val="Header"/>
    </w:pPr>
    <w:r>
      <w:rPr>
        <w:noProof/>
        <w:lang w:val="en-GB" w:eastAsia="en-GB"/>
      </w:rPr>
      <w:drawing>
        <wp:anchor distT="0" distB="0" distL="114300" distR="114300" simplePos="0" relativeHeight="251658245" behindDoc="1" locked="0" layoutInCell="1" allowOverlap="1" wp14:anchorId="390130E2" wp14:editId="2896F124">
          <wp:simplePos x="0" y="0"/>
          <wp:positionH relativeFrom="column">
            <wp:posOffset>-962231</wp:posOffset>
          </wp:positionH>
          <wp:positionV relativeFrom="paragraph">
            <wp:posOffset>-452458</wp:posOffset>
          </wp:positionV>
          <wp:extent cx="7615666" cy="10776758"/>
          <wp:effectExtent l="0" t="0" r="444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032E9C">
      <w:rPr>
        <w:noProof/>
        <w:lang w:val="en-GB" w:eastAsia="en-GB"/>
      </w:rPr>
      <mc:AlternateContent>
        <mc:Choice Requires="wps">
          <w:drawing>
            <wp:anchor distT="0" distB="0" distL="114300" distR="114300" simplePos="0" relativeHeight="251658242" behindDoc="0" locked="0" layoutInCell="0" allowOverlap="1" wp14:anchorId="4E1ED802" wp14:editId="66BB0155">
              <wp:simplePos x="0" y="0"/>
              <wp:positionH relativeFrom="page">
                <wp:align>center</wp:align>
              </wp:positionH>
              <wp:positionV relativeFrom="page">
                <wp:align>top</wp:align>
              </wp:positionV>
              <wp:extent cx="7772400" cy="463550"/>
              <wp:effectExtent l="0" t="0" r="0" b="12700"/>
              <wp:wrapNone/>
              <wp:docPr id="5" name="MSIPCM406e4c0fb8cf26ff219165e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7187F" w14:textId="0C7B8CC1" w:rsidR="00032E9C"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E1ED802" id="_x0000_t202" coordsize="21600,21600" o:spt="202" path="m,l,21600r21600,l21600,xe">
              <v:stroke joinstyle="miter"/>
              <v:path gradientshapeok="t" o:connecttype="rect"/>
            </v:shapetype>
            <v:shape id="MSIPCM406e4c0fb8cf26ff219165ed" o:spid="_x0000_s1028" type="#_x0000_t202" alt="&quot;&quot;" style="position:absolute;margin-left:0;margin-top:0;width:612pt;height:36.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4DA7187F" w14:textId="0C7B8CC1" w:rsidR="00032E9C"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CA9" w14:textId="39FDEC15" w:rsidR="00242B67" w:rsidRDefault="00242B67">
    <w:pPr>
      <w:pStyle w:val="Header"/>
    </w:pPr>
    <w:r>
      <w:rPr>
        <w:noProof/>
        <w:lang w:val="en-GB" w:eastAsia="en-GB"/>
      </w:rPr>
      <w:drawing>
        <wp:anchor distT="0" distB="0" distL="114300" distR="114300" simplePos="0" relativeHeight="251658249" behindDoc="1" locked="0" layoutInCell="1" allowOverlap="1" wp14:anchorId="5F3EE50E" wp14:editId="22CC8393">
          <wp:simplePos x="0" y="0"/>
          <wp:positionH relativeFrom="column">
            <wp:posOffset>2162175</wp:posOffset>
          </wp:positionH>
          <wp:positionV relativeFrom="paragraph">
            <wp:posOffset>-499745</wp:posOffset>
          </wp:positionV>
          <wp:extent cx="7615666" cy="10776758"/>
          <wp:effectExtent l="0" t="0" r="4445"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8" behindDoc="0" locked="0" layoutInCell="0" allowOverlap="1" wp14:anchorId="39D7AE74" wp14:editId="5D56B5B2">
              <wp:simplePos x="0" y="0"/>
              <wp:positionH relativeFrom="page">
                <wp:align>center</wp:align>
              </wp:positionH>
              <wp:positionV relativeFrom="page">
                <wp:align>top</wp:align>
              </wp:positionV>
              <wp:extent cx="7772400" cy="463550"/>
              <wp:effectExtent l="0" t="0" r="0" b="12700"/>
              <wp:wrapNone/>
              <wp:docPr id="22" name="MSIPCM406e4c0fb8cf26ff219165e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1F7F1" w14:textId="77777777" w:rsidR="00242B67" w:rsidRPr="00140309" w:rsidRDefault="00242B67"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9D7AE74" id="_x0000_t202" coordsize="21600,21600" o:spt="202" path="m,l,21600r21600,l21600,xe">
              <v:stroke joinstyle="miter"/>
              <v:path gradientshapeok="t" o:connecttype="rect"/>
            </v:shapetype>
            <v:shape id="_x0000_s1029" type="#_x0000_t202" alt="&quot;&quot;" style="position:absolute;margin-left:0;margin-top:0;width:612pt;height:36.5pt;z-index:25165824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2691F7F1" w14:textId="77777777" w:rsidR="00242B67" w:rsidRPr="00140309" w:rsidRDefault="00242B67"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A72F" w14:textId="34CECABE" w:rsidR="00242B67" w:rsidRDefault="007B48A4" w:rsidP="00101993">
    <w:pPr>
      <w:pStyle w:val="Header"/>
      <w:tabs>
        <w:tab w:val="clear" w:pos="4513"/>
        <w:tab w:val="clear" w:pos="9026"/>
        <w:tab w:val="left" w:pos="7170"/>
      </w:tabs>
    </w:pPr>
    <w:r>
      <w:rPr>
        <w:noProof/>
        <w:lang w:val="en-GB" w:eastAsia="en-GB"/>
      </w:rPr>
      <w:drawing>
        <wp:anchor distT="0" distB="0" distL="114300" distR="114300" simplePos="0" relativeHeight="251658247" behindDoc="1" locked="0" layoutInCell="1" allowOverlap="1" wp14:anchorId="13639E71" wp14:editId="0AB42486">
          <wp:simplePos x="0" y="0"/>
          <wp:positionH relativeFrom="column">
            <wp:posOffset>-1124585</wp:posOffset>
          </wp:positionH>
          <wp:positionV relativeFrom="paragraph">
            <wp:posOffset>-448310</wp:posOffset>
          </wp:positionV>
          <wp:extent cx="7615666" cy="10776758"/>
          <wp:effectExtent l="0" t="0" r="4445" b="0"/>
          <wp:wrapNone/>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242B67">
      <w:rPr>
        <w:noProof/>
      </w:rPr>
      <mc:AlternateContent>
        <mc:Choice Requires="wps">
          <w:drawing>
            <wp:anchor distT="0" distB="0" distL="114300" distR="114300" simplePos="0" relativeHeight="251658246" behindDoc="0" locked="0" layoutInCell="0" allowOverlap="1" wp14:anchorId="009782B0" wp14:editId="3AB873E4">
              <wp:simplePos x="0" y="0"/>
              <wp:positionH relativeFrom="page">
                <wp:align>center</wp:align>
              </wp:positionH>
              <wp:positionV relativeFrom="page">
                <wp:align>top</wp:align>
              </wp:positionV>
              <wp:extent cx="7772400" cy="463550"/>
              <wp:effectExtent l="0" t="0" r="0" b="12700"/>
              <wp:wrapNone/>
              <wp:docPr id="18" name="MSIPCMf9c042f2bb80fe5ec3e47e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5C88E" w14:textId="77777777" w:rsidR="00242B67" w:rsidRPr="00140309" w:rsidRDefault="00242B67"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9782B0" id="_x0000_t202" coordsize="21600,21600" o:spt="202" path="m,l,21600r21600,l21600,xe">
              <v:stroke joinstyle="miter"/>
              <v:path gradientshapeok="t" o:connecttype="rect"/>
            </v:shapetype>
            <v:shape id="_x0000_s1030" type="#_x0000_t202" alt="&quot;&quot;" style="position:absolute;margin-left:0;margin-top:0;width:612pt;height:36.5pt;z-index:25165824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0335C88E" w14:textId="77777777" w:rsidR="00242B67" w:rsidRPr="00140309" w:rsidRDefault="00242B67"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v:textbox>
              <w10:wrap anchorx="page" anchory="page"/>
            </v:shape>
          </w:pict>
        </mc:Fallback>
      </mc:AlternateContent>
    </w:r>
    <w:r w:rsidR="00242B6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3EE4" w14:textId="1CB069C2" w:rsidR="00242B67" w:rsidRDefault="007B48A4">
    <w:pPr>
      <w:pStyle w:val="Header"/>
    </w:pPr>
    <w:r>
      <w:rPr>
        <w:noProof/>
        <w:lang w:val="en-GB" w:eastAsia="en-GB"/>
      </w:rPr>
      <w:drawing>
        <wp:anchor distT="0" distB="0" distL="114300" distR="114300" simplePos="0" relativeHeight="251658251" behindDoc="1" locked="0" layoutInCell="1" allowOverlap="1" wp14:anchorId="29848CFE" wp14:editId="5DC2F9DC">
          <wp:simplePos x="0" y="0"/>
          <wp:positionH relativeFrom="column">
            <wp:posOffset>-960755</wp:posOffset>
          </wp:positionH>
          <wp:positionV relativeFrom="paragraph">
            <wp:posOffset>-499745</wp:posOffset>
          </wp:positionV>
          <wp:extent cx="7615666" cy="10776758"/>
          <wp:effectExtent l="0" t="0" r="4445" b="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242B67">
      <w:rPr>
        <w:noProof/>
        <w:lang w:val="en-GB" w:eastAsia="en-GB"/>
      </w:rPr>
      <mc:AlternateContent>
        <mc:Choice Requires="wps">
          <w:drawing>
            <wp:anchor distT="0" distB="0" distL="114300" distR="114300" simplePos="0" relativeHeight="251658250" behindDoc="0" locked="0" layoutInCell="0" allowOverlap="1" wp14:anchorId="59AE65D1" wp14:editId="52CA453B">
              <wp:simplePos x="0" y="0"/>
              <wp:positionH relativeFrom="page">
                <wp:align>center</wp:align>
              </wp:positionH>
              <wp:positionV relativeFrom="page">
                <wp:align>top</wp:align>
              </wp:positionV>
              <wp:extent cx="7772400" cy="463550"/>
              <wp:effectExtent l="0" t="0" r="0" b="12700"/>
              <wp:wrapNone/>
              <wp:docPr id="26" name="MSIPCM406e4c0fb8cf26ff219165e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24AADC" w14:textId="77777777" w:rsidR="00242B67" w:rsidRPr="00140309" w:rsidRDefault="00242B67"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9AE65D1" id="_x0000_t202" coordsize="21600,21600" o:spt="202" path="m,l,21600r21600,l21600,xe">
              <v:stroke joinstyle="miter"/>
              <v:path gradientshapeok="t" o:connecttype="rect"/>
            </v:shapetype>
            <v:shape id="_x0000_s1031" type="#_x0000_t202" alt="&quot;&quot;" style="position:absolute;margin-left:0;margin-top:0;width:612pt;height:36.5pt;z-index:25165825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7224AADC" w14:textId="77777777" w:rsidR="00242B67" w:rsidRPr="00140309" w:rsidRDefault="00242B67"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5365" w14:textId="0A47CF65" w:rsidR="008C6445" w:rsidRDefault="007B48A4" w:rsidP="00101993">
    <w:pPr>
      <w:pStyle w:val="Header"/>
      <w:tabs>
        <w:tab w:val="clear" w:pos="4513"/>
        <w:tab w:val="clear" w:pos="9026"/>
        <w:tab w:val="left" w:pos="7170"/>
      </w:tabs>
    </w:pPr>
    <w:r>
      <w:rPr>
        <w:noProof/>
        <w:lang w:val="en-GB" w:eastAsia="en-GB"/>
      </w:rPr>
      <w:drawing>
        <wp:anchor distT="0" distB="0" distL="114300" distR="114300" simplePos="0" relativeHeight="251658252" behindDoc="1" locked="0" layoutInCell="1" allowOverlap="1" wp14:anchorId="3DBC2395" wp14:editId="499642E9">
          <wp:simplePos x="0" y="0"/>
          <wp:positionH relativeFrom="column">
            <wp:posOffset>-971550</wp:posOffset>
          </wp:positionH>
          <wp:positionV relativeFrom="paragraph">
            <wp:posOffset>-448310</wp:posOffset>
          </wp:positionV>
          <wp:extent cx="7615666" cy="10776758"/>
          <wp:effectExtent l="0" t="0" r="4445" b="0"/>
          <wp:wrapNone/>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8C6445">
      <w:rPr>
        <w:rFonts w:cs="Arial"/>
        <w:noProof/>
        <w:szCs w:val="22"/>
      </w:rPr>
      <mc:AlternateContent>
        <mc:Choice Requires="wps">
          <w:drawing>
            <wp:anchor distT="0" distB="0" distL="114300" distR="114300" simplePos="0" relativeHeight="251658243" behindDoc="0" locked="0" layoutInCell="0" allowOverlap="1" wp14:anchorId="61AAD1E1" wp14:editId="31ED383B">
              <wp:simplePos x="0" y="0"/>
              <wp:positionH relativeFrom="page">
                <wp:align>center</wp:align>
              </wp:positionH>
              <wp:positionV relativeFrom="page">
                <wp:align>top</wp:align>
              </wp:positionV>
              <wp:extent cx="7772400" cy="463550"/>
              <wp:effectExtent l="0" t="0" r="0" b="12700"/>
              <wp:wrapNone/>
              <wp:docPr id="8" name="MSIPCM3b6946c9b3768f65afcf9d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3C77A" w14:textId="0588336B" w:rsidR="008C6445"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1AAD1E1" id="_x0000_t202" coordsize="21600,21600" o:spt="202" path="m,l,21600r21600,l21600,xe">
              <v:stroke joinstyle="miter"/>
              <v:path gradientshapeok="t" o:connecttype="rect"/>
            </v:shapetype>
            <v:shape id="MSIPCM3b6946c9b3768f65afcf9d96" o:spid="_x0000_s1032" type="#_x0000_t202" alt="&quot;&quot;" style="position:absolute;margin-left:0;margin-top:0;width:612pt;height:36.5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3123C77A" w14:textId="0588336B" w:rsidR="008C6445" w:rsidRPr="00140309" w:rsidRDefault="00140309" w:rsidP="00140309">
                    <w:pPr>
                      <w:spacing w:after="0"/>
                      <w:jc w:val="center"/>
                      <w:rPr>
                        <w:rFonts w:ascii="Calibri" w:hAnsi="Calibri" w:cs="Calibri"/>
                        <w:color w:val="000000"/>
                        <w:sz w:val="24"/>
                      </w:rPr>
                    </w:pPr>
                    <w:r w:rsidRPr="00140309">
                      <w:rPr>
                        <w:rFonts w:ascii="Calibri" w:hAnsi="Calibri" w:cs="Calibri"/>
                        <w:color w:val="000000"/>
                        <w:sz w:val="24"/>
                      </w:rPr>
                      <w:t>OFFICIAL</w:t>
                    </w:r>
                  </w:p>
                </w:txbxContent>
              </v:textbox>
              <w10:wrap anchorx="page" anchory="page"/>
            </v:shape>
          </w:pict>
        </mc:Fallback>
      </mc:AlternateContent>
    </w:r>
    <w:r w:rsidR="008C6445">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A9D7" w14:textId="2AD18170" w:rsidR="002211AE" w:rsidRDefault="007B48A4">
    <w:pPr>
      <w:pStyle w:val="Header"/>
    </w:pPr>
    <w:r>
      <w:rPr>
        <w:noProof/>
        <w:lang w:val="en-GB" w:eastAsia="en-GB"/>
      </w:rPr>
      <w:drawing>
        <wp:anchor distT="0" distB="0" distL="114300" distR="114300" simplePos="0" relativeHeight="251658253" behindDoc="1" locked="0" layoutInCell="1" allowOverlap="1" wp14:anchorId="2A5027B3" wp14:editId="361F394D">
          <wp:simplePos x="0" y="0"/>
          <wp:positionH relativeFrom="column">
            <wp:posOffset>6572250</wp:posOffset>
          </wp:positionH>
          <wp:positionV relativeFrom="paragraph">
            <wp:posOffset>-429260</wp:posOffset>
          </wp:positionV>
          <wp:extent cx="7615666" cy="10776758"/>
          <wp:effectExtent l="0" t="0" r="4445" b="0"/>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0D0849"/>
    <w:multiLevelType w:val="hybridMultilevel"/>
    <w:tmpl w:val="0876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570A37"/>
    <w:multiLevelType w:val="multilevel"/>
    <w:tmpl w:val="093A654E"/>
    <w:lvl w:ilvl="0">
      <w:start w:val="1"/>
      <w:numFmt w:val="decimal"/>
      <w:lvlText w:val="%1."/>
      <w:lvlJc w:val="left"/>
      <w:pPr>
        <w:ind w:left="720" w:hanging="360"/>
      </w:pPr>
      <w:rPr>
        <w:rFonts w:hint="default"/>
        <w:sz w:val="3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0534F5"/>
    <w:multiLevelType w:val="hybridMultilevel"/>
    <w:tmpl w:val="B53A1710"/>
    <w:lvl w:ilvl="0" w:tplc="3BA232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2610D"/>
    <w:multiLevelType w:val="hybridMultilevel"/>
    <w:tmpl w:val="006A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F522F6"/>
    <w:multiLevelType w:val="hybridMultilevel"/>
    <w:tmpl w:val="01AED6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0E5495F"/>
    <w:multiLevelType w:val="hybridMultilevel"/>
    <w:tmpl w:val="C2A4B4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16036C6"/>
    <w:multiLevelType w:val="hybridMultilevel"/>
    <w:tmpl w:val="354E62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7B645FE"/>
    <w:multiLevelType w:val="hybridMultilevel"/>
    <w:tmpl w:val="AA38B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C25E67"/>
    <w:multiLevelType w:val="hybridMultilevel"/>
    <w:tmpl w:val="B85E7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D0142"/>
    <w:multiLevelType w:val="hybridMultilevel"/>
    <w:tmpl w:val="668473B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AC74366"/>
    <w:multiLevelType w:val="multilevel"/>
    <w:tmpl w:val="6BD8BAA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CBF58A4"/>
    <w:multiLevelType w:val="hybridMultilevel"/>
    <w:tmpl w:val="906CE42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04F7572"/>
    <w:multiLevelType w:val="hybridMultilevel"/>
    <w:tmpl w:val="D7C2D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7C406E"/>
    <w:multiLevelType w:val="hybridMultilevel"/>
    <w:tmpl w:val="DBA29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396884"/>
    <w:multiLevelType w:val="hybridMultilevel"/>
    <w:tmpl w:val="BE2AD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F311DD"/>
    <w:multiLevelType w:val="hybridMultilevel"/>
    <w:tmpl w:val="9470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927F97"/>
    <w:multiLevelType w:val="hybridMultilevel"/>
    <w:tmpl w:val="8212888E"/>
    <w:lvl w:ilvl="0" w:tplc="48FE8CAE">
      <w:start w:val="1"/>
      <w:numFmt w:val="decimal"/>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9F206C"/>
    <w:multiLevelType w:val="hybridMultilevel"/>
    <w:tmpl w:val="0FB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722431"/>
    <w:multiLevelType w:val="hybridMultilevel"/>
    <w:tmpl w:val="6CE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4F3C6B"/>
    <w:multiLevelType w:val="hybridMultilevel"/>
    <w:tmpl w:val="B8866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20"/>
  </w:num>
  <w:num w:numId="5">
    <w:abstractNumId w:val="14"/>
  </w:num>
  <w:num w:numId="6">
    <w:abstractNumId w:val="15"/>
  </w:num>
  <w:num w:numId="7">
    <w:abstractNumId w:val="2"/>
  </w:num>
  <w:num w:numId="8">
    <w:abstractNumId w:val="1"/>
  </w:num>
  <w:num w:numId="9">
    <w:abstractNumId w:val="19"/>
  </w:num>
  <w:num w:numId="10">
    <w:abstractNumId w:val="4"/>
  </w:num>
  <w:num w:numId="11">
    <w:abstractNumId w:val="11"/>
  </w:num>
  <w:num w:numId="12">
    <w:abstractNumId w:val="7"/>
  </w:num>
  <w:num w:numId="13">
    <w:abstractNumId w:val="10"/>
  </w:num>
  <w:num w:numId="14">
    <w:abstractNumId w:val="6"/>
  </w:num>
  <w:num w:numId="15">
    <w:abstractNumId w:val="17"/>
  </w:num>
  <w:num w:numId="16">
    <w:abstractNumId w:val="16"/>
  </w:num>
  <w:num w:numId="17">
    <w:abstractNumId w:val="12"/>
  </w:num>
  <w:num w:numId="18">
    <w:abstractNumId w:val="5"/>
  </w:num>
  <w:num w:numId="19">
    <w:abstractNumId w:val="18"/>
  </w:num>
  <w:num w:numId="20">
    <w:abstractNumId w:val="8"/>
  </w:num>
  <w:num w:numId="2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29C7"/>
    <w:rsid w:val="000030A0"/>
    <w:rsid w:val="0000314C"/>
    <w:rsid w:val="000075EA"/>
    <w:rsid w:val="000077FB"/>
    <w:rsid w:val="00010DD1"/>
    <w:rsid w:val="000113F2"/>
    <w:rsid w:val="00011922"/>
    <w:rsid w:val="00012171"/>
    <w:rsid w:val="00012A45"/>
    <w:rsid w:val="00013089"/>
    <w:rsid w:val="0001510C"/>
    <w:rsid w:val="000160B5"/>
    <w:rsid w:val="000210FE"/>
    <w:rsid w:val="00022F9D"/>
    <w:rsid w:val="00023318"/>
    <w:rsid w:val="000235D7"/>
    <w:rsid w:val="0002469D"/>
    <w:rsid w:val="00025243"/>
    <w:rsid w:val="00025456"/>
    <w:rsid w:val="00025BB6"/>
    <w:rsid w:val="000276D1"/>
    <w:rsid w:val="000300C1"/>
    <w:rsid w:val="00032E9C"/>
    <w:rsid w:val="00033649"/>
    <w:rsid w:val="00034DE2"/>
    <w:rsid w:val="00035B4A"/>
    <w:rsid w:val="00035D0E"/>
    <w:rsid w:val="000375F6"/>
    <w:rsid w:val="000442FD"/>
    <w:rsid w:val="0004468C"/>
    <w:rsid w:val="00045D30"/>
    <w:rsid w:val="000472F8"/>
    <w:rsid w:val="000539A3"/>
    <w:rsid w:val="00055F5F"/>
    <w:rsid w:val="00056B18"/>
    <w:rsid w:val="00056F10"/>
    <w:rsid w:val="000605CB"/>
    <w:rsid w:val="000641F7"/>
    <w:rsid w:val="00065E50"/>
    <w:rsid w:val="000668E0"/>
    <w:rsid w:val="00071392"/>
    <w:rsid w:val="00072718"/>
    <w:rsid w:val="00072CC1"/>
    <w:rsid w:val="00073476"/>
    <w:rsid w:val="000738C2"/>
    <w:rsid w:val="00073A8A"/>
    <w:rsid w:val="00073ADB"/>
    <w:rsid w:val="000746C3"/>
    <w:rsid w:val="000769BA"/>
    <w:rsid w:val="0007741C"/>
    <w:rsid w:val="00077B87"/>
    <w:rsid w:val="0008043B"/>
    <w:rsid w:val="0008083D"/>
    <w:rsid w:val="000812BA"/>
    <w:rsid w:val="0008216A"/>
    <w:rsid w:val="00082635"/>
    <w:rsid w:val="000848D0"/>
    <w:rsid w:val="00090AA3"/>
    <w:rsid w:val="00091204"/>
    <w:rsid w:val="000924E7"/>
    <w:rsid w:val="00092C16"/>
    <w:rsid w:val="000933AE"/>
    <w:rsid w:val="0009788A"/>
    <w:rsid w:val="00097D41"/>
    <w:rsid w:val="000A1FBC"/>
    <w:rsid w:val="000A36BC"/>
    <w:rsid w:val="000A3739"/>
    <w:rsid w:val="000A624A"/>
    <w:rsid w:val="000A674B"/>
    <w:rsid w:val="000A6AE5"/>
    <w:rsid w:val="000A6B1F"/>
    <w:rsid w:val="000A6F99"/>
    <w:rsid w:val="000B10E1"/>
    <w:rsid w:val="000B28A4"/>
    <w:rsid w:val="000B3A63"/>
    <w:rsid w:val="000B4DDB"/>
    <w:rsid w:val="000B6D29"/>
    <w:rsid w:val="000C186A"/>
    <w:rsid w:val="000C349B"/>
    <w:rsid w:val="000C3601"/>
    <w:rsid w:val="000C3683"/>
    <w:rsid w:val="000C3901"/>
    <w:rsid w:val="000C57A5"/>
    <w:rsid w:val="000C6AEE"/>
    <w:rsid w:val="000D14BB"/>
    <w:rsid w:val="000D2106"/>
    <w:rsid w:val="000D2803"/>
    <w:rsid w:val="000D2825"/>
    <w:rsid w:val="000D3EBD"/>
    <w:rsid w:val="000D425C"/>
    <w:rsid w:val="000D4F77"/>
    <w:rsid w:val="000D646A"/>
    <w:rsid w:val="000D683C"/>
    <w:rsid w:val="000E2B11"/>
    <w:rsid w:val="000E31C6"/>
    <w:rsid w:val="000E33BD"/>
    <w:rsid w:val="000E4444"/>
    <w:rsid w:val="000E5045"/>
    <w:rsid w:val="000E6778"/>
    <w:rsid w:val="000F037F"/>
    <w:rsid w:val="000F1D15"/>
    <w:rsid w:val="000F1DEB"/>
    <w:rsid w:val="000F3D51"/>
    <w:rsid w:val="000F40AB"/>
    <w:rsid w:val="001007AB"/>
    <w:rsid w:val="00101993"/>
    <w:rsid w:val="00101CCE"/>
    <w:rsid w:val="00102F9F"/>
    <w:rsid w:val="00104BF7"/>
    <w:rsid w:val="00104E85"/>
    <w:rsid w:val="00105616"/>
    <w:rsid w:val="00107619"/>
    <w:rsid w:val="00107E20"/>
    <w:rsid w:val="0011112F"/>
    <w:rsid w:val="00111A93"/>
    <w:rsid w:val="00112DEE"/>
    <w:rsid w:val="0011484D"/>
    <w:rsid w:val="0011621A"/>
    <w:rsid w:val="001179AD"/>
    <w:rsid w:val="001214BA"/>
    <w:rsid w:val="00121BEE"/>
    <w:rsid w:val="00121DDC"/>
    <w:rsid w:val="00123955"/>
    <w:rsid w:val="00123B10"/>
    <w:rsid w:val="00124696"/>
    <w:rsid w:val="0012667B"/>
    <w:rsid w:val="00126DFA"/>
    <w:rsid w:val="00127336"/>
    <w:rsid w:val="001307AD"/>
    <w:rsid w:val="00130B85"/>
    <w:rsid w:val="0013152D"/>
    <w:rsid w:val="00131D51"/>
    <w:rsid w:val="0013287E"/>
    <w:rsid w:val="00133CF8"/>
    <w:rsid w:val="0013473E"/>
    <w:rsid w:val="00134B74"/>
    <w:rsid w:val="00140309"/>
    <w:rsid w:val="00140791"/>
    <w:rsid w:val="001427C2"/>
    <w:rsid w:val="00142D2C"/>
    <w:rsid w:val="00143DE4"/>
    <w:rsid w:val="00151FD1"/>
    <w:rsid w:val="001544B8"/>
    <w:rsid w:val="001550CE"/>
    <w:rsid w:val="00155CA5"/>
    <w:rsid w:val="00156ADB"/>
    <w:rsid w:val="00161F3C"/>
    <w:rsid w:val="00163467"/>
    <w:rsid w:val="00164471"/>
    <w:rsid w:val="001659F9"/>
    <w:rsid w:val="0016617B"/>
    <w:rsid w:val="00170DC6"/>
    <w:rsid w:val="00171817"/>
    <w:rsid w:val="00174EED"/>
    <w:rsid w:val="00175376"/>
    <w:rsid w:val="00175EC2"/>
    <w:rsid w:val="001775F3"/>
    <w:rsid w:val="001814B6"/>
    <w:rsid w:val="00183607"/>
    <w:rsid w:val="00183698"/>
    <w:rsid w:val="00183C76"/>
    <w:rsid w:val="00183CD5"/>
    <w:rsid w:val="00184A7E"/>
    <w:rsid w:val="00184FF1"/>
    <w:rsid w:val="00187F84"/>
    <w:rsid w:val="001906DC"/>
    <w:rsid w:val="00192BEE"/>
    <w:rsid w:val="00193376"/>
    <w:rsid w:val="00195D2F"/>
    <w:rsid w:val="00196DCA"/>
    <w:rsid w:val="001A3910"/>
    <w:rsid w:val="001A3C9D"/>
    <w:rsid w:val="001A57E1"/>
    <w:rsid w:val="001B2CC8"/>
    <w:rsid w:val="001B524A"/>
    <w:rsid w:val="001B66D6"/>
    <w:rsid w:val="001C0EE1"/>
    <w:rsid w:val="001C244F"/>
    <w:rsid w:val="001C2C0E"/>
    <w:rsid w:val="001C34E4"/>
    <w:rsid w:val="001C38BC"/>
    <w:rsid w:val="001C3BE1"/>
    <w:rsid w:val="001C4A95"/>
    <w:rsid w:val="001C553B"/>
    <w:rsid w:val="001C5AAC"/>
    <w:rsid w:val="001C6DCB"/>
    <w:rsid w:val="001D1A8D"/>
    <w:rsid w:val="001D21F9"/>
    <w:rsid w:val="001D2973"/>
    <w:rsid w:val="001D33F5"/>
    <w:rsid w:val="001D4997"/>
    <w:rsid w:val="001D4D08"/>
    <w:rsid w:val="001D4ED5"/>
    <w:rsid w:val="001D7417"/>
    <w:rsid w:val="001D7731"/>
    <w:rsid w:val="001D7B01"/>
    <w:rsid w:val="001E00C6"/>
    <w:rsid w:val="001E3C94"/>
    <w:rsid w:val="001E4FE4"/>
    <w:rsid w:val="001E60A5"/>
    <w:rsid w:val="001E613D"/>
    <w:rsid w:val="001E63F8"/>
    <w:rsid w:val="001E66DB"/>
    <w:rsid w:val="001F2BF9"/>
    <w:rsid w:val="001F3B07"/>
    <w:rsid w:val="001F3B08"/>
    <w:rsid w:val="001F3E6A"/>
    <w:rsid w:val="001F514D"/>
    <w:rsid w:val="00200B3A"/>
    <w:rsid w:val="00202558"/>
    <w:rsid w:val="00202D1E"/>
    <w:rsid w:val="00202D85"/>
    <w:rsid w:val="002031AE"/>
    <w:rsid w:val="00203DD4"/>
    <w:rsid w:val="00205728"/>
    <w:rsid w:val="00205ACD"/>
    <w:rsid w:val="002069DC"/>
    <w:rsid w:val="00207889"/>
    <w:rsid w:val="00210FA1"/>
    <w:rsid w:val="00214AE8"/>
    <w:rsid w:val="00214E65"/>
    <w:rsid w:val="00215263"/>
    <w:rsid w:val="002211AE"/>
    <w:rsid w:val="00223924"/>
    <w:rsid w:val="00223C93"/>
    <w:rsid w:val="00224651"/>
    <w:rsid w:val="00224A9F"/>
    <w:rsid w:val="00226AE2"/>
    <w:rsid w:val="002306DD"/>
    <w:rsid w:val="002315B3"/>
    <w:rsid w:val="002315E6"/>
    <w:rsid w:val="00231E9D"/>
    <w:rsid w:val="00232658"/>
    <w:rsid w:val="00232D70"/>
    <w:rsid w:val="002339E4"/>
    <w:rsid w:val="00233B43"/>
    <w:rsid w:val="00235484"/>
    <w:rsid w:val="00240FD3"/>
    <w:rsid w:val="00242A84"/>
    <w:rsid w:val="00242B67"/>
    <w:rsid w:val="00242EAC"/>
    <w:rsid w:val="0024374C"/>
    <w:rsid w:val="0024597E"/>
    <w:rsid w:val="00246481"/>
    <w:rsid w:val="00250049"/>
    <w:rsid w:val="00250EDF"/>
    <w:rsid w:val="002529AD"/>
    <w:rsid w:val="002573A5"/>
    <w:rsid w:val="0025743D"/>
    <w:rsid w:val="00260314"/>
    <w:rsid w:val="00260C64"/>
    <w:rsid w:val="00260FF5"/>
    <w:rsid w:val="00261361"/>
    <w:rsid w:val="00264117"/>
    <w:rsid w:val="00265215"/>
    <w:rsid w:val="00265327"/>
    <w:rsid w:val="00266C8A"/>
    <w:rsid w:val="00270119"/>
    <w:rsid w:val="00272B74"/>
    <w:rsid w:val="002732F2"/>
    <w:rsid w:val="00273513"/>
    <w:rsid w:val="0027451B"/>
    <w:rsid w:val="002746E2"/>
    <w:rsid w:val="002749D7"/>
    <w:rsid w:val="00275FE8"/>
    <w:rsid w:val="00280D61"/>
    <w:rsid w:val="00282BEE"/>
    <w:rsid w:val="00283365"/>
    <w:rsid w:val="002848CA"/>
    <w:rsid w:val="002856AE"/>
    <w:rsid w:val="002866BA"/>
    <w:rsid w:val="00286963"/>
    <w:rsid w:val="00286A68"/>
    <w:rsid w:val="00287833"/>
    <w:rsid w:val="00287D5B"/>
    <w:rsid w:val="00291840"/>
    <w:rsid w:val="002918A3"/>
    <w:rsid w:val="00292DAB"/>
    <w:rsid w:val="002949D3"/>
    <w:rsid w:val="00295A1A"/>
    <w:rsid w:val="002A0495"/>
    <w:rsid w:val="002A44BF"/>
    <w:rsid w:val="002A4EF8"/>
    <w:rsid w:val="002A50CC"/>
    <w:rsid w:val="002A687A"/>
    <w:rsid w:val="002B5599"/>
    <w:rsid w:val="002C0760"/>
    <w:rsid w:val="002C0E05"/>
    <w:rsid w:val="002C10BA"/>
    <w:rsid w:val="002C2752"/>
    <w:rsid w:val="002D1597"/>
    <w:rsid w:val="002D2DD5"/>
    <w:rsid w:val="002D476F"/>
    <w:rsid w:val="002D59AC"/>
    <w:rsid w:val="002E20A9"/>
    <w:rsid w:val="002E25D0"/>
    <w:rsid w:val="002E4EE0"/>
    <w:rsid w:val="002E583F"/>
    <w:rsid w:val="002E6638"/>
    <w:rsid w:val="002E66DD"/>
    <w:rsid w:val="002E7E31"/>
    <w:rsid w:val="002F06B1"/>
    <w:rsid w:val="002F0E9B"/>
    <w:rsid w:val="002F32C2"/>
    <w:rsid w:val="002F3623"/>
    <w:rsid w:val="002F48B3"/>
    <w:rsid w:val="002F6416"/>
    <w:rsid w:val="002F6E41"/>
    <w:rsid w:val="002F7631"/>
    <w:rsid w:val="00301556"/>
    <w:rsid w:val="00302763"/>
    <w:rsid w:val="00303EE5"/>
    <w:rsid w:val="00304240"/>
    <w:rsid w:val="00304B64"/>
    <w:rsid w:val="00305706"/>
    <w:rsid w:val="00305A54"/>
    <w:rsid w:val="003061C9"/>
    <w:rsid w:val="003103AD"/>
    <w:rsid w:val="0031122C"/>
    <w:rsid w:val="00311B5F"/>
    <w:rsid w:val="00312BD1"/>
    <w:rsid w:val="00313A90"/>
    <w:rsid w:val="00315302"/>
    <w:rsid w:val="003160E7"/>
    <w:rsid w:val="00320093"/>
    <w:rsid w:val="00321D4C"/>
    <w:rsid w:val="0032258B"/>
    <w:rsid w:val="0032296B"/>
    <w:rsid w:val="00322DF7"/>
    <w:rsid w:val="0032356A"/>
    <w:rsid w:val="00325619"/>
    <w:rsid w:val="00325644"/>
    <w:rsid w:val="00325DFC"/>
    <w:rsid w:val="00331149"/>
    <w:rsid w:val="00331BC5"/>
    <w:rsid w:val="003329A9"/>
    <w:rsid w:val="00334BEF"/>
    <w:rsid w:val="003357D3"/>
    <w:rsid w:val="00337432"/>
    <w:rsid w:val="003401BC"/>
    <w:rsid w:val="00340440"/>
    <w:rsid w:val="00341974"/>
    <w:rsid w:val="00341AFA"/>
    <w:rsid w:val="00341E1D"/>
    <w:rsid w:val="003442DB"/>
    <w:rsid w:val="003453C2"/>
    <w:rsid w:val="00345E30"/>
    <w:rsid w:val="0034607F"/>
    <w:rsid w:val="00346D1D"/>
    <w:rsid w:val="00347C40"/>
    <w:rsid w:val="00350A84"/>
    <w:rsid w:val="003543AF"/>
    <w:rsid w:val="003548C5"/>
    <w:rsid w:val="00355DB4"/>
    <w:rsid w:val="00357506"/>
    <w:rsid w:val="0035779F"/>
    <w:rsid w:val="00357972"/>
    <w:rsid w:val="003618F6"/>
    <w:rsid w:val="00361999"/>
    <w:rsid w:val="003640F0"/>
    <w:rsid w:val="003676EE"/>
    <w:rsid w:val="00370F21"/>
    <w:rsid w:val="003738A1"/>
    <w:rsid w:val="00380B62"/>
    <w:rsid w:val="00380ED0"/>
    <w:rsid w:val="00381479"/>
    <w:rsid w:val="0038264D"/>
    <w:rsid w:val="003826EB"/>
    <w:rsid w:val="00387054"/>
    <w:rsid w:val="003920F3"/>
    <w:rsid w:val="00392F4A"/>
    <w:rsid w:val="003955C3"/>
    <w:rsid w:val="003958AC"/>
    <w:rsid w:val="00395BB4"/>
    <w:rsid w:val="00396490"/>
    <w:rsid w:val="00396C58"/>
    <w:rsid w:val="00396C8A"/>
    <w:rsid w:val="003A32AD"/>
    <w:rsid w:val="003A44FF"/>
    <w:rsid w:val="003A4F9B"/>
    <w:rsid w:val="003A5140"/>
    <w:rsid w:val="003A5702"/>
    <w:rsid w:val="003A7C5B"/>
    <w:rsid w:val="003B26F2"/>
    <w:rsid w:val="003B2FFD"/>
    <w:rsid w:val="003B30FE"/>
    <w:rsid w:val="003B3244"/>
    <w:rsid w:val="003B4013"/>
    <w:rsid w:val="003B5EED"/>
    <w:rsid w:val="003B5F63"/>
    <w:rsid w:val="003B65A7"/>
    <w:rsid w:val="003B7A12"/>
    <w:rsid w:val="003C0127"/>
    <w:rsid w:val="003C0609"/>
    <w:rsid w:val="003C088C"/>
    <w:rsid w:val="003C0ECE"/>
    <w:rsid w:val="003C2C2A"/>
    <w:rsid w:val="003C4B64"/>
    <w:rsid w:val="003C50DF"/>
    <w:rsid w:val="003D1575"/>
    <w:rsid w:val="003D2D7C"/>
    <w:rsid w:val="003D376E"/>
    <w:rsid w:val="003D3A4F"/>
    <w:rsid w:val="003D3BB4"/>
    <w:rsid w:val="003D4776"/>
    <w:rsid w:val="003D5D15"/>
    <w:rsid w:val="003D5FA1"/>
    <w:rsid w:val="003D7AAD"/>
    <w:rsid w:val="003E086D"/>
    <w:rsid w:val="003E0C67"/>
    <w:rsid w:val="003E121E"/>
    <w:rsid w:val="003E33B3"/>
    <w:rsid w:val="003E50CC"/>
    <w:rsid w:val="003E7222"/>
    <w:rsid w:val="003E7DFA"/>
    <w:rsid w:val="003F0784"/>
    <w:rsid w:val="003F2CF1"/>
    <w:rsid w:val="003F631C"/>
    <w:rsid w:val="003F6861"/>
    <w:rsid w:val="003F6CD2"/>
    <w:rsid w:val="0040509B"/>
    <w:rsid w:val="004051F3"/>
    <w:rsid w:val="004075EE"/>
    <w:rsid w:val="00412B16"/>
    <w:rsid w:val="00413303"/>
    <w:rsid w:val="00413988"/>
    <w:rsid w:val="0041541B"/>
    <w:rsid w:val="004169A0"/>
    <w:rsid w:val="00416D4A"/>
    <w:rsid w:val="0042370E"/>
    <w:rsid w:val="004254E6"/>
    <w:rsid w:val="004254FF"/>
    <w:rsid w:val="004258BE"/>
    <w:rsid w:val="00427C14"/>
    <w:rsid w:val="00430F48"/>
    <w:rsid w:val="00433A58"/>
    <w:rsid w:val="00433E2A"/>
    <w:rsid w:val="00434C2C"/>
    <w:rsid w:val="004361AF"/>
    <w:rsid w:val="00437975"/>
    <w:rsid w:val="00442652"/>
    <w:rsid w:val="00446B20"/>
    <w:rsid w:val="00446FAB"/>
    <w:rsid w:val="00447AFD"/>
    <w:rsid w:val="0045010F"/>
    <w:rsid w:val="00451A6B"/>
    <w:rsid w:val="00451DB7"/>
    <w:rsid w:val="004522B8"/>
    <w:rsid w:val="00456F4E"/>
    <w:rsid w:val="004574DD"/>
    <w:rsid w:val="0046171D"/>
    <w:rsid w:val="00461995"/>
    <w:rsid w:val="0046357C"/>
    <w:rsid w:val="0046379A"/>
    <w:rsid w:val="00463EFC"/>
    <w:rsid w:val="00464B54"/>
    <w:rsid w:val="00465071"/>
    <w:rsid w:val="00465210"/>
    <w:rsid w:val="00465A14"/>
    <w:rsid w:val="00466710"/>
    <w:rsid w:val="0047134B"/>
    <w:rsid w:val="0047153E"/>
    <w:rsid w:val="004731EA"/>
    <w:rsid w:val="00474525"/>
    <w:rsid w:val="00474C20"/>
    <w:rsid w:val="004761C7"/>
    <w:rsid w:val="0048052D"/>
    <w:rsid w:val="0048081A"/>
    <w:rsid w:val="00480B2E"/>
    <w:rsid w:val="004845A7"/>
    <w:rsid w:val="00484E96"/>
    <w:rsid w:val="004856BE"/>
    <w:rsid w:val="004864DC"/>
    <w:rsid w:val="00486A09"/>
    <w:rsid w:val="0049240B"/>
    <w:rsid w:val="00493200"/>
    <w:rsid w:val="00496F37"/>
    <w:rsid w:val="004A0F17"/>
    <w:rsid w:val="004A12EA"/>
    <w:rsid w:val="004A2197"/>
    <w:rsid w:val="004A3BB8"/>
    <w:rsid w:val="004A4AFD"/>
    <w:rsid w:val="004A4CFA"/>
    <w:rsid w:val="004A5195"/>
    <w:rsid w:val="004A55E2"/>
    <w:rsid w:val="004B10A2"/>
    <w:rsid w:val="004B1A67"/>
    <w:rsid w:val="004B2456"/>
    <w:rsid w:val="004B50BC"/>
    <w:rsid w:val="004B615C"/>
    <w:rsid w:val="004B62C4"/>
    <w:rsid w:val="004B6CBB"/>
    <w:rsid w:val="004B7C88"/>
    <w:rsid w:val="004C3758"/>
    <w:rsid w:val="004C5363"/>
    <w:rsid w:val="004C5E7E"/>
    <w:rsid w:val="004C7CA7"/>
    <w:rsid w:val="004D16E0"/>
    <w:rsid w:val="004D29F0"/>
    <w:rsid w:val="004D39A5"/>
    <w:rsid w:val="004D4EB7"/>
    <w:rsid w:val="004D5A89"/>
    <w:rsid w:val="004D7829"/>
    <w:rsid w:val="004D78AE"/>
    <w:rsid w:val="004D7E3F"/>
    <w:rsid w:val="004E094E"/>
    <w:rsid w:val="004E0BDC"/>
    <w:rsid w:val="004E0D1C"/>
    <w:rsid w:val="004E1EB1"/>
    <w:rsid w:val="004E20DD"/>
    <w:rsid w:val="004E46B4"/>
    <w:rsid w:val="004E49C8"/>
    <w:rsid w:val="004E544D"/>
    <w:rsid w:val="004E5D3E"/>
    <w:rsid w:val="004E65EF"/>
    <w:rsid w:val="004E671A"/>
    <w:rsid w:val="004E7071"/>
    <w:rsid w:val="004E7659"/>
    <w:rsid w:val="004F0067"/>
    <w:rsid w:val="004F1CB4"/>
    <w:rsid w:val="004F1FCD"/>
    <w:rsid w:val="004F3D3E"/>
    <w:rsid w:val="005001A1"/>
    <w:rsid w:val="00502839"/>
    <w:rsid w:val="005074AF"/>
    <w:rsid w:val="00510492"/>
    <w:rsid w:val="00510EA0"/>
    <w:rsid w:val="00511381"/>
    <w:rsid w:val="00512C79"/>
    <w:rsid w:val="00513C38"/>
    <w:rsid w:val="00514464"/>
    <w:rsid w:val="00517D38"/>
    <w:rsid w:val="00520444"/>
    <w:rsid w:val="00521BAA"/>
    <w:rsid w:val="00522687"/>
    <w:rsid w:val="00522D58"/>
    <w:rsid w:val="0052396E"/>
    <w:rsid w:val="00524A22"/>
    <w:rsid w:val="00524A44"/>
    <w:rsid w:val="005274AC"/>
    <w:rsid w:val="00533188"/>
    <w:rsid w:val="00533B39"/>
    <w:rsid w:val="00534B65"/>
    <w:rsid w:val="00535235"/>
    <w:rsid w:val="0053595E"/>
    <w:rsid w:val="00536365"/>
    <w:rsid w:val="005375ED"/>
    <w:rsid w:val="00537B12"/>
    <w:rsid w:val="00541788"/>
    <w:rsid w:val="00543C39"/>
    <w:rsid w:val="00543E21"/>
    <w:rsid w:val="005479B1"/>
    <w:rsid w:val="00551675"/>
    <w:rsid w:val="00552DAB"/>
    <w:rsid w:val="00552DE1"/>
    <w:rsid w:val="00553EC6"/>
    <w:rsid w:val="00555C37"/>
    <w:rsid w:val="00560B5A"/>
    <w:rsid w:val="005657FA"/>
    <w:rsid w:val="00565FBB"/>
    <w:rsid w:val="00567BDB"/>
    <w:rsid w:val="005703AF"/>
    <w:rsid w:val="00572168"/>
    <w:rsid w:val="0057597F"/>
    <w:rsid w:val="0057617E"/>
    <w:rsid w:val="00576AC9"/>
    <w:rsid w:val="00577157"/>
    <w:rsid w:val="005773FE"/>
    <w:rsid w:val="00580EA6"/>
    <w:rsid w:val="00581CE1"/>
    <w:rsid w:val="0058401F"/>
    <w:rsid w:val="00584B68"/>
    <w:rsid w:val="005851CF"/>
    <w:rsid w:val="0059168B"/>
    <w:rsid w:val="005916C3"/>
    <w:rsid w:val="005924CD"/>
    <w:rsid w:val="00592865"/>
    <w:rsid w:val="00592C75"/>
    <w:rsid w:val="005A08AE"/>
    <w:rsid w:val="005A20B1"/>
    <w:rsid w:val="005A405F"/>
    <w:rsid w:val="005A4C87"/>
    <w:rsid w:val="005A5064"/>
    <w:rsid w:val="005A58A0"/>
    <w:rsid w:val="005A5E33"/>
    <w:rsid w:val="005A6FA4"/>
    <w:rsid w:val="005B1A8C"/>
    <w:rsid w:val="005B1D20"/>
    <w:rsid w:val="005B287D"/>
    <w:rsid w:val="005B54A6"/>
    <w:rsid w:val="005B5FD3"/>
    <w:rsid w:val="005C1D50"/>
    <w:rsid w:val="005C1E56"/>
    <w:rsid w:val="005C68BC"/>
    <w:rsid w:val="005C6D51"/>
    <w:rsid w:val="005D14A9"/>
    <w:rsid w:val="005D693A"/>
    <w:rsid w:val="005D6B20"/>
    <w:rsid w:val="005E33F7"/>
    <w:rsid w:val="005E36E7"/>
    <w:rsid w:val="005E43FF"/>
    <w:rsid w:val="005E489E"/>
    <w:rsid w:val="005E704D"/>
    <w:rsid w:val="005F00EC"/>
    <w:rsid w:val="005F1235"/>
    <w:rsid w:val="005F27EA"/>
    <w:rsid w:val="005F42B4"/>
    <w:rsid w:val="005F4F88"/>
    <w:rsid w:val="005F5739"/>
    <w:rsid w:val="005F5A23"/>
    <w:rsid w:val="005F5BB5"/>
    <w:rsid w:val="005F60A2"/>
    <w:rsid w:val="005F6AD3"/>
    <w:rsid w:val="005F6F38"/>
    <w:rsid w:val="005F7A14"/>
    <w:rsid w:val="00600967"/>
    <w:rsid w:val="006040B9"/>
    <w:rsid w:val="00604AC9"/>
    <w:rsid w:val="00604C63"/>
    <w:rsid w:val="00605135"/>
    <w:rsid w:val="00606DB6"/>
    <w:rsid w:val="00607619"/>
    <w:rsid w:val="00607E15"/>
    <w:rsid w:val="00610192"/>
    <w:rsid w:val="006110B9"/>
    <w:rsid w:val="00613379"/>
    <w:rsid w:val="00623C4E"/>
    <w:rsid w:val="0062436E"/>
    <w:rsid w:val="006257FF"/>
    <w:rsid w:val="006263CE"/>
    <w:rsid w:val="00626C5D"/>
    <w:rsid w:val="006278E8"/>
    <w:rsid w:val="00627AEF"/>
    <w:rsid w:val="00627D3E"/>
    <w:rsid w:val="006302EB"/>
    <w:rsid w:val="0063101B"/>
    <w:rsid w:val="00631C29"/>
    <w:rsid w:val="006356B2"/>
    <w:rsid w:val="006356CC"/>
    <w:rsid w:val="0063606A"/>
    <w:rsid w:val="00640BB6"/>
    <w:rsid w:val="006418BA"/>
    <w:rsid w:val="006466C3"/>
    <w:rsid w:val="00651E9B"/>
    <w:rsid w:val="00652367"/>
    <w:rsid w:val="006525B2"/>
    <w:rsid w:val="00652818"/>
    <w:rsid w:val="0065406A"/>
    <w:rsid w:val="00654858"/>
    <w:rsid w:val="00654FB8"/>
    <w:rsid w:val="00655AA6"/>
    <w:rsid w:val="00657487"/>
    <w:rsid w:val="00657A78"/>
    <w:rsid w:val="00663C9B"/>
    <w:rsid w:val="006641CB"/>
    <w:rsid w:val="006646ED"/>
    <w:rsid w:val="0066609E"/>
    <w:rsid w:val="006677A0"/>
    <w:rsid w:val="00670283"/>
    <w:rsid w:val="0067062E"/>
    <w:rsid w:val="006709E2"/>
    <w:rsid w:val="00672386"/>
    <w:rsid w:val="00672C4F"/>
    <w:rsid w:val="00672E94"/>
    <w:rsid w:val="00675D30"/>
    <w:rsid w:val="00680940"/>
    <w:rsid w:val="006821EA"/>
    <w:rsid w:val="006830E1"/>
    <w:rsid w:val="006842D2"/>
    <w:rsid w:val="00685E14"/>
    <w:rsid w:val="00686C48"/>
    <w:rsid w:val="00692C2E"/>
    <w:rsid w:val="0069540A"/>
    <w:rsid w:val="006A437B"/>
    <w:rsid w:val="006A535D"/>
    <w:rsid w:val="006A53CB"/>
    <w:rsid w:val="006A556D"/>
    <w:rsid w:val="006A57FE"/>
    <w:rsid w:val="006A5F22"/>
    <w:rsid w:val="006A71B6"/>
    <w:rsid w:val="006A76F6"/>
    <w:rsid w:val="006B07F0"/>
    <w:rsid w:val="006B1C94"/>
    <w:rsid w:val="006B4B3C"/>
    <w:rsid w:val="006B5B38"/>
    <w:rsid w:val="006B651F"/>
    <w:rsid w:val="006B69DD"/>
    <w:rsid w:val="006C01BC"/>
    <w:rsid w:val="006C315C"/>
    <w:rsid w:val="006C3859"/>
    <w:rsid w:val="006C3DDC"/>
    <w:rsid w:val="006C5024"/>
    <w:rsid w:val="006C5A3A"/>
    <w:rsid w:val="006D147C"/>
    <w:rsid w:val="006D34C3"/>
    <w:rsid w:val="006D434C"/>
    <w:rsid w:val="006D602D"/>
    <w:rsid w:val="006D60D8"/>
    <w:rsid w:val="006E060F"/>
    <w:rsid w:val="006E1077"/>
    <w:rsid w:val="006E18FA"/>
    <w:rsid w:val="006E2BF4"/>
    <w:rsid w:val="006E3515"/>
    <w:rsid w:val="006E4096"/>
    <w:rsid w:val="006E41CD"/>
    <w:rsid w:val="006E5311"/>
    <w:rsid w:val="006E5509"/>
    <w:rsid w:val="006E6775"/>
    <w:rsid w:val="006F3019"/>
    <w:rsid w:val="006F365D"/>
    <w:rsid w:val="006F4C49"/>
    <w:rsid w:val="006F5017"/>
    <w:rsid w:val="006F5A0F"/>
    <w:rsid w:val="006F724E"/>
    <w:rsid w:val="006F7CC1"/>
    <w:rsid w:val="006F7FC9"/>
    <w:rsid w:val="00700C60"/>
    <w:rsid w:val="00701170"/>
    <w:rsid w:val="00701EE3"/>
    <w:rsid w:val="00703059"/>
    <w:rsid w:val="00703470"/>
    <w:rsid w:val="00714E4F"/>
    <w:rsid w:val="007164B2"/>
    <w:rsid w:val="00716881"/>
    <w:rsid w:val="00721C1B"/>
    <w:rsid w:val="0072237A"/>
    <w:rsid w:val="00723974"/>
    <w:rsid w:val="0073021C"/>
    <w:rsid w:val="00731444"/>
    <w:rsid w:val="0073161A"/>
    <w:rsid w:val="0073367C"/>
    <w:rsid w:val="00736FD4"/>
    <w:rsid w:val="00742BBE"/>
    <w:rsid w:val="0074489C"/>
    <w:rsid w:val="00745836"/>
    <w:rsid w:val="007476C7"/>
    <w:rsid w:val="00750F49"/>
    <w:rsid w:val="0075135A"/>
    <w:rsid w:val="007516B8"/>
    <w:rsid w:val="00751E22"/>
    <w:rsid w:val="00752977"/>
    <w:rsid w:val="00760417"/>
    <w:rsid w:val="007624C8"/>
    <w:rsid w:val="007627EB"/>
    <w:rsid w:val="0076450A"/>
    <w:rsid w:val="00765691"/>
    <w:rsid w:val="00766B24"/>
    <w:rsid w:val="0077010A"/>
    <w:rsid w:val="007704A1"/>
    <w:rsid w:val="00773978"/>
    <w:rsid w:val="00773B98"/>
    <w:rsid w:val="00773EEE"/>
    <w:rsid w:val="007761D2"/>
    <w:rsid w:val="00776297"/>
    <w:rsid w:val="0077684B"/>
    <w:rsid w:val="007775C2"/>
    <w:rsid w:val="00777858"/>
    <w:rsid w:val="00780F70"/>
    <w:rsid w:val="00781F88"/>
    <w:rsid w:val="00783488"/>
    <w:rsid w:val="0078384B"/>
    <w:rsid w:val="007839BA"/>
    <w:rsid w:val="00783C0C"/>
    <w:rsid w:val="00784CC7"/>
    <w:rsid w:val="00785F52"/>
    <w:rsid w:val="007867C7"/>
    <w:rsid w:val="00790088"/>
    <w:rsid w:val="0079085B"/>
    <w:rsid w:val="00790ED3"/>
    <w:rsid w:val="00791855"/>
    <w:rsid w:val="0079226A"/>
    <w:rsid w:val="007925F6"/>
    <w:rsid w:val="00792B7D"/>
    <w:rsid w:val="00792C31"/>
    <w:rsid w:val="00793165"/>
    <w:rsid w:val="00794B42"/>
    <w:rsid w:val="00796178"/>
    <w:rsid w:val="00796B33"/>
    <w:rsid w:val="00796DC0"/>
    <w:rsid w:val="00797487"/>
    <w:rsid w:val="00797EF5"/>
    <w:rsid w:val="007A0726"/>
    <w:rsid w:val="007A0A17"/>
    <w:rsid w:val="007A26B5"/>
    <w:rsid w:val="007A4489"/>
    <w:rsid w:val="007A48E6"/>
    <w:rsid w:val="007A5ACB"/>
    <w:rsid w:val="007A6853"/>
    <w:rsid w:val="007B0077"/>
    <w:rsid w:val="007B0096"/>
    <w:rsid w:val="007B0AA2"/>
    <w:rsid w:val="007B0E0C"/>
    <w:rsid w:val="007B0E58"/>
    <w:rsid w:val="007B2695"/>
    <w:rsid w:val="007B3679"/>
    <w:rsid w:val="007B3B74"/>
    <w:rsid w:val="007B4736"/>
    <w:rsid w:val="007B48A4"/>
    <w:rsid w:val="007B635B"/>
    <w:rsid w:val="007B6704"/>
    <w:rsid w:val="007B6C2D"/>
    <w:rsid w:val="007B70F1"/>
    <w:rsid w:val="007B78F6"/>
    <w:rsid w:val="007B7A69"/>
    <w:rsid w:val="007C1494"/>
    <w:rsid w:val="007C1E60"/>
    <w:rsid w:val="007C279A"/>
    <w:rsid w:val="007C69C8"/>
    <w:rsid w:val="007D084D"/>
    <w:rsid w:val="007D2922"/>
    <w:rsid w:val="007D4F58"/>
    <w:rsid w:val="007D5A36"/>
    <w:rsid w:val="007D7A75"/>
    <w:rsid w:val="007E1D2F"/>
    <w:rsid w:val="007E5AB9"/>
    <w:rsid w:val="007E7F92"/>
    <w:rsid w:val="007F11A0"/>
    <w:rsid w:val="007F18C1"/>
    <w:rsid w:val="007F24D5"/>
    <w:rsid w:val="007F39D8"/>
    <w:rsid w:val="007F4C3E"/>
    <w:rsid w:val="007F5EB7"/>
    <w:rsid w:val="007F614E"/>
    <w:rsid w:val="007F62EC"/>
    <w:rsid w:val="007F7884"/>
    <w:rsid w:val="00800018"/>
    <w:rsid w:val="00800361"/>
    <w:rsid w:val="00800AC8"/>
    <w:rsid w:val="00801229"/>
    <w:rsid w:val="00801B59"/>
    <w:rsid w:val="0080462C"/>
    <w:rsid w:val="0080475F"/>
    <w:rsid w:val="00806BFE"/>
    <w:rsid w:val="00810714"/>
    <w:rsid w:val="00810C0C"/>
    <w:rsid w:val="0081378C"/>
    <w:rsid w:val="00813AF1"/>
    <w:rsid w:val="0081531C"/>
    <w:rsid w:val="008156DF"/>
    <w:rsid w:val="00815EA0"/>
    <w:rsid w:val="0081724C"/>
    <w:rsid w:val="00817289"/>
    <w:rsid w:val="0082034A"/>
    <w:rsid w:val="00820C18"/>
    <w:rsid w:val="00820E46"/>
    <w:rsid w:val="00823504"/>
    <w:rsid w:val="00825867"/>
    <w:rsid w:val="00826D6F"/>
    <w:rsid w:val="008278EC"/>
    <w:rsid w:val="00830637"/>
    <w:rsid w:val="00830A22"/>
    <w:rsid w:val="00830FD1"/>
    <w:rsid w:val="0083409E"/>
    <w:rsid w:val="00834B21"/>
    <w:rsid w:val="0083587B"/>
    <w:rsid w:val="008362C3"/>
    <w:rsid w:val="00836439"/>
    <w:rsid w:val="00836F8C"/>
    <w:rsid w:val="00841275"/>
    <w:rsid w:val="0084158C"/>
    <w:rsid w:val="008432F4"/>
    <w:rsid w:val="00845342"/>
    <w:rsid w:val="008455E0"/>
    <w:rsid w:val="00845943"/>
    <w:rsid w:val="00851070"/>
    <w:rsid w:val="00852F6B"/>
    <w:rsid w:val="00855546"/>
    <w:rsid w:val="008565CB"/>
    <w:rsid w:val="00856D7A"/>
    <w:rsid w:val="008571B5"/>
    <w:rsid w:val="00861E41"/>
    <w:rsid w:val="00865C37"/>
    <w:rsid w:val="008673BF"/>
    <w:rsid w:val="00867CD1"/>
    <w:rsid w:val="0087706C"/>
    <w:rsid w:val="00881321"/>
    <w:rsid w:val="00881BD2"/>
    <w:rsid w:val="0088320C"/>
    <w:rsid w:val="00884E4C"/>
    <w:rsid w:val="00887211"/>
    <w:rsid w:val="00887F92"/>
    <w:rsid w:val="008905D3"/>
    <w:rsid w:val="00890759"/>
    <w:rsid w:val="00891355"/>
    <w:rsid w:val="00892813"/>
    <w:rsid w:val="00892DE2"/>
    <w:rsid w:val="008973F6"/>
    <w:rsid w:val="00897F6D"/>
    <w:rsid w:val="008A28BC"/>
    <w:rsid w:val="008A2C3B"/>
    <w:rsid w:val="008A5E0D"/>
    <w:rsid w:val="008A7756"/>
    <w:rsid w:val="008B26F8"/>
    <w:rsid w:val="008B3344"/>
    <w:rsid w:val="008B36F2"/>
    <w:rsid w:val="008B3843"/>
    <w:rsid w:val="008B64DA"/>
    <w:rsid w:val="008B6B92"/>
    <w:rsid w:val="008B76BB"/>
    <w:rsid w:val="008B7746"/>
    <w:rsid w:val="008B7CD5"/>
    <w:rsid w:val="008C018E"/>
    <w:rsid w:val="008C0291"/>
    <w:rsid w:val="008C0DC3"/>
    <w:rsid w:val="008C0FC1"/>
    <w:rsid w:val="008C2FD3"/>
    <w:rsid w:val="008C3603"/>
    <w:rsid w:val="008C6445"/>
    <w:rsid w:val="008C6572"/>
    <w:rsid w:val="008C662A"/>
    <w:rsid w:val="008C6AB5"/>
    <w:rsid w:val="008C6AFF"/>
    <w:rsid w:val="008C74C7"/>
    <w:rsid w:val="008D11BF"/>
    <w:rsid w:val="008D1A38"/>
    <w:rsid w:val="008D1C6F"/>
    <w:rsid w:val="008D3E98"/>
    <w:rsid w:val="008D7E25"/>
    <w:rsid w:val="008E0F04"/>
    <w:rsid w:val="008E0F89"/>
    <w:rsid w:val="008E3F0E"/>
    <w:rsid w:val="008E3F2C"/>
    <w:rsid w:val="008E60D2"/>
    <w:rsid w:val="008E64AE"/>
    <w:rsid w:val="008E65CE"/>
    <w:rsid w:val="008E69D3"/>
    <w:rsid w:val="008E7A11"/>
    <w:rsid w:val="008F1E48"/>
    <w:rsid w:val="008F223B"/>
    <w:rsid w:val="008F3F3D"/>
    <w:rsid w:val="008F4A9C"/>
    <w:rsid w:val="008F7B60"/>
    <w:rsid w:val="00900B1F"/>
    <w:rsid w:val="00903535"/>
    <w:rsid w:val="00903932"/>
    <w:rsid w:val="0090688C"/>
    <w:rsid w:val="009070C3"/>
    <w:rsid w:val="00910981"/>
    <w:rsid w:val="009124F4"/>
    <w:rsid w:val="0091403D"/>
    <w:rsid w:val="00916FAB"/>
    <w:rsid w:val="009207C4"/>
    <w:rsid w:val="00923C13"/>
    <w:rsid w:val="00924171"/>
    <w:rsid w:val="00924628"/>
    <w:rsid w:val="00924701"/>
    <w:rsid w:val="00926A66"/>
    <w:rsid w:val="00931881"/>
    <w:rsid w:val="009335DB"/>
    <w:rsid w:val="00934B42"/>
    <w:rsid w:val="00935773"/>
    <w:rsid w:val="00936563"/>
    <w:rsid w:val="00941EC8"/>
    <w:rsid w:val="00942928"/>
    <w:rsid w:val="0094442D"/>
    <w:rsid w:val="00946407"/>
    <w:rsid w:val="00946C38"/>
    <w:rsid w:val="00946D85"/>
    <w:rsid w:val="00952088"/>
    <w:rsid w:val="00952B50"/>
    <w:rsid w:val="00953ECD"/>
    <w:rsid w:val="00954505"/>
    <w:rsid w:val="009548DC"/>
    <w:rsid w:val="00955013"/>
    <w:rsid w:val="00955C50"/>
    <w:rsid w:val="009578F3"/>
    <w:rsid w:val="00957BBF"/>
    <w:rsid w:val="00957C50"/>
    <w:rsid w:val="009613E7"/>
    <w:rsid w:val="0096191B"/>
    <w:rsid w:val="009636B9"/>
    <w:rsid w:val="0096436F"/>
    <w:rsid w:val="00966817"/>
    <w:rsid w:val="00967155"/>
    <w:rsid w:val="00971329"/>
    <w:rsid w:val="009734FD"/>
    <w:rsid w:val="00975531"/>
    <w:rsid w:val="009775AB"/>
    <w:rsid w:val="00980B74"/>
    <w:rsid w:val="00981D1C"/>
    <w:rsid w:val="0098257F"/>
    <w:rsid w:val="0098296C"/>
    <w:rsid w:val="00983E34"/>
    <w:rsid w:val="0098438C"/>
    <w:rsid w:val="00987FC5"/>
    <w:rsid w:val="00991CDA"/>
    <w:rsid w:val="00992503"/>
    <w:rsid w:val="00992B0E"/>
    <w:rsid w:val="00994A49"/>
    <w:rsid w:val="00995D7D"/>
    <w:rsid w:val="009A0E21"/>
    <w:rsid w:val="009A277C"/>
    <w:rsid w:val="009A3BC8"/>
    <w:rsid w:val="009A441E"/>
    <w:rsid w:val="009A4F68"/>
    <w:rsid w:val="009B48B1"/>
    <w:rsid w:val="009B4B96"/>
    <w:rsid w:val="009B5323"/>
    <w:rsid w:val="009B5AEF"/>
    <w:rsid w:val="009B61B6"/>
    <w:rsid w:val="009B7B53"/>
    <w:rsid w:val="009C17F0"/>
    <w:rsid w:val="009C4178"/>
    <w:rsid w:val="009C696C"/>
    <w:rsid w:val="009C726C"/>
    <w:rsid w:val="009C7E84"/>
    <w:rsid w:val="009D0064"/>
    <w:rsid w:val="009D0571"/>
    <w:rsid w:val="009D1E02"/>
    <w:rsid w:val="009D2DAD"/>
    <w:rsid w:val="009D3497"/>
    <w:rsid w:val="009D360C"/>
    <w:rsid w:val="009D583D"/>
    <w:rsid w:val="009D7FBF"/>
    <w:rsid w:val="009E2880"/>
    <w:rsid w:val="009E4448"/>
    <w:rsid w:val="009E733B"/>
    <w:rsid w:val="009E73A2"/>
    <w:rsid w:val="009F4DFD"/>
    <w:rsid w:val="00A010F9"/>
    <w:rsid w:val="00A027C7"/>
    <w:rsid w:val="00A03050"/>
    <w:rsid w:val="00A04C35"/>
    <w:rsid w:val="00A05299"/>
    <w:rsid w:val="00A1237E"/>
    <w:rsid w:val="00A12C55"/>
    <w:rsid w:val="00A14494"/>
    <w:rsid w:val="00A17008"/>
    <w:rsid w:val="00A17B64"/>
    <w:rsid w:val="00A21AEE"/>
    <w:rsid w:val="00A21C86"/>
    <w:rsid w:val="00A22ECC"/>
    <w:rsid w:val="00A24A81"/>
    <w:rsid w:val="00A24F61"/>
    <w:rsid w:val="00A26205"/>
    <w:rsid w:val="00A26322"/>
    <w:rsid w:val="00A26475"/>
    <w:rsid w:val="00A31683"/>
    <w:rsid w:val="00A323AF"/>
    <w:rsid w:val="00A323FA"/>
    <w:rsid w:val="00A32A31"/>
    <w:rsid w:val="00A33124"/>
    <w:rsid w:val="00A339EC"/>
    <w:rsid w:val="00A34449"/>
    <w:rsid w:val="00A346BE"/>
    <w:rsid w:val="00A3609F"/>
    <w:rsid w:val="00A367BA"/>
    <w:rsid w:val="00A370DB"/>
    <w:rsid w:val="00A37D08"/>
    <w:rsid w:val="00A40880"/>
    <w:rsid w:val="00A40B2A"/>
    <w:rsid w:val="00A40D86"/>
    <w:rsid w:val="00A431AB"/>
    <w:rsid w:val="00A459A2"/>
    <w:rsid w:val="00A50071"/>
    <w:rsid w:val="00A51660"/>
    <w:rsid w:val="00A52A8B"/>
    <w:rsid w:val="00A53B0D"/>
    <w:rsid w:val="00A54F2F"/>
    <w:rsid w:val="00A564F0"/>
    <w:rsid w:val="00A5777A"/>
    <w:rsid w:val="00A57FF2"/>
    <w:rsid w:val="00A60FD2"/>
    <w:rsid w:val="00A655BB"/>
    <w:rsid w:val="00A6575E"/>
    <w:rsid w:val="00A65802"/>
    <w:rsid w:val="00A67254"/>
    <w:rsid w:val="00A70190"/>
    <w:rsid w:val="00A7419F"/>
    <w:rsid w:val="00A75490"/>
    <w:rsid w:val="00A7764E"/>
    <w:rsid w:val="00A80003"/>
    <w:rsid w:val="00A81132"/>
    <w:rsid w:val="00A8129D"/>
    <w:rsid w:val="00A82B8A"/>
    <w:rsid w:val="00A831EB"/>
    <w:rsid w:val="00A84594"/>
    <w:rsid w:val="00A9134E"/>
    <w:rsid w:val="00A94339"/>
    <w:rsid w:val="00A94A08"/>
    <w:rsid w:val="00A96367"/>
    <w:rsid w:val="00AA00A5"/>
    <w:rsid w:val="00AA074F"/>
    <w:rsid w:val="00AA07E3"/>
    <w:rsid w:val="00AA0E8D"/>
    <w:rsid w:val="00AA1F36"/>
    <w:rsid w:val="00AA26DB"/>
    <w:rsid w:val="00AA3B59"/>
    <w:rsid w:val="00AA4022"/>
    <w:rsid w:val="00AA619F"/>
    <w:rsid w:val="00AA62CD"/>
    <w:rsid w:val="00AA6F40"/>
    <w:rsid w:val="00AB0AD3"/>
    <w:rsid w:val="00AB4A52"/>
    <w:rsid w:val="00AB6D2C"/>
    <w:rsid w:val="00AB732A"/>
    <w:rsid w:val="00AB7629"/>
    <w:rsid w:val="00AB7A28"/>
    <w:rsid w:val="00AB7C8D"/>
    <w:rsid w:val="00AC051D"/>
    <w:rsid w:val="00AC0FB6"/>
    <w:rsid w:val="00AC1068"/>
    <w:rsid w:val="00AC1959"/>
    <w:rsid w:val="00AC2C16"/>
    <w:rsid w:val="00AC5787"/>
    <w:rsid w:val="00AD1016"/>
    <w:rsid w:val="00AD21AE"/>
    <w:rsid w:val="00AD277E"/>
    <w:rsid w:val="00AD2A30"/>
    <w:rsid w:val="00AD422E"/>
    <w:rsid w:val="00AD6D03"/>
    <w:rsid w:val="00AD6D08"/>
    <w:rsid w:val="00AD6D78"/>
    <w:rsid w:val="00AD6EB0"/>
    <w:rsid w:val="00AD7413"/>
    <w:rsid w:val="00AD7D22"/>
    <w:rsid w:val="00AE2D59"/>
    <w:rsid w:val="00AE3549"/>
    <w:rsid w:val="00AE4CC1"/>
    <w:rsid w:val="00AE5FDB"/>
    <w:rsid w:val="00AE7CF7"/>
    <w:rsid w:val="00AE7F7A"/>
    <w:rsid w:val="00AF11C9"/>
    <w:rsid w:val="00AF143C"/>
    <w:rsid w:val="00AF2318"/>
    <w:rsid w:val="00AF3BAA"/>
    <w:rsid w:val="00AF510F"/>
    <w:rsid w:val="00AF71A1"/>
    <w:rsid w:val="00AF7D02"/>
    <w:rsid w:val="00B00CBB"/>
    <w:rsid w:val="00B020A3"/>
    <w:rsid w:val="00B06E57"/>
    <w:rsid w:val="00B07DC2"/>
    <w:rsid w:val="00B1049E"/>
    <w:rsid w:val="00B11531"/>
    <w:rsid w:val="00B122A9"/>
    <w:rsid w:val="00B13BC5"/>
    <w:rsid w:val="00B13FF4"/>
    <w:rsid w:val="00B141AA"/>
    <w:rsid w:val="00B14B79"/>
    <w:rsid w:val="00B158AB"/>
    <w:rsid w:val="00B17512"/>
    <w:rsid w:val="00B21111"/>
    <w:rsid w:val="00B2184E"/>
    <w:rsid w:val="00B231DF"/>
    <w:rsid w:val="00B24DD2"/>
    <w:rsid w:val="00B24E2B"/>
    <w:rsid w:val="00B25082"/>
    <w:rsid w:val="00B2565B"/>
    <w:rsid w:val="00B2593E"/>
    <w:rsid w:val="00B27BF5"/>
    <w:rsid w:val="00B27BFF"/>
    <w:rsid w:val="00B30DE0"/>
    <w:rsid w:val="00B34ABD"/>
    <w:rsid w:val="00B36E5B"/>
    <w:rsid w:val="00B37BFB"/>
    <w:rsid w:val="00B412C4"/>
    <w:rsid w:val="00B423B0"/>
    <w:rsid w:val="00B42774"/>
    <w:rsid w:val="00B42F2F"/>
    <w:rsid w:val="00B438DD"/>
    <w:rsid w:val="00B43FAB"/>
    <w:rsid w:val="00B46AA5"/>
    <w:rsid w:val="00B47474"/>
    <w:rsid w:val="00B53813"/>
    <w:rsid w:val="00B53A85"/>
    <w:rsid w:val="00B55199"/>
    <w:rsid w:val="00B56E95"/>
    <w:rsid w:val="00B579E1"/>
    <w:rsid w:val="00B61AB6"/>
    <w:rsid w:val="00B62846"/>
    <w:rsid w:val="00B6294A"/>
    <w:rsid w:val="00B67CF4"/>
    <w:rsid w:val="00B71676"/>
    <w:rsid w:val="00B7655B"/>
    <w:rsid w:val="00B7661A"/>
    <w:rsid w:val="00B77B8F"/>
    <w:rsid w:val="00B807F0"/>
    <w:rsid w:val="00B8100A"/>
    <w:rsid w:val="00B8355B"/>
    <w:rsid w:val="00B84AF4"/>
    <w:rsid w:val="00B84C73"/>
    <w:rsid w:val="00B858DA"/>
    <w:rsid w:val="00B86C13"/>
    <w:rsid w:val="00B9140D"/>
    <w:rsid w:val="00B918EF"/>
    <w:rsid w:val="00B91A76"/>
    <w:rsid w:val="00B947F6"/>
    <w:rsid w:val="00B95C96"/>
    <w:rsid w:val="00B96D69"/>
    <w:rsid w:val="00BA15E4"/>
    <w:rsid w:val="00BA2A27"/>
    <w:rsid w:val="00BA3F61"/>
    <w:rsid w:val="00BA426B"/>
    <w:rsid w:val="00BA554A"/>
    <w:rsid w:val="00BA5925"/>
    <w:rsid w:val="00BA5C10"/>
    <w:rsid w:val="00BA6A05"/>
    <w:rsid w:val="00BA6EB1"/>
    <w:rsid w:val="00BA72D9"/>
    <w:rsid w:val="00BA780E"/>
    <w:rsid w:val="00BA7BAF"/>
    <w:rsid w:val="00BB14E8"/>
    <w:rsid w:val="00BB1584"/>
    <w:rsid w:val="00BB3C7F"/>
    <w:rsid w:val="00BB6F5F"/>
    <w:rsid w:val="00BC11CD"/>
    <w:rsid w:val="00BC1735"/>
    <w:rsid w:val="00BC61CA"/>
    <w:rsid w:val="00BC697A"/>
    <w:rsid w:val="00BD07A4"/>
    <w:rsid w:val="00BD088A"/>
    <w:rsid w:val="00BD0D5B"/>
    <w:rsid w:val="00BD17FF"/>
    <w:rsid w:val="00BD1C8A"/>
    <w:rsid w:val="00BD2F08"/>
    <w:rsid w:val="00BD3B54"/>
    <w:rsid w:val="00BD3BD5"/>
    <w:rsid w:val="00BD4858"/>
    <w:rsid w:val="00BD56F1"/>
    <w:rsid w:val="00BD727F"/>
    <w:rsid w:val="00BE1172"/>
    <w:rsid w:val="00BE15C3"/>
    <w:rsid w:val="00BE24D9"/>
    <w:rsid w:val="00BE476C"/>
    <w:rsid w:val="00BE48F8"/>
    <w:rsid w:val="00BE4A47"/>
    <w:rsid w:val="00BF0BCD"/>
    <w:rsid w:val="00BF1EA0"/>
    <w:rsid w:val="00BF3021"/>
    <w:rsid w:val="00BF319B"/>
    <w:rsid w:val="00BF4070"/>
    <w:rsid w:val="00BF57ED"/>
    <w:rsid w:val="00BF6C7B"/>
    <w:rsid w:val="00BF6EFB"/>
    <w:rsid w:val="00C0062B"/>
    <w:rsid w:val="00C01420"/>
    <w:rsid w:val="00C0191F"/>
    <w:rsid w:val="00C02AED"/>
    <w:rsid w:val="00C02DCB"/>
    <w:rsid w:val="00C031F2"/>
    <w:rsid w:val="00C03A1D"/>
    <w:rsid w:val="00C046CB"/>
    <w:rsid w:val="00C04BAE"/>
    <w:rsid w:val="00C04D1E"/>
    <w:rsid w:val="00C05359"/>
    <w:rsid w:val="00C13401"/>
    <w:rsid w:val="00C13F5D"/>
    <w:rsid w:val="00C1527E"/>
    <w:rsid w:val="00C15404"/>
    <w:rsid w:val="00C17670"/>
    <w:rsid w:val="00C231AA"/>
    <w:rsid w:val="00C23E2F"/>
    <w:rsid w:val="00C24438"/>
    <w:rsid w:val="00C250A3"/>
    <w:rsid w:val="00C25858"/>
    <w:rsid w:val="00C26520"/>
    <w:rsid w:val="00C265D4"/>
    <w:rsid w:val="00C26685"/>
    <w:rsid w:val="00C3309B"/>
    <w:rsid w:val="00C33BE7"/>
    <w:rsid w:val="00C3564A"/>
    <w:rsid w:val="00C3572B"/>
    <w:rsid w:val="00C36C69"/>
    <w:rsid w:val="00C4605D"/>
    <w:rsid w:val="00C46BCD"/>
    <w:rsid w:val="00C47657"/>
    <w:rsid w:val="00C4794C"/>
    <w:rsid w:val="00C54CFB"/>
    <w:rsid w:val="00C56025"/>
    <w:rsid w:val="00C56822"/>
    <w:rsid w:val="00C56B90"/>
    <w:rsid w:val="00C57470"/>
    <w:rsid w:val="00C5755D"/>
    <w:rsid w:val="00C62AE5"/>
    <w:rsid w:val="00C62F73"/>
    <w:rsid w:val="00C66193"/>
    <w:rsid w:val="00C66705"/>
    <w:rsid w:val="00C711E6"/>
    <w:rsid w:val="00C717FE"/>
    <w:rsid w:val="00C72A1A"/>
    <w:rsid w:val="00C7461B"/>
    <w:rsid w:val="00C74944"/>
    <w:rsid w:val="00C74D30"/>
    <w:rsid w:val="00C75359"/>
    <w:rsid w:val="00C756EF"/>
    <w:rsid w:val="00C75E23"/>
    <w:rsid w:val="00C76F18"/>
    <w:rsid w:val="00C77B41"/>
    <w:rsid w:val="00C81229"/>
    <w:rsid w:val="00C81453"/>
    <w:rsid w:val="00C8196C"/>
    <w:rsid w:val="00C81DE9"/>
    <w:rsid w:val="00C85AA8"/>
    <w:rsid w:val="00C878B6"/>
    <w:rsid w:val="00C91C59"/>
    <w:rsid w:val="00C936AF"/>
    <w:rsid w:val="00C94B43"/>
    <w:rsid w:val="00C95286"/>
    <w:rsid w:val="00CA0607"/>
    <w:rsid w:val="00CA060E"/>
    <w:rsid w:val="00CA115E"/>
    <w:rsid w:val="00CA1CED"/>
    <w:rsid w:val="00CA23C3"/>
    <w:rsid w:val="00CA42F5"/>
    <w:rsid w:val="00CA434E"/>
    <w:rsid w:val="00CB0AE2"/>
    <w:rsid w:val="00CB105E"/>
    <w:rsid w:val="00CB3850"/>
    <w:rsid w:val="00CB498F"/>
    <w:rsid w:val="00CB5330"/>
    <w:rsid w:val="00CB69B7"/>
    <w:rsid w:val="00CB6C26"/>
    <w:rsid w:val="00CB6CA7"/>
    <w:rsid w:val="00CB795F"/>
    <w:rsid w:val="00CB7DE5"/>
    <w:rsid w:val="00CC0346"/>
    <w:rsid w:val="00CC1D3C"/>
    <w:rsid w:val="00CC382D"/>
    <w:rsid w:val="00CC50BC"/>
    <w:rsid w:val="00CD09DF"/>
    <w:rsid w:val="00CD115C"/>
    <w:rsid w:val="00CD18FB"/>
    <w:rsid w:val="00CD30F9"/>
    <w:rsid w:val="00CD48AE"/>
    <w:rsid w:val="00CD62C0"/>
    <w:rsid w:val="00CD6F7A"/>
    <w:rsid w:val="00CE48B7"/>
    <w:rsid w:val="00CF11ED"/>
    <w:rsid w:val="00CF233D"/>
    <w:rsid w:val="00CF26E7"/>
    <w:rsid w:val="00CF42C2"/>
    <w:rsid w:val="00CF4A5A"/>
    <w:rsid w:val="00CF5D39"/>
    <w:rsid w:val="00CF622F"/>
    <w:rsid w:val="00CF6590"/>
    <w:rsid w:val="00CF6CAF"/>
    <w:rsid w:val="00CF7A86"/>
    <w:rsid w:val="00D022B9"/>
    <w:rsid w:val="00D02CDB"/>
    <w:rsid w:val="00D04036"/>
    <w:rsid w:val="00D043A7"/>
    <w:rsid w:val="00D04B6E"/>
    <w:rsid w:val="00D05005"/>
    <w:rsid w:val="00D06D64"/>
    <w:rsid w:val="00D078E8"/>
    <w:rsid w:val="00D11BE2"/>
    <w:rsid w:val="00D1297E"/>
    <w:rsid w:val="00D1474A"/>
    <w:rsid w:val="00D14AA3"/>
    <w:rsid w:val="00D14AC2"/>
    <w:rsid w:val="00D14D95"/>
    <w:rsid w:val="00D14E23"/>
    <w:rsid w:val="00D15124"/>
    <w:rsid w:val="00D16050"/>
    <w:rsid w:val="00D20E62"/>
    <w:rsid w:val="00D229F8"/>
    <w:rsid w:val="00D23C04"/>
    <w:rsid w:val="00D2595E"/>
    <w:rsid w:val="00D25AE5"/>
    <w:rsid w:val="00D306D9"/>
    <w:rsid w:val="00D327C8"/>
    <w:rsid w:val="00D3288C"/>
    <w:rsid w:val="00D330C8"/>
    <w:rsid w:val="00D37B10"/>
    <w:rsid w:val="00D37C13"/>
    <w:rsid w:val="00D4027B"/>
    <w:rsid w:val="00D40A41"/>
    <w:rsid w:val="00D41CCF"/>
    <w:rsid w:val="00D451A8"/>
    <w:rsid w:val="00D46A4F"/>
    <w:rsid w:val="00D47A18"/>
    <w:rsid w:val="00D511AE"/>
    <w:rsid w:val="00D51333"/>
    <w:rsid w:val="00D52B37"/>
    <w:rsid w:val="00D53936"/>
    <w:rsid w:val="00D563FC"/>
    <w:rsid w:val="00D57468"/>
    <w:rsid w:val="00D57FC5"/>
    <w:rsid w:val="00D62C33"/>
    <w:rsid w:val="00D65E84"/>
    <w:rsid w:val="00D65FEB"/>
    <w:rsid w:val="00D67519"/>
    <w:rsid w:val="00D67968"/>
    <w:rsid w:val="00D73E31"/>
    <w:rsid w:val="00D75A75"/>
    <w:rsid w:val="00D80792"/>
    <w:rsid w:val="00D8142D"/>
    <w:rsid w:val="00D81A2B"/>
    <w:rsid w:val="00D84467"/>
    <w:rsid w:val="00D854FB"/>
    <w:rsid w:val="00D864F4"/>
    <w:rsid w:val="00D878C1"/>
    <w:rsid w:val="00D90633"/>
    <w:rsid w:val="00D92542"/>
    <w:rsid w:val="00D94864"/>
    <w:rsid w:val="00D94DEC"/>
    <w:rsid w:val="00D9780C"/>
    <w:rsid w:val="00DA0193"/>
    <w:rsid w:val="00DA1693"/>
    <w:rsid w:val="00DA28AE"/>
    <w:rsid w:val="00DA376B"/>
    <w:rsid w:val="00DA41C3"/>
    <w:rsid w:val="00DA5844"/>
    <w:rsid w:val="00DA589F"/>
    <w:rsid w:val="00DA5A30"/>
    <w:rsid w:val="00DA5F1C"/>
    <w:rsid w:val="00DA7297"/>
    <w:rsid w:val="00DB1777"/>
    <w:rsid w:val="00DB300E"/>
    <w:rsid w:val="00DB3034"/>
    <w:rsid w:val="00DB422F"/>
    <w:rsid w:val="00DB707D"/>
    <w:rsid w:val="00DB7761"/>
    <w:rsid w:val="00DC098F"/>
    <w:rsid w:val="00DC0F4D"/>
    <w:rsid w:val="00DC249A"/>
    <w:rsid w:val="00DC48CF"/>
    <w:rsid w:val="00DC5805"/>
    <w:rsid w:val="00DC69F7"/>
    <w:rsid w:val="00DC7C5C"/>
    <w:rsid w:val="00DC7C65"/>
    <w:rsid w:val="00DD1258"/>
    <w:rsid w:val="00DD19F6"/>
    <w:rsid w:val="00DD335F"/>
    <w:rsid w:val="00DD3709"/>
    <w:rsid w:val="00DD3D23"/>
    <w:rsid w:val="00DD44B2"/>
    <w:rsid w:val="00DD547B"/>
    <w:rsid w:val="00DD5983"/>
    <w:rsid w:val="00DD5CEF"/>
    <w:rsid w:val="00DD6AF9"/>
    <w:rsid w:val="00DD70D6"/>
    <w:rsid w:val="00DD7C21"/>
    <w:rsid w:val="00DE020C"/>
    <w:rsid w:val="00DE08C7"/>
    <w:rsid w:val="00DE0CAE"/>
    <w:rsid w:val="00DE1FD2"/>
    <w:rsid w:val="00DE258D"/>
    <w:rsid w:val="00DE35E1"/>
    <w:rsid w:val="00DE4B48"/>
    <w:rsid w:val="00DE56A0"/>
    <w:rsid w:val="00DE6BE9"/>
    <w:rsid w:val="00DF0760"/>
    <w:rsid w:val="00DF13E8"/>
    <w:rsid w:val="00DF1F9B"/>
    <w:rsid w:val="00DF3347"/>
    <w:rsid w:val="00DF41ED"/>
    <w:rsid w:val="00DF5D9D"/>
    <w:rsid w:val="00DF62DA"/>
    <w:rsid w:val="00DF6D6A"/>
    <w:rsid w:val="00DF7A57"/>
    <w:rsid w:val="00E0289E"/>
    <w:rsid w:val="00E03C5F"/>
    <w:rsid w:val="00E04480"/>
    <w:rsid w:val="00E048F7"/>
    <w:rsid w:val="00E04DBF"/>
    <w:rsid w:val="00E062B5"/>
    <w:rsid w:val="00E10151"/>
    <w:rsid w:val="00E10D17"/>
    <w:rsid w:val="00E1187C"/>
    <w:rsid w:val="00E12A66"/>
    <w:rsid w:val="00E1635C"/>
    <w:rsid w:val="00E16C5E"/>
    <w:rsid w:val="00E1713A"/>
    <w:rsid w:val="00E173C2"/>
    <w:rsid w:val="00E175B4"/>
    <w:rsid w:val="00E20223"/>
    <w:rsid w:val="00E23A37"/>
    <w:rsid w:val="00E25036"/>
    <w:rsid w:val="00E303A3"/>
    <w:rsid w:val="00E308FD"/>
    <w:rsid w:val="00E31C29"/>
    <w:rsid w:val="00E32639"/>
    <w:rsid w:val="00E3472C"/>
    <w:rsid w:val="00E35A71"/>
    <w:rsid w:val="00E37EF1"/>
    <w:rsid w:val="00E37F74"/>
    <w:rsid w:val="00E401A8"/>
    <w:rsid w:val="00E42E10"/>
    <w:rsid w:val="00E43A06"/>
    <w:rsid w:val="00E43A2B"/>
    <w:rsid w:val="00E51DEB"/>
    <w:rsid w:val="00E52F0A"/>
    <w:rsid w:val="00E53A2D"/>
    <w:rsid w:val="00E5561D"/>
    <w:rsid w:val="00E559D6"/>
    <w:rsid w:val="00E55AB4"/>
    <w:rsid w:val="00E5687E"/>
    <w:rsid w:val="00E568E2"/>
    <w:rsid w:val="00E6076C"/>
    <w:rsid w:val="00E61FB5"/>
    <w:rsid w:val="00E63391"/>
    <w:rsid w:val="00E7004C"/>
    <w:rsid w:val="00E72340"/>
    <w:rsid w:val="00E7388C"/>
    <w:rsid w:val="00E74239"/>
    <w:rsid w:val="00E75CB1"/>
    <w:rsid w:val="00E820DE"/>
    <w:rsid w:val="00E834F1"/>
    <w:rsid w:val="00E838F7"/>
    <w:rsid w:val="00E84F23"/>
    <w:rsid w:val="00E86641"/>
    <w:rsid w:val="00E87F2D"/>
    <w:rsid w:val="00E91476"/>
    <w:rsid w:val="00E94B45"/>
    <w:rsid w:val="00E96C7E"/>
    <w:rsid w:val="00EA1D63"/>
    <w:rsid w:val="00EA347A"/>
    <w:rsid w:val="00EA55AB"/>
    <w:rsid w:val="00EA582F"/>
    <w:rsid w:val="00EA5ABB"/>
    <w:rsid w:val="00EA7B76"/>
    <w:rsid w:val="00EB1EAB"/>
    <w:rsid w:val="00EB255E"/>
    <w:rsid w:val="00EB2CA2"/>
    <w:rsid w:val="00EB3575"/>
    <w:rsid w:val="00EB3A23"/>
    <w:rsid w:val="00EB5580"/>
    <w:rsid w:val="00EB5DCC"/>
    <w:rsid w:val="00EB642F"/>
    <w:rsid w:val="00EB6F96"/>
    <w:rsid w:val="00EB7A8B"/>
    <w:rsid w:val="00EC03BF"/>
    <w:rsid w:val="00EC1BE1"/>
    <w:rsid w:val="00EC1D26"/>
    <w:rsid w:val="00EC1FD8"/>
    <w:rsid w:val="00EC20D5"/>
    <w:rsid w:val="00EC21FF"/>
    <w:rsid w:val="00EC4C99"/>
    <w:rsid w:val="00EC656F"/>
    <w:rsid w:val="00EC78BD"/>
    <w:rsid w:val="00EC7906"/>
    <w:rsid w:val="00ED1519"/>
    <w:rsid w:val="00ED1CCF"/>
    <w:rsid w:val="00ED3487"/>
    <w:rsid w:val="00ED3527"/>
    <w:rsid w:val="00ED6099"/>
    <w:rsid w:val="00ED6439"/>
    <w:rsid w:val="00ED6995"/>
    <w:rsid w:val="00EE0F01"/>
    <w:rsid w:val="00EE12E8"/>
    <w:rsid w:val="00EE4CE1"/>
    <w:rsid w:val="00EE5503"/>
    <w:rsid w:val="00EE700A"/>
    <w:rsid w:val="00EF04C7"/>
    <w:rsid w:val="00EF2CBF"/>
    <w:rsid w:val="00EF5982"/>
    <w:rsid w:val="00EF5EC8"/>
    <w:rsid w:val="00EF632B"/>
    <w:rsid w:val="00F00DA6"/>
    <w:rsid w:val="00F01D7B"/>
    <w:rsid w:val="00F0270D"/>
    <w:rsid w:val="00F035F8"/>
    <w:rsid w:val="00F0764C"/>
    <w:rsid w:val="00F106E0"/>
    <w:rsid w:val="00F11325"/>
    <w:rsid w:val="00F13CD2"/>
    <w:rsid w:val="00F14AB6"/>
    <w:rsid w:val="00F15089"/>
    <w:rsid w:val="00F20E03"/>
    <w:rsid w:val="00F20F4B"/>
    <w:rsid w:val="00F21074"/>
    <w:rsid w:val="00F23391"/>
    <w:rsid w:val="00F31DE0"/>
    <w:rsid w:val="00F31FE4"/>
    <w:rsid w:val="00F325D6"/>
    <w:rsid w:val="00F32A09"/>
    <w:rsid w:val="00F3373A"/>
    <w:rsid w:val="00F34091"/>
    <w:rsid w:val="00F344D5"/>
    <w:rsid w:val="00F361C2"/>
    <w:rsid w:val="00F4109E"/>
    <w:rsid w:val="00F414DE"/>
    <w:rsid w:val="00F4222E"/>
    <w:rsid w:val="00F422D0"/>
    <w:rsid w:val="00F43052"/>
    <w:rsid w:val="00F43CCC"/>
    <w:rsid w:val="00F448C7"/>
    <w:rsid w:val="00F5121D"/>
    <w:rsid w:val="00F5228D"/>
    <w:rsid w:val="00F53159"/>
    <w:rsid w:val="00F57E64"/>
    <w:rsid w:val="00F6187A"/>
    <w:rsid w:val="00F66B00"/>
    <w:rsid w:val="00F67907"/>
    <w:rsid w:val="00F702CA"/>
    <w:rsid w:val="00F7051F"/>
    <w:rsid w:val="00F73737"/>
    <w:rsid w:val="00F73E14"/>
    <w:rsid w:val="00F74601"/>
    <w:rsid w:val="00F749DC"/>
    <w:rsid w:val="00F7675A"/>
    <w:rsid w:val="00F805BE"/>
    <w:rsid w:val="00F822A9"/>
    <w:rsid w:val="00F86790"/>
    <w:rsid w:val="00F86FD7"/>
    <w:rsid w:val="00F877E6"/>
    <w:rsid w:val="00F9045C"/>
    <w:rsid w:val="00F91D7E"/>
    <w:rsid w:val="00F93203"/>
    <w:rsid w:val="00F93389"/>
    <w:rsid w:val="00F93392"/>
    <w:rsid w:val="00F942B3"/>
    <w:rsid w:val="00F95165"/>
    <w:rsid w:val="00F97B6F"/>
    <w:rsid w:val="00FA028F"/>
    <w:rsid w:val="00FA113A"/>
    <w:rsid w:val="00FA40FD"/>
    <w:rsid w:val="00FA6493"/>
    <w:rsid w:val="00FA7ABF"/>
    <w:rsid w:val="00FB0ADF"/>
    <w:rsid w:val="00FB1CE2"/>
    <w:rsid w:val="00FB2510"/>
    <w:rsid w:val="00FB4121"/>
    <w:rsid w:val="00FB4137"/>
    <w:rsid w:val="00FB4CD8"/>
    <w:rsid w:val="00FB5AA3"/>
    <w:rsid w:val="00FB6382"/>
    <w:rsid w:val="00FB725E"/>
    <w:rsid w:val="00FC164A"/>
    <w:rsid w:val="00FC1F7C"/>
    <w:rsid w:val="00FC30BE"/>
    <w:rsid w:val="00FC30EF"/>
    <w:rsid w:val="00FC3337"/>
    <w:rsid w:val="00FC6431"/>
    <w:rsid w:val="00FD014F"/>
    <w:rsid w:val="00FD1021"/>
    <w:rsid w:val="00FD4E82"/>
    <w:rsid w:val="00FD6D45"/>
    <w:rsid w:val="00FD7483"/>
    <w:rsid w:val="00FE000C"/>
    <w:rsid w:val="00FE161D"/>
    <w:rsid w:val="00FE1B1F"/>
    <w:rsid w:val="00FE1B61"/>
    <w:rsid w:val="00FE2C93"/>
    <w:rsid w:val="00FE7673"/>
    <w:rsid w:val="00FE7858"/>
    <w:rsid w:val="00FF04A3"/>
    <w:rsid w:val="00FF295C"/>
    <w:rsid w:val="00FF3BA7"/>
    <w:rsid w:val="00FF53F6"/>
    <w:rsid w:val="00FF792E"/>
    <w:rsid w:val="0112D34E"/>
    <w:rsid w:val="0934F124"/>
    <w:rsid w:val="0B9733FB"/>
    <w:rsid w:val="0D5BD4A0"/>
    <w:rsid w:val="0DD3DCE1"/>
    <w:rsid w:val="14193CA8"/>
    <w:rsid w:val="193B0907"/>
    <w:rsid w:val="1B20A227"/>
    <w:rsid w:val="1EBD7804"/>
    <w:rsid w:val="1FE20A48"/>
    <w:rsid w:val="1FF3BEF2"/>
    <w:rsid w:val="22236E9C"/>
    <w:rsid w:val="227ED3F7"/>
    <w:rsid w:val="2768D71F"/>
    <w:rsid w:val="2CCED5F7"/>
    <w:rsid w:val="2E75AF53"/>
    <w:rsid w:val="3DF6BBFB"/>
    <w:rsid w:val="49FA1FF2"/>
    <w:rsid w:val="4FFC1BC8"/>
    <w:rsid w:val="53AFFD61"/>
    <w:rsid w:val="5975823C"/>
    <w:rsid w:val="5DEC74FB"/>
    <w:rsid w:val="600EF024"/>
    <w:rsid w:val="60FA49F3"/>
    <w:rsid w:val="6AEC4E9D"/>
    <w:rsid w:val="6CEA4623"/>
    <w:rsid w:val="76813B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DA6A"/>
  <w15:chartTrackingRefBased/>
  <w15:docId w15:val="{4CF0CEEE-2ED8-4F40-8588-06E0B137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7C14"/>
    <w:pPr>
      <w:snapToGrid w:val="0"/>
      <w:spacing w:after="240"/>
    </w:pPr>
    <w:rPr>
      <w:sz w:val="22"/>
      <w:szCs w:val="20"/>
    </w:rPr>
  </w:style>
  <w:style w:type="paragraph" w:styleId="Heading1">
    <w:name w:val="heading 1"/>
    <w:basedOn w:val="Normal"/>
    <w:next w:val="Normal"/>
    <w:link w:val="Heading1Char"/>
    <w:uiPriority w:val="9"/>
    <w:qFormat/>
    <w:rsid w:val="0082034A"/>
    <w:pPr>
      <w:spacing w:after="120"/>
      <w:outlineLvl w:val="0"/>
    </w:pPr>
    <w:rPr>
      <w:color w:val="00888D" w:themeColor="accent3" w:themeShade="BF"/>
      <w:sz w:val="36"/>
      <w:szCs w:val="22"/>
    </w:rPr>
  </w:style>
  <w:style w:type="paragraph" w:styleId="Heading2">
    <w:name w:val="heading 2"/>
    <w:basedOn w:val="Normal"/>
    <w:next w:val="Normal"/>
    <w:link w:val="Heading2Char"/>
    <w:uiPriority w:val="9"/>
    <w:unhideWhenUsed/>
    <w:qFormat/>
    <w:rsid w:val="0082034A"/>
    <w:pPr>
      <w:spacing w:after="120"/>
      <w:outlineLvl w:val="1"/>
    </w:pPr>
    <w:rPr>
      <w:b/>
      <w:color w:val="00888D" w:themeColor="accent3" w:themeShade="BF"/>
      <w:sz w:val="28"/>
    </w:rPr>
  </w:style>
  <w:style w:type="paragraph" w:styleId="Heading3">
    <w:name w:val="heading 3"/>
    <w:basedOn w:val="Normal"/>
    <w:next w:val="Normal"/>
    <w:link w:val="Heading3Char"/>
    <w:uiPriority w:val="9"/>
    <w:unhideWhenUsed/>
    <w:qFormat/>
    <w:rsid w:val="00187F84"/>
    <w:pPr>
      <w:spacing w:after="0"/>
      <w:outlineLvl w:val="2"/>
    </w:pPr>
    <w:rPr>
      <w:b/>
      <w:color w:val="535659" w:themeColor="text2"/>
      <w:sz w:val="24"/>
    </w:rPr>
  </w:style>
  <w:style w:type="paragraph" w:styleId="Heading4">
    <w:name w:val="heading 4"/>
    <w:basedOn w:val="Normal"/>
    <w:next w:val="Normal"/>
    <w:link w:val="Heading4Char"/>
    <w:uiPriority w:val="9"/>
    <w:unhideWhenUsed/>
    <w:qFormat/>
    <w:rsid w:val="0031122C"/>
    <w:pPr>
      <w:keepNext/>
      <w:keepLines/>
      <w:spacing w:before="40" w:after="0"/>
      <w:outlineLvl w:val="3"/>
    </w:pPr>
    <w:rPr>
      <w:rFonts w:asciiTheme="majorHAnsi" w:eastAsiaTheme="majorEastAsia" w:hAnsiTheme="majorHAnsi" w:cstheme="majorBidi"/>
      <w:iCs/>
      <w:color w:val="AB5300" w:themeColor="accent1" w:themeShade="BF"/>
    </w:rPr>
  </w:style>
  <w:style w:type="paragraph" w:styleId="Heading5">
    <w:name w:val="heading 5"/>
    <w:basedOn w:val="Normal"/>
    <w:next w:val="Normal"/>
    <w:link w:val="Heading5Char"/>
    <w:uiPriority w:val="9"/>
    <w:semiHidden/>
    <w:unhideWhenUsed/>
    <w:qFormat/>
    <w:rsid w:val="00E84F23"/>
    <w:pPr>
      <w:keepNext/>
      <w:keepLines/>
      <w:spacing w:before="40" w:after="0"/>
      <w:outlineLvl w:val="4"/>
    </w:pPr>
    <w:rPr>
      <w:rFonts w:asciiTheme="majorHAnsi" w:eastAsiaTheme="majorEastAsia" w:hAnsiTheme="majorHAnsi" w:cstheme="majorBidi"/>
      <w:i/>
      <w:color w:val="AB5300" w:themeColor="accent1" w:themeShade="BF"/>
    </w:rPr>
  </w:style>
  <w:style w:type="paragraph" w:styleId="Heading8">
    <w:name w:val="heading 8"/>
    <w:basedOn w:val="Normal"/>
    <w:next w:val="Normal"/>
    <w:link w:val="Heading8Char"/>
    <w:uiPriority w:val="9"/>
    <w:semiHidden/>
    <w:unhideWhenUsed/>
    <w:qFormat/>
    <w:rsid w:val="00E84F23"/>
    <w:pPr>
      <w:keepNext/>
      <w:keepLines/>
      <w:spacing w:before="40" w:after="0"/>
      <w:outlineLvl w:val="7"/>
    </w:pPr>
    <w:rPr>
      <w:rFonts w:asciiTheme="majorHAnsi" w:eastAsiaTheme="majorEastAsia" w:hAnsiTheme="majorHAnsi" w:cstheme="majorBidi"/>
      <w:color w:val="3E4042" w:themeColor="text2" w:themeShade="BF"/>
      <w:sz w:val="21"/>
      <w:szCs w:val="21"/>
    </w:rPr>
  </w:style>
  <w:style w:type="paragraph" w:styleId="Heading9">
    <w:name w:val="heading 9"/>
    <w:basedOn w:val="Normal"/>
    <w:next w:val="Normal"/>
    <w:link w:val="Heading9Char"/>
    <w:uiPriority w:val="9"/>
    <w:semiHidden/>
    <w:unhideWhenUsed/>
    <w:qFormat/>
    <w:rsid w:val="00E84F23"/>
    <w:pPr>
      <w:keepNext/>
      <w:keepLines/>
      <w:spacing w:before="40" w:after="0"/>
      <w:outlineLvl w:val="8"/>
    </w:pPr>
    <w:rPr>
      <w:rFonts w:asciiTheme="majorHAnsi" w:eastAsiaTheme="majorEastAsia" w:hAnsiTheme="majorHAnsi" w:cstheme="majorBidi"/>
      <w:i/>
      <w:iCs/>
      <w:color w:val="535659"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82034A"/>
    <w:rPr>
      <w:color w:val="00888D" w:themeColor="accent3" w:themeShade="BF"/>
      <w:sz w:val="36"/>
      <w:szCs w:val="22"/>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FB725E"/>
    <w:pPr>
      <w:spacing w:before="120" w:after="120"/>
    </w:pPr>
    <w:rPr>
      <w:color w:val="E57100" w:themeColor="accent1"/>
      <w:sz w:val="48"/>
      <w:szCs w:val="40"/>
    </w:rPr>
  </w:style>
  <w:style w:type="character" w:customStyle="1" w:styleId="TitleChar">
    <w:name w:val="Title Char"/>
    <w:basedOn w:val="DefaultParagraphFont"/>
    <w:link w:val="Title"/>
    <w:uiPriority w:val="10"/>
    <w:rsid w:val="00FB725E"/>
    <w:rPr>
      <w:color w:val="E57100" w:themeColor="accent1"/>
      <w:sz w:val="48"/>
      <w:szCs w:val="40"/>
    </w:rPr>
  </w:style>
  <w:style w:type="paragraph" w:styleId="ListBullet">
    <w:name w:val="List Bullet"/>
    <w:basedOn w:val="Normal"/>
    <w:uiPriority w:val="99"/>
    <w:unhideWhenUsed/>
    <w:rsid w:val="00BF6EFB"/>
    <w:pPr>
      <w:numPr>
        <w:numId w:val="1"/>
      </w:numPr>
      <w:contextualSpacing/>
    </w:pPr>
  </w:style>
  <w:style w:type="paragraph" w:styleId="Quote">
    <w:name w:val="Quote"/>
    <w:basedOn w:val="Normal"/>
    <w:next w:val="Normal"/>
    <w:link w:val="QuoteChar"/>
    <w:uiPriority w:val="29"/>
    <w:qFormat/>
    <w:rsid w:val="000F037F"/>
    <w:rPr>
      <w:b/>
      <w:sz w:val="24"/>
    </w:rPr>
  </w:style>
  <w:style w:type="character" w:customStyle="1" w:styleId="QuoteChar">
    <w:name w:val="Quote Char"/>
    <w:basedOn w:val="DefaultParagraphFont"/>
    <w:link w:val="Quote"/>
    <w:uiPriority w:val="29"/>
    <w:rsid w:val="000F037F"/>
    <w:rPr>
      <w:b/>
      <w:szCs w:val="20"/>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2034A"/>
    <w:rPr>
      <w:b/>
      <w:color w:val="00888D" w:themeColor="accent3" w:themeShade="BF"/>
      <w:sz w:val="28"/>
      <w:szCs w:val="20"/>
    </w:rPr>
  </w:style>
  <w:style w:type="character" w:customStyle="1" w:styleId="Heading3Char">
    <w:name w:val="Heading 3 Char"/>
    <w:basedOn w:val="DefaultParagraphFont"/>
    <w:link w:val="Heading3"/>
    <w:uiPriority w:val="9"/>
    <w:rsid w:val="00187F84"/>
    <w:rPr>
      <w:b/>
      <w:color w:val="535659" w:themeColor="text2"/>
      <w:szCs w:val="20"/>
    </w:rPr>
  </w:style>
  <w:style w:type="character" w:styleId="Strong">
    <w:name w:val="Strong"/>
    <w:uiPriority w:val="22"/>
    <w:qFormat/>
    <w:rsid w:val="000F037F"/>
    <w:rPr>
      <w:b/>
      <w:color w:val="auto"/>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0F037F"/>
    <w:rPr>
      <w:color w:val="005B5E" w:themeColor="accent3" w:themeShade="80"/>
      <w:u w:val="single"/>
    </w:rPr>
  </w:style>
  <w:style w:type="paragraph" w:styleId="ListParagraph">
    <w:name w:val="List Paragraph"/>
    <w:aliases w:val="Bulleted list"/>
    <w:basedOn w:val="Normal"/>
    <w:link w:val="ListParagraphChar"/>
    <w:uiPriority w:val="34"/>
    <w:qFormat/>
    <w:rsid w:val="00427C14"/>
    <w:pPr>
      <w:snapToGrid/>
      <w:spacing w:after="120" w:line="320" w:lineRule="exact"/>
      <w:contextualSpacing/>
    </w:pPr>
    <w:rPr>
      <w:rFonts w:ascii="Arial" w:eastAsia="Times New Roman" w:hAnsi="Arial" w:cstheme="minorHAnsi"/>
      <w:lang w:eastAsia="en-AU"/>
    </w:rPr>
  </w:style>
  <w:style w:type="character" w:customStyle="1" w:styleId="ListParagraphChar">
    <w:name w:val="List Paragraph Char"/>
    <w:aliases w:val="Bulleted list Char"/>
    <w:basedOn w:val="DefaultParagraphFont"/>
    <w:link w:val="ListParagraph"/>
    <w:uiPriority w:val="34"/>
    <w:rsid w:val="00427C14"/>
    <w:rPr>
      <w:rFonts w:ascii="Arial" w:eastAsia="Times New Roman" w:hAnsi="Arial" w:cstheme="minorHAnsi"/>
      <w:sz w:val="22"/>
      <w:szCs w:val="20"/>
      <w:lang w:eastAsia="en-AU"/>
    </w:rPr>
  </w:style>
  <w:style w:type="paragraph" w:styleId="BalloonText">
    <w:name w:val="Balloon Text"/>
    <w:basedOn w:val="Normal"/>
    <w:link w:val="BalloonTextChar"/>
    <w:uiPriority w:val="99"/>
    <w:semiHidden/>
    <w:unhideWhenUsed/>
    <w:rsid w:val="00214E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E65"/>
    <w:rPr>
      <w:rFonts w:ascii="Segoe UI" w:hAnsi="Segoe UI" w:cs="Segoe UI"/>
      <w:sz w:val="18"/>
      <w:szCs w:val="18"/>
      <w:lang w:val="en-US"/>
    </w:rPr>
  </w:style>
  <w:style w:type="table" w:styleId="GridTable1Light-Accent1">
    <w:name w:val="Grid Table 1 Light Accent 1"/>
    <w:basedOn w:val="TableNormal"/>
    <w:uiPriority w:val="46"/>
    <w:rsid w:val="00A9134E"/>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04240"/>
    <w:rPr>
      <w:sz w:val="16"/>
      <w:szCs w:val="16"/>
    </w:rPr>
  </w:style>
  <w:style w:type="paragraph" w:styleId="CommentText">
    <w:name w:val="annotation text"/>
    <w:basedOn w:val="Normal"/>
    <w:link w:val="CommentTextChar"/>
    <w:uiPriority w:val="99"/>
    <w:unhideWhenUsed/>
    <w:rsid w:val="00304240"/>
    <w:rPr>
      <w:sz w:val="20"/>
    </w:rPr>
  </w:style>
  <w:style w:type="character" w:customStyle="1" w:styleId="CommentTextChar">
    <w:name w:val="Comment Text Char"/>
    <w:basedOn w:val="DefaultParagraphFont"/>
    <w:link w:val="CommentText"/>
    <w:uiPriority w:val="99"/>
    <w:rsid w:val="00304240"/>
    <w:rPr>
      <w:sz w:val="20"/>
      <w:szCs w:val="20"/>
      <w:lang w:val="en-US"/>
    </w:rPr>
  </w:style>
  <w:style w:type="paragraph" w:styleId="CommentSubject">
    <w:name w:val="annotation subject"/>
    <w:basedOn w:val="CommentText"/>
    <w:next w:val="CommentText"/>
    <w:link w:val="CommentSubjectChar"/>
    <w:uiPriority w:val="99"/>
    <w:semiHidden/>
    <w:unhideWhenUsed/>
    <w:rsid w:val="00304240"/>
    <w:rPr>
      <w:b/>
      <w:bCs/>
    </w:rPr>
  </w:style>
  <w:style w:type="character" w:customStyle="1" w:styleId="CommentSubjectChar">
    <w:name w:val="Comment Subject Char"/>
    <w:basedOn w:val="CommentTextChar"/>
    <w:link w:val="CommentSubject"/>
    <w:uiPriority w:val="99"/>
    <w:semiHidden/>
    <w:rsid w:val="00304240"/>
    <w:rPr>
      <w:b/>
      <w:bCs/>
      <w:sz w:val="20"/>
      <w:szCs w:val="20"/>
      <w:lang w:val="en-US"/>
    </w:rPr>
  </w:style>
  <w:style w:type="paragraph" w:styleId="Revision">
    <w:name w:val="Revision"/>
    <w:hidden/>
    <w:uiPriority w:val="99"/>
    <w:semiHidden/>
    <w:rsid w:val="00C17670"/>
    <w:rPr>
      <w:sz w:val="22"/>
      <w:szCs w:val="20"/>
    </w:rPr>
  </w:style>
  <w:style w:type="character" w:styleId="UnresolvedMention">
    <w:name w:val="Unresolved Mention"/>
    <w:basedOn w:val="DefaultParagraphFont"/>
    <w:uiPriority w:val="99"/>
    <w:rsid w:val="004E7659"/>
    <w:rPr>
      <w:color w:val="3E4042" w:themeColor="text2" w:themeShade="BF"/>
      <w:shd w:val="clear" w:color="auto" w:fill="E6E6E6"/>
    </w:rPr>
  </w:style>
  <w:style w:type="table" w:styleId="TableGridLight">
    <w:name w:val="Grid Table Light"/>
    <w:basedOn w:val="TableNormal"/>
    <w:uiPriority w:val="40"/>
    <w:rsid w:val="001266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2667B"/>
    <w:tblPr>
      <w:tblStyleRowBandSize w:val="1"/>
      <w:tblStyleColBandSize w:val="1"/>
      <w:tblBorders>
        <w:top w:val="single" w:sz="4" w:space="0" w:color="B8BBBD" w:themeColor="text1" w:themeTint="66"/>
        <w:left w:val="single" w:sz="4" w:space="0" w:color="B8BBBD" w:themeColor="text1" w:themeTint="66"/>
        <w:bottom w:val="single" w:sz="4" w:space="0" w:color="B8BBBD" w:themeColor="text1" w:themeTint="66"/>
        <w:right w:val="single" w:sz="4" w:space="0" w:color="B8BBBD" w:themeColor="text1" w:themeTint="66"/>
        <w:insideH w:val="single" w:sz="4" w:space="0" w:color="B8BBBD" w:themeColor="text1" w:themeTint="66"/>
        <w:insideV w:val="single" w:sz="4" w:space="0" w:color="B8BBBD" w:themeColor="text1" w:themeTint="66"/>
      </w:tblBorders>
    </w:tblPr>
    <w:tblStylePr w:type="firstRow">
      <w:rPr>
        <w:b/>
        <w:bCs/>
      </w:rPr>
      <w:tblPr/>
      <w:tcPr>
        <w:tcBorders>
          <w:bottom w:val="single" w:sz="12" w:space="0" w:color="95999D" w:themeColor="text1" w:themeTint="99"/>
        </w:tcBorders>
      </w:tcPr>
    </w:tblStylePr>
    <w:tblStylePr w:type="lastRow">
      <w:rPr>
        <w:b/>
        <w:bCs/>
      </w:rPr>
      <w:tblPr/>
      <w:tcPr>
        <w:tcBorders>
          <w:top w:val="double" w:sz="2" w:space="0" w:color="95999D" w:themeColor="text1" w:themeTint="99"/>
        </w:tcBorders>
      </w:tcPr>
    </w:tblStylePr>
    <w:tblStylePr w:type="firstCol">
      <w:rPr>
        <w:b/>
        <w:bCs/>
      </w:rPr>
    </w:tblStylePr>
    <w:tblStylePr w:type="lastCol">
      <w:rPr>
        <w:b/>
        <w:bCs/>
      </w:rPr>
    </w:tblStylePr>
  </w:style>
  <w:style w:type="paragraph" w:styleId="NoSpacing">
    <w:name w:val="No Spacing"/>
    <w:uiPriority w:val="1"/>
    <w:qFormat/>
    <w:rsid w:val="00091204"/>
    <w:pPr>
      <w:snapToGrid w:val="0"/>
    </w:pPr>
    <w:rPr>
      <w:sz w:val="22"/>
      <w:szCs w:val="20"/>
    </w:rPr>
  </w:style>
  <w:style w:type="paragraph" w:styleId="TOC1">
    <w:name w:val="toc 1"/>
    <w:basedOn w:val="Normal"/>
    <w:next w:val="Normal"/>
    <w:autoRedefine/>
    <w:uiPriority w:val="39"/>
    <w:unhideWhenUsed/>
    <w:rsid w:val="003B5EED"/>
    <w:pPr>
      <w:tabs>
        <w:tab w:val="left" w:pos="440"/>
        <w:tab w:val="right" w:leader="dot" w:pos="9072"/>
      </w:tabs>
      <w:snapToGrid/>
      <w:spacing w:after="0" w:line="360" w:lineRule="auto"/>
      <w:ind w:right="386"/>
    </w:pPr>
    <w:rPr>
      <w:rFonts w:ascii="Arial" w:hAnsi="Arial"/>
      <w:b/>
      <w:noProof/>
      <w:sz w:val="20"/>
      <w:lang w:val="en-US"/>
    </w:rPr>
  </w:style>
  <w:style w:type="paragraph" w:styleId="TOCHeading">
    <w:name w:val="TOC Heading"/>
    <w:basedOn w:val="Heading1"/>
    <w:next w:val="Normal"/>
    <w:uiPriority w:val="39"/>
    <w:unhideWhenUsed/>
    <w:qFormat/>
    <w:rsid w:val="00270119"/>
    <w:pPr>
      <w:keepNext/>
      <w:keepLines/>
      <w:snapToGrid/>
      <w:spacing w:before="240" w:after="0" w:line="259" w:lineRule="auto"/>
      <w:outlineLvl w:val="9"/>
    </w:pPr>
    <w:rPr>
      <w:rFonts w:asciiTheme="majorHAnsi" w:eastAsiaTheme="majorEastAsia" w:hAnsiTheme="majorHAnsi" w:cstheme="majorBidi"/>
      <w:b/>
      <w:color w:val="auto"/>
      <w:szCs w:val="32"/>
      <w:lang w:val="en-US"/>
    </w:rPr>
  </w:style>
  <w:style w:type="paragraph" w:styleId="TOC2">
    <w:name w:val="toc 2"/>
    <w:basedOn w:val="Normal"/>
    <w:next w:val="Normal"/>
    <w:autoRedefine/>
    <w:uiPriority w:val="39"/>
    <w:unhideWhenUsed/>
    <w:rsid w:val="00304B64"/>
    <w:pPr>
      <w:tabs>
        <w:tab w:val="left" w:pos="880"/>
        <w:tab w:val="right" w:leader="dot" w:pos="8756"/>
      </w:tabs>
      <w:snapToGrid/>
      <w:spacing w:after="100" w:line="259" w:lineRule="auto"/>
      <w:ind w:left="220" w:hanging="220"/>
    </w:pPr>
    <w:rPr>
      <w:b/>
      <w:bCs/>
      <w:noProof/>
      <w:sz w:val="20"/>
    </w:rPr>
  </w:style>
  <w:style w:type="paragraph" w:styleId="TOC3">
    <w:name w:val="toc 3"/>
    <w:basedOn w:val="Normal"/>
    <w:next w:val="Normal"/>
    <w:autoRedefine/>
    <w:uiPriority w:val="39"/>
    <w:unhideWhenUsed/>
    <w:rsid w:val="004F1FCD"/>
    <w:pPr>
      <w:snapToGrid/>
      <w:spacing w:after="100" w:line="259" w:lineRule="auto"/>
      <w:ind w:left="440"/>
    </w:pPr>
    <w:rPr>
      <w:szCs w:val="22"/>
    </w:rPr>
  </w:style>
  <w:style w:type="paragraph" w:styleId="FootnoteText">
    <w:name w:val="footnote text"/>
    <w:basedOn w:val="Normal"/>
    <w:link w:val="FootnoteTextChar"/>
    <w:uiPriority w:val="99"/>
    <w:semiHidden/>
    <w:unhideWhenUsed/>
    <w:rsid w:val="004F1FCD"/>
    <w:pPr>
      <w:autoSpaceDE w:val="0"/>
      <w:autoSpaceDN w:val="0"/>
      <w:adjustRightInd w:val="0"/>
      <w:snapToGrid/>
      <w:spacing w:after="0"/>
      <w:textAlignment w:val="center"/>
    </w:pPr>
    <w:rPr>
      <w:rFonts w:ascii="Arial" w:hAnsi="Arial" w:cs="ArialMT"/>
      <w:color w:val="000000"/>
      <w:sz w:val="20"/>
      <w:lang w:val="en-US"/>
    </w:rPr>
  </w:style>
  <w:style w:type="character" w:customStyle="1" w:styleId="FootnoteTextChar">
    <w:name w:val="Footnote Text Char"/>
    <w:basedOn w:val="DefaultParagraphFont"/>
    <w:link w:val="FootnoteText"/>
    <w:uiPriority w:val="99"/>
    <w:semiHidden/>
    <w:rsid w:val="004F1FCD"/>
    <w:rPr>
      <w:rFonts w:ascii="Arial" w:hAnsi="Arial" w:cs="ArialMT"/>
      <w:color w:val="000000"/>
      <w:sz w:val="20"/>
      <w:szCs w:val="20"/>
      <w:lang w:val="en-US"/>
    </w:rPr>
  </w:style>
  <w:style w:type="character" w:styleId="FootnoteReference">
    <w:name w:val="footnote reference"/>
    <w:basedOn w:val="DefaultParagraphFont"/>
    <w:uiPriority w:val="99"/>
    <w:semiHidden/>
    <w:unhideWhenUsed/>
    <w:rsid w:val="004F1FCD"/>
    <w:rPr>
      <w:vertAlign w:val="superscript"/>
    </w:rPr>
  </w:style>
  <w:style w:type="character" w:styleId="PlaceholderText">
    <w:name w:val="Placeholder Text"/>
    <w:basedOn w:val="DefaultParagraphFont"/>
    <w:uiPriority w:val="99"/>
    <w:semiHidden/>
    <w:rsid w:val="00270119"/>
    <w:rPr>
      <w:color w:val="auto"/>
    </w:rPr>
  </w:style>
  <w:style w:type="character" w:styleId="IntenseEmphasis">
    <w:name w:val="Intense Emphasis"/>
    <w:basedOn w:val="DefaultParagraphFont"/>
    <w:uiPriority w:val="21"/>
    <w:qFormat/>
    <w:rsid w:val="000F037F"/>
    <w:rPr>
      <w:i/>
      <w:iCs/>
      <w:color w:val="auto"/>
    </w:rPr>
  </w:style>
  <w:style w:type="character" w:styleId="SubtleEmphasis">
    <w:name w:val="Subtle Emphasis"/>
    <w:basedOn w:val="DefaultParagraphFont"/>
    <w:uiPriority w:val="19"/>
    <w:qFormat/>
    <w:rsid w:val="007C279A"/>
    <w:rPr>
      <w:i/>
      <w:iCs/>
      <w:color w:val="383834" w:themeColor="background2" w:themeShade="40"/>
    </w:rPr>
  </w:style>
  <w:style w:type="character" w:styleId="SubtleReference">
    <w:name w:val="Subtle Reference"/>
    <w:basedOn w:val="DefaultParagraphFont"/>
    <w:uiPriority w:val="31"/>
    <w:qFormat/>
    <w:rsid w:val="000848D0"/>
    <w:rPr>
      <w:caps w:val="0"/>
      <w:smallCaps w:val="0"/>
      <w:color w:val="535659" w:themeColor="text2"/>
    </w:rPr>
  </w:style>
  <w:style w:type="paragraph" w:styleId="IntenseQuote">
    <w:name w:val="Intense Quote"/>
    <w:basedOn w:val="Normal"/>
    <w:next w:val="Normal"/>
    <w:link w:val="IntenseQuoteChar"/>
    <w:uiPriority w:val="30"/>
    <w:rsid w:val="000F037F"/>
    <w:pPr>
      <w:pBdr>
        <w:top w:val="single" w:sz="4" w:space="10" w:color="E57100" w:themeColor="accent1"/>
        <w:bottom w:val="single" w:sz="4" w:space="10" w:color="E571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F037F"/>
    <w:rPr>
      <w:i/>
      <w:iCs/>
      <w:sz w:val="22"/>
      <w:szCs w:val="20"/>
    </w:rPr>
  </w:style>
  <w:style w:type="character" w:styleId="IntenseReference">
    <w:name w:val="Intense Reference"/>
    <w:basedOn w:val="DefaultParagraphFont"/>
    <w:uiPriority w:val="32"/>
    <w:rsid w:val="000F037F"/>
    <w:rPr>
      <w:b/>
      <w:bCs/>
      <w:smallCaps/>
      <w:color w:val="auto"/>
      <w:spacing w:val="5"/>
    </w:rPr>
  </w:style>
  <w:style w:type="paragraph" w:styleId="BlockText">
    <w:name w:val="Block Text"/>
    <w:basedOn w:val="Normal"/>
    <w:uiPriority w:val="99"/>
    <w:semiHidden/>
    <w:unhideWhenUsed/>
    <w:rsid w:val="000F037F"/>
    <w:pPr>
      <w:pBdr>
        <w:top w:val="single" w:sz="2" w:space="10" w:color="E57100" w:themeColor="accent1"/>
        <w:left w:val="single" w:sz="2" w:space="10" w:color="E57100" w:themeColor="accent1"/>
        <w:bottom w:val="single" w:sz="2" w:space="10" w:color="E57100" w:themeColor="accent1"/>
        <w:right w:val="single" w:sz="2" w:space="10" w:color="E57100" w:themeColor="accent1"/>
      </w:pBdr>
      <w:ind w:left="1152" w:right="1152"/>
    </w:pPr>
    <w:rPr>
      <w:rFonts w:eastAsiaTheme="minorEastAsia"/>
      <w:i/>
      <w:iCs/>
    </w:rPr>
  </w:style>
  <w:style w:type="character" w:styleId="FollowedHyperlink">
    <w:name w:val="FollowedHyperlink"/>
    <w:basedOn w:val="DefaultParagraphFont"/>
    <w:uiPriority w:val="99"/>
    <w:semiHidden/>
    <w:unhideWhenUsed/>
    <w:rsid w:val="000F037F"/>
    <w:rPr>
      <w:color w:val="005B5E" w:themeColor="accent3" w:themeShade="80"/>
      <w:u w:val="single"/>
    </w:rPr>
  </w:style>
  <w:style w:type="character" w:customStyle="1" w:styleId="Heading9Char">
    <w:name w:val="Heading 9 Char"/>
    <w:basedOn w:val="DefaultParagraphFont"/>
    <w:link w:val="Heading9"/>
    <w:uiPriority w:val="9"/>
    <w:semiHidden/>
    <w:rsid w:val="00E84F23"/>
    <w:rPr>
      <w:rFonts w:asciiTheme="majorHAnsi" w:eastAsiaTheme="majorEastAsia" w:hAnsiTheme="majorHAnsi" w:cstheme="majorBidi"/>
      <w:i/>
      <w:iCs/>
      <w:color w:val="535659" w:themeColor="text2"/>
      <w:sz w:val="21"/>
      <w:szCs w:val="21"/>
    </w:rPr>
  </w:style>
  <w:style w:type="character" w:customStyle="1" w:styleId="Heading8Char">
    <w:name w:val="Heading 8 Char"/>
    <w:basedOn w:val="DefaultParagraphFont"/>
    <w:link w:val="Heading8"/>
    <w:uiPriority w:val="9"/>
    <w:semiHidden/>
    <w:rsid w:val="00E84F23"/>
    <w:rPr>
      <w:rFonts w:asciiTheme="majorHAnsi" w:eastAsiaTheme="majorEastAsia" w:hAnsiTheme="majorHAnsi" w:cstheme="majorBidi"/>
      <w:color w:val="3E4042" w:themeColor="text2" w:themeShade="BF"/>
      <w:sz w:val="21"/>
      <w:szCs w:val="21"/>
    </w:rPr>
  </w:style>
  <w:style w:type="character" w:customStyle="1" w:styleId="Heading4Char">
    <w:name w:val="Heading 4 Char"/>
    <w:basedOn w:val="DefaultParagraphFont"/>
    <w:link w:val="Heading4"/>
    <w:uiPriority w:val="9"/>
    <w:rsid w:val="0031122C"/>
    <w:rPr>
      <w:rFonts w:asciiTheme="majorHAnsi" w:eastAsiaTheme="majorEastAsia" w:hAnsiTheme="majorHAnsi" w:cstheme="majorBidi"/>
      <w:iCs/>
      <w:color w:val="AB5300" w:themeColor="accent1" w:themeShade="BF"/>
      <w:sz w:val="22"/>
      <w:szCs w:val="20"/>
    </w:rPr>
  </w:style>
  <w:style w:type="character" w:customStyle="1" w:styleId="Heading5Char">
    <w:name w:val="Heading 5 Char"/>
    <w:basedOn w:val="DefaultParagraphFont"/>
    <w:link w:val="Heading5"/>
    <w:uiPriority w:val="9"/>
    <w:semiHidden/>
    <w:rsid w:val="00E84F23"/>
    <w:rPr>
      <w:rFonts w:asciiTheme="majorHAnsi" w:eastAsiaTheme="majorEastAsia" w:hAnsiTheme="majorHAnsi" w:cstheme="majorBidi"/>
      <w:i/>
      <w:color w:val="AB5300" w:themeColor="accent1" w:themeShade="BF"/>
      <w:sz w:val="22"/>
      <w:szCs w:val="20"/>
    </w:rPr>
  </w:style>
  <w:style w:type="character" w:styleId="Emphasis">
    <w:name w:val="Emphasis"/>
    <w:basedOn w:val="DefaultParagraphFont"/>
    <w:uiPriority w:val="20"/>
    <w:qFormat/>
    <w:rsid w:val="00670283"/>
    <w:rPr>
      <w:i/>
      <w:iCs/>
    </w:rPr>
  </w:style>
  <w:style w:type="character" w:styleId="Hashtag">
    <w:name w:val="Hashtag"/>
    <w:basedOn w:val="DefaultParagraphFont"/>
    <w:uiPriority w:val="99"/>
    <w:rsid w:val="00270119"/>
    <w:rPr>
      <w:color w:val="auto"/>
      <w:shd w:val="clear" w:color="auto" w:fill="E1DFDD"/>
    </w:rPr>
  </w:style>
  <w:style w:type="character" w:styleId="Mention">
    <w:name w:val="Mention"/>
    <w:basedOn w:val="DefaultParagraphFont"/>
    <w:uiPriority w:val="99"/>
    <w:semiHidden/>
    <w:unhideWhenUsed/>
    <w:rsid w:val="00270119"/>
    <w:rPr>
      <w:color w:val="auto"/>
      <w:shd w:val="clear" w:color="auto" w:fill="E1DFDD"/>
    </w:rPr>
  </w:style>
  <w:style w:type="table" w:styleId="GridTable4-Accent3">
    <w:name w:val="Grid Table 4 Accent 3"/>
    <w:basedOn w:val="TableNormal"/>
    <w:uiPriority w:val="49"/>
    <w:rsid w:val="004258BE"/>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insideV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insideV w:val="nil"/>
        </w:tcBorders>
        <w:shd w:val="clear" w:color="auto" w:fill="00B7BD" w:themeFill="accent3"/>
      </w:tcPr>
    </w:tblStylePr>
    <w:tblStylePr w:type="lastRow">
      <w:rPr>
        <w:b/>
        <w:bCs/>
      </w:rPr>
      <w:tblPr/>
      <w:tcPr>
        <w:tcBorders>
          <w:top w:val="double" w:sz="4" w:space="0" w:color="00B7BD" w:themeColor="accent3"/>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458">
      <w:bodyDiv w:val="1"/>
      <w:marLeft w:val="0"/>
      <w:marRight w:val="0"/>
      <w:marTop w:val="0"/>
      <w:marBottom w:val="0"/>
      <w:divBdr>
        <w:top w:val="none" w:sz="0" w:space="0" w:color="auto"/>
        <w:left w:val="none" w:sz="0" w:space="0" w:color="auto"/>
        <w:bottom w:val="none" w:sz="0" w:space="0" w:color="auto"/>
        <w:right w:val="none" w:sz="0" w:space="0" w:color="auto"/>
      </w:divBdr>
    </w:div>
    <w:div w:id="201946121">
      <w:bodyDiv w:val="1"/>
      <w:marLeft w:val="0"/>
      <w:marRight w:val="0"/>
      <w:marTop w:val="0"/>
      <w:marBottom w:val="0"/>
      <w:divBdr>
        <w:top w:val="none" w:sz="0" w:space="0" w:color="auto"/>
        <w:left w:val="none" w:sz="0" w:space="0" w:color="auto"/>
        <w:bottom w:val="none" w:sz="0" w:space="0" w:color="auto"/>
        <w:right w:val="none" w:sz="0" w:space="0" w:color="auto"/>
      </w:divBdr>
    </w:div>
    <w:div w:id="543296083">
      <w:bodyDiv w:val="1"/>
      <w:marLeft w:val="0"/>
      <w:marRight w:val="0"/>
      <w:marTop w:val="0"/>
      <w:marBottom w:val="0"/>
      <w:divBdr>
        <w:top w:val="none" w:sz="0" w:space="0" w:color="auto"/>
        <w:left w:val="none" w:sz="0" w:space="0" w:color="auto"/>
        <w:bottom w:val="none" w:sz="0" w:space="0" w:color="auto"/>
        <w:right w:val="none" w:sz="0" w:space="0" w:color="auto"/>
      </w:divBdr>
    </w:div>
    <w:div w:id="712076305">
      <w:bodyDiv w:val="1"/>
      <w:marLeft w:val="0"/>
      <w:marRight w:val="0"/>
      <w:marTop w:val="0"/>
      <w:marBottom w:val="0"/>
      <w:divBdr>
        <w:top w:val="none" w:sz="0" w:space="0" w:color="auto"/>
        <w:left w:val="none" w:sz="0" w:space="0" w:color="auto"/>
        <w:bottom w:val="none" w:sz="0" w:space="0" w:color="auto"/>
        <w:right w:val="none" w:sz="0" w:space="0" w:color="auto"/>
      </w:divBdr>
    </w:div>
    <w:div w:id="1324238989">
      <w:bodyDiv w:val="1"/>
      <w:marLeft w:val="0"/>
      <w:marRight w:val="0"/>
      <w:marTop w:val="0"/>
      <w:marBottom w:val="0"/>
      <w:divBdr>
        <w:top w:val="none" w:sz="0" w:space="0" w:color="auto"/>
        <w:left w:val="none" w:sz="0" w:space="0" w:color="auto"/>
        <w:bottom w:val="none" w:sz="0" w:space="0" w:color="auto"/>
        <w:right w:val="none" w:sz="0" w:space="0" w:color="auto"/>
      </w:divBdr>
    </w:div>
    <w:div w:id="1375226961">
      <w:bodyDiv w:val="1"/>
      <w:marLeft w:val="0"/>
      <w:marRight w:val="0"/>
      <w:marTop w:val="0"/>
      <w:marBottom w:val="0"/>
      <w:divBdr>
        <w:top w:val="none" w:sz="0" w:space="0" w:color="auto"/>
        <w:left w:val="none" w:sz="0" w:space="0" w:color="auto"/>
        <w:bottom w:val="none" w:sz="0" w:space="0" w:color="auto"/>
        <w:right w:val="none" w:sz="0" w:space="0" w:color="auto"/>
      </w:divBdr>
    </w:div>
    <w:div w:id="21323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agriculture.vic.gov.au/livestock-and-animals/animal-welfare-victoria/domestic-animals-act/reuniting-lost-pets-legislation/_nocache" TargetMode="External"/><Relationship Id="rId7" Type="http://schemas.openxmlformats.org/officeDocument/2006/relationships/settings" Target="settings.xml"/><Relationship Id="rId12" Type="http://schemas.openxmlformats.org/officeDocument/2006/relationships/hyperlink" Target="https://content.legislation.vic.gov.au/sites/default/files/2022-03/22-003aa%20authorised.pdf" TargetMode="Externa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knowyourcouncil.vic.gov.au/council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et.welfare@agriculture.vic.gov.au" TargetMode="Externa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MediaLengthInSeconds xmlns="49982ea9-f294-4ed2-ad3c-6521a908e398" xsi:nil="true"/>
    <SharedWithUsers xmlns="b3cc5fa8-9929-4f74-b449-d7a5840b4704">
      <UserInfo>
        <DisplayName/>
        <AccountId xsi:nil="true"/>
        <AccountType/>
      </UserInfo>
    </SharedWithUsers>
    <lcf76f155ced4ddcb4097134ff3c332f xmlns="49982ea9-f294-4ed2-ad3c-6521a908e3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8" ma:contentTypeDescription="DEDJTR Document" ma:contentTypeScope="" ma:versionID="fd8ae4488736999e7b6b79be94e60b02">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5e8f96813789a0befdb28c2a54893fda"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A571-DEC3-4061-85DF-C20C2A81279F}">
  <ds:schemaRefs>
    <ds:schemaRef ds:uri="http://schemas.microsoft.com/sharepoint/v3/contenttype/forms"/>
  </ds:schemaRefs>
</ds:datastoreItem>
</file>

<file path=customXml/itemProps2.xml><?xml version="1.0" encoding="utf-8"?>
<ds:datastoreItem xmlns:ds="http://schemas.openxmlformats.org/officeDocument/2006/customXml" ds:itemID="{8D6DDCF4-1DBB-40D2-9137-26CDEE87D386}">
  <ds:schemaRefs>
    <ds:schemaRef ds:uri="http://schemas.microsoft.com/office/2006/metadata/properties"/>
    <ds:schemaRef ds:uri="http://schemas.microsoft.com/office/infopath/2007/PartnerControls"/>
    <ds:schemaRef ds:uri="72567383-1e26-4692-bdad-5f5be69e1590"/>
    <ds:schemaRef ds:uri="b3cc5fa8-9929-4f74-b449-d7a5840b4704"/>
    <ds:schemaRef ds:uri="49982ea9-f294-4ed2-ad3c-6521a908e398"/>
  </ds:schemaRefs>
</ds:datastoreItem>
</file>

<file path=customXml/itemProps3.xml><?xml version="1.0" encoding="utf-8"?>
<ds:datastoreItem xmlns:ds="http://schemas.openxmlformats.org/officeDocument/2006/customXml" ds:itemID="{59BE673C-31B0-4F2D-9226-584DE30C9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2EC70-08DC-4421-ACEF-8DBE4242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13</Pages>
  <Words>3950</Words>
  <Characters>22518</Characters>
  <Application>Microsoft Office Word</Application>
  <DocSecurity>0</DocSecurity>
  <Lines>187</Lines>
  <Paragraphs>52</Paragraphs>
  <ScaleCrop>false</ScaleCrop>
  <Company/>
  <LinksUpToDate>false</LinksUpToDate>
  <CharactersWithSpaces>26416</CharactersWithSpaces>
  <SharedDoc>false</SharedDoc>
  <HLinks>
    <vt:vector size="174" baseType="variant">
      <vt:variant>
        <vt:i4>1048677</vt:i4>
      </vt:variant>
      <vt:variant>
        <vt:i4>162</vt:i4>
      </vt:variant>
      <vt:variant>
        <vt:i4>0</vt:i4>
      </vt:variant>
      <vt:variant>
        <vt:i4>5</vt:i4>
      </vt:variant>
      <vt:variant>
        <vt:lpwstr>mailto:pet.welfare@agriculture.vic.gov.au</vt:lpwstr>
      </vt:variant>
      <vt:variant>
        <vt:lpwstr/>
      </vt:variant>
      <vt:variant>
        <vt:i4>3407886</vt:i4>
      </vt:variant>
      <vt:variant>
        <vt:i4>159</vt:i4>
      </vt:variant>
      <vt:variant>
        <vt:i4>0</vt:i4>
      </vt:variant>
      <vt:variant>
        <vt:i4>5</vt:i4>
      </vt:variant>
      <vt:variant>
        <vt:lpwstr>https://agriculture.vic.gov.au/livestock-and-animals/animal-welfare-victoria/domestic-animals-act/reuniting-lost-pets-legislation/_nocache</vt:lpwstr>
      </vt:variant>
      <vt:variant>
        <vt:lpwstr/>
      </vt:variant>
      <vt:variant>
        <vt:i4>3735667</vt:i4>
      </vt:variant>
      <vt:variant>
        <vt:i4>156</vt:i4>
      </vt:variant>
      <vt:variant>
        <vt:i4>0</vt:i4>
      </vt:variant>
      <vt:variant>
        <vt:i4>5</vt:i4>
      </vt:variant>
      <vt:variant>
        <vt:lpwstr>https://knowyourcouncil.vic.gov.au/councils</vt:lpwstr>
      </vt:variant>
      <vt:variant>
        <vt:lpwstr/>
      </vt:variant>
      <vt:variant>
        <vt:i4>8126526</vt:i4>
      </vt:variant>
      <vt:variant>
        <vt:i4>153</vt:i4>
      </vt:variant>
      <vt:variant>
        <vt:i4>0</vt:i4>
      </vt:variant>
      <vt:variant>
        <vt:i4>5</vt:i4>
      </vt:variant>
      <vt:variant>
        <vt:lpwstr>https://content.legislation.vic.gov.au/sites/default/files/2022-03/22-003aa authorised.pdf</vt:lpwstr>
      </vt:variant>
      <vt:variant>
        <vt:lpwstr/>
      </vt:variant>
      <vt:variant>
        <vt:i4>1507382</vt:i4>
      </vt:variant>
      <vt:variant>
        <vt:i4>146</vt:i4>
      </vt:variant>
      <vt:variant>
        <vt:i4>0</vt:i4>
      </vt:variant>
      <vt:variant>
        <vt:i4>5</vt:i4>
      </vt:variant>
      <vt:variant>
        <vt:lpwstr/>
      </vt:variant>
      <vt:variant>
        <vt:lpwstr>_Toc111626419</vt:lpwstr>
      </vt:variant>
      <vt:variant>
        <vt:i4>1507382</vt:i4>
      </vt:variant>
      <vt:variant>
        <vt:i4>140</vt:i4>
      </vt:variant>
      <vt:variant>
        <vt:i4>0</vt:i4>
      </vt:variant>
      <vt:variant>
        <vt:i4>5</vt:i4>
      </vt:variant>
      <vt:variant>
        <vt:lpwstr/>
      </vt:variant>
      <vt:variant>
        <vt:lpwstr>_Toc111626418</vt:lpwstr>
      </vt:variant>
      <vt:variant>
        <vt:i4>1507382</vt:i4>
      </vt:variant>
      <vt:variant>
        <vt:i4>134</vt:i4>
      </vt:variant>
      <vt:variant>
        <vt:i4>0</vt:i4>
      </vt:variant>
      <vt:variant>
        <vt:i4>5</vt:i4>
      </vt:variant>
      <vt:variant>
        <vt:lpwstr/>
      </vt:variant>
      <vt:variant>
        <vt:lpwstr>_Toc111626417</vt:lpwstr>
      </vt:variant>
      <vt:variant>
        <vt:i4>1507382</vt:i4>
      </vt:variant>
      <vt:variant>
        <vt:i4>128</vt:i4>
      </vt:variant>
      <vt:variant>
        <vt:i4>0</vt:i4>
      </vt:variant>
      <vt:variant>
        <vt:i4>5</vt:i4>
      </vt:variant>
      <vt:variant>
        <vt:lpwstr/>
      </vt:variant>
      <vt:variant>
        <vt:lpwstr>_Toc111626416</vt:lpwstr>
      </vt:variant>
      <vt:variant>
        <vt:i4>1507382</vt:i4>
      </vt:variant>
      <vt:variant>
        <vt:i4>122</vt:i4>
      </vt:variant>
      <vt:variant>
        <vt:i4>0</vt:i4>
      </vt:variant>
      <vt:variant>
        <vt:i4>5</vt:i4>
      </vt:variant>
      <vt:variant>
        <vt:lpwstr/>
      </vt:variant>
      <vt:variant>
        <vt:lpwstr>_Toc111626415</vt:lpwstr>
      </vt:variant>
      <vt:variant>
        <vt:i4>1507382</vt:i4>
      </vt:variant>
      <vt:variant>
        <vt:i4>116</vt:i4>
      </vt:variant>
      <vt:variant>
        <vt:i4>0</vt:i4>
      </vt:variant>
      <vt:variant>
        <vt:i4>5</vt:i4>
      </vt:variant>
      <vt:variant>
        <vt:lpwstr/>
      </vt:variant>
      <vt:variant>
        <vt:lpwstr>_Toc111626414</vt:lpwstr>
      </vt:variant>
      <vt:variant>
        <vt:i4>1507382</vt:i4>
      </vt:variant>
      <vt:variant>
        <vt:i4>110</vt:i4>
      </vt:variant>
      <vt:variant>
        <vt:i4>0</vt:i4>
      </vt:variant>
      <vt:variant>
        <vt:i4>5</vt:i4>
      </vt:variant>
      <vt:variant>
        <vt:lpwstr/>
      </vt:variant>
      <vt:variant>
        <vt:lpwstr>_Toc111626413</vt:lpwstr>
      </vt:variant>
      <vt:variant>
        <vt:i4>1507382</vt:i4>
      </vt:variant>
      <vt:variant>
        <vt:i4>104</vt:i4>
      </vt:variant>
      <vt:variant>
        <vt:i4>0</vt:i4>
      </vt:variant>
      <vt:variant>
        <vt:i4>5</vt:i4>
      </vt:variant>
      <vt:variant>
        <vt:lpwstr/>
      </vt:variant>
      <vt:variant>
        <vt:lpwstr>_Toc111626412</vt:lpwstr>
      </vt:variant>
      <vt:variant>
        <vt:i4>1507382</vt:i4>
      </vt:variant>
      <vt:variant>
        <vt:i4>98</vt:i4>
      </vt:variant>
      <vt:variant>
        <vt:i4>0</vt:i4>
      </vt:variant>
      <vt:variant>
        <vt:i4>5</vt:i4>
      </vt:variant>
      <vt:variant>
        <vt:lpwstr/>
      </vt:variant>
      <vt:variant>
        <vt:lpwstr>_Toc111626411</vt:lpwstr>
      </vt:variant>
      <vt:variant>
        <vt:i4>1507382</vt:i4>
      </vt:variant>
      <vt:variant>
        <vt:i4>92</vt:i4>
      </vt:variant>
      <vt:variant>
        <vt:i4>0</vt:i4>
      </vt:variant>
      <vt:variant>
        <vt:i4>5</vt:i4>
      </vt:variant>
      <vt:variant>
        <vt:lpwstr/>
      </vt:variant>
      <vt:variant>
        <vt:lpwstr>_Toc111626410</vt:lpwstr>
      </vt:variant>
      <vt:variant>
        <vt:i4>1441846</vt:i4>
      </vt:variant>
      <vt:variant>
        <vt:i4>86</vt:i4>
      </vt:variant>
      <vt:variant>
        <vt:i4>0</vt:i4>
      </vt:variant>
      <vt:variant>
        <vt:i4>5</vt:i4>
      </vt:variant>
      <vt:variant>
        <vt:lpwstr/>
      </vt:variant>
      <vt:variant>
        <vt:lpwstr>_Toc111626409</vt:lpwstr>
      </vt:variant>
      <vt:variant>
        <vt:i4>1441846</vt:i4>
      </vt:variant>
      <vt:variant>
        <vt:i4>80</vt:i4>
      </vt:variant>
      <vt:variant>
        <vt:i4>0</vt:i4>
      </vt:variant>
      <vt:variant>
        <vt:i4>5</vt:i4>
      </vt:variant>
      <vt:variant>
        <vt:lpwstr/>
      </vt:variant>
      <vt:variant>
        <vt:lpwstr>_Toc111626408</vt:lpwstr>
      </vt:variant>
      <vt:variant>
        <vt:i4>1441846</vt:i4>
      </vt:variant>
      <vt:variant>
        <vt:i4>74</vt:i4>
      </vt:variant>
      <vt:variant>
        <vt:i4>0</vt:i4>
      </vt:variant>
      <vt:variant>
        <vt:i4>5</vt:i4>
      </vt:variant>
      <vt:variant>
        <vt:lpwstr/>
      </vt:variant>
      <vt:variant>
        <vt:lpwstr>_Toc111626407</vt:lpwstr>
      </vt:variant>
      <vt:variant>
        <vt:i4>1441846</vt:i4>
      </vt:variant>
      <vt:variant>
        <vt:i4>68</vt:i4>
      </vt:variant>
      <vt:variant>
        <vt:i4>0</vt:i4>
      </vt:variant>
      <vt:variant>
        <vt:i4>5</vt:i4>
      </vt:variant>
      <vt:variant>
        <vt:lpwstr/>
      </vt:variant>
      <vt:variant>
        <vt:lpwstr>_Toc111626406</vt:lpwstr>
      </vt:variant>
      <vt:variant>
        <vt:i4>1441846</vt:i4>
      </vt:variant>
      <vt:variant>
        <vt:i4>62</vt:i4>
      </vt:variant>
      <vt:variant>
        <vt:i4>0</vt:i4>
      </vt:variant>
      <vt:variant>
        <vt:i4>5</vt:i4>
      </vt:variant>
      <vt:variant>
        <vt:lpwstr/>
      </vt:variant>
      <vt:variant>
        <vt:lpwstr>_Toc111626405</vt:lpwstr>
      </vt:variant>
      <vt:variant>
        <vt:i4>1441846</vt:i4>
      </vt:variant>
      <vt:variant>
        <vt:i4>56</vt:i4>
      </vt:variant>
      <vt:variant>
        <vt:i4>0</vt:i4>
      </vt:variant>
      <vt:variant>
        <vt:i4>5</vt:i4>
      </vt:variant>
      <vt:variant>
        <vt:lpwstr/>
      </vt:variant>
      <vt:variant>
        <vt:lpwstr>_Toc111626404</vt:lpwstr>
      </vt:variant>
      <vt:variant>
        <vt:i4>1441846</vt:i4>
      </vt:variant>
      <vt:variant>
        <vt:i4>50</vt:i4>
      </vt:variant>
      <vt:variant>
        <vt:i4>0</vt:i4>
      </vt:variant>
      <vt:variant>
        <vt:i4>5</vt:i4>
      </vt:variant>
      <vt:variant>
        <vt:lpwstr/>
      </vt:variant>
      <vt:variant>
        <vt:lpwstr>_Toc111626403</vt:lpwstr>
      </vt:variant>
      <vt:variant>
        <vt:i4>1441846</vt:i4>
      </vt:variant>
      <vt:variant>
        <vt:i4>44</vt:i4>
      </vt:variant>
      <vt:variant>
        <vt:i4>0</vt:i4>
      </vt:variant>
      <vt:variant>
        <vt:i4>5</vt:i4>
      </vt:variant>
      <vt:variant>
        <vt:lpwstr/>
      </vt:variant>
      <vt:variant>
        <vt:lpwstr>_Toc111626402</vt:lpwstr>
      </vt:variant>
      <vt:variant>
        <vt:i4>1441846</vt:i4>
      </vt:variant>
      <vt:variant>
        <vt:i4>38</vt:i4>
      </vt:variant>
      <vt:variant>
        <vt:i4>0</vt:i4>
      </vt:variant>
      <vt:variant>
        <vt:i4>5</vt:i4>
      </vt:variant>
      <vt:variant>
        <vt:lpwstr/>
      </vt:variant>
      <vt:variant>
        <vt:lpwstr>_Toc111626401</vt:lpwstr>
      </vt:variant>
      <vt:variant>
        <vt:i4>1441846</vt:i4>
      </vt:variant>
      <vt:variant>
        <vt:i4>32</vt:i4>
      </vt:variant>
      <vt:variant>
        <vt:i4>0</vt:i4>
      </vt:variant>
      <vt:variant>
        <vt:i4>5</vt:i4>
      </vt:variant>
      <vt:variant>
        <vt:lpwstr/>
      </vt:variant>
      <vt:variant>
        <vt:lpwstr>_Toc111626400</vt:lpwstr>
      </vt:variant>
      <vt:variant>
        <vt:i4>2031665</vt:i4>
      </vt:variant>
      <vt:variant>
        <vt:i4>26</vt:i4>
      </vt:variant>
      <vt:variant>
        <vt:i4>0</vt:i4>
      </vt:variant>
      <vt:variant>
        <vt:i4>5</vt:i4>
      </vt:variant>
      <vt:variant>
        <vt:lpwstr/>
      </vt:variant>
      <vt:variant>
        <vt:lpwstr>_Toc111626399</vt:lpwstr>
      </vt:variant>
      <vt:variant>
        <vt:i4>2031665</vt:i4>
      </vt:variant>
      <vt:variant>
        <vt:i4>20</vt:i4>
      </vt:variant>
      <vt:variant>
        <vt:i4>0</vt:i4>
      </vt:variant>
      <vt:variant>
        <vt:i4>5</vt:i4>
      </vt:variant>
      <vt:variant>
        <vt:lpwstr/>
      </vt:variant>
      <vt:variant>
        <vt:lpwstr>_Toc111626398</vt:lpwstr>
      </vt:variant>
      <vt:variant>
        <vt:i4>2031665</vt:i4>
      </vt:variant>
      <vt:variant>
        <vt:i4>14</vt:i4>
      </vt:variant>
      <vt:variant>
        <vt:i4>0</vt:i4>
      </vt:variant>
      <vt:variant>
        <vt:i4>5</vt:i4>
      </vt:variant>
      <vt:variant>
        <vt:lpwstr/>
      </vt:variant>
      <vt:variant>
        <vt:lpwstr>_Toc111626397</vt:lpwstr>
      </vt:variant>
      <vt:variant>
        <vt:i4>2031665</vt:i4>
      </vt:variant>
      <vt:variant>
        <vt:i4>8</vt:i4>
      </vt:variant>
      <vt:variant>
        <vt:i4>0</vt:i4>
      </vt:variant>
      <vt:variant>
        <vt:i4>5</vt:i4>
      </vt:variant>
      <vt:variant>
        <vt:lpwstr/>
      </vt:variant>
      <vt:variant>
        <vt:lpwstr>_Toc111626396</vt:lpwstr>
      </vt:variant>
      <vt:variant>
        <vt:i4>2031665</vt:i4>
      </vt:variant>
      <vt:variant>
        <vt:i4>2</vt:i4>
      </vt:variant>
      <vt:variant>
        <vt:i4>0</vt:i4>
      </vt:variant>
      <vt:variant>
        <vt:i4>5</vt:i4>
      </vt:variant>
      <vt:variant>
        <vt:lpwstr/>
      </vt:variant>
      <vt:variant>
        <vt:lpwstr>_Toc111626395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20180918_DA working group proposal_DRAFT</dc:title>
  <dc:subject/>
  <dc:creator>Microsoft Office User</dc:creator>
  <cp:keywords/>
  <dc:description/>
  <cp:lastModifiedBy>Emily E Perri (DJPR)</cp:lastModifiedBy>
  <cp:revision>53</cp:revision>
  <cp:lastPrinted>2019-01-11T00:11:00Z</cp:lastPrinted>
  <dcterms:created xsi:type="dcterms:W3CDTF">2022-08-19T17:37:00Z</dcterms:created>
  <dcterms:modified xsi:type="dcterms:W3CDTF">2022-09-09T01:03:00Z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6656">
    <vt:lpwstr>285</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2022-08-19T00:37:21Z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d8c82f63-a4a7-4c5b-a8e3-16c922aa84de</vt:lpwstr>
  </property>
  <property fmtid="{D5CDD505-2E9C-101B-9397-08002B2CF9AE}" pid="17" name="MSIP_Label_d00a4df9-c942-4b09-b23a-6c1023f6de27_ContentBits">
    <vt:lpwstr>3</vt:lpwstr>
  </property>
</Properties>
</file>