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3ACF" w14:textId="58BC4023" w:rsidR="00CC6E7E" w:rsidRPr="005C54E9" w:rsidRDefault="00CC6E7E" w:rsidP="009558E8">
      <w:pPr>
        <w:pStyle w:val="AgTitle1white"/>
        <w:rPr>
          <w:color w:val="auto"/>
        </w:rPr>
      </w:pPr>
      <w:r w:rsidRPr="005C54E9">
        <w:rPr>
          <w:color w:val="auto"/>
          <w:lang w:val="en-AU" w:eastAsia="en-AU"/>
        </w:rPr>
        <w:drawing>
          <wp:anchor distT="0" distB="0" distL="114300" distR="114300" simplePos="0" relativeHeight="251658241" behindDoc="1" locked="0" layoutInCell="1" allowOverlap="1" wp14:anchorId="033A8EF7" wp14:editId="1D9DE4C3">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891EAA" w:rsidRPr="005C54E9">
        <w:rPr>
          <w:color w:val="auto"/>
          <w:lang w:val="en-AU" w:eastAsia="en-AU"/>
        </w:rPr>
        <w:t>Swine</w:t>
      </w:r>
      <w:r w:rsidR="00541A03" w:rsidRPr="005C54E9">
        <w:rPr>
          <w:color w:val="auto"/>
          <w:lang w:val="en-AU" w:eastAsia="en-AU"/>
        </w:rPr>
        <w:br/>
        <w:t>Compensation</w:t>
      </w:r>
      <w:r w:rsidR="00F508B5" w:rsidRPr="005C54E9">
        <w:rPr>
          <w:color w:val="auto"/>
          <w:lang w:val="en-AU" w:eastAsia="en-AU"/>
        </w:rPr>
        <w:t xml:space="preserve"> </w:t>
      </w:r>
      <w:r w:rsidR="00622494" w:rsidRPr="005C54E9">
        <w:rPr>
          <w:color w:val="auto"/>
          <w:lang w:val="en-AU" w:eastAsia="en-AU"/>
        </w:rPr>
        <w:br/>
      </w:r>
      <w:r w:rsidR="00541A03" w:rsidRPr="005C54E9">
        <w:rPr>
          <w:color w:val="auto"/>
          <w:lang w:val="en-AU" w:eastAsia="en-AU"/>
        </w:rPr>
        <w:t>Fund</w:t>
      </w:r>
    </w:p>
    <w:p w14:paraId="02DEE6B4" w14:textId="3BBD7D6E" w:rsidR="00CC6E7E" w:rsidRPr="005C54E9" w:rsidRDefault="000F5E97" w:rsidP="009558E8">
      <w:pPr>
        <w:pStyle w:val="AgTitle2white"/>
        <w:rPr>
          <w:b/>
          <w:color w:val="auto"/>
        </w:rPr>
      </w:pPr>
      <w:r w:rsidRPr="005C54E9">
        <w:rPr>
          <w:b/>
          <w:color w:val="auto"/>
        </w:rPr>
        <w:t xml:space="preserve">Summary of Projects </w:t>
      </w:r>
      <w:r w:rsidRPr="005C54E9">
        <w:rPr>
          <w:b/>
          <w:color w:val="auto"/>
        </w:rPr>
        <w:br/>
        <w:t>20</w:t>
      </w:r>
      <w:r w:rsidR="007D1C60" w:rsidRPr="005C54E9">
        <w:rPr>
          <w:b/>
          <w:color w:val="auto"/>
        </w:rPr>
        <w:t>20</w:t>
      </w:r>
    </w:p>
    <w:p w14:paraId="3C453027" w14:textId="77777777" w:rsidR="00B83749" w:rsidRDefault="00B83749" w:rsidP="009558E8">
      <w:pPr>
        <w:pStyle w:val="AgTitle2white"/>
      </w:pPr>
    </w:p>
    <w:p w14:paraId="45551AD1" w14:textId="77777777" w:rsidR="00B83749" w:rsidRDefault="00B83749" w:rsidP="009558E8">
      <w:pPr>
        <w:pStyle w:val="AgTitle2white"/>
      </w:pPr>
    </w:p>
    <w:p w14:paraId="6CF29BD0" w14:textId="1A0D06AE" w:rsidR="00B83749" w:rsidRDefault="00B83749" w:rsidP="009558E8">
      <w:pPr>
        <w:pStyle w:val="AgTitle2white"/>
      </w:pPr>
    </w:p>
    <w:p w14:paraId="32507D3D" w14:textId="1C771937" w:rsidR="00B83749" w:rsidRDefault="00982FFC" w:rsidP="00982FFC">
      <w:pPr>
        <w:pStyle w:val="AgTitle2white"/>
        <w:tabs>
          <w:tab w:val="left" w:pos="3150"/>
        </w:tabs>
        <w:jc w:val="left"/>
      </w:pPr>
      <w:r>
        <w:tab/>
      </w:r>
    </w:p>
    <w:p w14:paraId="54E15E9B" w14:textId="77777777" w:rsidR="00B83749" w:rsidRDefault="00B83749" w:rsidP="009558E8">
      <w:pPr>
        <w:pStyle w:val="AgTitle2white"/>
      </w:pPr>
    </w:p>
    <w:p w14:paraId="64F74B28" w14:textId="77777777" w:rsidR="00B83749" w:rsidRDefault="00B83749" w:rsidP="009558E8">
      <w:pPr>
        <w:pStyle w:val="AgTitle2white"/>
      </w:pPr>
    </w:p>
    <w:p w14:paraId="0AA927E5" w14:textId="77777777" w:rsidR="00B83749" w:rsidRDefault="00B83749" w:rsidP="00F508B5">
      <w:pPr>
        <w:pStyle w:val="AgTitle2white"/>
        <w:jc w:val="left"/>
      </w:pPr>
    </w:p>
    <w:p w14:paraId="166C2C60" w14:textId="77777777" w:rsidR="00B83749" w:rsidRDefault="00B83749" w:rsidP="009558E8">
      <w:pPr>
        <w:pStyle w:val="AgTitle2white"/>
      </w:pPr>
    </w:p>
    <w:p w14:paraId="4EEF0A7C" w14:textId="77777777" w:rsidR="00B83749" w:rsidRDefault="00B83749" w:rsidP="009558E8">
      <w:pPr>
        <w:pStyle w:val="AgTitle2white"/>
      </w:pPr>
    </w:p>
    <w:p w14:paraId="437205F2" w14:textId="77777777" w:rsidR="00B83749" w:rsidRDefault="00B83749" w:rsidP="009558E8">
      <w:pPr>
        <w:pStyle w:val="AgTitle2white"/>
      </w:pPr>
    </w:p>
    <w:p w14:paraId="085AF906" w14:textId="77777777" w:rsidR="00B83749" w:rsidRDefault="00B83749" w:rsidP="009558E8">
      <w:pPr>
        <w:pStyle w:val="AgTitle2white"/>
      </w:pPr>
    </w:p>
    <w:p w14:paraId="25100212" w14:textId="77777777" w:rsidR="00B83749" w:rsidRDefault="00B83749" w:rsidP="009558E8">
      <w:pPr>
        <w:pStyle w:val="AgTitle2white"/>
      </w:pPr>
    </w:p>
    <w:p w14:paraId="722C2A6D" w14:textId="77777777" w:rsidR="00B83749" w:rsidRDefault="00B83749" w:rsidP="009558E8">
      <w:pPr>
        <w:pStyle w:val="AgTitle2white"/>
      </w:pPr>
    </w:p>
    <w:p w14:paraId="23649927" w14:textId="77777777" w:rsidR="00B83749" w:rsidRDefault="00B83749" w:rsidP="009558E8">
      <w:pPr>
        <w:pStyle w:val="AgTitle2white"/>
      </w:pPr>
    </w:p>
    <w:p w14:paraId="655422E4" w14:textId="77777777" w:rsidR="00B83749" w:rsidRDefault="00B83749" w:rsidP="009558E8">
      <w:pPr>
        <w:pStyle w:val="AgTitle2white"/>
      </w:pPr>
    </w:p>
    <w:p w14:paraId="67CB67BB" w14:textId="77777777" w:rsidR="00B83749" w:rsidRDefault="00B83749" w:rsidP="009558E8">
      <w:pPr>
        <w:pStyle w:val="AgTitle2white"/>
      </w:pPr>
    </w:p>
    <w:p w14:paraId="01576826" w14:textId="77777777" w:rsidR="00B83749" w:rsidRDefault="00B83749" w:rsidP="009558E8">
      <w:pPr>
        <w:pStyle w:val="AgTitle2white"/>
      </w:pPr>
    </w:p>
    <w:p w14:paraId="11432CE9" w14:textId="77777777" w:rsidR="00B83749" w:rsidRDefault="00B83749" w:rsidP="009558E8">
      <w:pPr>
        <w:pStyle w:val="AgTitle2white"/>
      </w:pPr>
    </w:p>
    <w:p w14:paraId="591E957A" w14:textId="77777777" w:rsidR="00CC6E7E" w:rsidRDefault="00CC6E7E" w:rsidP="00CC6E7E"/>
    <w:p w14:paraId="05593C75" w14:textId="77777777" w:rsidR="00CC6E7E" w:rsidRPr="00AD6EB0" w:rsidRDefault="00CC6E7E" w:rsidP="00CC6E7E">
      <w:pPr>
        <w:rPr>
          <w:rFonts w:ascii="VIC Medium" w:hAnsi="VIC Medium"/>
          <w:caps/>
          <w:color w:val="14C1CC"/>
          <w:sz w:val="22"/>
        </w:rPr>
        <w:sectPr w:rsidR="00CC6E7E" w:rsidRPr="00AD6EB0" w:rsidSect="00541A03">
          <w:headerReference w:type="even" r:id="rId12"/>
          <w:headerReference w:type="default" r:id="rId13"/>
          <w:footerReference w:type="even" r:id="rId14"/>
          <w:footerReference w:type="default" r:id="rId15"/>
          <w:headerReference w:type="first" r:id="rId16"/>
          <w:footerReference w:type="first" r:id="rId17"/>
          <w:pgSz w:w="11900" w:h="16840"/>
          <w:pgMar w:top="3686" w:right="709" w:bottom="1701" w:left="709" w:header="709" w:footer="709" w:gutter="0"/>
          <w:cols w:space="708"/>
          <w:docGrid w:linePitch="360"/>
        </w:sectPr>
      </w:pPr>
      <w:r>
        <w:br w:type="page"/>
      </w:r>
    </w:p>
    <w:p w14:paraId="60300459" w14:textId="77777777" w:rsidR="00F54C19" w:rsidRDefault="00F54C19" w:rsidP="00F508B5">
      <w:pPr>
        <w:pStyle w:val="Heading1"/>
        <w:tabs>
          <w:tab w:val="left" w:pos="8789"/>
        </w:tabs>
        <w:ind w:right="196"/>
        <w:rPr>
          <w:rFonts w:ascii="Arial Bold" w:hAnsi="Arial Bold"/>
          <w:caps w:val="0"/>
        </w:rPr>
      </w:pPr>
    </w:p>
    <w:p w14:paraId="29D70EA9" w14:textId="736563F0" w:rsidR="004A5254" w:rsidRPr="004A5254" w:rsidRDefault="00BE1A18" w:rsidP="004A5254">
      <w:pPr>
        <w:pStyle w:val="Heading1"/>
        <w:tabs>
          <w:tab w:val="left" w:pos="7305"/>
        </w:tabs>
        <w:spacing w:before="240" w:after="120"/>
        <w:ind w:right="198"/>
        <w:rPr>
          <w:rFonts w:cs="Arial"/>
          <w:caps w:val="0"/>
        </w:rPr>
      </w:pPr>
      <w:r w:rsidRPr="004A5254">
        <w:rPr>
          <w:rFonts w:cs="Arial"/>
          <w:caps w:val="0"/>
        </w:rPr>
        <w:t>SWINE COMPENSATION FUND OVERVIEW</w:t>
      </w:r>
    </w:p>
    <w:p w14:paraId="3A5A3CF1" w14:textId="77777777" w:rsidR="004A5254" w:rsidRPr="00D64885" w:rsidRDefault="004A5254" w:rsidP="004A5254">
      <w:pPr>
        <w:spacing w:after="0" w:line="240" w:lineRule="auto"/>
        <w:rPr>
          <w:rFonts w:eastAsia="Times New Roman" w:cs="Arial"/>
          <w:color w:val="auto"/>
          <w:szCs w:val="18"/>
          <w:lang w:val="en" w:eastAsia="en-AU"/>
        </w:rPr>
      </w:pPr>
      <w:r w:rsidRPr="00D64885">
        <w:rPr>
          <w:rFonts w:eastAsia="Times New Roman" w:cs="Arial"/>
          <w:color w:val="auto"/>
          <w:szCs w:val="18"/>
          <w:lang w:val="en" w:eastAsia="en-AU"/>
        </w:rPr>
        <w:t xml:space="preserve">Victoria's Swine Compensation Fund (SCF) is established under the </w:t>
      </w:r>
      <w:r w:rsidRPr="00D64885">
        <w:rPr>
          <w:rFonts w:eastAsia="Times New Roman" w:cs="Arial"/>
          <w:i/>
          <w:iCs/>
          <w:color w:val="auto"/>
          <w:szCs w:val="18"/>
          <w:lang w:val="en" w:eastAsia="en-AU"/>
        </w:rPr>
        <w:t>Livestock Disease Control Act 1994</w:t>
      </w:r>
      <w:r w:rsidRPr="00D64885">
        <w:rPr>
          <w:rFonts w:eastAsia="Times New Roman" w:cs="Arial"/>
          <w:color w:val="auto"/>
          <w:szCs w:val="18"/>
          <w:lang w:val="en" w:eastAsia="en-AU"/>
        </w:rPr>
        <w:t xml:space="preserve">. The fund collects livestock duties paid on </w:t>
      </w:r>
      <w:r w:rsidRPr="00D64885">
        <w:rPr>
          <w:rFonts w:cs="Arial"/>
          <w:color w:val="auto"/>
          <w:szCs w:val="18"/>
        </w:rPr>
        <w:t xml:space="preserve">the sale of pigs or the carcasses of pigs under the </w:t>
      </w:r>
      <w:hyperlink r:id="rId18" w:history="1">
        <w:r w:rsidRPr="00231BCC">
          <w:rPr>
            <w:rStyle w:val="Hyperlink"/>
            <w:rFonts w:cs="Arial"/>
            <w:bCs/>
            <w:i/>
            <w:color w:val="auto"/>
            <w:szCs w:val="18"/>
            <w:u w:val="none"/>
          </w:rPr>
          <w:t>Duties Act 2000</w:t>
        </w:r>
      </w:hyperlink>
      <w:r w:rsidRPr="00D64885">
        <w:rPr>
          <w:rFonts w:cs="Arial"/>
          <w:bCs/>
          <w:color w:val="auto"/>
          <w:szCs w:val="18"/>
        </w:rPr>
        <w:t>.</w:t>
      </w:r>
    </w:p>
    <w:p w14:paraId="32E0B155" w14:textId="77777777" w:rsidR="004A5254" w:rsidRPr="00D64885" w:rsidRDefault="004A5254" w:rsidP="004A5254">
      <w:pPr>
        <w:spacing w:after="0" w:line="240" w:lineRule="auto"/>
        <w:rPr>
          <w:rFonts w:eastAsia="Times New Roman" w:cs="Arial"/>
          <w:color w:val="auto"/>
          <w:szCs w:val="18"/>
          <w:lang w:val="en" w:eastAsia="en-AU"/>
        </w:rPr>
      </w:pPr>
    </w:p>
    <w:p w14:paraId="70FFE42A" w14:textId="77777777" w:rsidR="004A5254" w:rsidRPr="00D64885" w:rsidRDefault="004A5254" w:rsidP="004A5254">
      <w:pPr>
        <w:spacing w:after="309" w:line="240" w:lineRule="auto"/>
        <w:rPr>
          <w:rFonts w:eastAsia="Times New Roman" w:cs="Arial"/>
          <w:color w:val="auto"/>
          <w:szCs w:val="18"/>
          <w:lang w:val="en" w:eastAsia="en-AU"/>
        </w:rPr>
      </w:pPr>
      <w:r w:rsidRPr="00D64885">
        <w:rPr>
          <w:rFonts w:eastAsia="Times New Roman" w:cs="Arial"/>
          <w:color w:val="auto"/>
          <w:szCs w:val="18"/>
          <w:lang w:val="en" w:eastAsia="en-AU"/>
        </w:rPr>
        <w:t xml:space="preserve">The </w:t>
      </w:r>
      <w:r>
        <w:rPr>
          <w:rFonts w:eastAsia="Times New Roman" w:cs="Arial"/>
          <w:color w:val="auto"/>
          <w:szCs w:val="18"/>
          <w:lang w:val="en" w:eastAsia="en-AU"/>
        </w:rPr>
        <w:t>SCF</w:t>
      </w:r>
      <w:r w:rsidRPr="00D64885">
        <w:rPr>
          <w:rFonts w:eastAsia="Times New Roman" w:cs="Arial"/>
          <w:color w:val="auto"/>
          <w:szCs w:val="18"/>
          <w:lang w:val="en" w:eastAsia="en-AU"/>
        </w:rPr>
        <w:t xml:space="preserve"> receives</w:t>
      </w:r>
      <w:r>
        <w:rPr>
          <w:rFonts w:eastAsia="Times New Roman" w:cs="Arial"/>
          <w:color w:val="auto"/>
          <w:szCs w:val="18"/>
          <w:lang w:val="en" w:eastAsia="en-AU"/>
        </w:rPr>
        <w:t xml:space="preserve"> approximately </w:t>
      </w:r>
      <w:r w:rsidRPr="00D64885">
        <w:rPr>
          <w:rFonts w:eastAsia="Times New Roman" w:cs="Arial"/>
          <w:color w:val="auto"/>
          <w:szCs w:val="18"/>
          <w:lang w:val="en" w:eastAsia="en-AU"/>
        </w:rPr>
        <w:t>$0.</w:t>
      </w:r>
      <w:r>
        <w:rPr>
          <w:rFonts w:eastAsia="Times New Roman" w:cs="Arial"/>
          <w:color w:val="auto"/>
          <w:szCs w:val="18"/>
          <w:lang w:val="en" w:eastAsia="en-AU"/>
        </w:rPr>
        <w:t xml:space="preserve">16 </w:t>
      </w:r>
      <w:r w:rsidRPr="00D64885">
        <w:rPr>
          <w:rFonts w:eastAsia="Times New Roman" w:cs="Arial"/>
          <w:color w:val="auto"/>
          <w:szCs w:val="18"/>
          <w:lang w:val="en" w:eastAsia="en-AU"/>
        </w:rPr>
        <w:t>for each pig or each carcass sold.</w:t>
      </w:r>
    </w:p>
    <w:p w14:paraId="23E11ABE" w14:textId="77777777" w:rsidR="004A5254" w:rsidRPr="00D64885" w:rsidRDefault="004A5254" w:rsidP="004A5254">
      <w:pPr>
        <w:spacing w:line="240" w:lineRule="auto"/>
        <w:rPr>
          <w:rFonts w:eastAsia="Times New Roman" w:cs="Arial"/>
          <w:szCs w:val="18"/>
          <w:lang w:val="en" w:eastAsia="en-AU"/>
        </w:rPr>
      </w:pPr>
      <w:r w:rsidRPr="00D64885">
        <w:rPr>
          <w:rFonts w:cs="Arial"/>
          <w:szCs w:val="18"/>
        </w:rPr>
        <w:t xml:space="preserve">Money in the Fund may be invested in any manner in which money may be invested under the </w:t>
      </w:r>
      <w:hyperlink r:id="rId19" w:history="1">
        <w:r w:rsidRPr="00231BCC">
          <w:rPr>
            <w:rStyle w:val="Hyperlink"/>
            <w:rFonts w:cs="Arial"/>
            <w:bCs/>
            <w:i/>
            <w:color w:val="auto"/>
            <w:szCs w:val="18"/>
            <w:u w:val="none"/>
          </w:rPr>
          <w:t>Trustee Act 1958</w:t>
        </w:r>
      </w:hyperlink>
      <w:r w:rsidRPr="00D64885">
        <w:rPr>
          <w:rFonts w:cs="Arial"/>
          <w:bCs/>
          <w:szCs w:val="18"/>
        </w:rPr>
        <w:t xml:space="preserve"> </w:t>
      </w:r>
      <w:r w:rsidRPr="00D64885">
        <w:rPr>
          <w:rFonts w:cs="Arial"/>
          <w:szCs w:val="18"/>
        </w:rPr>
        <w:t xml:space="preserve">or any other manner that the </w:t>
      </w:r>
      <w:hyperlink r:id="rId20" w:anchor="appropriate_minister" w:history="1">
        <w:r w:rsidRPr="00D64885">
          <w:rPr>
            <w:rStyle w:val="Hyperlink"/>
            <w:rFonts w:cs="Arial"/>
            <w:color w:val="auto"/>
            <w:szCs w:val="18"/>
            <w:u w:val="none"/>
          </w:rPr>
          <w:t>appropriate Minister</w:t>
        </w:r>
      </w:hyperlink>
      <w:r w:rsidRPr="00D64885">
        <w:rPr>
          <w:rFonts w:cs="Arial"/>
          <w:szCs w:val="18"/>
        </w:rPr>
        <w:t xml:space="preserve"> approves.</w:t>
      </w:r>
    </w:p>
    <w:p w14:paraId="0DCBABB1" w14:textId="77777777" w:rsidR="004A5254" w:rsidRPr="00D64885" w:rsidRDefault="004A5254" w:rsidP="004A5254">
      <w:pPr>
        <w:spacing w:line="240" w:lineRule="auto"/>
        <w:rPr>
          <w:rFonts w:eastAsia="Times New Roman" w:cs="Arial"/>
          <w:szCs w:val="18"/>
          <w:lang w:val="en" w:eastAsia="en-AU"/>
        </w:rPr>
      </w:pPr>
      <w:r w:rsidRPr="00D64885">
        <w:rPr>
          <w:rFonts w:eastAsia="Times New Roman" w:cs="Arial"/>
          <w:szCs w:val="18"/>
          <w:lang w:val="en" w:eastAsia="en-AU"/>
        </w:rPr>
        <w:t>The Minister for Agriculture must not make a payment from the fund unless the Minister has considered any relevant recommendations from the Swine Industry Projects Advisory Committee (SIPAC).</w:t>
      </w:r>
    </w:p>
    <w:p w14:paraId="59864F69" w14:textId="4FBAD0F6" w:rsidR="004A5254" w:rsidRPr="00E13E56" w:rsidRDefault="00BE1A18" w:rsidP="004A5254">
      <w:pPr>
        <w:pStyle w:val="Heading1"/>
        <w:tabs>
          <w:tab w:val="left" w:pos="7305"/>
        </w:tabs>
        <w:spacing w:before="240" w:after="120"/>
        <w:ind w:right="198"/>
        <w:rPr>
          <w:rFonts w:cs="Arial"/>
          <w:caps w:val="0"/>
        </w:rPr>
      </w:pPr>
      <w:r>
        <w:rPr>
          <w:rFonts w:cs="Arial"/>
          <w:caps w:val="0"/>
        </w:rPr>
        <w:t>SWINE INDUSTRY PROJECTS ADVISORY COMMITTEE MEMBERS</w:t>
      </w:r>
      <w:r w:rsidR="004A5254">
        <w:rPr>
          <w:rFonts w:cs="Arial"/>
          <w:caps w:val="0"/>
        </w:rPr>
        <w:tab/>
      </w:r>
    </w:p>
    <w:p w14:paraId="10A14C22" w14:textId="77777777" w:rsidR="004A5254" w:rsidRDefault="004A5254" w:rsidP="004A5254">
      <w:pPr>
        <w:spacing w:after="0" w:line="240" w:lineRule="auto"/>
        <w:rPr>
          <w:rFonts w:eastAsia="Times New Roman" w:cs="Times New Roman"/>
          <w:lang w:val="en" w:eastAsia="en-AU"/>
        </w:rPr>
      </w:pPr>
      <w:r w:rsidRPr="007C790C">
        <w:rPr>
          <w:rFonts w:eastAsia="Times New Roman" w:cs="Times New Roman"/>
          <w:lang w:val="en" w:eastAsia="en-AU"/>
        </w:rPr>
        <w:t xml:space="preserve">The </w:t>
      </w:r>
      <w:r>
        <w:rPr>
          <w:rFonts w:eastAsia="Times New Roman" w:cs="Times New Roman"/>
          <w:lang w:val="en" w:eastAsia="en-AU"/>
        </w:rPr>
        <w:t>SIPAC</w:t>
      </w:r>
      <w:r w:rsidRPr="007C790C">
        <w:rPr>
          <w:rFonts w:eastAsia="Times New Roman" w:cs="Times New Roman"/>
          <w:lang w:val="en" w:eastAsia="en-AU"/>
        </w:rPr>
        <w:t xml:space="preserve"> has been established to provide advice to the Minister for Agriculture </w:t>
      </w:r>
      <w:r>
        <w:rPr>
          <w:rFonts w:eastAsia="Times New Roman" w:cs="Times New Roman"/>
          <w:lang w:val="en" w:eastAsia="en-AU"/>
        </w:rPr>
        <w:t xml:space="preserve">on any proposed project for which </w:t>
      </w:r>
      <w:r w:rsidRPr="007C790C">
        <w:rPr>
          <w:rFonts w:eastAsia="Times New Roman" w:cs="Times New Roman"/>
          <w:lang w:val="en" w:eastAsia="en-AU"/>
        </w:rPr>
        <w:t>payments should be made</w:t>
      </w:r>
      <w:r>
        <w:rPr>
          <w:rFonts w:eastAsia="Times New Roman" w:cs="Times New Roman"/>
          <w:lang w:val="en" w:eastAsia="en-AU"/>
        </w:rPr>
        <w:t xml:space="preserve"> from the SCF</w:t>
      </w:r>
      <w:r w:rsidRPr="007C790C">
        <w:rPr>
          <w:rFonts w:eastAsia="Times New Roman" w:cs="Times New Roman"/>
          <w:lang w:val="en" w:eastAsia="en-AU"/>
        </w:rPr>
        <w:t xml:space="preserve"> and any other matter referred to it by the Minister.</w:t>
      </w:r>
    </w:p>
    <w:p w14:paraId="16F277CA" w14:textId="77777777" w:rsidR="004A5254" w:rsidRDefault="004A5254" w:rsidP="004A5254">
      <w:pPr>
        <w:spacing w:after="0" w:line="240" w:lineRule="auto"/>
        <w:rPr>
          <w:rFonts w:eastAsia="Times New Roman" w:cs="Times New Roman"/>
          <w:lang w:val="en" w:eastAsia="en-AU"/>
        </w:rPr>
      </w:pPr>
    </w:p>
    <w:p w14:paraId="6EEA4623" w14:textId="77777777" w:rsidR="004A5254" w:rsidRPr="005959C5" w:rsidRDefault="004A5254" w:rsidP="004A5254">
      <w:pPr>
        <w:spacing w:after="0" w:line="240" w:lineRule="auto"/>
        <w:rPr>
          <w:rFonts w:eastAsia="Times New Roman" w:cs="Times New Roman"/>
          <w:lang w:val="en" w:eastAsia="en-AU"/>
        </w:rPr>
      </w:pPr>
      <w:r w:rsidRPr="005959C5">
        <w:rPr>
          <w:rFonts w:eastAsia="Times New Roman" w:cs="Times New Roman"/>
          <w:lang w:val="en" w:eastAsia="en-AU"/>
        </w:rPr>
        <w:t xml:space="preserve">Under Section </w:t>
      </w:r>
      <w:r>
        <w:rPr>
          <w:rFonts w:eastAsia="Times New Roman" w:cs="Times New Roman"/>
          <w:lang w:val="en" w:eastAsia="en-AU"/>
        </w:rPr>
        <w:t>87</w:t>
      </w:r>
      <w:r w:rsidRPr="005959C5">
        <w:rPr>
          <w:rFonts w:eastAsia="Times New Roman" w:cs="Times New Roman"/>
          <w:lang w:val="en" w:eastAsia="en-AU"/>
        </w:rPr>
        <w:t xml:space="preserve"> (3) of </w:t>
      </w:r>
      <w:r w:rsidRPr="005959C5">
        <w:rPr>
          <w:rFonts w:eastAsia="Times New Roman" w:cs="Times New Roman"/>
          <w:i/>
          <w:lang w:val="en" w:eastAsia="en-AU"/>
        </w:rPr>
        <w:t>Livestock Disease Control Act 1994</w:t>
      </w:r>
      <w:r>
        <w:rPr>
          <w:rFonts w:eastAsia="Times New Roman" w:cs="Times New Roman"/>
          <w:i/>
          <w:lang w:val="en" w:eastAsia="en-AU"/>
        </w:rPr>
        <w:t>,</w:t>
      </w:r>
      <w:r w:rsidRPr="005959C5">
        <w:rPr>
          <w:rFonts w:eastAsia="Times New Roman" w:cs="Times New Roman"/>
          <w:lang w:val="en" w:eastAsia="en-AU"/>
        </w:rPr>
        <w:t xml:space="preserve"> the </w:t>
      </w:r>
      <w:r>
        <w:rPr>
          <w:rFonts w:eastAsia="Times New Roman" w:cs="Times New Roman"/>
          <w:lang w:val="en" w:eastAsia="en-AU"/>
        </w:rPr>
        <w:t>SIPAC</w:t>
      </w:r>
      <w:r w:rsidRPr="005959C5">
        <w:rPr>
          <w:rFonts w:eastAsia="Times New Roman" w:cs="Times New Roman"/>
          <w:lang w:val="en" w:eastAsia="en-AU"/>
        </w:rPr>
        <w:t xml:space="preserve"> comprises </w:t>
      </w:r>
      <w:r>
        <w:rPr>
          <w:rFonts w:eastAsia="Times New Roman" w:cs="Times New Roman"/>
          <w:lang w:val="en" w:eastAsia="en-AU"/>
        </w:rPr>
        <w:t xml:space="preserve">five </w:t>
      </w:r>
      <w:r w:rsidRPr="005959C5">
        <w:rPr>
          <w:rFonts w:eastAsia="Times New Roman" w:cs="Times New Roman"/>
          <w:lang w:val="en" w:eastAsia="en-AU"/>
        </w:rPr>
        <w:t>members appointed by the Minister as follows:</w:t>
      </w:r>
    </w:p>
    <w:p w14:paraId="2C91B10A" w14:textId="77777777" w:rsidR="004A5254" w:rsidRPr="005959C5" w:rsidRDefault="004A5254" w:rsidP="004A5254">
      <w:pPr>
        <w:spacing w:after="0" w:line="240" w:lineRule="auto"/>
        <w:rPr>
          <w:rFonts w:eastAsia="Times New Roman" w:cs="Times New Roman"/>
          <w:lang w:val="en" w:eastAsia="en-AU"/>
        </w:rPr>
      </w:pPr>
    </w:p>
    <w:p w14:paraId="6C419E14" w14:textId="77777777" w:rsidR="004A5254" w:rsidRDefault="004A5254" w:rsidP="004A5254">
      <w:pPr>
        <w:pStyle w:val="NormalWeb"/>
        <w:numPr>
          <w:ilvl w:val="0"/>
          <w:numId w:val="39"/>
        </w:numPr>
        <w:rPr>
          <w:rFonts w:ascii="Arial" w:hAnsi="Arial" w:cs="Arial"/>
          <w:sz w:val="18"/>
          <w:szCs w:val="18"/>
        </w:rPr>
      </w:pPr>
      <w:r w:rsidRPr="00CF1259">
        <w:rPr>
          <w:rFonts w:ascii="Arial" w:hAnsi="Arial" w:cs="Arial"/>
          <w:sz w:val="18"/>
          <w:szCs w:val="18"/>
        </w:rPr>
        <w:t xml:space="preserve">3 are chosen from a panel submitted to the Minister by the Victorian Farmers Federation of the names of at least 5 people whom the Federation considers to represent the swine industry in Victoria; </w:t>
      </w:r>
    </w:p>
    <w:p w14:paraId="2C5A501D" w14:textId="77777777" w:rsidR="004A5254" w:rsidRPr="00CF1259" w:rsidRDefault="004A5254" w:rsidP="004A5254">
      <w:pPr>
        <w:pStyle w:val="NormalWeb"/>
        <w:numPr>
          <w:ilvl w:val="0"/>
          <w:numId w:val="39"/>
        </w:numPr>
        <w:rPr>
          <w:rFonts w:ascii="Arial" w:hAnsi="Arial" w:cs="Arial"/>
          <w:sz w:val="18"/>
          <w:szCs w:val="18"/>
        </w:rPr>
      </w:pPr>
      <w:r w:rsidRPr="00CF1259">
        <w:rPr>
          <w:rFonts w:ascii="Arial" w:hAnsi="Arial" w:cs="Arial"/>
          <w:sz w:val="18"/>
          <w:szCs w:val="18"/>
        </w:rPr>
        <w:t xml:space="preserve">2 are officers of the Department of </w:t>
      </w:r>
      <w:r>
        <w:rPr>
          <w:rFonts w:ascii="Arial" w:hAnsi="Arial" w:cs="Arial"/>
          <w:sz w:val="18"/>
          <w:szCs w:val="18"/>
        </w:rPr>
        <w:t>Jobs, Precincts and Region</w:t>
      </w:r>
      <w:r w:rsidRPr="00CF1259">
        <w:rPr>
          <w:rFonts w:ascii="Arial" w:hAnsi="Arial" w:cs="Arial"/>
          <w:sz w:val="18"/>
          <w:szCs w:val="18"/>
        </w:rPr>
        <w:t>s</w:t>
      </w:r>
      <w:r>
        <w:rPr>
          <w:rFonts w:ascii="Arial" w:hAnsi="Arial" w:cs="Arial"/>
          <w:sz w:val="18"/>
          <w:szCs w:val="18"/>
        </w:rPr>
        <w:t xml:space="preserve"> (DJPR)</w:t>
      </w:r>
      <w:r w:rsidRPr="00CF1259">
        <w:rPr>
          <w:rFonts w:ascii="Arial" w:hAnsi="Arial" w:cs="Arial"/>
          <w:sz w:val="18"/>
          <w:szCs w:val="18"/>
        </w:rPr>
        <w:t xml:space="preserve">. </w:t>
      </w:r>
    </w:p>
    <w:p w14:paraId="1FC04347" w14:textId="3F0A61EB" w:rsidR="004A5254" w:rsidRPr="00013151" w:rsidRDefault="004A5254" w:rsidP="004A5254">
      <w:pPr>
        <w:ind w:right="-41"/>
        <w:rPr>
          <w:b/>
        </w:rPr>
      </w:pPr>
      <w:r w:rsidRPr="00013151">
        <w:rPr>
          <w:b/>
          <w:i/>
        </w:rPr>
        <w:t xml:space="preserve">TABLE 1:  </w:t>
      </w:r>
      <w:r>
        <w:rPr>
          <w:b/>
          <w:i/>
        </w:rPr>
        <w:t>Swine Industry Projects Advisory Committee membership</w:t>
      </w:r>
      <w:r w:rsidR="00D5168F">
        <w:rPr>
          <w:b/>
          <w:i/>
        </w:rPr>
        <w:t xml:space="preserve"> </w:t>
      </w:r>
      <w:r w:rsidR="00D5168F" w:rsidRPr="006F1AA9">
        <w:rPr>
          <w:b/>
          <w:i/>
        </w:rPr>
        <w:t>at the time the 2020 project funding was awarded</w:t>
      </w:r>
    </w:p>
    <w:tbl>
      <w:tblPr>
        <w:tblStyle w:val="TableGrid"/>
        <w:tblW w:w="10456" w:type="dxa"/>
        <w:tblLook w:val="04A0" w:firstRow="1" w:lastRow="0" w:firstColumn="1" w:lastColumn="0" w:noHBand="0" w:noVBand="1"/>
        <w:tblCaption w:val="Representatives of VFF and Agriculture Victoria"/>
        <w:tblDescription w:val="Victorian Farmers Federation Mr John Bourke, Livestock Group&#10;Dr Patricia Mitchell, Livestock Group &#10;Mr Tim Kingma, Livestock Group &#10;State Government Ms Cassandra Meagher, Executive Director, Agriculture Victoria (Chair)&#10;Dr Rachael Holmes, Senior Officer, Animal Welfare, Agriculture Victoria&#10;"/>
      </w:tblPr>
      <w:tblGrid>
        <w:gridCol w:w="2660"/>
        <w:gridCol w:w="7796"/>
      </w:tblGrid>
      <w:tr w:rsidR="004A5254" w:rsidRPr="00D9144D" w14:paraId="057D49EA" w14:textId="77777777" w:rsidTr="008C0CF5">
        <w:trPr>
          <w:tblHeader/>
        </w:trPr>
        <w:tc>
          <w:tcPr>
            <w:tcW w:w="2660" w:type="dxa"/>
          </w:tcPr>
          <w:p w14:paraId="2DE1ACFF" w14:textId="77777777" w:rsidR="004A5254" w:rsidRPr="00D9144D" w:rsidRDefault="004A5254" w:rsidP="008C0CF5">
            <w:pPr>
              <w:rPr>
                <w:rFonts w:eastAsia="Times New Roman" w:cs="Times New Roman"/>
                <w:b/>
                <w:lang w:val="en" w:eastAsia="en-AU"/>
              </w:rPr>
            </w:pPr>
            <w:r w:rsidRPr="00D9144D">
              <w:rPr>
                <w:rFonts w:eastAsia="Times New Roman" w:cs="Times New Roman"/>
                <w:b/>
                <w:lang w:val="en" w:eastAsia="en-AU"/>
              </w:rPr>
              <w:t>Representation</w:t>
            </w:r>
          </w:p>
        </w:tc>
        <w:tc>
          <w:tcPr>
            <w:tcW w:w="7796" w:type="dxa"/>
          </w:tcPr>
          <w:p w14:paraId="45B680F0" w14:textId="77777777" w:rsidR="004A5254" w:rsidRPr="00D9144D" w:rsidRDefault="004A5254" w:rsidP="008C0CF5">
            <w:pPr>
              <w:rPr>
                <w:rFonts w:eastAsia="Times New Roman" w:cs="Times New Roman"/>
                <w:b/>
                <w:lang w:val="en" w:eastAsia="en-AU"/>
              </w:rPr>
            </w:pPr>
            <w:r w:rsidRPr="00D9144D">
              <w:rPr>
                <w:rFonts w:eastAsia="Times New Roman" w:cs="Times New Roman"/>
                <w:b/>
                <w:lang w:val="en" w:eastAsia="en-AU"/>
              </w:rPr>
              <w:t>Representative</w:t>
            </w:r>
          </w:p>
        </w:tc>
      </w:tr>
      <w:tr w:rsidR="004A5254" w:rsidRPr="0039424E" w14:paraId="75B0485F" w14:textId="77777777" w:rsidTr="008C0CF5">
        <w:tc>
          <w:tcPr>
            <w:tcW w:w="2660" w:type="dxa"/>
          </w:tcPr>
          <w:p w14:paraId="32893780" w14:textId="77777777" w:rsidR="004A5254" w:rsidRPr="00CF1259" w:rsidRDefault="004A5254" w:rsidP="008C0CF5">
            <w:pPr>
              <w:rPr>
                <w:rFonts w:eastAsia="Times New Roman" w:cs="Times New Roman"/>
                <w:color w:val="auto"/>
                <w:lang w:val="en" w:eastAsia="en-AU"/>
              </w:rPr>
            </w:pPr>
            <w:r w:rsidRPr="00CF1259">
              <w:rPr>
                <w:rFonts w:eastAsia="Times New Roman" w:cs="Times New Roman"/>
                <w:color w:val="auto"/>
                <w:lang w:val="en" w:eastAsia="en-AU"/>
              </w:rPr>
              <w:t>Victorian Farmers Federation</w:t>
            </w:r>
          </w:p>
        </w:tc>
        <w:tc>
          <w:tcPr>
            <w:tcW w:w="7796" w:type="dxa"/>
          </w:tcPr>
          <w:p w14:paraId="55230AC2" w14:textId="77777777" w:rsidR="004A5254" w:rsidRPr="00CF1259" w:rsidRDefault="004A5254" w:rsidP="008C0CF5">
            <w:pPr>
              <w:rPr>
                <w:color w:val="auto"/>
              </w:rPr>
            </w:pPr>
            <w:r w:rsidRPr="00CF1259">
              <w:rPr>
                <w:color w:val="auto"/>
              </w:rPr>
              <w:t xml:space="preserve">Mr John Bourke, </w:t>
            </w:r>
            <w:r>
              <w:rPr>
                <w:color w:val="auto"/>
              </w:rPr>
              <w:t>VFF Pig Group</w:t>
            </w:r>
          </w:p>
          <w:p w14:paraId="3C608579" w14:textId="77777777" w:rsidR="004A5254" w:rsidRPr="00CF1259" w:rsidRDefault="004A5254" w:rsidP="008C0CF5">
            <w:pPr>
              <w:rPr>
                <w:rFonts w:eastAsia="Times New Roman"/>
                <w:color w:val="auto"/>
                <w:lang w:val="en" w:eastAsia="en-AU"/>
              </w:rPr>
            </w:pPr>
            <w:r w:rsidRPr="00CF1259">
              <w:rPr>
                <w:rFonts w:eastAsia="Times New Roman"/>
                <w:color w:val="auto"/>
                <w:lang w:val="en" w:eastAsia="en-AU"/>
              </w:rPr>
              <w:t xml:space="preserve">Dr Patricia Mitchell, </w:t>
            </w:r>
            <w:r>
              <w:rPr>
                <w:color w:val="auto"/>
              </w:rPr>
              <w:t>VFF Pig Group</w:t>
            </w:r>
          </w:p>
          <w:p w14:paraId="5DED5A5B" w14:textId="77777777" w:rsidR="004A5254" w:rsidRPr="00CF1259" w:rsidRDefault="004A5254" w:rsidP="008C0CF5">
            <w:pPr>
              <w:rPr>
                <w:color w:val="auto"/>
              </w:rPr>
            </w:pPr>
            <w:r w:rsidRPr="00CF1259">
              <w:rPr>
                <w:rFonts w:eastAsia="Times New Roman"/>
                <w:color w:val="auto"/>
                <w:lang w:val="en" w:eastAsia="en-AU"/>
              </w:rPr>
              <w:t xml:space="preserve">Mr Tim Kingma, </w:t>
            </w:r>
            <w:r>
              <w:rPr>
                <w:color w:val="auto"/>
              </w:rPr>
              <w:t>VFF Pig Group</w:t>
            </w:r>
          </w:p>
        </w:tc>
      </w:tr>
      <w:tr w:rsidR="004A5254" w14:paraId="28A5C488" w14:textId="77777777" w:rsidTr="008C0CF5">
        <w:tc>
          <w:tcPr>
            <w:tcW w:w="2660" w:type="dxa"/>
          </w:tcPr>
          <w:p w14:paraId="06D55342" w14:textId="77777777" w:rsidR="004A5254" w:rsidRPr="00CF1259" w:rsidRDefault="004A5254" w:rsidP="008C0CF5">
            <w:pPr>
              <w:rPr>
                <w:rFonts w:eastAsia="Times New Roman" w:cs="Times New Roman"/>
                <w:color w:val="auto"/>
                <w:lang w:val="en" w:eastAsia="en-AU"/>
              </w:rPr>
            </w:pPr>
            <w:r w:rsidRPr="00CF1259">
              <w:rPr>
                <w:rFonts w:eastAsia="Times New Roman" w:cs="Times New Roman"/>
                <w:color w:val="auto"/>
                <w:lang w:val="en" w:eastAsia="en-AU"/>
              </w:rPr>
              <w:t>State Government</w:t>
            </w:r>
          </w:p>
        </w:tc>
        <w:tc>
          <w:tcPr>
            <w:tcW w:w="7796" w:type="dxa"/>
          </w:tcPr>
          <w:p w14:paraId="18341AC7" w14:textId="0D7D7C64" w:rsidR="004A5254" w:rsidRPr="006C0B19" w:rsidRDefault="004A5254" w:rsidP="008C0CF5">
            <w:pPr>
              <w:rPr>
                <w:color w:val="auto"/>
              </w:rPr>
            </w:pPr>
            <w:r>
              <w:rPr>
                <w:color w:val="auto"/>
              </w:rPr>
              <w:t xml:space="preserve">Mr Michael Rosier, Director, </w:t>
            </w:r>
            <w:r w:rsidR="00E821DB">
              <w:rPr>
                <w:color w:val="auto"/>
              </w:rPr>
              <w:t>Regions and Emergencies, Agriculture Victoria</w:t>
            </w:r>
            <w:r>
              <w:rPr>
                <w:color w:val="auto"/>
              </w:rPr>
              <w:t xml:space="preserve"> (Chair)</w:t>
            </w:r>
          </w:p>
          <w:p w14:paraId="21F3FFB7" w14:textId="77777777" w:rsidR="004A5254" w:rsidRPr="0038287B" w:rsidRDefault="004A5254" w:rsidP="008C0CF5">
            <w:pPr>
              <w:rPr>
                <w:rFonts w:eastAsia="Times New Roman"/>
                <w:color w:val="auto"/>
                <w:lang w:val="en" w:eastAsia="en-AU"/>
              </w:rPr>
            </w:pPr>
            <w:r w:rsidRPr="0038287B">
              <w:rPr>
                <w:color w:val="auto"/>
              </w:rPr>
              <w:t xml:space="preserve">Dr Rachael Holmes, Senior Officer, Animal Welfare, </w:t>
            </w:r>
            <w:r w:rsidRPr="0038287B">
              <w:rPr>
                <w:rFonts w:eastAsia="Times New Roman"/>
                <w:color w:val="auto"/>
                <w:lang w:val="en" w:eastAsia="en-AU"/>
              </w:rPr>
              <w:t>Agriculture Victoria</w:t>
            </w:r>
          </w:p>
        </w:tc>
      </w:tr>
    </w:tbl>
    <w:p w14:paraId="7A39F112" w14:textId="77777777" w:rsidR="00F508B5" w:rsidRDefault="00F508B5" w:rsidP="00F508B5">
      <w:pPr>
        <w:pStyle w:val="Heading1"/>
        <w:spacing w:before="240" w:after="120"/>
        <w:ind w:right="-40"/>
        <w:rPr>
          <w:caps w:val="0"/>
        </w:rPr>
      </w:pPr>
    </w:p>
    <w:p w14:paraId="4770D9D6" w14:textId="6EF0FCCD" w:rsidR="000B18CA" w:rsidRDefault="000B18CA" w:rsidP="000B18CA">
      <w:pPr>
        <w:spacing w:after="0" w:line="240" w:lineRule="auto"/>
        <w:rPr>
          <w:rFonts w:eastAsia="Times New Roman" w:cs="Times New Roman"/>
          <w:lang w:val="en" w:eastAsia="en-AU"/>
        </w:rPr>
      </w:pPr>
    </w:p>
    <w:p w14:paraId="2E1F36D1" w14:textId="77777777" w:rsidR="00DE3912" w:rsidRPr="00697DAE" w:rsidRDefault="00DE3912" w:rsidP="000B18CA">
      <w:pPr>
        <w:spacing w:after="0" w:line="240" w:lineRule="auto"/>
        <w:rPr>
          <w:rFonts w:eastAsia="Times New Roman" w:cs="Times New Roman"/>
          <w:lang w:val="en" w:eastAsia="en-AU"/>
        </w:rPr>
      </w:pPr>
    </w:p>
    <w:p w14:paraId="4F61CAEC" w14:textId="77777777" w:rsidR="001B1C7B" w:rsidRPr="005527BE" w:rsidRDefault="001B1C7B" w:rsidP="00F60988">
      <w:pPr>
        <w:ind w:right="-41"/>
      </w:pPr>
    </w:p>
    <w:p w14:paraId="58AFAAF4" w14:textId="2219B942" w:rsidR="001F16A5" w:rsidRDefault="001F16A5" w:rsidP="00F93AA5">
      <w:pPr>
        <w:pStyle w:val="Heading1"/>
        <w:tabs>
          <w:tab w:val="left" w:pos="8789"/>
        </w:tabs>
        <w:ind w:right="196"/>
      </w:pPr>
      <w:bookmarkStart w:id="0" w:name="_Toc439949481"/>
    </w:p>
    <w:p w14:paraId="4FE4E3E7" w14:textId="77777777" w:rsidR="00E821DB" w:rsidRPr="00E821DB" w:rsidRDefault="00E821DB" w:rsidP="00E821DB"/>
    <w:p w14:paraId="796885EC" w14:textId="77777777" w:rsidR="001F16A5" w:rsidRDefault="001F16A5" w:rsidP="00F93AA5">
      <w:pPr>
        <w:pStyle w:val="Heading1"/>
        <w:tabs>
          <w:tab w:val="left" w:pos="8789"/>
        </w:tabs>
        <w:ind w:right="196"/>
      </w:pPr>
    </w:p>
    <w:p w14:paraId="61760312" w14:textId="77777777" w:rsidR="001F16A5" w:rsidRDefault="001F16A5" w:rsidP="00F93AA5">
      <w:pPr>
        <w:pStyle w:val="Heading1"/>
        <w:tabs>
          <w:tab w:val="left" w:pos="8789"/>
        </w:tabs>
        <w:ind w:right="196"/>
      </w:pPr>
    </w:p>
    <w:p w14:paraId="24E689B1" w14:textId="77777777" w:rsidR="001F16A5" w:rsidRDefault="001F16A5" w:rsidP="00F93AA5">
      <w:pPr>
        <w:pStyle w:val="Heading1"/>
        <w:tabs>
          <w:tab w:val="left" w:pos="8789"/>
        </w:tabs>
        <w:ind w:right="196"/>
      </w:pPr>
    </w:p>
    <w:p w14:paraId="58A82935" w14:textId="77777777" w:rsidR="00F54C19" w:rsidRDefault="00F54C19"/>
    <w:bookmarkEnd w:id="0"/>
    <w:p w14:paraId="2ABD65A8" w14:textId="77777777" w:rsidR="00370298" w:rsidRDefault="00370298" w:rsidP="00370298">
      <w:pPr>
        <w:pStyle w:val="Heading1"/>
        <w:spacing w:before="240" w:after="120"/>
        <w:ind w:right="-40"/>
        <w:rPr>
          <w:caps w:val="0"/>
        </w:rPr>
      </w:pPr>
    </w:p>
    <w:p w14:paraId="56CF1E39" w14:textId="77777777" w:rsidR="00370298" w:rsidRDefault="00370298" w:rsidP="00370298">
      <w:pPr>
        <w:pStyle w:val="Heading1"/>
        <w:spacing w:before="240" w:after="120"/>
        <w:ind w:right="-40"/>
        <w:rPr>
          <w:caps w:val="0"/>
        </w:rPr>
      </w:pPr>
    </w:p>
    <w:p w14:paraId="36C959C7" w14:textId="4806CC53" w:rsidR="00F72404" w:rsidRPr="00CF15FC" w:rsidRDefault="006868DD" w:rsidP="00D40589">
      <w:pPr>
        <w:pStyle w:val="Heading1"/>
        <w:spacing w:before="0" w:after="120"/>
        <w:ind w:right="-40"/>
        <w:rPr>
          <w:rFonts w:cs="Arial"/>
          <w:caps w:val="0"/>
        </w:rPr>
      </w:pPr>
      <w:r>
        <w:rPr>
          <w:color w:val="auto"/>
          <w:sz w:val="16"/>
          <w:szCs w:val="16"/>
        </w:rPr>
        <w:lastRenderedPageBreak/>
        <w:br/>
      </w:r>
      <w:r w:rsidR="00F72404" w:rsidRPr="009A1EF5">
        <w:rPr>
          <w:color w:val="auto"/>
        </w:rPr>
        <w:t>Funding from the Swine Compensation Fund</w:t>
      </w:r>
    </w:p>
    <w:p w14:paraId="1D48814D" w14:textId="77777777" w:rsidR="007D1C60" w:rsidRDefault="007D1C60" w:rsidP="00F72404">
      <w:pPr>
        <w:ind w:right="-41"/>
      </w:pPr>
    </w:p>
    <w:p w14:paraId="6585EB1A" w14:textId="5026D902" w:rsidR="00F72404" w:rsidRDefault="00F72404" w:rsidP="00F72404">
      <w:pPr>
        <w:ind w:right="-41"/>
      </w:pPr>
      <w:r>
        <w:t>In 20</w:t>
      </w:r>
      <w:r w:rsidR="007D1C60">
        <w:t>20</w:t>
      </w:r>
      <w:r w:rsidRPr="00396939">
        <w:t xml:space="preserve"> the </w:t>
      </w:r>
      <w:r>
        <w:t>Swine</w:t>
      </w:r>
      <w:r w:rsidRPr="002F4BFD">
        <w:t xml:space="preserve"> Compensation Fund </w:t>
      </w:r>
      <w:r w:rsidRPr="00396939">
        <w:t xml:space="preserve">funded </w:t>
      </w:r>
      <w:r w:rsidR="007F0699">
        <w:t>three</w:t>
      </w:r>
      <w:r>
        <w:t xml:space="preserve"> projects.</w:t>
      </w:r>
    </w:p>
    <w:p w14:paraId="5D992D0B" w14:textId="473A55CF" w:rsidR="00F72404" w:rsidRPr="00013151" w:rsidRDefault="00F72404" w:rsidP="00F72404">
      <w:pPr>
        <w:ind w:right="-41"/>
        <w:rPr>
          <w:b/>
        </w:rPr>
      </w:pPr>
      <w:r w:rsidRPr="00013151">
        <w:rPr>
          <w:b/>
          <w:i/>
        </w:rPr>
        <w:t>TABLE</w:t>
      </w:r>
      <w:r>
        <w:rPr>
          <w:b/>
          <w:i/>
        </w:rPr>
        <w:t xml:space="preserve"> 2</w:t>
      </w:r>
      <w:r w:rsidRPr="00013151">
        <w:rPr>
          <w:b/>
          <w:i/>
        </w:rPr>
        <w:t xml:space="preserve">:  </w:t>
      </w:r>
      <w:r w:rsidR="007D1C60">
        <w:rPr>
          <w:b/>
          <w:i/>
        </w:rPr>
        <w:t>Open pr</w:t>
      </w:r>
      <w:r w:rsidR="007D1C60" w:rsidRPr="00013151">
        <w:rPr>
          <w:b/>
          <w:i/>
        </w:rPr>
        <w:t>oje</w:t>
      </w:r>
      <w:r w:rsidR="007D1C60">
        <w:rPr>
          <w:b/>
          <w:i/>
        </w:rPr>
        <w:t>cts</w:t>
      </w:r>
      <w:r>
        <w:rPr>
          <w:b/>
          <w:i/>
        </w:rPr>
        <w:t xml:space="preserve"> </w:t>
      </w:r>
      <w:r w:rsidRPr="00013151">
        <w:rPr>
          <w:b/>
          <w:i/>
        </w:rPr>
        <w:t xml:space="preserve">funded </w:t>
      </w:r>
      <w:r>
        <w:rPr>
          <w:b/>
          <w:i/>
        </w:rPr>
        <w:t>by the Swine</w:t>
      </w:r>
      <w:r w:rsidRPr="00013151">
        <w:rPr>
          <w:b/>
          <w:i/>
        </w:rPr>
        <w:t xml:space="preserve"> Compensation Fund</w:t>
      </w:r>
    </w:p>
    <w:tbl>
      <w:tblPr>
        <w:tblStyle w:val="TableGrid"/>
        <w:tblW w:w="10746" w:type="dxa"/>
        <w:tblLook w:val="04A0" w:firstRow="1" w:lastRow="0" w:firstColumn="1" w:lastColumn="0" w:noHBand="0" w:noVBand="1"/>
        <w:tblCaption w:val="Projects funded by the Swine Compensation Fund"/>
      </w:tblPr>
      <w:tblGrid>
        <w:gridCol w:w="1879"/>
        <w:gridCol w:w="4950"/>
        <w:gridCol w:w="1326"/>
        <w:gridCol w:w="1260"/>
        <w:gridCol w:w="1331"/>
      </w:tblGrid>
      <w:tr w:rsidR="00F72404" w:rsidRPr="006E27B3" w14:paraId="57472BCD" w14:textId="77777777" w:rsidTr="57FBDED8">
        <w:trPr>
          <w:tblHeader/>
        </w:trPr>
        <w:tc>
          <w:tcPr>
            <w:tcW w:w="1879" w:type="dxa"/>
            <w:tcBorders>
              <w:bottom w:val="single" w:sz="4" w:space="0" w:color="auto"/>
            </w:tcBorders>
            <w:shd w:val="clear" w:color="auto" w:fill="000000" w:themeFill="text1"/>
          </w:tcPr>
          <w:p w14:paraId="5861EEB7" w14:textId="77777777" w:rsidR="00F72404" w:rsidRPr="006E27B3" w:rsidRDefault="00F72404" w:rsidP="008C0CF5">
            <w:pPr>
              <w:pStyle w:val="Heading3"/>
              <w:ind w:right="-41"/>
              <w:rPr>
                <w:rFonts w:cs="Arial"/>
                <w:color w:val="FFFFFF" w:themeColor="background1"/>
                <w:szCs w:val="18"/>
              </w:rPr>
            </w:pPr>
            <w:r w:rsidRPr="006E27B3">
              <w:rPr>
                <w:rFonts w:cs="Arial"/>
                <w:color w:val="FFFFFF" w:themeColor="background1"/>
                <w:szCs w:val="18"/>
              </w:rPr>
              <w:t>Project</w:t>
            </w:r>
          </w:p>
        </w:tc>
        <w:tc>
          <w:tcPr>
            <w:tcW w:w="4950" w:type="dxa"/>
            <w:tcBorders>
              <w:bottom w:val="single" w:sz="4" w:space="0" w:color="auto"/>
            </w:tcBorders>
            <w:shd w:val="clear" w:color="auto" w:fill="000000" w:themeFill="text1"/>
          </w:tcPr>
          <w:p w14:paraId="400FB5A7" w14:textId="77777777" w:rsidR="00F72404" w:rsidRPr="006E27B3" w:rsidRDefault="00F72404" w:rsidP="008C0CF5">
            <w:pPr>
              <w:pStyle w:val="Heading3"/>
              <w:ind w:right="-41"/>
              <w:rPr>
                <w:rFonts w:cs="Arial"/>
                <w:color w:val="FFFFFF" w:themeColor="background1"/>
                <w:szCs w:val="18"/>
              </w:rPr>
            </w:pPr>
            <w:r w:rsidRPr="006E27B3">
              <w:rPr>
                <w:rFonts w:cs="Arial"/>
                <w:color w:val="FFFFFF" w:themeColor="background1"/>
                <w:szCs w:val="18"/>
              </w:rPr>
              <w:t>Objective</w:t>
            </w:r>
          </w:p>
        </w:tc>
        <w:tc>
          <w:tcPr>
            <w:tcW w:w="1326" w:type="dxa"/>
            <w:tcBorders>
              <w:bottom w:val="single" w:sz="4" w:space="0" w:color="auto"/>
            </w:tcBorders>
            <w:shd w:val="clear" w:color="auto" w:fill="000000" w:themeFill="text1"/>
          </w:tcPr>
          <w:p w14:paraId="35B892F9" w14:textId="77777777" w:rsidR="00F72404" w:rsidRPr="00934393" w:rsidRDefault="00F72404" w:rsidP="008C0CF5">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260" w:type="dxa"/>
            <w:tcBorders>
              <w:bottom w:val="single" w:sz="4" w:space="0" w:color="auto"/>
            </w:tcBorders>
            <w:shd w:val="clear" w:color="auto" w:fill="000000" w:themeFill="text1"/>
          </w:tcPr>
          <w:p w14:paraId="04EB22FE" w14:textId="77777777" w:rsidR="00F72404" w:rsidRPr="00934393" w:rsidRDefault="00F72404" w:rsidP="008C0CF5">
            <w:pPr>
              <w:pStyle w:val="Heading3"/>
              <w:ind w:right="-41"/>
              <w:rPr>
                <w:rFonts w:cs="Arial"/>
                <w:color w:val="FFFFFF" w:themeColor="background1"/>
                <w:szCs w:val="18"/>
              </w:rPr>
            </w:pPr>
            <w:r>
              <w:rPr>
                <w:rFonts w:cs="Arial"/>
                <w:color w:val="FFFFFF" w:themeColor="background1"/>
                <w:szCs w:val="18"/>
              </w:rPr>
              <w:t>Project budget</w:t>
            </w:r>
          </w:p>
        </w:tc>
        <w:tc>
          <w:tcPr>
            <w:tcW w:w="1331" w:type="dxa"/>
            <w:tcBorders>
              <w:bottom w:val="single" w:sz="4" w:space="0" w:color="auto"/>
            </w:tcBorders>
            <w:shd w:val="clear" w:color="auto" w:fill="000000" w:themeFill="text1"/>
          </w:tcPr>
          <w:p w14:paraId="4BAA1728" w14:textId="77777777" w:rsidR="00F72404" w:rsidRDefault="00F72404" w:rsidP="008C0CF5">
            <w:pPr>
              <w:pStyle w:val="Heading3"/>
              <w:ind w:right="-41"/>
              <w:rPr>
                <w:rFonts w:cs="Arial"/>
                <w:color w:val="FFFFFF" w:themeColor="background1"/>
                <w:szCs w:val="18"/>
              </w:rPr>
            </w:pPr>
            <w:r>
              <w:rPr>
                <w:rFonts w:cs="Arial"/>
                <w:color w:val="FFFFFF" w:themeColor="background1"/>
                <w:szCs w:val="18"/>
              </w:rPr>
              <w:t>Project expended</w:t>
            </w:r>
          </w:p>
        </w:tc>
      </w:tr>
      <w:tr w:rsidR="00B83D59" w:rsidRPr="006E27B3" w14:paraId="44F55BE9" w14:textId="77777777" w:rsidTr="57FBDED8">
        <w:tc>
          <w:tcPr>
            <w:tcW w:w="1879" w:type="dxa"/>
            <w:shd w:val="clear" w:color="auto" w:fill="auto"/>
          </w:tcPr>
          <w:p w14:paraId="6068423E" w14:textId="69922584" w:rsidR="00B83D59" w:rsidRPr="009C0E38" w:rsidRDefault="00B83D59" w:rsidP="00151EBA">
            <w:pPr>
              <w:pStyle w:val="Heading3"/>
              <w:spacing w:before="0" w:after="0"/>
              <w:ind w:right="-40"/>
              <w:rPr>
                <w:rFonts w:cs="Arial"/>
                <w:szCs w:val="18"/>
              </w:rPr>
            </w:pPr>
            <w:r w:rsidRPr="009C0E38">
              <w:rPr>
                <w:color w:val="000000"/>
                <w:sz w:val="20"/>
                <w:szCs w:val="20"/>
              </w:rPr>
              <w:t>Abattoir Based Pig Health Surveillance in Victoria</w:t>
            </w:r>
          </w:p>
        </w:tc>
        <w:tc>
          <w:tcPr>
            <w:tcW w:w="4950" w:type="dxa"/>
            <w:shd w:val="clear" w:color="auto" w:fill="auto"/>
          </w:tcPr>
          <w:p w14:paraId="1AC23E82" w14:textId="3906A9F6" w:rsidR="00B83D59" w:rsidRPr="00B83D59" w:rsidRDefault="00B83D59" w:rsidP="00151EBA">
            <w:pPr>
              <w:pStyle w:val="ListParagraph"/>
              <w:numPr>
                <w:ilvl w:val="0"/>
                <w:numId w:val="41"/>
              </w:numPr>
              <w:spacing w:after="0" w:line="240" w:lineRule="auto"/>
              <w:rPr>
                <w:rFonts w:ascii="Arial" w:eastAsia="Times New Roman" w:hAnsi="Arial" w:cs="Arial"/>
                <w:szCs w:val="18"/>
                <w:lang w:val="en" w:eastAsia="en-AU"/>
              </w:rPr>
            </w:pPr>
            <w:r w:rsidRPr="00B83D59">
              <w:rPr>
                <w:rFonts w:ascii="Arial" w:hAnsi="Arial" w:cs="Arial"/>
                <w:sz w:val="20"/>
                <w:szCs w:val="20"/>
              </w:rPr>
              <w:t xml:space="preserve">The aim of </w:t>
            </w:r>
            <w:bookmarkStart w:id="1" w:name="_Hlk51831657"/>
            <w:r w:rsidRPr="00B83D59">
              <w:rPr>
                <w:rFonts w:ascii="Arial" w:hAnsi="Arial" w:cs="Arial"/>
                <w:sz w:val="20"/>
                <w:szCs w:val="20"/>
              </w:rPr>
              <w:t>the project is to focus on disease surveillance on the chain which will evaluate the value of data from all pigs processed, in initiating disease investigations and as a general surveillance tool for pig health. The project will demonstrate value in collecting data on deaths to identify problems in the industry that can be rectified and reducing these losses will directly benefit producers who lose money on every death.</w:t>
            </w:r>
            <w:bookmarkEnd w:id="1"/>
          </w:p>
        </w:tc>
        <w:tc>
          <w:tcPr>
            <w:tcW w:w="1326" w:type="dxa"/>
            <w:shd w:val="clear" w:color="auto" w:fill="auto"/>
          </w:tcPr>
          <w:p w14:paraId="28E4CFFA" w14:textId="07128951" w:rsidR="00B83D59" w:rsidRPr="00E01079" w:rsidRDefault="00B83D59" w:rsidP="007A18F0">
            <w:pPr>
              <w:pStyle w:val="Heading3"/>
              <w:spacing w:before="0" w:after="0"/>
              <w:ind w:right="-41"/>
              <w:rPr>
                <w:rFonts w:cs="Arial"/>
                <w:szCs w:val="18"/>
              </w:rPr>
            </w:pPr>
            <w:r>
              <w:rPr>
                <w:rFonts w:cs="Arial"/>
                <w:szCs w:val="18"/>
              </w:rPr>
              <w:t>Agriculture Victoria</w:t>
            </w:r>
          </w:p>
        </w:tc>
        <w:tc>
          <w:tcPr>
            <w:tcW w:w="1260" w:type="dxa"/>
            <w:shd w:val="clear" w:color="auto" w:fill="auto"/>
          </w:tcPr>
          <w:p w14:paraId="6D0B7FFC" w14:textId="391BCA6D" w:rsidR="00B83D59" w:rsidRPr="00860F96" w:rsidRDefault="00B83D59" w:rsidP="00151EBA">
            <w:pPr>
              <w:pStyle w:val="Heading3"/>
              <w:spacing w:before="0" w:after="0"/>
              <w:ind w:right="-41"/>
              <w:rPr>
                <w:rFonts w:cs="Arial"/>
                <w:bCs/>
                <w:sz w:val="20"/>
                <w:szCs w:val="20"/>
              </w:rPr>
            </w:pPr>
            <w:r w:rsidRPr="00860F96">
              <w:rPr>
                <w:rFonts w:cs="Arial"/>
                <w:bCs/>
                <w:sz w:val="20"/>
                <w:szCs w:val="20"/>
              </w:rPr>
              <w:t>$45,000.00</w:t>
            </w:r>
          </w:p>
        </w:tc>
        <w:tc>
          <w:tcPr>
            <w:tcW w:w="1331" w:type="dxa"/>
          </w:tcPr>
          <w:p w14:paraId="60AF6CFF" w14:textId="62B8CE28" w:rsidR="00860F96" w:rsidRPr="00860F96" w:rsidRDefault="00860F96" w:rsidP="00151EBA">
            <w:pPr>
              <w:spacing w:after="0"/>
              <w:rPr>
                <w:rFonts w:cs="Arial"/>
                <w:b/>
                <w:bCs/>
                <w:sz w:val="20"/>
                <w:szCs w:val="20"/>
              </w:rPr>
            </w:pPr>
            <w:r w:rsidRPr="00860F96">
              <w:rPr>
                <w:rFonts w:cs="Arial"/>
                <w:b/>
                <w:bCs/>
                <w:sz w:val="20"/>
                <w:szCs w:val="20"/>
              </w:rPr>
              <w:t>$0</w:t>
            </w:r>
          </w:p>
        </w:tc>
      </w:tr>
      <w:tr w:rsidR="00B83D59" w:rsidRPr="006E27B3" w14:paraId="62463F92" w14:textId="77777777" w:rsidTr="57FBDED8">
        <w:tc>
          <w:tcPr>
            <w:tcW w:w="1879" w:type="dxa"/>
            <w:shd w:val="clear" w:color="auto" w:fill="auto"/>
          </w:tcPr>
          <w:p w14:paraId="4192E024" w14:textId="26B61D5C" w:rsidR="00B83D59" w:rsidRPr="009C0E38" w:rsidRDefault="00B83D59" w:rsidP="00151EBA">
            <w:pPr>
              <w:spacing w:after="0"/>
              <w:rPr>
                <w:b/>
              </w:rPr>
            </w:pPr>
            <w:r w:rsidRPr="009C0E38">
              <w:rPr>
                <w:b/>
                <w:color w:val="000000"/>
                <w:sz w:val="20"/>
                <w:szCs w:val="20"/>
              </w:rPr>
              <w:t>Victorian Significant Disease Investigation (SDI) Program</w:t>
            </w:r>
          </w:p>
        </w:tc>
        <w:tc>
          <w:tcPr>
            <w:tcW w:w="4950" w:type="dxa"/>
            <w:shd w:val="clear" w:color="auto" w:fill="auto"/>
          </w:tcPr>
          <w:p w14:paraId="3AAD93C1" w14:textId="4FB32532" w:rsidR="00B83D59" w:rsidRPr="00B83D59" w:rsidRDefault="00B83D59" w:rsidP="00151EBA">
            <w:pPr>
              <w:pStyle w:val="ListParagraph"/>
              <w:numPr>
                <w:ilvl w:val="0"/>
                <w:numId w:val="41"/>
              </w:numPr>
              <w:spacing w:after="0" w:line="240" w:lineRule="auto"/>
              <w:rPr>
                <w:rFonts w:ascii="Arial" w:hAnsi="Arial" w:cs="Arial"/>
                <w:szCs w:val="18"/>
              </w:rPr>
            </w:pPr>
            <w:r w:rsidRPr="00B83D59">
              <w:rPr>
                <w:rFonts w:ascii="Arial" w:hAnsi="Arial" w:cs="Arial"/>
                <w:sz w:val="20"/>
                <w:szCs w:val="20"/>
              </w:rPr>
              <w:t>The aim of the project is to improve both the quality and number of investigations conducted by private veterinarians in Victoria, thus enhancing capacity for the early detection and control of diseases of livestock that could impact on human health, animal health, farm productivity and market access and trade.</w:t>
            </w:r>
          </w:p>
        </w:tc>
        <w:tc>
          <w:tcPr>
            <w:tcW w:w="1326" w:type="dxa"/>
            <w:shd w:val="clear" w:color="auto" w:fill="auto"/>
          </w:tcPr>
          <w:p w14:paraId="300A2250" w14:textId="34F43111" w:rsidR="00B83D59" w:rsidRPr="00E01079" w:rsidRDefault="00B83D59" w:rsidP="007A18F0">
            <w:pPr>
              <w:pStyle w:val="Heading3"/>
              <w:spacing w:before="0" w:after="0"/>
              <w:ind w:right="-41"/>
              <w:rPr>
                <w:rFonts w:cs="Arial"/>
                <w:szCs w:val="18"/>
              </w:rPr>
            </w:pPr>
            <w:r>
              <w:rPr>
                <w:rFonts w:cs="Arial"/>
                <w:szCs w:val="18"/>
              </w:rPr>
              <w:t>Agriculture Victoria</w:t>
            </w:r>
          </w:p>
        </w:tc>
        <w:tc>
          <w:tcPr>
            <w:tcW w:w="1260" w:type="dxa"/>
            <w:shd w:val="clear" w:color="auto" w:fill="auto"/>
          </w:tcPr>
          <w:p w14:paraId="0FD330AE" w14:textId="7A319614" w:rsidR="00B83D59" w:rsidRDefault="00B83D59" w:rsidP="00151EBA">
            <w:pPr>
              <w:pStyle w:val="Heading3"/>
              <w:spacing w:before="0" w:after="0"/>
              <w:ind w:right="-41"/>
              <w:rPr>
                <w:rFonts w:cs="Arial"/>
                <w:szCs w:val="18"/>
              </w:rPr>
            </w:pPr>
            <w:r>
              <w:rPr>
                <w:color w:val="000000"/>
                <w:sz w:val="20"/>
                <w:szCs w:val="20"/>
              </w:rPr>
              <w:t>$10,998.00</w:t>
            </w:r>
          </w:p>
        </w:tc>
        <w:tc>
          <w:tcPr>
            <w:tcW w:w="1331" w:type="dxa"/>
          </w:tcPr>
          <w:p w14:paraId="33FF3FFB" w14:textId="2730A2A1" w:rsidR="00B83D59" w:rsidRDefault="00860F96" w:rsidP="00151EBA">
            <w:pPr>
              <w:pStyle w:val="Heading3"/>
              <w:spacing w:before="0" w:after="0"/>
              <w:ind w:right="-41"/>
              <w:rPr>
                <w:rFonts w:cs="Arial"/>
                <w:szCs w:val="18"/>
              </w:rPr>
            </w:pPr>
            <w:r>
              <w:rPr>
                <w:rFonts w:cs="Arial"/>
                <w:bCs/>
                <w:sz w:val="20"/>
                <w:szCs w:val="20"/>
              </w:rPr>
              <w:t>$0</w:t>
            </w:r>
          </w:p>
        </w:tc>
      </w:tr>
      <w:tr w:rsidR="00B83D59" w:rsidRPr="006E27B3" w14:paraId="4357BC4F" w14:textId="77777777" w:rsidTr="57FBDED8">
        <w:tc>
          <w:tcPr>
            <w:tcW w:w="1879" w:type="dxa"/>
            <w:shd w:val="clear" w:color="auto" w:fill="auto"/>
          </w:tcPr>
          <w:p w14:paraId="3C01B781" w14:textId="3391152F" w:rsidR="00B83D59" w:rsidRPr="009C0E38" w:rsidRDefault="00B83D59" w:rsidP="00151EBA">
            <w:pPr>
              <w:pStyle w:val="Heading3"/>
              <w:spacing w:before="0" w:after="0"/>
              <w:ind w:right="-41"/>
              <w:rPr>
                <w:rFonts w:cs="Arial"/>
                <w:szCs w:val="18"/>
              </w:rPr>
            </w:pPr>
            <w:r w:rsidRPr="009C0E38">
              <w:rPr>
                <w:color w:val="000000"/>
                <w:sz w:val="20"/>
                <w:szCs w:val="20"/>
              </w:rPr>
              <w:t>Animal Disease Investigation Course</w:t>
            </w:r>
          </w:p>
        </w:tc>
        <w:tc>
          <w:tcPr>
            <w:tcW w:w="4950" w:type="dxa"/>
            <w:shd w:val="clear" w:color="auto" w:fill="auto"/>
          </w:tcPr>
          <w:p w14:paraId="28E9A62F" w14:textId="26A6DF69" w:rsidR="00B83D59" w:rsidRPr="00B83D59" w:rsidRDefault="00B83D59" w:rsidP="00151EBA">
            <w:pPr>
              <w:pStyle w:val="ListParagraph"/>
              <w:numPr>
                <w:ilvl w:val="0"/>
                <w:numId w:val="41"/>
              </w:numPr>
              <w:spacing w:after="0" w:line="240" w:lineRule="auto"/>
              <w:rPr>
                <w:rFonts w:ascii="Arial" w:hAnsi="Arial" w:cs="Arial"/>
                <w:color w:val="000000"/>
                <w:szCs w:val="18"/>
              </w:rPr>
            </w:pPr>
            <w:r w:rsidRPr="00B83D59">
              <w:rPr>
                <w:rFonts w:ascii="Arial" w:hAnsi="Arial" w:cs="Arial"/>
                <w:sz w:val="20"/>
                <w:szCs w:val="20"/>
              </w:rPr>
              <w:t>The aim of the project is to maintain and increase awareness of, and surveillance for, suspect Emergency Animal Diseases (EADs) resulting in greater number and quality of submissions. These submissions provide evidence of absence for EADs that Victoria (and Australia) claim freedom from which allows increased trade opportunities for our livestock products.</w:t>
            </w:r>
          </w:p>
        </w:tc>
        <w:tc>
          <w:tcPr>
            <w:tcW w:w="1326" w:type="dxa"/>
            <w:shd w:val="clear" w:color="auto" w:fill="auto"/>
          </w:tcPr>
          <w:p w14:paraId="26991625" w14:textId="170B25FB" w:rsidR="00B83D59" w:rsidRPr="00E01079" w:rsidRDefault="00B83D59" w:rsidP="007A18F0">
            <w:pPr>
              <w:pStyle w:val="Heading3"/>
              <w:spacing w:before="0" w:after="0"/>
              <w:ind w:right="-41"/>
              <w:rPr>
                <w:rFonts w:cs="Arial"/>
                <w:szCs w:val="18"/>
              </w:rPr>
            </w:pPr>
            <w:r>
              <w:rPr>
                <w:rFonts w:cs="Arial"/>
                <w:szCs w:val="18"/>
              </w:rPr>
              <w:t>Agriculture Victoria</w:t>
            </w:r>
          </w:p>
        </w:tc>
        <w:tc>
          <w:tcPr>
            <w:tcW w:w="1260" w:type="dxa"/>
            <w:shd w:val="clear" w:color="auto" w:fill="auto"/>
          </w:tcPr>
          <w:p w14:paraId="59F33E57" w14:textId="5B577F57" w:rsidR="00B83D59" w:rsidRPr="00E01079" w:rsidRDefault="00B83D59" w:rsidP="00151EBA">
            <w:pPr>
              <w:pStyle w:val="Heading3"/>
              <w:spacing w:before="0" w:after="0"/>
              <w:ind w:right="-41"/>
              <w:rPr>
                <w:rFonts w:cs="Arial"/>
                <w:szCs w:val="18"/>
              </w:rPr>
            </w:pPr>
            <w:r>
              <w:rPr>
                <w:color w:val="000000"/>
                <w:sz w:val="20"/>
                <w:szCs w:val="20"/>
              </w:rPr>
              <w:t>$36,000.00</w:t>
            </w:r>
          </w:p>
        </w:tc>
        <w:tc>
          <w:tcPr>
            <w:tcW w:w="1331" w:type="dxa"/>
          </w:tcPr>
          <w:p w14:paraId="63AB7295" w14:textId="0C43579B" w:rsidR="00B83D59" w:rsidRPr="00B9561B" w:rsidRDefault="00860F96" w:rsidP="00151EBA">
            <w:pPr>
              <w:pStyle w:val="Heading3"/>
              <w:spacing w:before="0" w:after="0"/>
              <w:ind w:right="-41"/>
              <w:rPr>
                <w:i/>
                <w:sz w:val="16"/>
                <w:szCs w:val="16"/>
              </w:rPr>
            </w:pPr>
            <w:r>
              <w:rPr>
                <w:rFonts w:cs="Arial"/>
                <w:bCs/>
                <w:sz w:val="20"/>
                <w:szCs w:val="20"/>
              </w:rPr>
              <w:t>$0</w:t>
            </w:r>
          </w:p>
        </w:tc>
      </w:tr>
    </w:tbl>
    <w:p w14:paraId="51FEC755" w14:textId="77777777" w:rsidR="007D1C60" w:rsidRDefault="007D1C60" w:rsidP="00F72404">
      <w:pPr>
        <w:pStyle w:val="ListBullet"/>
        <w:numPr>
          <w:ilvl w:val="0"/>
          <w:numId w:val="0"/>
        </w:numPr>
        <w:spacing w:before="120"/>
        <w:ind w:right="-40"/>
        <w:rPr>
          <w:b/>
          <w:color w:val="7F7F7F" w:themeColor="text1" w:themeTint="80"/>
          <w:szCs w:val="18"/>
        </w:rPr>
      </w:pPr>
    </w:p>
    <w:p w14:paraId="7669176F" w14:textId="77777777" w:rsidR="00A2441F" w:rsidRPr="00A2441F" w:rsidRDefault="00F72404" w:rsidP="00A2441F">
      <w:pPr>
        <w:spacing w:after="0" w:line="240" w:lineRule="auto"/>
        <w:rPr>
          <w:b/>
          <w:color w:val="7F7F7F" w:themeColor="text1" w:themeTint="80"/>
          <w:szCs w:val="18"/>
        </w:rPr>
      </w:pPr>
      <w:r w:rsidRPr="009133B9">
        <w:rPr>
          <w:b/>
          <w:color w:val="7F7F7F" w:themeColor="text1" w:themeTint="80"/>
          <w:szCs w:val="18"/>
        </w:rPr>
        <w:t xml:space="preserve">* Any under expenditure is reallocated to the </w:t>
      </w:r>
      <w:r>
        <w:rPr>
          <w:b/>
          <w:color w:val="7F7F7F" w:themeColor="text1" w:themeTint="80"/>
          <w:szCs w:val="18"/>
        </w:rPr>
        <w:t>Swine Compensation</w:t>
      </w:r>
      <w:r w:rsidRPr="009133B9">
        <w:rPr>
          <w:b/>
          <w:color w:val="7F7F7F" w:themeColor="text1" w:themeTint="80"/>
          <w:szCs w:val="18"/>
        </w:rPr>
        <w:t xml:space="preserve"> Fund</w:t>
      </w:r>
      <w:r w:rsidR="00A2441F">
        <w:rPr>
          <w:b/>
          <w:color w:val="7F7F7F" w:themeColor="text1" w:themeTint="80"/>
          <w:szCs w:val="18"/>
        </w:rPr>
        <w:t xml:space="preserve">. </w:t>
      </w:r>
      <w:r w:rsidR="00A2441F" w:rsidRPr="00A2441F">
        <w:rPr>
          <w:b/>
          <w:color w:val="7F7F7F" w:themeColor="text1" w:themeTint="80"/>
          <w:szCs w:val="18"/>
        </w:rPr>
        <w:t xml:space="preserve">Expended figures as at 15 June 2021.  </w:t>
      </w:r>
    </w:p>
    <w:p w14:paraId="38FB64CE" w14:textId="77777777" w:rsidR="00570411" w:rsidRDefault="00570411" w:rsidP="008C1C88">
      <w:pPr>
        <w:pStyle w:val="ListBullet"/>
        <w:numPr>
          <w:ilvl w:val="0"/>
          <w:numId w:val="0"/>
        </w:numPr>
        <w:spacing w:before="120"/>
        <w:ind w:right="-40"/>
      </w:pPr>
    </w:p>
    <w:p w14:paraId="74853C66" w14:textId="1F571704" w:rsidR="007C11AA" w:rsidRPr="007C11AA" w:rsidRDefault="007C11AA" w:rsidP="007C11AA">
      <w:pPr>
        <w:spacing w:after="0" w:line="240" w:lineRule="auto"/>
        <w:rPr>
          <w:b/>
          <w:color w:val="7F7F7F" w:themeColor="text1" w:themeTint="80"/>
          <w:szCs w:val="18"/>
        </w:rPr>
        <w:sectPr w:rsidR="007C11AA" w:rsidRPr="007C11AA" w:rsidSect="00F54C19">
          <w:headerReference w:type="default" r:id="rId21"/>
          <w:footerReference w:type="default" r:id="rId22"/>
          <w:type w:val="continuous"/>
          <w:pgSz w:w="11900" w:h="16840"/>
          <w:pgMar w:top="720" w:right="720" w:bottom="720" w:left="720" w:header="709" w:footer="397" w:gutter="0"/>
          <w:cols w:space="708"/>
          <w:docGrid w:linePitch="360"/>
        </w:sectPr>
      </w:pPr>
      <w:r w:rsidRPr="007C11AA">
        <w:rPr>
          <w:b/>
          <w:color w:val="7F7F7F" w:themeColor="text1" w:themeTint="80"/>
          <w:szCs w:val="18"/>
        </w:rPr>
        <w:t>*  These projects were approved by the Minister however are listed as $0 expenditure as no payments have occurred.</w:t>
      </w:r>
    </w:p>
    <w:p w14:paraId="366B13FC" w14:textId="7090B850" w:rsidR="00FD7A9F" w:rsidRDefault="00FD7A9F">
      <w:pPr>
        <w:spacing w:after="0" w:line="240" w:lineRule="auto"/>
      </w:pPr>
    </w:p>
    <w:p w14:paraId="44EA8463" w14:textId="66AFCF13" w:rsidR="00462E86" w:rsidRDefault="00462E86" w:rsidP="00462E86"/>
    <w:p w14:paraId="73E59BA2" w14:textId="105A372A" w:rsidR="00722156" w:rsidRDefault="00722156" w:rsidP="0056582F">
      <w:pPr>
        <w:pStyle w:val="ListBullet"/>
        <w:numPr>
          <w:ilvl w:val="0"/>
          <w:numId w:val="0"/>
        </w:numPr>
        <w:ind w:left="284" w:right="-41"/>
      </w:pPr>
    </w:p>
    <w:p w14:paraId="4A90959B" w14:textId="63386198" w:rsidR="00722156" w:rsidRDefault="00722156" w:rsidP="0056582F">
      <w:pPr>
        <w:pStyle w:val="ListBullet"/>
        <w:numPr>
          <w:ilvl w:val="0"/>
          <w:numId w:val="0"/>
        </w:numPr>
        <w:ind w:left="284" w:right="-41"/>
      </w:pPr>
    </w:p>
    <w:p w14:paraId="27C8299C" w14:textId="67C6DD92" w:rsidR="00722156" w:rsidRDefault="00722156" w:rsidP="0056582F">
      <w:pPr>
        <w:pStyle w:val="ListBullet"/>
        <w:numPr>
          <w:ilvl w:val="0"/>
          <w:numId w:val="0"/>
        </w:numPr>
        <w:ind w:left="284" w:right="-41"/>
      </w:pPr>
    </w:p>
    <w:p w14:paraId="44F11865" w14:textId="25BD5EFA" w:rsidR="00722156" w:rsidRDefault="00722156" w:rsidP="0056582F">
      <w:pPr>
        <w:pStyle w:val="ListBullet"/>
        <w:numPr>
          <w:ilvl w:val="0"/>
          <w:numId w:val="0"/>
        </w:numPr>
        <w:ind w:left="284" w:right="-41"/>
      </w:pPr>
    </w:p>
    <w:p w14:paraId="7041A28C" w14:textId="09A615C1" w:rsidR="00722156" w:rsidRDefault="00722156" w:rsidP="0056582F">
      <w:pPr>
        <w:pStyle w:val="ListBullet"/>
        <w:numPr>
          <w:ilvl w:val="0"/>
          <w:numId w:val="0"/>
        </w:numPr>
        <w:ind w:left="284" w:right="-41"/>
      </w:pPr>
    </w:p>
    <w:p w14:paraId="2105B61E" w14:textId="46EE3BB3" w:rsidR="00722156" w:rsidRDefault="00722156" w:rsidP="0056582F">
      <w:pPr>
        <w:pStyle w:val="ListBullet"/>
        <w:numPr>
          <w:ilvl w:val="0"/>
          <w:numId w:val="0"/>
        </w:numPr>
        <w:ind w:left="284" w:right="-41"/>
      </w:pPr>
    </w:p>
    <w:p w14:paraId="73286E0B" w14:textId="4FDAD482" w:rsidR="00722156" w:rsidRDefault="00722156" w:rsidP="0056582F">
      <w:pPr>
        <w:pStyle w:val="ListBullet"/>
        <w:numPr>
          <w:ilvl w:val="0"/>
          <w:numId w:val="0"/>
        </w:numPr>
        <w:ind w:left="284" w:right="-41"/>
      </w:pPr>
    </w:p>
    <w:p w14:paraId="71129155" w14:textId="2F687363" w:rsidR="00722156" w:rsidRDefault="00722156" w:rsidP="0056582F">
      <w:pPr>
        <w:pStyle w:val="ListBullet"/>
        <w:numPr>
          <w:ilvl w:val="0"/>
          <w:numId w:val="0"/>
        </w:numPr>
        <w:ind w:left="284" w:right="-41"/>
      </w:pPr>
    </w:p>
    <w:p w14:paraId="705E5519" w14:textId="1B905B9B" w:rsidR="00722156" w:rsidRDefault="00722156" w:rsidP="0056582F">
      <w:pPr>
        <w:pStyle w:val="ListBullet"/>
        <w:numPr>
          <w:ilvl w:val="0"/>
          <w:numId w:val="0"/>
        </w:numPr>
        <w:ind w:left="284" w:right="-41"/>
      </w:pPr>
    </w:p>
    <w:p w14:paraId="6DF39D96" w14:textId="14C2744E" w:rsidR="00722156" w:rsidRDefault="00722156" w:rsidP="0056582F">
      <w:pPr>
        <w:pStyle w:val="ListBullet"/>
        <w:numPr>
          <w:ilvl w:val="0"/>
          <w:numId w:val="0"/>
        </w:numPr>
        <w:ind w:left="284" w:right="-41"/>
      </w:pPr>
    </w:p>
    <w:p w14:paraId="35F166EC" w14:textId="55E087E4" w:rsidR="00722156" w:rsidRDefault="00722156" w:rsidP="0056582F">
      <w:pPr>
        <w:pStyle w:val="ListBullet"/>
        <w:numPr>
          <w:ilvl w:val="0"/>
          <w:numId w:val="0"/>
        </w:numPr>
        <w:ind w:left="284" w:right="-41"/>
      </w:pPr>
    </w:p>
    <w:p w14:paraId="09064713" w14:textId="3109390D" w:rsidR="00722156" w:rsidRDefault="00722156" w:rsidP="0056582F">
      <w:pPr>
        <w:pStyle w:val="ListBullet"/>
        <w:numPr>
          <w:ilvl w:val="0"/>
          <w:numId w:val="0"/>
        </w:numPr>
        <w:ind w:left="284" w:right="-41"/>
      </w:pPr>
    </w:p>
    <w:p w14:paraId="50E1677D" w14:textId="38EE576E" w:rsidR="00722156" w:rsidRDefault="00722156" w:rsidP="0056582F">
      <w:pPr>
        <w:pStyle w:val="ListBullet"/>
        <w:numPr>
          <w:ilvl w:val="0"/>
          <w:numId w:val="0"/>
        </w:numPr>
        <w:ind w:left="284" w:right="-41"/>
      </w:pPr>
    </w:p>
    <w:p w14:paraId="724BFA1A" w14:textId="261AECAD" w:rsidR="00722156" w:rsidRDefault="00722156" w:rsidP="0056582F">
      <w:pPr>
        <w:pStyle w:val="ListBullet"/>
        <w:numPr>
          <w:ilvl w:val="0"/>
          <w:numId w:val="0"/>
        </w:numPr>
        <w:ind w:left="284" w:right="-41"/>
      </w:pPr>
    </w:p>
    <w:p w14:paraId="67C6B386" w14:textId="4A981945" w:rsidR="00722156" w:rsidRDefault="00722156" w:rsidP="0056582F">
      <w:pPr>
        <w:pStyle w:val="ListBullet"/>
        <w:numPr>
          <w:ilvl w:val="0"/>
          <w:numId w:val="0"/>
        </w:numPr>
        <w:ind w:left="284" w:right="-41"/>
      </w:pPr>
    </w:p>
    <w:p w14:paraId="4CE21417" w14:textId="3B4ED916" w:rsidR="00722156" w:rsidRDefault="00722156" w:rsidP="0056582F">
      <w:pPr>
        <w:pStyle w:val="ListBullet"/>
        <w:numPr>
          <w:ilvl w:val="0"/>
          <w:numId w:val="0"/>
        </w:numPr>
        <w:ind w:left="284" w:right="-41"/>
      </w:pPr>
    </w:p>
    <w:p w14:paraId="18298C3A" w14:textId="77777777" w:rsidR="00722156" w:rsidRDefault="00722156" w:rsidP="0056582F">
      <w:pPr>
        <w:pStyle w:val="ListBullet"/>
        <w:numPr>
          <w:ilvl w:val="0"/>
          <w:numId w:val="0"/>
        </w:numPr>
        <w:ind w:left="284" w:right="-41"/>
      </w:pPr>
    </w:p>
    <w:p w14:paraId="0CF546B2" w14:textId="77777777" w:rsidR="00722156" w:rsidRDefault="00722156" w:rsidP="0056582F">
      <w:pPr>
        <w:pStyle w:val="ListBullet"/>
        <w:numPr>
          <w:ilvl w:val="0"/>
          <w:numId w:val="0"/>
        </w:numPr>
        <w:ind w:left="284" w:right="-41"/>
      </w:pPr>
    </w:p>
    <w:p w14:paraId="38A5C1ED" w14:textId="4CB95B11"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8240" behindDoc="1" locked="0" layoutInCell="1" allowOverlap="1" wp14:anchorId="13B8F4F3" wp14:editId="3999B9A9">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4A0D81D4" w14:textId="5AEAF091" w:rsidR="00722156" w:rsidRDefault="008B4A27" w:rsidP="0056582F">
      <w:pPr>
        <w:pStyle w:val="ListBullet"/>
        <w:numPr>
          <w:ilvl w:val="0"/>
          <w:numId w:val="0"/>
        </w:numPr>
        <w:ind w:left="284" w:right="-41"/>
      </w:pPr>
      <w:r>
        <w:rPr>
          <w:noProof/>
        </w:rPr>
        <mc:AlternateContent>
          <mc:Choice Requires="wps">
            <w:drawing>
              <wp:anchor distT="0" distB="0" distL="114300" distR="114300" simplePos="0" relativeHeight="251658242" behindDoc="0" locked="0" layoutInCell="1" allowOverlap="1" wp14:anchorId="5EDAE467" wp14:editId="25177E9E">
                <wp:simplePos x="0" y="0"/>
                <wp:positionH relativeFrom="column">
                  <wp:posOffset>-76200</wp:posOffset>
                </wp:positionH>
                <wp:positionV relativeFrom="paragraph">
                  <wp:posOffset>4154805</wp:posOffset>
                </wp:positionV>
                <wp:extent cx="1524000" cy="704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58B17" id="Rectangle 5" o:spid="_x0000_s1026" style="position:absolute;margin-left:-6pt;margin-top:327.15pt;width:120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" fillcolor="#92a77b" strokecolor="#92a77b" strokeweight="1pt"/>
            </w:pict>
          </mc:Fallback>
        </mc:AlternateContent>
      </w: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D987E" w14:textId="77777777" w:rsidR="00BC4830" w:rsidRDefault="00BC4830" w:rsidP="008954B2">
      <w:r>
        <w:separator/>
      </w:r>
    </w:p>
  </w:endnote>
  <w:endnote w:type="continuationSeparator" w:id="0">
    <w:p w14:paraId="76110238" w14:textId="77777777" w:rsidR="00BC4830" w:rsidRDefault="00BC4830" w:rsidP="008954B2">
      <w:r>
        <w:continuationSeparator/>
      </w:r>
    </w:p>
  </w:endnote>
  <w:endnote w:type="continuationNotice" w:id="1">
    <w:p w14:paraId="5BB3D3B6" w14:textId="77777777" w:rsidR="00BC4830" w:rsidRDefault="00BC48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Arial"/>
    <w:panose1 w:val="00000600000000000000"/>
    <w:charset w:val="00"/>
    <w:family w:val="auto"/>
    <w:pitch w:val="variable"/>
    <w:sig w:usb0="00000007" w:usb1="00000000"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C98C" w14:textId="77777777" w:rsidR="0074455F" w:rsidRDefault="0074455F"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BE4CA" w14:textId="77777777" w:rsidR="0074455F" w:rsidRDefault="0074455F"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5D01" w14:textId="73623F5C" w:rsidR="00860F96" w:rsidRDefault="00D625CC">
    <w:pPr>
      <w:pStyle w:val="Footer"/>
    </w:pPr>
    <w:r>
      <w:rPr>
        <w:noProof/>
      </w:rPr>
      <mc:AlternateContent>
        <mc:Choice Requires="wps">
          <w:drawing>
            <wp:anchor distT="0" distB="0" distL="114300" distR="114300" simplePos="0" relativeHeight="251659776" behindDoc="0" locked="0" layoutInCell="0" allowOverlap="1" wp14:anchorId="1B25AD00" wp14:editId="77F13788">
              <wp:simplePos x="0" y="0"/>
              <wp:positionH relativeFrom="page">
                <wp:posOffset>0</wp:posOffset>
              </wp:positionH>
              <wp:positionV relativeFrom="page">
                <wp:posOffset>10250170</wp:posOffset>
              </wp:positionV>
              <wp:extent cx="7556500" cy="252095"/>
              <wp:effectExtent l="0" t="0" r="0" b="14605"/>
              <wp:wrapNone/>
              <wp:docPr id="3" name="MSIPCMe48e4fb694fa467e2a1908ba"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AED22A" w14:textId="3CECBFF8" w:rsidR="00D625CC" w:rsidRPr="00D625CC" w:rsidRDefault="00D625CC" w:rsidP="00D625CC">
                          <w:pPr>
                            <w:spacing w:after="0"/>
                            <w:jc w:val="center"/>
                            <w:rPr>
                              <w:rFonts w:cs="Arial"/>
                              <w:color w:val="000000"/>
                              <w:sz w:val="24"/>
                            </w:rPr>
                          </w:pPr>
                          <w:r w:rsidRPr="00D625CC">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25AD00" id="_x0000_t202" coordsize="21600,21600" o:spt="202" path="m,l,21600r21600,l21600,xe">
              <v:stroke joinstyle="miter"/>
              <v:path gradientshapeok="t" o:connecttype="rect"/>
            </v:shapetype>
            <v:shape id="MSIPCMe48e4fb694fa467e2a1908ba"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77AED22A" w14:textId="3CECBFF8" w:rsidR="00D625CC" w:rsidRPr="00D625CC" w:rsidRDefault="00D625CC" w:rsidP="00D625CC">
                    <w:pPr>
                      <w:spacing w:after="0"/>
                      <w:jc w:val="center"/>
                      <w:rPr>
                        <w:rFonts w:cs="Arial"/>
                        <w:color w:val="000000"/>
                        <w:sz w:val="24"/>
                      </w:rPr>
                    </w:pPr>
                    <w:r w:rsidRPr="00D625CC">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0CBA" w14:textId="77777777" w:rsidR="00860F96" w:rsidRDefault="00860F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9173" w14:textId="3584402D" w:rsidR="0074455F" w:rsidRDefault="00D625CC">
    <w:pPr>
      <w:pStyle w:val="Footer"/>
    </w:pPr>
    <w:r>
      <w:rPr>
        <w:b/>
        <w:noProof/>
      </w:rPr>
      <mc:AlternateContent>
        <mc:Choice Requires="wps">
          <w:drawing>
            <wp:anchor distT="0" distB="0" distL="114300" distR="114300" simplePos="0" relativeHeight="251660800" behindDoc="0" locked="0" layoutInCell="0" allowOverlap="1" wp14:anchorId="2D9ECE99" wp14:editId="01D5F3A9">
              <wp:simplePos x="0" y="0"/>
              <wp:positionH relativeFrom="page">
                <wp:posOffset>0</wp:posOffset>
              </wp:positionH>
              <wp:positionV relativeFrom="page">
                <wp:posOffset>10250170</wp:posOffset>
              </wp:positionV>
              <wp:extent cx="7556500" cy="252095"/>
              <wp:effectExtent l="0" t="0" r="0" b="14605"/>
              <wp:wrapNone/>
              <wp:docPr id="7" name="MSIPCM3f68484c89d5203a0f34de78"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4DA96" w14:textId="6CD305E3" w:rsidR="00D625CC" w:rsidRPr="00D625CC" w:rsidRDefault="00D625CC" w:rsidP="00D625CC">
                          <w:pPr>
                            <w:spacing w:after="0"/>
                            <w:jc w:val="center"/>
                            <w:rPr>
                              <w:rFonts w:cs="Arial"/>
                              <w:color w:val="000000"/>
                              <w:sz w:val="24"/>
                            </w:rPr>
                          </w:pPr>
                          <w:r w:rsidRPr="00D625CC">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9ECE99" id="_x0000_t202" coordsize="21600,21600" o:spt="202" path="m,l,21600r21600,l21600,xe">
              <v:stroke joinstyle="miter"/>
              <v:path gradientshapeok="t" o:connecttype="rect"/>
            </v:shapetype>
            <v:shape id="MSIPCM3f68484c89d5203a0f34de78"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1C94DA96" w14:textId="6CD305E3" w:rsidR="00D625CC" w:rsidRPr="00D625CC" w:rsidRDefault="00D625CC" w:rsidP="00D625CC">
                    <w:pPr>
                      <w:spacing w:after="0"/>
                      <w:jc w:val="center"/>
                      <w:rPr>
                        <w:rFonts w:cs="Arial"/>
                        <w:color w:val="000000"/>
                        <w:sz w:val="24"/>
                      </w:rPr>
                    </w:pPr>
                    <w:r w:rsidRPr="00D625CC">
                      <w:rPr>
                        <w:rFonts w:cs="Arial"/>
                        <w:color w:val="000000"/>
                        <w:sz w:val="24"/>
                      </w:rPr>
                      <w:t>OFFICIAL</w:t>
                    </w:r>
                  </w:p>
                </w:txbxContent>
              </v:textbox>
              <w10:wrap anchorx="page" anchory="page"/>
            </v:shape>
          </w:pict>
        </mc:Fallback>
      </mc:AlternateContent>
    </w:r>
    <w:r w:rsidR="002D1DD8">
      <w:rPr>
        <w:b/>
      </w:rPr>
      <w:t>Swine</w:t>
    </w:r>
    <w:r w:rsidR="0074455F" w:rsidRPr="008A78F8">
      <w:rPr>
        <w:b/>
      </w:rPr>
      <w:t xml:space="preserve"> Compensation Fund</w:t>
    </w:r>
    <w:r w:rsidR="0074455F">
      <w:t xml:space="preserve"> Summary of Projects 20</w:t>
    </w:r>
    <w:r w:rsidR="00B83D59">
      <w:t>20.</w:t>
    </w:r>
    <w:r w:rsidR="00B83D59">
      <w:tab/>
    </w:r>
    <w:r w:rsidR="0074455F">
      <w:tab/>
    </w:r>
    <w:r w:rsidR="0074455F">
      <w:fldChar w:fldCharType="begin"/>
    </w:r>
    <w:r w:rsidR="0074455F">
      <w:instrText xml:space="preserve"> PAGE \* Arabic</w:instrText>
    </w:r>
    <w:r w:rsidR="0074455F">
      <w:fldChar w:fldCharType="separate"/>
    </w:r>
    <w:r w:rsidR="0074455F">
      <w:rPr>
        <w:noProof/>
      </w:rPr>
      <w:t>2</w:t>
    </w:r>
    <w:r w:rsidR="007445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4C5F1" w14:textId="77777777" w:rsidR="00BC4830" w:rsidRDefault="00BC4830" w:rsidP="008954B2">
      <w:r>
        <w:separator/>
      </w:r>
    </w:p>
  </w:footnote>
  <w:footnote w:type="continuationSeparator" w:id="0">
    <w:p w14:paraId="1A3287D9" w14:textId="77777777" w:rsidR="00BC4830" w:rsidRDefault="00BC4830" w:rsidP="008954B2">
      <w:r>
        <w:continuationSeparator/>
      </w:r>
    </w:p>
  </w:footnote>
  <w:footnote w:type="continuationNotice" w:id="1">
    <w:p w14:paraId="4DD8C992" w14:textId="77777777" w:rsidR="00BC4830" w:rsidRDefault="00BC48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9568" w14:textId="77777777" w:rsidR="00860F96" w:rsidRDefault="0086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AC3E" w14:textId="4C769604" w:rsidR="0074455F" w:rsidRDefault="00D625CC" w:rsidP="006B0F1B">
    <w:pPr>
      <w:tabs>
        <w:tab w:val="center" w:pos="5241"/>
      </w:tabs>
    </w:pPr>
    <w:r>
      <w:rPr>
        <w:noProof/>
        <w:lang w:val="en-AU" w:eastAsia="en-AU"/>
      </w:rPr>
      <mc:AlternateContent>
        <mc:Choice Requires="wps">
          <w:drawing>
            <wp:anchor distT="0" distB="0" distL="114300" distR="114300" simplePos="0" relativeHeight="251661824" behindDoc="0" locked="0" layoutInCell="0" allowOverlap="1" wp14:anchorId="7C66024A" wp14:editId="46FD2E8E">
              <wp:simplePos x="0" y="0"/>
              <wp:positionH relativeFrom="page">
                <wp:posOffset>0</wp:posOffset>
              </wp:positionH>
              <wp:positionV relativeFrom="page">
                <wp:posOffset>190500</wp:posOffset>
              </wp:positionV>
              <wp:extent cx="7556500" cy="252095"/>
              <wp:effectExtent l="0" t="0" r="0" b="14605"/>
              <wp:wrapNone/>
              <wp:docPr id="8" name="MSIPCM348444c18d55e87653aa5ec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8964E" w14:textId="26B5DB11" w:rsidR="00D625CC" w:rsidRPr="00D625CC" w:rsidRDefault="00D625CC" w:rsidP="00D625CC">
                          <w:pPr>
                            <w:spacing w:after="0"/>
                            <w:jc w:val="center"/>
                            <w:rPr>
                              <w:rFonts w:cs="Arial"/>
                              <w:color w:val="000000"/>
                              <w:sz w:val="24"/>
                            </w:rPr>
                          </w:pPr>
                          <w:r w:rsidRPr="00D625CC">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66024A" id="_x0000_t202" coordsize="21600,21600" o:spt="202" path="m,l,21600r21600,l21600,xe">
              <v:stroke joinstyle="miter"/>
              <v:path gradientshapeok="t" o:connecttype="rect"/>
            </v:shapetype>
            <v:shape id="MSIPCM348444c18d55e87653aa5ecb" o:spid="_x0000_s1026" type="#_x0000_t202" alt="{&quot;HashCode&quot;:352122633,&quot;Height&quot;:842.0,&quot;Width&quot;:595.0,&quot;Placement&quot;:&quot;Header&quot;,&quot;Index&quot;:&quot;Primary&quot;,&quot;Section&quot;:1,&quot;Top&quot;:0.0,&quot;Left&quot;:0.0}" style="position:absolute;margin-left:0;margin-top:15pt;width:59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4068964E" w14:textId="26B5DB11" w:rsidR="00D625CC" w:rsidRPr="00D625CC" w:rsidRDefault="00D625CC" w:rsidP="00D625CC">
                    <w:pPr>
                      <w:spacing w:after="0"/>
                      <w:jc w:val="center"/>
                      <w:rPr>
                        <w:rFonts w:cs="Arial"/>
                        <w:color w:val="000000"/>
                        <w:sz w:val="24"/>
                      </w:rPr>
                    </w:pPr>
                    <w:r w:rsidRPr="00D625CC">
                      <w:rPr>
                        <w:rFonts w:cs="Arial"/>
                        <w:color w:val="000000"/>
                        <w:sz w:val="24"/>
                      </w:rPr>
                      <w:t>OFFICIAL</w:t>
                    </w:r>
                  </w:p>
                </w:txbxContent>
              </v:textbox>
              <w10:wrap anchorx="page" anchory="page"/>
            </v:shape>
          </w:pict>
        </mc:Fallback>
      </mc:AlternateContent>
    </w:r>
    <w:r w:rsidR="002B7379" w:rsidRPr="005D35C4">
      <w:rPr>
        <w:noProof/>
        <w:lang w:val="en-AU" w:eastAsia="en-AU"/>
      </w:rPr>
      <w:drawing>
        <wp:anchor distT="0" distB="0" distL="114300" distR="114300" simplePos="0" relativeHeight="251658243" behindDoc="1" locked="0" layoutInCell="1" allowOverlap="1" wp14:anchorId="4FE73EB5" wp14:editId="39946084">
          <wp:simplePos x="0" y="0"/>
          <wp:positionH relativeFrom="page">
            <wp:posOffset>0</wp:posOffset>
          </wp:positionH>
          <wp:positionV relativeFrom="page">
            <wp:posOffset>0</wp:posOffset>
          </wp:positionV>
          <wp:extent cx="7609205" cy="10820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820400"/>
                  </a:xfrm>
                  <a:prstGeom prst="rect">
                    <a:avLst/>
                  </a:prstGeom>
                </pic:spPr>
              </pic:pic>
            </a:graphicData>
          </a:graphic>
          <wp14:sizeRelH relativeFrom="margin">
            <wp14:pctWidth>0</wp14:pctWidth>
          </wp14:sizeRelH>
          <wp14:sizeRelV relativeFrom="margin">
            <wp14:pctHeight>0</wp14:pctHeight>
          </wp14:sizeRelV>
        </wp:anchor>
      </w:drawing>
    </w:r>
    <w:r w:rsidR="002B7379">
      <w:rPr>
        <w:noProof/>
        <w:lang w:val="en-AU" w:eastAsia="en-AU"/>
      </w:rPr>
      <w:drawing>
        <wp:anchor distT="0" distB="0" distL="114300" distR="114300" simplePos="0" relativeHeight="251658240" behindDoc="1" locked="0" layoutInCell="1" allowOverlap="1" wp14:anchorId="37377DBF" wp14:editId="1200E99F">
          <wp:simplePos x="0" y="0"/>
          <wp:positionH relativeFrom="column">
            <wp:posOffset>-2583815</wp:posOffset>
          </wp:positionH>
          <wp:positionV relativeFrom="paragraph">
            <wp:posOffset>-450215</wp:posOffset>
          </wp:positionV>
          <wp:extent cx="9237345" cy="10814050"/>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in paddock.jpg"/>
                  <pic:cNvPicPr/>
                </pic:nvPicPr>
                <pic:blipFill>
                  <a:blip r:embed="rId2">
                    <a:extLst>
                      <a:ext uri="{28A0092B-C50C-407E-A947-70E740481C1C}">
                        <a14:useLocalDpi xmlns:a14="http://schemas.microsoft.com/office/drawing/2010/main" val="0"/>
                      </a:ext>
                    </a:extLst>
                  </a:blip>
                  <a:stretch>
                    <a:fillRect/>
                  </a:stretch>
                </pic:blipFill>
                <pic:spPr>
                  <a:xfrm>
                    <a:off x="0" y="0"/>
                    <a:ext cx="9237345" cy="10814050"/>
                  </a:xfrm>
                  <a:prstGeom prst="rect">
                    <a:avLst/>
                  </a:prstGeom>
                </pic:spPr>
              </pic:pic>
            </a:graphicData>
          </a:graphic>
          <wp14:sizeRelH relativeFrom="page">
            <wp14:pctWidth>0</wp14:pctWidth>
          </wp14:sizeRelH>
          <wp14:sizeRelV relativeFrom="page">
            <wp14:pctHeight>0</wp14:pctHeight>
          </wp14:sizeRelV>
        </wp:anchor>
      </w:drawing>
    </w:r>
    <w:r w:rsidR="0074455F">
      <w:rPr>
        <w:noProof/>
        <w:lang w:val="en-AU" w:eastAsia="en-AU"/>
      </w:rPr>
      <mc:AlternateContent>
        <mc:Choice Requires="wps">
          <w:drawing>
            <wp:anchor distT="0" distB="0" distL="114300" distR="114300" simplePos="0" relativeHeight="251658241" behindDoc="0" locked="0" layoutInCell="1" allowOverlap="1" wp14:anchorId="7180C7C6" wp14:editId="64354CAE">
              <wp:simplePos x="0" y="0"/>
              <wp:positionH relativeFrom="column">
                <wp:posOffset>5226685</wp:posOffset>
              </wp:positionH>
              <wp:positionV relativeFrom="paragraph">
                <wp:posOffset>-40640</wp:posOffset>
              </wp:positionV>
              <wp:extent cx="1485900" cy="552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01285" id="Rectangle 2" o:spid="_x0000_s1026" style="position:absolute;margin-left:411.55pt;margin-top:-3.2pt;width:117pt;height:43.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" fillcolor="#4c7229" strokecolor="#4c7229" strokeweight="1pt"/>
          </w:pict>
        </mc:Fallback>
      </mc:AlternateContent>
    </w:r>
    <w:r w:rsidR="0074455F">
      <w:t xml:space="preserve"> </w:t>
    </w:r>
    <w:r w:rsidR="0074455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68BB" w14:textId="77777777" w:rsidR="00860F96" w:rsidRDefault="00860F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D93D" w14:textId="7E95FFE2" w:rsidR="0074455F" w:rsidRDefault="00D625CC" w:rsidP="00EF3DC4">
    <w:pPr>
      <w:pStyle w:val="Agtitle"/>
    </w:pPr>
    <w:r>
      <w:rPr>
        <w:noProof/>
        <w:lang w:val="en-AU" w:eastAsia="en-AU"/>
      </w:rPr>
      <mc:AlternateContent>
        <mc:Choice Requires="wps">
          <w:drawing>
            <wp:anchor distT="0" distB="0" distL="114300" distR="114300" simplePos="0" relativeHeight="251662848" behindDoc="0" locked="0" layoutInCell="0" allowOverlap="1" wp14:anchorId="5B867191" wp14:editId="04323EBA">
              <wp:simplePos x="0" y="0"/>
              <wp:positionH relativeFrom="page">
                <wp:posOffset>0</wp:posOffset>
              </wp:positionH>
              <wp:positionV relativeFrom="page">
                <wp:posOffset>190500</wp:posOffset>
              </wp:positionV>
              <wp:extent cx="7556500" cy="252095"/>
              <wp:effectExtent l="0" t="0" r="0" b="14605"/>
              <wp:wrapNone/>
              <wp:docPr id="11" name="MSIPCM406f4e1ea10253af7989deca"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C9516F" w14:textId="179DE6C2" w:rsidR="00D625CC" w:rsidRPr="00D625CC" w:rsidRDefault="00D625CC" w:rsidP="00D625CC">
                          <w:pPr>
                            <w:spacing w:after="0"/>
                            <w:jc w:val="center"/>
                            <w:rPr>
                              <w:rFonts w:cs="Arial"/>
                              <w:color w:val="000000"/>
                              <w:sz w:val="24"/>
                            </w:rPr>
                          </w:pPr>
                          <w:r w:rsidRPr="00D625CC">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867191" id="_x0000_t202" coordsize="21600,21600" o:spt="202" path="m,l,21600r21600,l21600,xe">
              <v:stroke joinstyle="miter"/>
              <v:path gradientshapeok="t" o:connecttype="rect"/>
            </v:shapetype>
            <v:shape id="MSIPCM406f4e1ea10253af7989deca" o:spid="_x0000_s1028" type="#_x0000_t202" alt="{&quot;HashCode&quot;:352122633,&quot;Height&quot;:842.0,&quot;Width&quot;:595.0,&quot;Placement&quot;:&quot;Header&quot;,&quot;Index&quot;:&quot;Primary&quot;,&quot;Section&quot;:2,&quot;Top&quot;:0.0,&quot;Left&quot;:0.0}" style="position:absolute;margin-left:0;margin-top:15pt;width:59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29C9516F" w14:textId="179DE6C2" w:rsidR="00D625CC" w:rsidRPr="00D625CC" w:rsidRDefault="00D625CC" w:rsidP="00D625CC">
                    <w:pPr>
                      <w:spacing w:after="0"/>
                      <w:jc w:val="center"/>
                      <w:rPr>
                        <w:rFonts w:cs="Arial"/>
                        <w:color w:val="000000"/>
                        <w:sz w:val="24"/>
                      </w:rPr>
                    </w:pPr>
                    <w:r w:rsidRPr="00D625CC">
                      <w:rPr>
                        <w:rFonts w:cs="Arial"/>
                        <w:color w:val="000000"/>
                        <w:sz w:val="24"/>
                      </w:rPr>
                      <w:t>OFFICIAL</w:t>
                    </w:r>
                  </w:p>
                </w:txbxContent>
              </v:textbox>
              <w10:wrap anchorx="page" anchory="page"/>
            </v:shape>
          </w:pict>
        </mc:Fallback>
      </mc:AlternateContent>
    </w:r>
    <w:r w:rsidR="0074455F" w:rsidRPr="00D62D1E">
      <w:rPr>
        <w:noProof/>
        <w:lang w:val="en-AU" w:eastAsia="en-AU"/>
      </w:rPr>
      <w:drawing>
        <wp:anchor distT="0" distB="0" distL="114300" distR="114300" simplePos="0" relativeHeight="251658752" behindDoc="1" locked="0" layoutInCell="1" allowOverlap="1" wp14:anchorId="4C9225EB" wp14:editId="08FECB14">
          <wp:simplePos x="0" y="0"/>
          <wp:positionH relativeFrom="page">
            <wp:posOffset>-85090</wp:posOffset>
          </wp:positionH>
          <wp:positionV relativeFrom="page">
            <wp:posOffset>-48260</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5057" cy="9230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multilevel"/>
    <w:tmpl w:val="AA8A251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456BA"/>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 w15:restartNumberingAfterBreak="0">
    <w:nsid w:val="03020FA9"/>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5"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D945EE"/>
    <w:multiLevelType w:val="hybridMultilevel"/>
    <w:tmpl w:val="0409001D"/>
    <w:lvl w:ilvl="0" w:tplc="5F303400">
      <w:start w:val="1"/>
      <w:numFmt w:val="bullet"/>
      <w:lvlText w:val=""/>
      <w:lvlJc w:val="left"/>
      <w:pPr>
        <w:ind w:left="360" w:hanging="360"/>
      </w:pPr>
      <w:rPr>
        <w:rFonts w:ascii="Symbol" w:hAnsi="Symbol" w:hint="default"/>
      </w:rPr>
    </w:lvl>
    <w:lvl w:ilvl="1" w:tplc="5A725450">
      <w:start w:val="1"/>
      <w:numFmt w:val="lowerLetter"/>
      <w:lvlText w:val="%2)"/>
      <w:lvlJc w:val="left"/>
      <w:pPr>
        <w:ind w:left="720" w:hanging="360"/>
      </w:pPr>
    </w:lvl>
    <w:lvl w:ilvl="2" w:tplc="DC96F9A4">
      <w:start w:val="1"/>
      <w:numFmt w:val="lowerRoman"/>
      <w:lvlText w:val="%3)"/>
      <w:lvlJc w:val="left"/>
      <w:pPr>
        <w:ind w:left="1080" w:hanging="360"/>
      </w:pPr>
    </w:lvl>
    <w:lvl w:ilvl="3" w:tplc="CEAC5A58">
      <w:start w:val="1"/>
      <w:numFmt w:val="decimal"/>
      <w:lvlText w:val="(%4)"/>
      <w:lvlJc w:val="left"/>
      <w:pPr>
        <w:ind w:left="1440" w:hanging="360"/>
      </w:pPr>
    </w:lvl>
    <w:lvl w:ilvl="4" w:tplc="7728B114">
      <w:start w:val="1"/>
      <w:numFmt w:val="lowerLetter"/>
      <w:lvlText w:val="(%5)"/>
      <w:lvlJc w:val="left"/>
      <w:pPr>
        <w:ind w:left="1800" w:hanging="360"/>
      </w:pPr>
    </w:lvl>
    <w:lvl w:ilvl="5" w:tplc="02FCF188">
      <w:start w:val="1"/>
      <w:numFmt w:val="lowerRoman"/>
      <w:lvlText w:val="(%6)"/>
      <w:lvlJc w:val="left"/>
      <w:pPr>
        <w:ind w:left="2160" w:hanging="360"/>
      </w:pPr>
    </w:lvl>
    <w:lvl w:ilvl="6" w:tplc="9A4000F6">
      <w:start w:val="1"/>
      <w:numFmt w:val="decimal"/>
      <w:lvlText w:val="%7."/>
      <w:lvlJc w:val="left"/>
      <w:pPr>
        <w:ind w:left="2520" w:hanging="360"/>
      </w:pPr>
    </w:lvl>
    <w:lvl w:ilvl="7" w:tplc="5342A270">
      <w:start w:val="1"/>
      <w:numFmt w:val="lowerLetter"/>
      <w:lvlText w:val="%8."/>
      <w:lvlJc w:val="left"/>
      <w:pPr>
        <w:ind w:left="2880" w:hanging="360"/>
      </w:pPr>
    </w:lvl>
    <w:lvl w:ilvl="8" w:tplc="3C340BBA">
      <w:start w:val="1"/>
      <w:numFmt w:val="lowerRoman"/>
      <w:lvlText w:val="%9."/>
      <w:lvlJc w:val="left"/>
      <w:pPr>
        <w:ind w:left="3240" w:hanging="360"/>
      </w:pPr>
    </w:lvl>
  </w:abstractNum>
  <w:abstractNum w:abstractNumId="20"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17A5FF1"/>
    <w:multiLevelType w:val="hybridMultilevel"/>
    <w:tmpl w:val="20302374"/>
    <w:lvl w:ilvl="0" w:tplc="FFFAC5AE">
      <w:start w:val="1"/>
      <w:numFmt w:val="lowerLetter"/>
      <w:lvlText w:val="(%1)"/>
      <w:lvlJc w:val="left"/>
      <w:pPr>
        <w:ind w:left="690" w:hanging="570"/>
      </w:pPr>
    </w:lvl>
    <w:lvl w:ilvl="1" w:tplc="0C090019">
      <w:start w:val="1"/>
      <w:numFmt w:val="lowerLetter"/>
      <w:lvlText w:val="%2."/>
      <w:lvlJc w:val="left"/>
      <w:pPr>
        <w:ind w:left="1200" w:hanging="360"/>
      </w:pPr>
    </w:lvl>
    <w:lvl w:ilvl="2" w:tplc="0C09001B">
      <w:start w:val="1"/>
      <w:numFmt w:val="lowerRoman"/>
      <w:lvlText w:val="%3."/>
      <w:lvlJc w:val="right"/>
      <w:pPr>
        <w:ind w:left="1920" w:hanging="180"/>
      </w:pPr>
    </w:lvl>
    <w:lvl w:ilvl="3" w:tplc="0C09000F">
      <w:start w:val="1"/>
      <w:numFmt w:val="decimal"/>
      <w:lvlText w:val="%4."/>
      <w:lvlJc w:val="left"/>
      <w:pPr>
        <w:ind w:left="2640" w:hanging="360"/>
      </w:pPr>
    </w:lvl>
    <w:lvl w:ilvl="4" w:tplc="0C090019">
      <w:start w:val="1"/>
      <w:numFmt w:val="lowerLetter"/>
      <w:lvlText w:val="%5."/>
      <w:lvlJc w:val="left"/>
      <w:pPr>
        <w:ind w:left="3360" w:hanging="360"/>
      </w:pPr>
    </w:lvl>
    <w:lvl w:ilvl="5" w:tplc="0C09001B">
      <w:start w:val="1"/>
      <w:numFmt w:val="lowerRoman"/>
      <w:lvlText w:val="%6."/>
      <w:lvlJc w:val="right"/>
      <w:pPr>
        <w:ind w:left="4080" w:hanging="180"/>
      </w:pPr>
    </w:lvl>
    <w:lvl w:ilvl="6" w:tplc="0C09000F">
      <w:start w:val="1"/>
      <w:numFmt w:val="decimal"/>
      <w:lvlText w:val="%7."/>
      <w:lvlJc w:val="left"/>
      <w:pPr>
        <w:ind w:left="4800" w:hanging="360"/>
      </w:pPr>
    </w:lvl>
    <w:lvl w:ilvl="7" w:tplc="0C090019">
      <w:start w:val="1"/>
      <w:numFmt w:val="lowerLetter"/>
      <w:lvlText w:val="%8."/>
      <w:lvlJc w:val="left"/>
      <w:pPr>
        <w:ind w:left="5520" w:hanging="360"/>
      </w:pPr>
    </w:lvl>
    <w:lvl w:ilvl="8" w:tplc="0C09001B">
      <w:start w:val="1"/>
      <w:numFmt w:val="lowerRoman"/>
      <w:lvlText w:val="%9."/>
      <w:lvlJc w:val="right"/>
      <w:pPr>
        <w:ind w:left="6240" w:hanging="180"/>
      </w:pPr>
    </w:lvl>
  </w:abstractNum>
  <w:abstractNum w:abstractNumId="24" w15:restartNumberingAfterBreak="0">
    <w:nsid w:val="319B3D0B"/>
    <w:multiLevelType w:val="hybridMultilevel"/>
    <w:tmpl w:val="3586B3D4"/>
    <w:lvl w:ilvl="0" w:tplc="FE14F9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A94F24"/>
    <w:multiLevelType w:val="hybridMultilevel"/>
    <w:tmpl w:val="A9AA7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433E15"/>
    <w:multiLevelType w:val="hybridMultilevel"/>
    <w:tmpl w:val="4506516A"/>
    <w:lvl w:ilvl="0" w:tplc="8256A400">
      <w:start w:val="1"/>
      <w:numFmt w:val="bullet"/>
      <w:lvlText w:val=""/>
      <w:lvlJc w:val="left"/>
      <w:pPr>
        <w:ind w:left="720" w:hanging="360"/>
      </w:pPr>
      <w:rPr>
        <w:rFonts w:ascii="Symbol" w:hAnsi="Symbol" w:hint="default"/>
      </w:rPr>
    </w:lvl>
    <w:lvl w:ilvl="1" w:tplc="0772E47E">
      <w:start w:val="1"/>
      <w:numFmt w:val="bullet"/>
      <w:lvlText w:val="o"/>
      <w:lvlJc w:val="left"/>
      <w:pPr>
        <w:ind w:left="1440" w:hanging="360"/>
      </w:pPr>
      <w:rPr>
        <w:rFonts w:ascii="Courier New" w:hAnsi="Courier New" w:cs="Courier New" w:hint="default"/>
      </w:rPr>
    </w:lvl>
    <w:lvl w:ilvl="2" w:tplc="3B220270">
      <w:start w:val="1"/>
      <w:numFmt w:val="bullet"/>
      <w:lvlText w:val=""/>
      <w:lvlJc w:val="left"/>
      <w:pPr>
        <w:ind w:left="2160" w:hanging="360"/>
      </w:pPr>
      <w:rPr>
        <w:rFonts w:ascii="Wingdings" w:hAnsi="Wingdings" w:hint="default"/>
      </w:rPr>
    </w:lvl>
    <w:lvl w:ilvl="3" w:tplc="F92219E4">
      <w:start w:val="1"/>
      <w:numFmt w:val="bullet"/>
      <w:lvlText w:val=""/>
      <w:lvlJc w:val="left"/>
      <w:pPr>
        <w:ind w:left="2880" w:hanging="360"/>
      </w:pPr>
      <w:rPr>
        <w:rFonts w:ascii="Symbol" w:hAnsi="Symbol" w:hint="default"/>
      </w:rPr>
    </w:lvl>
    <w:lvl w:ilvl="4" w:tplc="9BFA2D08">
      <w:start w:val="1"/>
      <w:numFmt w:val="bullet"/>
      <w:lvlText w:val="o"/>
      <w:lvlJc w:val="left"/>
      <w:pPr>
        <w:ind w:left="3600" w:hanging="360"/>
      </w:pPr>
      <w:rPr>
        <w:rFonts w:ascii="Courier New" w:hAnsi="Courier New" w:cs="Courier New" w:hint="default"/>
      </w:rPr>
    </w:lvl>
    <w:lvl w:ilvl="5" w:tplc="E18674E4">
      <w:start w:val="1"/>
      <w:numFmt w:val="bullet"/>
      <w:lvlText w:val=""/>
      <w:lvlJc w:val="left"/>
      <w:pPr>
        <w:ind w:left="4320" w:hanging="360"/>
      </w:pPr>
      <w:rPr>
        <w:rFonts w:ascii="Wingdings" w:hAnsi="Wingdings" w:hint="default"/>
      </w:rPr>
    </w:lvl>
    <w:lvl w:ilvl="6" w:tplc="BDF26C40">
      <w:start w:val="1"/>
      <w:numFmt w:val="bullet"/>
      <w:lvlText w:val=""/>
      <w:lvlJc w:val="left"/>
      <w:pPr>
        <w:ind w:left="5040" w:hanging="360"/>
      </w:pPr>
      <w:rPr>
        <w:rFonts w:ascii="Symbol" w:hAnsi="Symbol" w:hint="default"/>
      </w:rPr>
    </w:lvl>
    <w:lvl w:ilvl="7" w:tplc="3B56B8EC">
      <w:start w:val="1"/>
      <w:numFmt w:val="bullet"/>
      <w:lvlText w:val="o"/>
      <w:lvlJc w:val="left"/>
      <w:pPr>
        <w:ind w:left="5760" w:hanging="360"/>
      </w:pPr>
      <w:rPr>
        <w:rFonts w:ascii="Courier New" w:hAnsi="Courier New" w:cs="Courier New" w:hint="default"/>
      </w:rPr>
    </w:lvl>
    <w:lvl w:ilvl="8" w:tplc="D38C4494">
      <w:start w:val="1"/>
      <w:numFmt w:val="bullet"/>
      <w:lvlText w:val=""/>
      <w:lvlJc w:val="left"/>
      <w:pPr>
        <w:ind w:left="6480" w:hanging="360"/>
      </w:pPr>
      <w:rPr>
        <w:rFonts w:ascii="Wingdings" w:hAnsi="Wingdings" w:hint="default"/>
      </w:rPr>
    </w:lvl>
  </w:abstractNum>
  <w:abstractNum w:abstractNumId="31" w15:restartNumberingAfterBreak="0">
    <w:nsid w:val="54F211F9"/>
    <w:multiLevelType w:val="hybridMultilevel"/>
    <w:tmpl w:val="457887BE"/>
    <w:lvl w:ilvl="0" w:tplc="E84ADCDC">
      <w:start w:val="1"/>
      <w:numFmt w:val="lowerLetter"/>
      <w:lvlText w:val="%1."/>
      <w:lvlJc w:val="left"/>
      <w:pPr>
        <w:tabs>
          <w:tab w:val="num" w:pos="2148"/>
        </w:tabs>
        <w:ind w:left="2148" w:hanging="360"/>
      </w:pPr>
    </w:lvl>
    <w:lvl w:ilvl="1" w:tplc="96084A1C" w:tentative="1">
      <w:start w:val="1"/>
      <w:numFmt w:val="lowerLetter"/>
      <w:lvlText w:val="%2."/>
      <w:lvlJc w:val="left"/>
      <w:pPr>
        <w:tabs>
          <w:tab w:val="num" w:pos="2868"/>
        </w:tabs>
        <w:ind w:left="2868" w:hanging="360"/>
      </w:pPr>
    </w:lvl>
    <w:lvl w:ilvl="2" w:tplc="A344062A" w:tentative="1">
      <w:start w:val="1"/>
      <w:numFmt w:val="lowerLetter"/>
      <w:lvlText w:val="%3."/>
      <w:lvlJc w:val="left"/>
      <w:pPr>
        <w:tabs>
          <w:tab w:val="num" w:pos="3588"/>
        </w:tabs>
        <w:ind w:left="3588" w:hanging="360"/>
      </w:pPr>
    </w:lvl>
    <w:lvl w:ilvl="3" w:tplc="B54E1196" w:tentative="1">
      <w:start w:val="1"/>
      <w:numFmt w:val="lowerLetter"/>
      <w:lvlText w:val="%4."/>
      <w:lvlJc w:val="left"/>
      <w:pPr>
        <w:tabs>
          <w:tab w:val="num" w:pos="4308"/>
        </w:tabs>
        <w:ind w:left="4308" w:hanging="360"/>
      </w:pPr>
    </w:lvl>
    <w:lvl w:ilvl="4" w:tplc="E69C69EE" w:tentative="1">
      <w:start w:val="1"/>
      <w:numFmt w:val="lowerLetter"/>
      <w:lvlText w:val="%5."/>
      <w:lvlJc w:val="left"/>
      <w:pPr>
        <w:tabs>
          <w:tab w:val="num" w:pos="5028"/>
        </w:tabs>
        <w:ind w:left="5028" w:hanging="360"/>
      </w:pPr>
    </w:lvl>
    <w:lvl w:ilvl="5" w:tplc="52EEE316" w:tentative="1">
      <w:start w:val="1"/>
      <w:numFmt w:val="lowerLetter"/>
      <w:lvlText w:val="%6."/>
      <w:lvlJc w:val="left"/>
      <w:pPr>
        <w:tabs>
          <w:tab w:val="num" w:pos="5748"/>
        </w:tabs>
        <w:ind w:left="5748" w:hanging="360"/>
      </w:pPr>
    </w:lvl>
    <w:lvl w:ilvl="6" w:tplc="5D90D894" w:tentative="1">
      <w:start w:val="1"/>
      <w:numFmt w:val="lowerLetter"/>
      <w:lvlText w:val="%7."/>
      <w:lvlJc w:val="left"/>
      <w:pPr>
        <w:tabs>
          <w:tab w:val="num" w:pos="6468"/>
        </w:tabs>
        <w:ind w:left="6468" w:hanging="360"/>
      </w:pPr>
    </w:lvl>
    <w:lvl w:ilvl="7" w:tplc="2928375E" w:tentative="1">
      <w:start w:val="1"/>
      <w:numFmt w:val="lowerLetter"/>
      <w:lvlText w:val="%8."/>
      <w:lvlJc w:val="left"/>
      <w:pPr>
        <w:tabs>
          <w:tab w:val="num" w:pos="7188"/>
        </w:tabs>
        <w:ind w:left="7188" w:hanging="360"/>
      </w:pPr>
    </w:lvl>
    <w:lvl w:ilvl="8" w:tplc="9796E526" w:tentative="1">
      <w:start w:val="1"/>
      <w:numFmt w:val="lowerLetter"/>
      <w:lvlText w:val="%9."/>
      <w:lvlJc w:val="left"/>
      <w:pPr>
        <w:tabs>
          <w:tab w:val="num" w:pos="7908"/>
        </w:tabs>
        <w:ind w:left="7908" w:hanging="360"/>
      </w:pPr>
    </w:lvl>
  </w:abstractNum>
  <w:abstractNum w:abstractNumId="32"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906F7A"/>
    <w:multiLevelType w:val="hybridMultilevel"/>
    <w:tmpl w:val="373C5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9963577">
    <w:abstractNumId w:val="0"/>
  </w:num>
  <w:num w:numId="2" w16cid:durableId="721368170">
    <w:abstractNumId w:val="1"/>
  </w:num>
  <w:num w:numId="3" w16cid:durableId="452788759">
    <w:abstractNumId w:val="2"/>
  </w:num>
  <w:num w:numId="4" w16cid:durableId="1240292765">
    <w:abstractNumId w:val="3"/>
  </w:num>
  <w:num w:numId="5" w16cid:durableId="883637546">
    <w:abstractNumId w:val="4"/>
  </w:num>
  <w:num w:numId="6" w16cid:durableId="1832215398">
    <w:abstractNumId w:val="9"/>
  </w:num>
  <w:num w:numId="7" w16cid:durableId="969821531">
    <w:abstractNumId w:val="5"/>
  </w:num>
  <w:num w:numId="8" w16cid:durableId="790251187">
    <w:abstractNumId w:val="6"/>
  </w:num>
  <w:num w:numId="9" w16cid:durableId="962661971">
    <w:abstractNumId w:val="7"/>
  </w:num>
  <w:num w:numId="10" w16cid:durableId="652489259">
    <w:abstractNumId w:val="8"/>
  </w:num>
  <w:num w:numId="11" w16cid:durableId="743798259">
    <w:abstractNumId w:val="10"/>
  </w:num>
  <w:num w:numId="12" w16cid:durableId="882983648">
    <w:abstractNumId w:val="19"/>
  </w:num>
  <w:num w:numId="13" w16cid:durableId="1139223649">
    <w:abstractNumId w:val="33"/>
  </w:num>
  <w:num w:numId="14" w16cid:durableId="19355702">
    <w:abstractNumId w:val="30"/>
  </w:num>
  <w:num w:numId="15" w16cid:durableId="1677538370">
    <w:abstractNumId w:val="31"/>
  </w:num>
  <w:num w:numId="16" w16cid:durableId="25642787">
    <w:abstractNumId w:val="18"/>
  </w:num>
  <w:num w:numId="17" w16cid:durableId="1672680980">
    <w:abstractNumId w:val="11"/>
  </w:num>
  <w:num w:numId="18" w16cid:durableId="985008585">
    <w:abstractNumId w:val="32"/>
  </w:num>
  <w:num w:numId="19" w16cid:durableId="75786954">
    <w:abstractNumId w:val="36"/>
  </w:num>
  <w:num w:numId="20" w16cid:durableId="146828910">
    <w:abstractNumId w:val="16"/>
  </w:num>
  <w:num w:numId="21" w16cid:durableId="1894460215">
    <w:abstractNumId w:val="20"/>
  </w:num>
  <w:num w:numId="22" w16cid:durableId="1889492506">
    <w:abstractNumId w:val="22"/>
  </w:num>
  <w:num w:numId="23" w16cid:durableId="579213197">
    <w:abstractNumId w:val="14"/>
  </w:num>
  <w:num w:numId="24" w16cid:durableId="1431196433">
    <w:abstractNumId w:val="34"/>
  </w:num>
  <w:num w:numId="25" w16cid:durableId="799112640">
    <w:abstractNumId w:val="27"/>
  </w:num>
  <w:num w:numId="26" w16cid:durableId="684986085">
    <w:abstractNumId w:val="26"/>
  </w:num>
  <w:num w:numId="27" w16cid:durableId="283730923">
    <w:abstractNumId w:val="15"/>
  </w:num>
  <w:num w:numId="28" w16cid:durableId="1529761142">
    <w:abstractNumId w:val="28"/>
  </w:num>
  <w:num w:numId="29" w16cid:durableId="984046435">
    <w:abstractNumId w:val="21"/>
  </w:num>
  <w:num w:numId="30" w16cid:durableId="58096674">
    <w:abstractNumId w:val="17"/>
  </w:num>
  <w:num w:numId="31" w16cid:durableId="1220021209">
    <w:abstractNumId w:val="29"/>
  </w:num>
  <w:num w:numId="32" w16cid:durableId="775054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3752952">
    <w:abstractNumId w:val="11"/>
  </w:num>
  <w:num w:numId="34" w16cid:durableId="807165789">
    <w:abstractNumId w:val="35"/>
  </w:num>
  <w:num w:numId="35" w16cid:durableId="19688542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313919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17184980">
    <w:abstractNumId w:val="11"/>
  </w:num>
  <w:num w:numId="38" w16cid:durableId="213128587">
    <w:abstractNumId w:val="35"/>
  </w:num>
  <w:num w:numId="39" w16cid:durableId="958993713">
    <w:abstractNumId w:val="24"/>
  </w:num>
  <w:num w:numId="40" w16cid:durableId="535699604">
    <w:abstractNumId w:val="12"/>
  </w:num>
  <w:num w:numId="41" w16cid:durableId="17455624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03D94"/>
    <w:rsid w:val="00006B00"/>
    <w:rsid w:val="0002784E"/>
    <w:rsid w:val="000356FF"/>
    <w:rsid w:val="00044589"/>
    <w:rsid w:val="00051E50"/>
    <w:rsid w:val="00055C19"/>
    <w:rsid w:val="000630B0"/>
    <w:rsid w:val="0007222A"/>
    <w:rsid w:val="00072FCC"/>
    <w:rsid w:val="00082A8C"/>
    <w:rsid w:val="0009289C"/>
    <w:rsid w:val="000958B0"/>
    <w:rsid w:val="000B18CA"/>
    <w:rsid w:val="000B1F2F"/>
    <w:rsid w:val="000B3FA6"/>
    <w:rsid w:val="000B517A"/>
    <w:rsid w:val="000C35AB"/>
    <w:rsid w:val="000C6C97"/>
    <w:rsid w:val="000D4787"/>
    <w:rsid w:val="000D54F7"/>
    <w:rsid w:val="000E2839"/>
    <w:rsid w:val="000F5E97"/>
    <w:rsid w:val="00114310"/>
    <w:rsid w:val="001251F3"/>
    <w:rsid w:val="001323E0"/>
    <w:rsid w:val="001325A4"/>
    <w:rsid w:val="00133657"/>
    <w:rsid w:val="00151EBA"/>
    <w:rsid w:val="00157AA0"/>
    <w:rsid w:val="00160EC6"/>
    <w:rsid w:val="001731CD"/>
    <w:rsid w:val="00180AE6"/>
    <w:rsid w:val="00181FDA"/>
    <w:rsid w:val="00183402"/>
    <w:rsid w:val="001906FA"/>
    <w:rsid w:val="0019645A"/>
    <w:rsid w:val="001A77AB"/>
    <w:rsid w:val="001B1C7B"/>
    <w:rsid w:val="001B47A1"/>
    <w:rsid w:val="001B5735"/>
    <w:rsid w:val="001B68BF"/>
    <w:rsid w:val="001C3F77"/>
    <w:rsid w:val="001F16A5"/>
    <w:rsid w:val="001F7CDC"/>
    <w:rsid w:val="00202E7B"/>
    <w:rsid w:val="00206515"/>
    <w:rsid w:val="00211667"/>
    <w:rsid w:val="00257C7B"/>
    <w:rsid w:val="00264722"/>
    <w:rsid w:val="00266E5E"/>
    <w:rsid w:val="00275313"/>
    <w:rsid w:val="002917E8"/>
    <w:rsid w:val="002A3AD5"/>
    <w:rsid w:val="002A7876"/>
    <w:rsid w:val="002B0C9A"/>
    <w:rsid w:val="002B4128"/>
    <w:rsid w:val="002B46EA"/>
    <w:rsid w:val="002B7379"/>
    <w:rsid w:val="002C1EF2"/>
    <w:rsid w:val="002D1DD8"/>
    <w:rsid w:val="002D2CBE"/>
    <w:rsid w:val="002D3C95"/>
    <w:rsid w:val="002D43AD"/>
    <w:rsid w:val="002E47F3"/>
    <w:rsid w:val="002E5F79"/>
    <w:rsid w:val="002F52EF"/>
    <w:rsid w:val="003045A9"/>
    <w:rsid w:val="003054C2"/>
    <w:rsid w:val="00306B4E"/>
    <w:rsid w:val="0030742F"/>
    <w:rsid w:val="003136AF"/>
    <w:rsid w:val="00315809"/>
    <w:rsid w:val="00320B43"/>
    <w:rsid w:val="00320FCE"/>
    <w:rsid w:val="00321F07"/>
    <w:rsid w:val="00323B2F"/>
    <w:rsid w:val="003240C8"/>
    <w:rsid w:val="0034043C"/>
    <w:rsid w:val="0034084C"/>
    <w:rsid w:val="00340C5D"/>
    <w:rsid w:val="0036138F"/>
    <w:rsid w:val="003613E9"/>
    <w:rsid w:val="00366556"/>
    <w:rsid w:val="00370298"/>
    <w:rsid w:val="003857DD"/>
    <w:rsid w:val="0039424E"/>
    <w:rsid w:val="00397B9B"/>
    <w:rsid w:val="003A0AFB"/>
    <w:rsid w:val="003A0C46"/>
    <w:rsid w:val="003A2768"/>
    <w:rsid w:val="003A36A6"/>
    <w:rsid w:val="003A63C5"/>
    <w:rsid w:val="003B6464"/>
    <w:rsid w:val="003B79F8"/>
    <w:rsid w:val="003C2E56"/>
    <w:rsid w:val="003C2FCB"/>
    <w:rsid w:val="003C4A74"/>
    <w:rsid w:val="003C7787"/>
    <w:rsid w:val="003D032C"/>
    <w:rsid w:val="003E0A4E"/>
    <w:rsid w:val="003E122B"/>
    <w:rsid w:val="003E52E2"/>
    <w:rsid w:val="003E59F9"/>
    <w:rsid w:val="003F24C6"/>
    <w:rsid w:val="003F4127"/>
    <w:rsid w:val="00400D2F"/>
    <w:rsid w:val="00402206"/>
    <w:rsid w:val="00403238"/>
    <w:rsid w:val="00416217"/>
    <w:rsid w:val="00425C6C"/>
    <w:rsid w:val="0042676C"/>
    <w:rsid w:val="004435F3"/>
    <w:rsid w:val="00445648"/>
    <w:rsid w:val="004456E1"/>
    <w:rsid w:val="0045463F"/>
    <w:rsid w:val="004604AE"/>
    <w:rsid w:val="00462E86"/>
    <w:rsid w:val="00464721"/>
    <w:rsid w:val="0046594E"/>
    <w:rsid w:val="00474925"/>
    <w:rsid w:val="0047692D"/>
    <w:rsid w:val="00480133"/>
    <w:rsid w:val="004A2968"/>
    <w:rsid w:val="004A5254"/>
    <w:rsid w:val="004C4158"/>
    <w:rsid w:val="004C7D25"/>
    <w:rsid w:val="004D363F"/>
    <w:rsid w:val="004D43DC"/>
    <w:rsid w:val="005137E4"/>
    <w:rsid w:val="00531D36"/>
    <w:rsid w:val="00533C18"/>
    <w:rsid w:val="00535A9E"/>
    <w:rsid w:val="00540223"/>
    <w:rsid w:val="00541A03"/>
    <w:rsid w:val="005433B3"/>
    <w:rsid w:val="005527BE"/>
    <w:rsid w:val="005578D3"/>
    <w:rsid w:val="0056582F"/>
    <w:rsid w:val="00565CCF"/>
    <w:rsid w:val="00570411"/>
    <w:rsid w:val="005715B8"/>
    <w:rsid w:val="00590391"/>
    <w:rsid w:val="00590E4A"/>
    <w:rsid w:val="005959C5"/>
    <w:rsid w:val="005A0417"/>
    <w:rsid w:val="005B036B"/>
    <w:rsid w:val="005B1D27"/>
    <w:rsid w:val="005C02FB"/>
    <w:rsid w:val="005C54E9"/>
    <w:rsid w:val="005C6D75"/>
    <w:rsid w:val="005C74CD"/>
    <w:rsid w:val="005D026C"/>
    <w:rsid w:val="005D1FA5"/>
    <w:rsid w:val="005D250E"/>
    <w:rsid w:val="005D35C4"/>
    <w:rsid w:val="005D37DA"/>
    <w:rsid w:val="005D6D23"/>
    <w:rsid w:val="005D735D"/>
    <w:rsid w:val="005E07E2"/>
    <w:rsid w:val="00622494"/>
    <w:rsid w:val="00624BBC"/>
    <w:rsid w:val="00632C8A"/>
    <w:rsid w:val="00633480"/>
    <w:rsid w:val="006338DE"/>
    <w:rsid w:val="006351F3"/>
    <w:rsid w:val="006379B3"/>
    <w:rsid w:val="006412BB"/>
    <w:rsid w:val="00641571"/>
    <w:rsid w:val="00651678"/>
    <w:rsid w:val="006522BA"/>
    <w:rsid w:val="0066292A"/>
    <w:rsid w:val="00667D31"/>
    <w:rsid w:val="006811A0"/>
    <w:rsid w:val="006868DD"/>
    <w:rsid w:val="00691920"/>
    <w:rsid w:val="00694091"/>
    <w:rsid w:val="006A6409"/>
    <w:rsid w:val="006B0F1B"/>
    <w:rsid w:val="006B2EB0"/>
    <w:rsid w:val="006D07C3"/>
    <w:rsid w:val="006D49D6"/>
    <w:rsid w:val="006D55BA"/>
    <w:rsid w:val="006D673F"/>
    <w:rsid w:val="006E27B3"/>
    <w:rsid w:val="006E5767"/>
    <w:rsid w:val="006F10C0"/>
    <w:rsid w:val="006F1AA9"/>
    <w:rsid w:val="00710038"/>
    <w:rsid w:val="007148AF"/>
    <w:rsid w:val="007219EC"/>
    <w:rsid w:val="00722156"/>
    <w:rsid w:val="0072525E"/>
    <w:rsid w:val="00733FC0"/>
    <w:rsid w:val="0073577E"/>
    <w:rsid w:val="0074385E"/>
    <w:rsid w:val="0074455F"/>
    <w:rsid w:val="007456BE"/>
    <w:rsid w:val="0076002F"/>
    <w:rsid w:val="00761475"/>
    <w:rsid w:val="0076187E"/>
    <w:rsid w:val="00762B4A"/>
    <w:rsid w:val="00763A68"/>
    <w:rsid w:val="00775450"/>
    <w:rsid w:val="00775C11"/>
    <w:rsid w:val="00792085"/>
    <w:rsid w:val="00795149"/>
    <w:rsid w:val="007A18F0"/>
    <w:rsid w:val="007B39F5"/>
    <w:rsid w:val="007C0EAE"/>
    <w:rsid w:val="007C11AA"/>
    <w:rsid w:val="007C19FC"/>
    <w:rsid w:val="007C46FC"/>
    <w:rsid w:val="007D1C60"/>
    <w:rsid w:val="007E2546"/>
    <w:rsid w:val="007F0699"/>
    <w:rsid w:val="007F610A"/>
    <w:rsid w:val="007F72D1"/>
    <w:rsid w:val="00820D2F"/>
    <w:rsid w:val="008279BF"/>
    <w:rsid w:val="00833E2D"/>
    <w:rsid w:val="00846FAA"/>
    <w:rsid w:val="00860F96"/>
    <w:rsid w:val="0086129D"/>
    <w:rsid w:val="008650FD"/>
    <w:rsid w:val="008703EB"/>
    <w:rsid w:val="0087252A"/>
    <w:rsid w:val="00875A94"/>
    <w:rsid w:val="00886DB5"/>
    <w:rsid w:val="0088723B"/>
    <w:rsid w:val="00887F4C"/>
    <w:rsid w:val="00891EAA"/>
    <w:rsid w:val="008954B2"/>
    <w:rsid w:val="008A35B0"/>
    <w:rsid w:val="008B4A27"/>
    <w:rsid w:val="008B512C"/>
    <w:rsid w:val="008B7B9E"/>
    <w:rsid w:val="008C1B5D"/>
    <w:rsid w:val="008C1C88"/>
    <w:rsid w:val="008C3226"/>
    <w:rsid w:val="008C3756"/>
    <w:rsid w:val="008C5966"/>
    <w:rsid w:val="008C728F"/>
    <w:rsid w:val="008D04F6"/>
    <w:rsid w:val="008D2A20"/>
    <w:rsid w:val="008D5A4D"/>
    <w:rsid w:val="008E0DE3"/>
    <w:rsid w:val="008E1373"/>
    <w:rsid w:val="008E1C8A"/>
    <w:rsid w:val="008E7414"/>
    <w:rsid w:val="00906F95"/>
    <w:rsid w:val="0091301B"/>
    <w:rsid w:val="00926DE3"/>
    <w:rsid w:val="00934393"/>
    <w:rsid w:val="0093666F"/>
    <w:rsid w:val="00943315"/>
    <w:rsid w:val="00952BC4"/>
    <w:rsid w:val="00953016"/>
    <w:rsid w:val="009558E8"/>
    <w:rsid w:val="009620FD"/>
    <w:rsid w:val="009751DA"/>
    <w:rsid w:val="00980445"/>
    <w:rsid w:val="00982FFC"/>
    <w:rsid w:val="00983B58"/>
    <w:rsid w:val="009A4439"/>
    <w:rsid w:val="009A6C18"/>
    <w:rsid w:val="009A761F"/>
    <w:rsid w:val="009C0E38"/>
    <w:rsid w:val="009C5282"/>
    <w:rsid w:val="009D005F"/>
    <w:rsid w:val="009D2F90"/>
    <w:rsid w:val="009D6336"/>
    <w:rsid w:val="009E4EB7"/>
    <w:rsid w:val="009F0E29"/>
    <w:rsid w:val="009F183A"/>
    <w:rsid w:val="009F2FC9"/>
    <w:rsid w:val="009F42E1"/>
    <w:rsid w:val="00A0520E"/>
    <w:rsid w:val="00A1528A"/>
    <w:rsid w:val="00A220B6"/>
    <w:rsid w:val="00A2441F"/>
    <w:rsid w:val="00A314C5"/>
    <w:rsid w:val="00A33627"/>
    <w:rsid w:val="00A3413C"/>
    <w:rsid w:val="00A35940"/>
    <w:rsid w:val="00A364E8"/>
    <w:rsid w:val="00A432DC"/>
    <w:rsid w:val="00A47C38"/>
    <w:rsid w:val="00A66719"/>
    <w:rsid w:val="00A70375"/>
    <w:rsid w:val="00A71191"/>
    <w:rsid w:val="00A93FB6"/>
    <w:rsid w:val="00AA1141"/>
    <w:rsid w:val="00AA1CE2"/>
    <w:rsid w:val="00AB7D71"/>
    <w:rsid w:val="00AC7772"/>
    <w:rsid w:val="00AD31CD"/>
    <w:rsid w:val="00AE494A"/>
    <w:rsid w:val="00AE78E9"/>
    <w:rsid w:val="00AF12F9"/>
    <w:rsid w:val="00B07CFB"/>
    <w:rsid w:val="00B179B3"/>
    <w:rsid w:val="00B20C6E"/>
    <w:rsid w:val="00B26289"/>
    <w:rsid w:val="00B276B8"/>
    <w:rsid w:val="00B347F1"/>
    <w:rsid w:val="00B43DB8"/>
    <w:rsid w:val="00B451BE"/>
    <w:rsid w:val="00B47936"/>
    <w:rsid w:val="00B50940"/>
    <w:rsid w:val="00B5588E"/>
    <w:rsid w:val="00B83749"/>
    <w:rsid w:val="00B83D59"/>
    <w:rsid w:val="00B83F5E"/>
    <w:rsid w:val="00B847DC"/>
    <w:rsid w:val="00B85AB0"/>
    <w:rsid w:val="00B93F3C"/>
    <w:rsid w:val="00B964D1"/>
    <w:rsid w:val="00BA6AC1"/>
    <w:rsid w:val="00BB1B1B"/>
    <w:rsid w:val="00BB2E70"/>
    <w:rsid w:val="00BB4FEB"/>
    <w:rsid w:val="00BC17CB"/>
    <w:rsid w:val="00BC4830"/>
    <w:rsid w:val="00BC7343"/>
    <w:rsid w:val="00BD469C"/>
    <w:rsid w:val="00BD58AD"/>
    <w:rsid w:val="00BD601F"/>
    <w:rsid w:val="00BE1A18"/>
    <w:rsid w:val="00BE3302"/>
    <w:rsid w:val="00BF08B3"/>
    <w:rsid w:val="00BF7E03"/>
    <w:rsid w:val="00C01CFE"/>
    <w:rsid w:val="00C058C4"/>
    <w:rsid w:val="00C05F0A"/>
    <w:rsid w:val="00C10CD1"/>
    <w:rsid w:val="00C13C27"/>
    <w:rsid w:val="00C147EA"/>
    <w:rsid w:val="00C14E78"/>
    <w:rsid w:val="00C21C0E"/>
    <w:rsid w:val="00C225DB"/>
    <w:rsid w:val="00C42F76"/>
    <w:rsid w:val="00C433B1"/>
    <w:rsid w:val="00C44299"/>
    <w:rsid w:val="00C44493"/>
    <w:rsid w:val="00C451C3"/>
    <w:rsid w:val="00C45B22"/>
    <w:rsid w:val="00C6675C"/>
    <w:rsid w:val="00C719E1"/>
    <w:rsid w:val="00C73391"/>
    <w:rsid w:val="00C81025"/>
    <w:rsid w:val="00C85827"/>
    <w:rsid w:val="00C86A07"/>
    <w:rsid w:val="00C93325"/>
    <w:rsid w:val="00CA01EA"/>
    <w:rsid w:val="00CA63CF"/>
    <w:rsid w:val="00CB0887"/>
    <w:rsid w:val="00CB3F02"/>
    <w:rsid w:val="00CC39E3"/>
    <w:rsid w:val="00CC6379"/>
    <w:rsid w:val="00CC6E7E"/>
    <w:rsid w:val="00CD0EC4"/>
    <w:rsid w:val="00CD566D"/>
    <w:rsid w:val="00CF0624"/>
    <w:rsid w:val="00CF54FB"/>
    <w:rsid w:val="00D00AA8"/>
    <w:rsid w:val="00D07333"/>
    <w:rsid w:val="00D33A77"/>
    <w:rsid w:val="00D35680"/>
    <w:rsid w:val="00D35FD8"/>
    <w:rsid w:val="00D40589"/>
    <w:rsid w:val="00D5168F"/>
    <w:rsid w:val="00D55D23"/>
    <w:rsid w:val="00D61E50"/>
    <w:rsid w:val="00D625CC"/>
    <w:rsid w:val="00D6631E"/>
    <w:rsid w:val="00D673F4"/>
    <w:rsid w:val="00D722AB"/>
    <w:rsid w:val="00D81C37"/>
    <w:rsid w:val="00D954B7"/>
    <w:rsid w:val="00DA62DF"/>
    <w:rsid w:val="00DB61CC"/>
    <w:rsid w:val="00DC2ECB"/>
    <w:rsid w:val="00DC3C90"/>
    <w:rsid w:val="00DC7BE4"/>
    <w:rsid w:val="00DE3912"/>
    <w:rsid w:val="00DE4095"/>
    <w:rsid w:val="00DF01D4"/>
    <w:rsid w:val="00DF17B4"/>
    <w:rsid w:val="00DF581D"/>
    <w:rsid w:val="00DF5FFB"/>
    <w:rsid w:val="00DF6779"/>
    <w:rsid w:val="00E03C89"/>
    <w:rsid w:val="00E05C11"/>
    <w:rsid w:val="00E170B6"/>
    <w:rsid w:val="00E176FC"/>
    <w:rsid w:val="00E21EE4"/>
    <w:rsid w:val="00E43267"/>
    <w:rsid w:val="00E47D34"/>
    <w:rsid w:val="00E55B1A"/>
    <w:rsid w:val="00E565FB"/>
    <w:rsid w:val="00E65E93"/>
    <w:rsid w:val="00E713AB"/>
    <w:rsid w:val="00E821DB"/>
    <w:rsid w:val="00E833BA"/>
    <w:rsid w:val="00E836FB"/>
    <w:rsid w:val="00E9172A"/>
    <w:rsid w:val="00EA2186"/>
    <w:rsid w:val="00EB1C66"/>
    <w:rsid w:val="00EC56EC"/>
    <w:rsid w:val="00EC57BD"/>
    <w:rsid w:val="00ED4471"/>
    <w:rsid w:val="00ED6142"/>
    <w:rsid w:val="00EE1324"/>
    <w:rsid w:val="00EE1C8C"/>
    <w:rsid w:val="00EF06E9"/>
    <w:rsid w:val="00EF2F3A"/>
    <w:rsid w:val="00EF3DC4"/>
    <w:rsid w:val="00EF450D"/>
    <w:rsid w:val="00EF4A3D"/>
    <w:rsid w:val="00F0480A"/>
    <w:rsid w:val="00F069A0"/>
    <w:rsid w:val="00F100DA"/>
    <w:rsid w:val="00F12532"/>
    <w:rsid w:val="00F15010"/>
    <w:rsid w:val="00F225FA"/>
    <w:rsid w:val="00F32878"/>
    <w:rsid w:val="00F42C67"/>
    <w:rsid w:val="00F505C8"/>
    <w:rsid w:val="00F508B5"/>
    <w:rsid w:val="00F54C19"/>
    <w:rsid w:val="00F57E85"/>
    <w:rsid w:val="00F60988"/>
    <w:rsid w:val="00F63690"/>
    <w:rsid w:val="00F72404"/>
    <w:rsid w:val="00F7492C"/>
    <w:rsid w:val="00F841C6"/>
    <w:rsid w:val="00F8647C"/>
    <w:rsid w:val="00F93AA5"/>
    <w:rsid w:val="00FA5D66"/>
    <w:rsid w:val="00FB52FF"/>
    <w:rsid w:val="00FC26F4"/>
    <w:rsid w:val="00FC40FE"/>
    <w:rsid w:val="00FD2DFB"/>
    <w:rsid w:val="00FD3AD5"/>
    <w:rsid w:val="00FD4DA5"/>
    <w:rsid w:val="00FD7A9F"/>
    <w:rsid w:val="00FE2CD4"/>
    <w:rsid w:val="57FBD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3BA297"/>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 w:type="character" w:styleId="Hyperlink">
    <w:name w:val="Hyperlink"/>
    <w:basedOn w:val="DefaultParagraphFont"/>
    <w:uiPriority w:val="99"/>
    <w:unhideWhenUsed/>
    <w:rsid w:val="00F508B5"/>
    <w:rPr>
      <w:color w:val="0563C1" w:themeColor="hyperlink"/>
      <w:u w:val="single"/>
    </w:rPr>
  </w:style>
  <w:style w:type="paragraph" w:styleId="NormalWeb">
    <w:name w:val="Normal (Web)"/>
    <w:basedOn w:val="Normal"/>
    <w:uiPriority w:val="99"/>
    <w:unhideWhenUsed/>
    <w:rsid w:val="00F508B5"/>
    <w:pPr>
      <w:spacing w:after="309" w:line="240" w:lineRule="auto"/>
    </w:pPr>
    <w:rPr>
      <w:rFonts w:ascii="Times New Roman" w:eastAsia="Times New Roman" w:hAnsi="Times New Roman" w:cs="Times New Roman"/>
      <w:color w:val="auto"/>
      <w:sz w:val="24"/>
      <w:szCs w:val="24"/>
      <w:lang w:val="en-AU" w:eastAsia="en-AU"/>
    </w:rPr>
  </w:style>
  <w:style w:type="paragraph" w:customStyle="1" w:styleId="Body">
    <w:name w:val="_Body"/>
    <w:uiPriority w:val="99"/>
    <w:qFormat/>
    <w:rsid w:val="00952BC4"/>
    <w:pPr>
      <w:spacing w:after="113" w:line="240" w:lineRule="atLeast"/>
    </w:pPr>
    <w:rPr>
      <w:rFonts w:ascii="Arial" w:eastAsia="Times New Roman" w:hAnsi="Arial" w:cs="Arial"/>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279148252">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922372037">
      <w:bodyDiv w:val="1"/>
      <w:marLeft w:val="0"/>
      <w:marRight w:val="0"/>
      <w:marTop w:val="0"/>
      <w:marBottom w:val="0"/>
      <w:divBdr>
        <w:top w:val="none" w:sz="0" w:space="0" w:color="auto"/>
        <w:left w:val="none" w:sz="0" w:space="0" w:color="auto"/>
        <w:bottom w:val="none" w:sz="0" w:space="0" w:color="auto"/>
        <w:right w:val="none" w:sz="0" w:space="0" w:color="auto"/>
      </w:divBdr>
    </w:div>
    <w:div w:id="1285697155">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 w:id="1541824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austlii.edu.au/au/legis/vic/consol_act/da200093/"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ustlii.edu.au/au/legis/vic/consol_act/ldca1994273/s3.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austlii.edu.au/au/legis/vic/consol_act/ta19581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Roslyn J Roberts (DJPR)</DisplayName>
        <AccountId>264</AccountId>
        <AccountType/>
      </UserInfo>
    </SharedWithUsers>
    <lcf76f155ced4ddcb4097134ff3c332f xmlns="0f208eee-826d-4d53-b58f-52ef28ff795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C1F94868028B941A9F636D24B6D0CAC" ma:contentTypeVersion="26" ma:contentTypeDescription="DEDJTR Document" ma:contentTypeScope="" ma:versionID="bc231e733822b0db0632826f9c390568">
  <xsd:schema xmlns:xsd="http://www.w3.org/2001/XMLSchema" xmlns:xs="http://www.w3.org/2001/XMLSchema" xmlns:p="http://schemas.microsoft.com/office/2006/metadata/properties" xmlns:ns2="72567383-1e26-4692-bdad-5f5be69e1590" xmlns:ns3="b3cc5fa8-9929-4f74-b449-d7a5840b4704" xmlns:ns4="0f208eee-826d-4d53-b58f-52ef28ff7957" targetNamespace="http://schemas.microsoft.com/office/2006/metadata/properties" ma:root="true" ma:fieldsID="4d359cbc43496a7b6ddb8e30b31c9ab9" ns2:_="" ns3:_="" ns4:_="">
    <xsd:import namespace="72567383-1e26-4692-bdad-5f5be69e1590"/>
    <xsd:import namespace="b3cc5fa8-9929-4f74-b449-d7a5840b4704"/>
    <xsd:import namespace="0f208eee-826d-4d53-b58f-52ef28ff7957"/>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eee-826d-4d53-b58f-52ef28ff79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66C979-721A-4C45-B9D0-6FC7C6D42219}">
  <ds:schemaRefs>
    <ds:schemaRef ds:uri="http://purl.org/dc/elements/1.1/"/>
    <ds:schemaRef ds:uri="http://schemas.microsoft.com/office/2006/metadata/properties"/>
    <ds:schemaRef ds:uri="72567383-1e26-4692-bdad-5f5be69e1590"/>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f208eee-826d-4d53-b58f-52ef28ff7957"/>
    <ds:schemaRef ds:uri="b3cc5fa8-9929-4f74-b449-d7a5840b4704"/>
    <ds:schemaRef ds:uri="http://www.w3.org/XML/1998/namespace"/>
    <ds:schemaRef ds:uri="http://purl.org/dc/dcmitype/"/>
  </ds:schemaRefs>
</ds:datastoreItem>
</file>

<file path=customXml/itemProps2.xml><?xml version="1.0" encoding="utf-8"?>
<ds:datastoreItem xmlns:ds="http://schemas.openxmlformats.org/officeDocument/2006/customXml" ds:itemID="{418107BB-4712-4AE9-BFAA-7ED19C408189}">
  <ds:schemaRefs>
    <ds:schemaRef ds:uri="http://schemas.openxmlformats.org/officeDocument/2006/bibliography"/>
  </ds:schemaRefs>
</ds:datastoreItem>
</file>

<file path=customXml/itemProps3.xml><?xml version="1.0" encoding="utf-8"?>
<ds:datastoreItem xmlns:ds="http://schemas.openxmlformats.org/officeDocument/2006/customXml" ds:itemID="{9C4A8256-1D81-4796-A603-A9A62DB210DC}">
  <ds:schemaRefs>
    <ds:schemaRef ds:uri="http://schemas.microsoft.com/sharepoint/v3/contenttype/forms"/>
  </ds:schemaRefs>
</ds:datastoreItem>
</file>

<file path=customXml/itemProps4.xml><?xml version="1.0" encoding="utf-8"?>
<ds:datastoreItem xmlns:ds="http://schemas.openxmlformats.org/officeDocument/2006/customXml" ds:itemID="{45490825-36F4-44B0-BA7D-DA3E0A62E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f208eee-826d-4d53-b58f-52ef28ff7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kahl</dc:creator>
  <cp:lastModifiedBy>Yasemin Maranzano (DEECA)</cp:lastModifiedBy>
  <cp:revision>2</cp:revision>
  <cp:lastPrinted>2021-06-22T04:00:00Z</cp:lastPrinted>
  <dcterms:created xsi:type="dcterms:W3CDTF">2023-06-07T07:09:00Z</dcterms:created>
  <dcterms:modified xsi:type="dcterms:W3CDTF">2023-06-07T07:09:00Z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0x010100611F6414DFB111E7BA88F9DF1743E317003C1F94868028B941A9F636D24B6D0CAC</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SIP_Label_d00a4df9-c942-4b09-b23a-6c1023f6de27_Enabled">
    <vt:lpwstr>true</vt:lpwstr>
  </property>
  <property fmtid="{D5CDD505-2E9C-101B-9397-08002B2CF9AE}" pid="9" name="MSIP_Label_d00a4df9-c942-4b09-b23a-6c1023f6de27_SetDate">
    <vt:lpwstr>2023-06-07T07:09:30Z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36e835ed-0959-4865-811e-8176c9e61b9b</vt:lpwstr>
  </property>
  <property fmtid="{D5CDD505-2E9C-101B-9397-08002B2CF9AE}" pid="14" name="MSIP_Label_d00a4df9-c942-4b09-b23a-6c1023f6de27_ContentBits">
    <vt:lpwstr>3</vt:lpwstr>
  </property>
</Properties>
</file>