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D2077" w14:textId="544AEDD4" w:rsidR="00057D96" w:rsidRDefault="00A2786F" w:rsidP="00E55644">
      <w:pPr>
        <w:pStyle w:val="AgVic-InlineObject"/>
      </w:pPr>
      <w:bookmarkStart w:id="0" w:name="_GoBack"/>
      <w:bookmarkEnd w:id="0"/>
      <w:r>
        <w:drawing>
          <wp:inline distT="0" distB="0" distL="0" distR="0" wp14:anchorId="5992B11C" wp14:editId="020437A9">
            <wp:extent cx="5392611" cy="2796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9100" r="9474" b="8310"/>
                    <a:stretch/>
                  </pic:blipFill>
                  <pic:spPr bwMode="auto">
                    <a:xfrm rot="10800000">
                      <a:off x="0" y="0"/>
                      <a:ext cx="5399982" cy="2800363"/>
                    </a:xfrm>
                    <a:prstGeom prst="rect">
                      <a:avLst/>
                    </a:prstGeom>
                    <a:noFill/>
                    <a:ln>
                      <a:noFill/>
                    </a:ln>
                    <a:extLst>
                      <a:ext uri="{53640926-AAD7-44D8-BBD7-CCE9431645EC}">
                        <a14:shadowObscured xmlns:a14="http://schemas.microsoft.com/office/drawing/2010/main"/>
                      </a:ext>
                    </a:extLst>
                  </pic:spPr>
                </pic:pic>
              </a:graphicData>
            </a:graphic>
          </wp:inline>
        </w:drawing>
      </w:r>
    </w:p>
    <w:p w14:paraId="72D31222" w14:textId="77777777" w:rsidR="002E2A7A" w:rsidRDefault="002E2A7A" w:rsidP="00F948BC">
      <w:pPr>
        <w:pStyle w:val="AgVic-InlineObject"/>
      </w:pPr>
      <w:r w:rsidRPr="002E2A7A">
        <mc:AlternateContent>
          <mc:Choice Requires="wps">
            <w:drawing>
              <wp:inline distT="0" distB="0" distL="0" distR="0" wp14:anchorId="60F49D28" wp14:editId="233DE019">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00C00E01" w:rsidR="002E2A7A" w:rsidRDefault="002E2A7A" w:rsidP="002E2A7A">
                            <w:pPr>
                              <w:pStyle w:val="AgVic-SnapshotBody"/>
                            </w:pPr>
                            <w:r w:rsidRPr="0063423C">
                              <w:rPr>
                                <w:b/>
                                <w:bCs/>
                              </w:rPr>
                              <w:t>Coordinator</w:t>
                            </w:r>
                            <w:r w:rsidRPr="0063423C">
                              <w:t xml:space="preserve"> – </w:t>
                            </w:r>
                            <w:r w:rsidR="0044722E">
                              <w:t>John Bowman</w:t>
                            </w:r>
                            <w:r w:rsidR="002A1C42">
                              <w:t xml:space="preserve">, Agriculture Victoria, Leongatha. </w:t>
                            </w:r>
                          </w:p>
                          <w:p w14:paraId="3ECA0441" w14:textId="2B3D10A0" w:rsidR="007C44C1" w:rsidRPr="0063423C" w:rsidRDefault="007C44C1" w:rsidP="002E2A7A">
                            <w:pPr>
                              <w:pStyle w:val="AgVic-SnapshotBody"/>
                            </w:pPr>
                            <w:r w:rsidRPr="0063423C">
                              <w:rPr>
                                <w:b/>
                                <w:bCs/>
                              </w:rPr>
                              <w:t>Group</w:t>
                            </w:r>
                            <w:r w:rsidRPr="0063423C">
                              <w:t xml:space="preserve"> – </w:t>
                            </w:r>
                            <w:r w:rsidR="0044722E">
                              <w:t>Mirboo North</w:t>
                            </w:r>
                            <w:r w:rsidR="002A1C42">
                              <w:t>-</w:t>
                            </w:r>
                            <w:r w:rsidR="0044722E">
                              <w:t>Boolarra</w:t>
                            </w:r>
                            <w:r w:rsidR="00A2786F">
                              <w:t>; 18 businesses</w:t>
                            </w:r>
                            <w:r w:rsidR="0044722E">
                              <w:t xml:space="preserve"> </w:t>
                            </w:r>
                          </w:p>
                          <w:p w14:paraId="279C4AD6" w14:textId="77777777" w:rsidR="002E2A7A" w:rsidRPr="00A80441" w:rsidRDefault="002E2A7A" w:rsidP="002E2A7A">
                            <w:pPr>
                              <w:pStyle w:val="AgVic-SnapshotBody"/>
                              <w:rPr>
                                <w:b/>
                                <w:bCs/>
                              </w:rPr>
                            </w:pPr>
                            <w:r w:rsidRPr="00A80441">
                              <w:rPr>
                                <w:b/>
                                <w:bCs/>
                              </w:rPr>
                              <w:t>Enterprise mix</w:t>
                            </w:r>
                          </w:p>
                          <w:p w14:paraId="54C6204C" w14:textId="5637854E" w:rsidR="00F948BC" w:rsidRPr="00A2786F" w:rsidRDefault="00BD1AA4" w:rsidP="00356F50">
                            <w:pPr>
                              <w:pStyle w:val="AgVic-SnapshotBullets"/>
                            </w:pPr>
                            <w:r>
                              <w:t>S</w:t>
                            </w:r>
                            <w:r w:rsidR="00A2786F">
                              <w:t>teer traders and breeding enterprises</w:t>
                            </w:r>
                            <w:r w:rsidR="00057D96" w:rsidRPr="00A2786F">
                              <w:t xml:space="preserve"> </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" fillcolor="#d8d8d8 [663]" stroked="f">
                <v:textbox style="mso-fit-shape-to-text:t" inset="2mm,2mm,2mm,2mm">
                  <w:txbxContent>
                    <w:p w14:paraId="65D1DAF6" w14:textId="00C00E01" w:rsidR="002E2A7A" w:rsidRDefault="002E2A7A" w:rsidP="002E2A7A">
                      <w:pPr>
                        <w:pStyle w:val="AgVic-SnapshotBody"/>
                      </w:pPr>
                      <w:r w:rsidRPr="0063423C">
                        <w:rPr>
                          <w:b/>
                          <w:bCs/>
                        </w:rPr>
                        <w:t>Coordinator</w:t>
                      </w:r>
                      <w:r w:rsidRPr="0063423C">
                        <w:t xml:space="preserve"> – </w:t>
                      </w:r>
                      <w:r w:rsidR="0044722E">
                        <w:t>John Bowman</w:t>
                      </w:r>
                      <w:r w:rsidR="002A1C42">
                        <w:t xml:space="preserve">, Agriculture Victoria, </w:t>
                      </w:r>
                      <w:proofErr w:type="spellStart"/>
                      <w:r w:rsidR="002A1C42">
                        <w:t>Leongatha</w:t>
                      </w:r>
                      <w:proofErr w:type="spellEnd"/>
                      <w:r w:rsidR="002A1C42">
                        <w:t xml:space="preserve">. </w:t>
                      </w:r>
                    </w:p>
                    <w:p w14:paraId="3ECA0441" w14:textId="2B3D10A0" w:rsidR="007C44C1" w:rsidRPr="0063423C" w:rsidRDefault="007C44C1" w:rsidP="002E2A7A">
                      <w:pPr>
                        <w:pStyle w:val="AgVic-SnapshotBody"/>
                      </w:pPr>
                      <w:r w:rsidRPr="0063423C">
                        <w:rPr>
                          <w:b/>
                          <w:bCs/>
                        </w:rPr>
                        <w:t>Group</w:t>
                      </w:r>
                      <w:r w:rsidRPr="0063423C">
                        <w:t xml:space="preserve"> – </w:t>
                      </w:r>
                      <w:proofErr w:type="spellStart"/>
                      <w:r w:rsidR="0044722E">
                        <w:t>Mirboo</w:t>
                      </w:r>
                      <w:proofErr w:type="spellEnd"/>
                      <w:r w:rsidR="0044722E">
                        <w:t xml:space="preserve"> North</w:t>
                      </w:r>
                      <w:r w:rsidR="002A1C42">
                        <w:t>-</w:t>
                      </w:r>
                      <w:proofErr w:type="spellStart"/>
                      <w:r w:rsidR="0044722E">
                        <w:t>Boolarra</w:t>
                      </w:r>
                      <w:proofErr w:type="spellEnd"/>
                      <w:r w:rsidR="00A2786F">
                        <w:t>; 18 businesses</w:t>
                      </w:r>
                      <w:r w:rsidR="0044722E">
                        <w:t xml:space="preserve"> </w:t>
                      </w:r>
                    </w:p>
                    <w:p w14:paraId="279C4AD6" w14:textId="77777777" w:rsidR="002E2A7A" w:rsidRPr="00A80441" w:rsidRDefault="002E2A7A" w:rsidP="002E2A7A">
                      <w:pPr>
                        <w:pStyle w:val="AgVic-SnapshotBody"/>
                        <w:rPr>
                          <w:b/>
                          <w:bCs/>
                        </w:rPr>
                      </w:pPr>
                      <w:r w:rsidRPr="00A80441">
                        <w:rPr>
                          <w:b/>
                          <w:bCs/>
                        </w:rPr>
                        <w:t>Enterprise mix</w:t>
                      </w:r>
                    </w:p>
                    <w:p w14:paraId="54C6204C" w14:textId="5637854E" w:rsidR="00F948BC" w:rsidRPr="00A2786F" w:rsidRDefault="00BD1AA4" w:rsidP="00356F50">
                      <w:pPr>
                        <w:pStyle w:val="AgVic-SnapshotBullets"/>
                      </w:pPr>
                      <w:r>
                        <w:t>S</w:t>
                      </w:r>
                      <w:r w:rsidR="00A2786F">
                        <w:t>teer traders and breeding enterprises</w:t>
                      </w:r>
                      <w:r w:rsidR="00057D96" w:rsidRPr="00A2786F">
                        <w:t xml:space="preserve"> </w:t>
                      </w:r>
                    </w:p>
                  </w:txbxContent>
                </v:textbox>
                <w10:anchorlock/>
              </v:shape>
            </w:pict>
          </mc:Fallback>
        </mc:AlternateContent>
      </w:r>
    </w:p>
    <w:p w14:paraId="266B8E2D" w14:textId="3B9ACD25" w:rsidR="0063423C" w:rsidRDefault="00D52676" w:rsidP="00A80441">
      <w:pPr>
        <w:pStyle w:val="AgVic-HeadingA"/>
        <w:rPr>
          <w:sz w:val="20"/>
          <w:szCs w:val="20"/>
        </w:rPr>
      </w:pPr>
      <w:r>
        <w:t xml:space="preserve">Conserving </w:t>
      </w:r>
      <w:r w:rsidR="002D7DC8">
        <w:t xml:space="preserve">surplus </w:t>
      </w:r>
      <w:r>
        <w:t>spring growth</w:t>
      </w:r>
      <w:bookmarkStart w:id="1" w:name="_Hlk37597079"/>
      <w:r w:rsidR="00A57DBC">
        <w:t>:</w:t>
      </w:r>
      <w:r w:rsidR="00A57DBC" w:rsidRPr="00A57DBC">
        <w:t xml:space="preserve"> </w:t>
      </w:r>
      <w:r w:rsidR="00A57DBC">
        <w:t>silage or hay?</w:t>
      </w:r>
      <w:bookmarkEnd w:id="1"/>
    </w:p>
    <w:p w14:paraId="2A96E463" w14:textId="41F9E705" w:rsidR="005C7104" w:rsidRDefault="005C7104" w:rsidP="005C7104">
      <w:pPr>
        <w:pStyle w:val="AgVic-Body"/>
      </w:pPr>
      <w:r>
        <w:t>One o</w:t>
      </w:r>
      <w:r w:rsidR="007B3DDE">
        <w:t>f</w:t>
      </w:r>
      <w:r>
        <w:t xml:space="preserve"> the most interesting parts of </w:t>
      </w:r>
      <w:r w:rsidR="00463E77">
        <w:t xml:space="preserve">a </w:t>
      </w:r>
      <w:r>
        <w:t xml:space="preserve">BetterBeef group meeting is the informal group </w:t>
      </w:r>
      <w:r w:rsidR="00CC65A0">
        <w:t>‘</w:t>
      </w:r>
      <w:r>
        <w:t xml:space="preserve">whip around’ where the coordinator asks each producer to share their </w:t>
      </w:r>
      <w:r w:rsidRPr="0044722E">
        <w:t xml:space="preserve">current </w:t>
      </w:r>
      <w:r>
        <w:t xml:space="preserve">farming </w:t>
      </w:r>
      <w:r w:rsidRPr="0044722E">
        <w:t>issues</w:t>
      </w:r>
      <w:r w:rsidR="00463E77">
        <w:t xml:space="preserve"> and challenges</w:t>
      </w:r>
      <w:r>
        <w:t>. John Bowman, the Mirboo</w:t>
      </w:r>
      <w:r w:rsidR="002A1C42">
        <w:t>-</w:t>
      </w:r>
      <w:r>
        <w:t>North Boolarra group coordinator, finds</w:t>
      </w:r>
      <w:r w:rsidRPr="00F121FD">
        <w:t xml:space="preserve"> most of the </w:t>
      </w:r>
      <w:r w:rsidR="0096317F">
        <w:t xml:space="preserve">solutions </w:t>
      </w:r>
      <w:r w:rsidRPr="00F121FD">
        <w:t>to question</w:t>
      </w:r>
      <w:r>
        <w:t>s</w:t>
      </w:r>
      <w:r w:rsidRPr="00F121FD">
        <w:t xml:space="preserve"> raised can be found within the group</w:t>
      </w:r>
      <w:r>
        <w:t>’</w:t>
      </w:r>
      <w:r w:rsidRPr="00F121FD">
        <w:t>s knowledge</w:t>
      </w:r>
      <w:r w:rsidR="0096317F">
        <w:t xml:space="preserve"> and experience</w:t>
      </w:r>
      <w:r w:rsidRPr="00F121FD">
        <w:t>,</w:t>
      </w:r>
      <w:r w:rsidR="00F55A75">
        <w:t xml:space="preserve"> and they</w:t>
      </w:r>
      <w:r w:rsidRPr="00F121FD">
        <w:t xml:space="preserve"> just need to </w:t>
      </w:r>
      <w:r w:rsidR="00F55A75">
        <w:t xml:space="preserve">be </w:t>
      </w:r>
      <w:r>
        <w:t>shared</w:t>
      </w:r>
      <w:r w:rsidRPr="00F121FD">
        <w:t xml:space="preserve"> and </w:t>
      </w:r>
      <w:r w:rsidR="00E36609">
        <w:t>discussed</w:t>
      </w:r>
      <w:r w:rsidR="002A1C42">
        <w:t xml:space="preserve"> as a group.</w:t>
      </w:r>
    </w:p>
    <w:p w14:paraId="3513258D" w14:textId="3DB5C1DF" w:rsidR="005C7104" w:rsidRPr="0044722E" w:rsidRDefault="005C7104" w:rsidP="005C7104">
      <w:pPr>
        <w:pStyle w:val="AgVic-Body"/>
      </w:pPr>
      <w:r>
        <w:t xml:space="preserve">Often a topic raised in the ‘whip around’ session can generate a lot of discussion, as was the case for the group at their October 2019 meeting. One of the producers </w:t>
      </w:r>
      <w:r w:rsidR="00524F1B">
        <w:t>raised the question</w:t>
      </w:r>
      <w:r>
        <w:t xml:space="preserve">: </w:t>
      </w:r>
      <w:r w:rsidRPr="00EB3E99">
        <w:t>“I’m not sure if I should make silage this year or just stick with making hay rolls</w:t>
      </w:r>
      <w:r w:rsidR="00524F1B">
        <w:t>, w</w:t>
      </w:r>
      <w:r w:rsidRPr="00EB3E99">
        <w:t>hat is the best way to conserve the extra spring growth?</w:t>
      </w:r>
      <w:r>
        <w:t>”.</w:t>
      </w:r>
    </w:p>
    <w:p w14:paraId="19FC1AE9" w14:textId="1C1190E1" w:rsidR="005C7104" w:rsidRDefault="005C7104" w:rsidP="005C7104">
      <w:pPr>
        <w:pStyle w:val="AgVic-Body"/>
      </w:pPr>
      <w:r>
        <w:t>John Bowman said the ensuing</w:t>
      </w:r>
      <w:r w:rsidRPr="0044722E">
        <w:t xml:space="preserve"> discussion </w:t>
      </w:r>
      <w:r>
        <w:t xml:space="preserve">was lively. It </w:t>
      </w:r>
      <w:r w:rsidR="009E4109">
        <w:t xml:space="preserve">began </w:t>
      </w:r>
      <w:r w:rsidRPr="0044722E">
        <w:t>with a couple of ex</w:t>
      </w:r>
      <w:r>
        <w:t>-</w:t>
      </w:r>
      <w:r w:rsidRPr="0044722E">
        <w:t>dairy farmers sprouting the benefits of silage quality and early regrowth while others explain</w:t>
      </w:r>
      <w:r>
        <w:t>ed</w:t>
      </w:r>
      <w:r w:rsidRPr="0044722E">
        <w:t xml:space="preserve"> the extra cost. </w:t>
      </w:r>
      <w:r>
        <w:t>A</w:t>
      </w:r>
      <w:r w:rsidRPr="0044722E">
        <w:t xml:space="preserve"> whiteboard </w:t>
      </w:r>
      <w:r>
        <w:t xml:space="preserve">came into action </w:t>
      </w:r>
      <w:r w:rsidRPr="0044722E">
        <w:t xml:space="preserve">to </w:t>
      </w:r>
      <w:r w:rsidR="002F0371">
        <w:t>capture</w:t>
      </w:r>
      <w:r w:rsidR="002F0371" w:rsidRPr="0044722E">
        <w:t xml:space="preserve"> </w:t>
      </w:r>
      <w:r w:rsidRPr="0044722E">
        <w:t xml:space="preserve">the </w:t>
      </w:r>
      <w:r w:rsidR="00CA6B74">
        <w:t>details of the discussion.</w:t>
      </w:r>
      <w:r w:rsidRPr="0044722E">
        <w:t xml:space="preserve"> </w:t>
      </w:r>
    </w:p>
    <w:p w14:paraId="70C32DAA" w14:textId="396FE5D3" w:rsidR="005C7104" w:rsidRPr="00A2786F" w:rsidRDefault="005C7104" w:rsidP="005C7104">
      <w:pPr>
        <w:pStyle w:val="AgVic-Caption"/>
      </w:pPr>
      <w:r w:rsidRPr="00A2786F">
        <w:t xml:space="preserve">Table 1: A summary of the whiteboard notes from the silage </w:t>
      </w:r>
      <w:r w:rsidR="00D51484">
        <w:t xml:space="preserve">versus </w:t>
      </w:r>
      <w:r w:rsidR="00D51484" w:rsidRPr="00A2786F">
        <w:t xml:space="preserve">hay </w:t>
      </w:r>
      <w:r w:rsidRPr="00A2786F">
        <w:t>discussion</w:t>
      </w:r>
    </w:p>
    <w:tbl>
      <w:tblPr>
        <w:tblStyle w:val="TableGrid"/>
        <w:tblW w:w="0" w:type="auto"/>
        <w:tblLook w:val="04A0" w:firstRow="1" w:lastRow="0" w:firstColumn="1" w:lastColumn="0" w:noHBand="0" w:noVBand="1"/>
      </w:tblPr>
      <w:tblGrid>
        <w:gridCol w:w="3964"/>
        <w:gridCol w:w="3969"/>
      </w:tblGrid>
      <w:tr w:rsidR="005C7104" w14:paraId="7059D0CC" w14:textId="77777777" w:rsidTr="00316B61">
        <w:tc>
          <w:tcPr>
            <w:tcW w:w="3964" w:type="dxa"/>
          </w:tcPr>
          <w:p w14:paraId="0ABBD3B7" w14:textId="28065C4A" w:rsidR="00A2786F" w:rsidRPr="00D52676" w:rsidRDefault="005C7104" w:rsidP="009711EC">
            <w:pPr>
              <w:pStyle w:val="AgVic-Body"/>
              <w:spacing w:after="120"/>
              <w:rPr>
                <w:b/>
                <w:bCs/>
              </w:rPr>
            </w:pPr>
            <w:r w:rsidRPr="00D52676">
              <w:rPr>
                <w:b/>
                <w:bCs/>
              </w:rPr>
              <w:t>Advantages of silage</w:t>
            </w:r>
          </w:p>
        </w:tc>
        <w:tc>
          <w:tcPr>
            <w:tcW w:w="3969" w:type="dxa"/>
          </w:tcPr>
          <w:p w14:paraId="62B5B7D2" w14:textId="77777777" w:rsidR="005C7104" w:rsidRPr="00D52676" w:rsidRDefault="005C7104" w:rsidP="009711EC">
            <w:pPr>
              <w:pStyle w:val="AgVic-Body"/>
              <w:spacing w:after="120"/>
              <w:rPr>
                <w:b/>
                <w:bCs/>
              </w:rPr>
            </w:pPr>
            <w:r w:rsidRPr="00D52676">
              <w:rPr>
                <w:b/>
                <w:bCs/>
              </w:rPr>
              <w:t>Disadvantages of silage</w:t>
            </w:r>
          </w:p>
        </w:tc>
      </w:tr>
      <w:tr w:rsidR="005C7104" w14:paraId="70013F0C" w14:textId="77777777" w:rsidTr="00316B61">
        <w:tc>
          <w:tcPr>
            <w:tcW w:w="3964" w:type="dxa"/>
          </w:tcPr>
          <w:p w14:paraId="40AC1653" w14:textId="77777777" w:rsidR="005C7104" w:rsidRDefault="005C7104" w:rsidP="00316B61">
            <w:pPr>
              <w:pStyle w:val="AgVic-Body"/>
            </w:pPr>
            <w:r>
              <w:t>More megajoules of energy</w:t>
            </w:r>
          </w:p>
        </w:tc>
        <w:tc>
          <w:tcPr>
            <w:tcW w:w="3969" w:type="dxa"/>
          </w:tcPr>
          <w:p w14:paraId="24E13D81" w14:textId="77777777" w:rsidR="005C7104" w:rsidRDefault="005C7104" w:rsidP="00316B61">
            <w:pPr>
              <w:pStyle w:val="AgVic-Body"/>
            </w:pPr>
            <w:r w:rsidRPr="00D52676">
              <w:t>Double the cost per bale</w:t>
            </w:r>
          </w:p>
        </w:tc>
      </w:tr>
      <w:tr w:rsidR="005C7104" w14:paraId="0F045F5B" w14:textId="77777777" w:rsidTr="00316B61">
        <w:tc>
          <w:tcPr>
            <w:tcW w:w="3964" w:type="dxa"/>
          </w:tcPr>
          <w:p w14:paraId="7ADCB09B" w14:textId="77777777" w:rsidR="005C7104" w:rsidRDefault="005C7104" w:rsidP="00316B61">
            <w:pPr>
              <w:pStyle w:val="AgVic-Body"/>
            </w:pPr>
            <w:r>
              <w:t xml:space="preserve">Gets off the paddock early </w:t>
            </w:r>
          </w:p>
        </w:tc>
        <w:tc>
          <w:tcPr>
            <w:tcW w:w="3969" w:type="dxa"/>
          </w:tcPr>
          <w:p w14:paraId="7F70373F" w14:textId="77777777" w:rsidR="005C7104" w:rsidRDefault="005C7104" w:rsidP="00316B61">
            <w:pPr>
              <w:pStyle w:val="AgVic-Body"/>
            </w:pPr>
            <w:r w:rsidRPr="00D52676">
              <w:t xml:space="preserve">Less </w:t>
            </w:r>
            <w:r>
              <w:t>kilograms</w:t>
            </w:r>
            <w:r w:rsidRPr="00D52676">
              <w:t xml:space="preserve"> of dry matter per bale</w:t>
            </w:r>
          </w:p>
        </w:tc>
      </w:tr>
      <w:tr w:rsidR="005C7104" w14:paraId="7E437777" w14:textId="77777777" w:rsidTr="00316B61">
        <w:tc>
          <w:tcPr>
            <w:tcW w:w="3964" w:type="dxa"/>
          </w:tcPr>
          <w:p w14:paraId="35CAD617" w14:textId="77777777" w:rsidR="005C7104" w:rsidRDefault="005C7104" w:rsidP="00316B61">
            <w:pPr>
              <w:pStyle w:val="AgVic-Body"/>
            </w:pPr>
            <w:r>
              <w:t xml:space="preserve">Early paddock regrowth </w:t>
            </w:r>
          </w:p>
        </w:tc>
        <w:tc>
          <w:tcPr>
            <w:tcW w:w="3969" w:type="dxa"/>
          </w:tcPr>
          <w:p w14:paraId="4183F464" w14:textId="77777777" w:rsidR="005C7104" w:rsidRDefault="005C7104" w:rsidP="00316B61">
            <w:pPr>
              <w:pStyle w:val="AgVic-Body"/>
            </w:pPr>
            <w:r w:rsidRPr="00D52676">
              <w:t>Need specialist equipment</w:t>
            </w:r>
          </w:p>
        </w:tc>
      </w:tr>
      <w:tr w:rsidR="005C7104" w14:paraId="43ABAEF5" w14:textId="77777777" w:rsidTr="00316B61">
        <w:tc>
          <w:tcPr>
            <w:tcW w:w="3964" w:type="dxa"/>
          </w:tcPr>
          <w:p w14:paraId="7D4B19F2" w14:textId="2B2ED66E" w:rsidR="005C7104" w:rsidRDefault="005C7104" w:rsidP="00316B61">
            <w:pPr>
              <w:pStyle w:val="AgVic-Body"/>
            </w:pPr>
            <w:r>
              <w:t>Possible second cut for hay</w:t>
            </w:r>
          </w:p>
        </w:tc>
        <w:tc>
          <w:tcPr>
            <w:tcW w:w="3969" w:type="dxa"/>
          </w:tcPr>
          <w:p w14:paraId="452F53B9" w14:textId="77777777" w:rsidR="005C7104" w:rsidRDefault="005C7104" w:rsidP="00316B61">
            <w:pPr>
              <w:pStyle w:val="AgVic-Body"/>
            </w:pPr>
            <w:r w:rsidRPr="00D52676">
              <w:t>Hard to find good contractor</w:t>
            </w:r>
          </w:p>
        </w:tc>
      </w:tr>
      <w:tr w:rsidR="005C7104" w14:paraId="51A6DFD3" w14:textId="77777777" w:rsidTr="00316B61">
        <w:tc>
          <w:tcPr>
            <w:tcW w:w="3964" w:type="dxa"/>
          </w:tcPr>
          <w:p w14:paraId="2C63C32C" w14:textId="77777777" w:rsidR="005C7104" w:rsidRDefault="005C7104" w:rsidP="00316B61">
            <w:pPr>
              <w:pStyle w:val="AgVic-Body"/>
            </w:pPr>
            <w:r>
              <w:t>Cattle do better on silage</w:t>
            </w:r>
          </w:p>
        </w:tc>
        <w:tc>
          <w:tcPr>
            <w:tcW w:w="3969" w:type="dxa"/>
          </w:tcPr>
          <w:p w14:paraId="0A43447B" w14:textId="77777777" w:rsidR="005C7104" w:rsidRDefault="005C7104" w:rsidP="00316B61">
            <w:pPr>
              <w:pStyle w:val="AgVic-Body"/>
            </w:pPr>
            <w:r w:rsidRPr="00D52676">
              <w:t>Weather may not be suitable</w:t>
            </w:r>
          </w:p>
        </w:tc>
      </w:tr>
      <w:tr w:rsidR="005C7104" w14:paraId="5EFEDC8E" w14:textId="77777777" w:rsidTr="00316B61">
        <w:tc>
          <w:tcPr>
            <w:tcW w:w="3964" w:type="dxa"/>
          </w:tcPr>
          <w:p w14:paraId="09E583E3" w14:textId="77777777" w:rsidR="005C7104" w:rsidRDefault="005C7104" w:rsidP="00316B61">
            <w:pPr>
              <w:pStyle w:val="AgVic-Body"/>
            </w:pPr>
            <w:r>
              <w:t>Ideal feed in autumn</w:t>
            </w:r>
          </w:p>
        </w:tc>
        <w:tc>
          <w:tcPr>
            <w:tcW w:w="3969" w:type="dxa"/>
          </w:tcPr>
          <w:p w14:paraId="450153F6" w14:textId="77777777" w:rsidR="005C7104" w:rsidRDefault="005C7104" w:rsidP="00316B61">
            <w:pPr>
              <w:pStyle w:val="AgVic-Body"/>
            </w:pPr>
            <w:r w:rsidRPr="00D52676">
              <w:t>Sometimes goes mouldy</w:t>
            </w:r>
          </w:p>
        </w:tc>
      </w:tr>
      <w:tr w:rsidR="005C7104" w14:paraId="27E11640" w14:textId="77777777" w:rsidTr="00316B61">
        <w:tc>
          <w:tcPr>
            <w:tcW w:w="3964" w:type="dxa"/>
          </w:tcPr>
          <w:p w14:paraId="72602BC5" w14:textId="77777777" w:rsidR="005C7104" w:rsidRDefault="005C7104" w:rsidP="00316B61">
            <w:pPr>
              <w:pStyle w:val="AgVic-Body"/>
            </w:pPr>
            <w:r>
              <w:t>Higher protein levels</w:t>
            </w:r>
          </w:p>
        </w:tc>
        <w:tc>
          <w:tcPr>
            <w:tcW w:w="3969" w:type="dxa"/>
          </w:tcPr>
          <w:p w14:paraId="6E7C0BE4" w14:textId="77777777" w:rsidR="005C7104" w:rsidRDefault="005C7104" w:rsidP="00316B61">
            <w:pPr>
              <w:pStyle w:val="AgVic-Body"/>
            </w:pPr>
            <w:r w:rsidRPr="00D52676">
              <w:t>Birds attack the plastic wrap</w:t>
            </w:r>
          </w:p>
        </w:tc>
      </w:tr>
      <w:tr w:rsidR="005C7104" w14:paraId="1295021F" w14:textId="77777777" w:rsidTr="00316B61">
        <w:tc>
          <w:tcPr>
            <w:tcW w:w="3964" w:type="dxa"/>
          </w:tcPr>
          <w:p w14:paraId="011F68CD" w14:textId="77777777" w:rsidR="005C7104" w:rsidRDefault="005C7104" w:rsidP="00316B61">
            <w:pPr>
              <w:pStyle w:val="AgVic-Body"/>
            </w:pPr>
            <w:r>
              <w:lastRenderedPageBreak/>
              <w:t xml:space="preserve">Only need two to three fine days </w:t>
            </w:r>
          </w:p>
        </w:tc>
        <w:tc>
          <w:tcPr>
            <w:tcW w:w="3969" w:type="dxa"/>
          </w:tcPr>
          <w:p w14:paraId="2D0421E4" w14:textId="77777777" w:rsidR="005C7104" w:rsidRDefault="005C7104" w:rsidP="00316B61">
            <w:pPr>
              <w:pStyle w:val="AgVic-Body"/>
            </w:pPr>
            <w:r w:rsidRPr="00D52676">
              <w:t xml:space="preserve">Need </w:t>
            </w:r>
            <w:r>
              <w:t>‘</w:t>
            </w:r>
            <w:r w:rsidRPr="00D52676">
              <w:t>soft hands</w:t>
            </w:r>
            <w:r>
              <w:t>’</w:t>
            </w:r>
            <w:r w:rsidRPr="00D52676">
              <w:t xml:space="preserve"> to move rolls</w:t>
            </w:r>
          </w:p>
        </w:tc>
      </w:tr>
      <w:tr w:rsidR="005C7104" w14:paraId="33573B7D" w14:textId="77777777" w:rsidTr="00316B61">
        <w:tc>
          <w:tcPr>
            <w:tcW w:w="3964" w:type="dxa"/>
          </w:tcPr>
          <w:p w14:paraId="797F1984" w14:textId="77777777" w:rsidR="005C7104" w:rsidRDefault="005C7104" w:rsidP="00316B61">
            <w:pPr>
              <w:pStyle w:val="AgVic-Body"/>
            </w:pPr>
            <w:r>
              <w:t xml:space="preserve">More palatable to stock. </w:t>
            </w:r>
          </w:p>
        </w:tc>
        <w:tc>
          <w:tcPr>
            <w:tcW w:w="3969" w:type="dxa"/>
          </w:tcPr>
          <w:p w14:paraId="1C02D2A1" w14:textId="77777777" w:rsidR="005C7104" w:rsidRDefault="005C7104" w:rsidP="00316B61">
            <w:pPr>
              <w:pStyle w:val="AgVic-Body"/>
            </w:pPr>
            <w:r w:rsidRPr="00D52676">
              <w:t>Problem disposing of wrap</w:t>
            </w:r>
          </w:p>
        </w:tc>
      </w:tr>
      <w:tr w:rsidR="005C7104" w14:paraId="40523951" w14:textId="77777777" w:rsidTr="00316B61">
        <w:tc>
          <w:tcPr>
            <w:tcW w:w="3964" w:type="dxa"/>
          </w:tcPr>
          <w:p w14:paraId="3491EB73" w14:textId="77777777" w:rsidR="005C7104" w:rsidRDefault="005C7104" w:rsidP="00316B61">
            <w:pPr>
              <w:pStyle w:val="AgVic-Body"/>
            </w:pPr>
            <w:r>
              <w:t>Able to be stored outside</w:t>
            </w:r>
          </w:p>
        </w:tc>
        <w:tc>
          <w:tcPr>
            <w:tcW w:w="3969" w:type="dxa"/>
          </w:tcPr>
          <w:p w14:paraId="5D0267BA" w14:textId="77777777" w:rsidR="005C7104" w:rsidRDefault="005C7104" w:rsidP="00316B61">
            <w:pPr>
              <w:pStyle w:val="AgVic-Body"/>
            </w:pPr>
            <w:r w:rsidRPr="00D52676">
              <w:t>Environmental waste</w:t>
            </w:r>
          </w:p>
        </w:tc>
      </w:tr>
      <w:tr w:rsidR="00C2431A" w14:paraId="4AF06239" w14:textId="77777777" w:rsidTr="008E2913">
        <w:trPr>
          <w:trHeight w:val="296"/>
        </w:trPr>
        <w:tc>
          <w:tcPr>
            <w:tcW w:w="3964" w:type="dxa"/>
            <w:vMerge w:val="restart"/>
          </w:tcPr>
          <w:p w14:paraId="2D6D9DBC" w14:textId="3DADD2F4" w:rsidR="00C2431A" w:rsidRDefault="00C2431A" w:rsidP="00316B61">
            <w:pPr>
              <w:pStyle w:val="AgVic-Body"/>
            </w:pPr>
            <w:r w:rsidRPr="00A2786F">
              <w:t>Spreads t</w:t>
            </w:r>
            <w:r>
              <w:t>he</w:t>
            </w:r>
            <w:r w:rsidRPr="00A2786F">
              <w:t xml:space="preserve"> workload</w:t>
            </w:r>
            <w:r>
              <w:t>, as not all paddocks ready at once: early for silage then hay later</w:t>
            </w:r>
          </w:p>
        </w:tc>
        <w:tc>
          <w:tcPr>
            <w:tcW w:w="3969" w:type="dxa"/>
          </w:tcPr>
          <w:p w14:paraId="61490FCF" w14:textId="77777777" w:rsidR="00C2431A" w:rsidRDefault="00C2431A" w:rsidP="00316B61">
            <w:pPr>
              <w:pStyle w:val="AgVic-Body"/>
            </w:pPr>
            <w:r>
              <w:t>Need</w:t>
            </w:r>
            <w:r w:rsidRPr="00D52676">
              <w:t xml:space="preserve"> to move off paddock</w:t>
            </w:r>
          </w:p>
        </w:tc>
      </w:tr>
      <w:tr w:rsidR="00C2431A" w14:paraId="08FF47FA" w14:textId="77777777" w:rsidTr="00C2431A">
        <w:trPr>
          <w:trHeight w:val="188"/>
        </w:trPr>
        <w:tc>
          <w:tcPr>
            <w:tcW w:w="3964" w:type="dxa"/>
            <w:vMerge/>
          </w:tcPr>
          <w:p w14:paraId="33A96058" w14:textId="77777777" w:rsidR="00C2431A" w:rsidRPr="00A2786F" w:rsidRDefault="00C2431A" w:rsidP="00316B61">
            <w:pPr>
              <w:pStyle w:val="AgVic-Body"/>
            </w:pPr>
          </w:p>
        </w:tc>
        <w:tc>
          <w:tcPr>
            <w:tcW w:w="3969" w:type="dxa"/>
          </w:tcPr>
          <w:p w14:paraId="03E1D043" w14:textId="763F5865" w:rsidR="00C2431A" w:rsidRDefault="00C2431A" w:rsidP="00316B61">
            <w:pPr>
              <w:pStyle w:val="AgVic-Body"/>
            </w:pPr>
            <w:r w:rsidRPr="00D52676">
              <w:t>Extra time to feed out</w:t>
            </w:r>
          </w:p>
        </w:tc>
      </w:tr>
      <w:tr w:rsidR="00C2431A" w14:paraId="7A80105F" w14:textId="77777777" w:rsidTr="00316B61">
        <w:trPr>
          <w:trHeight w:val="188"/>
        </w:trPr>
        <w:tc>
          <w:tcPr>
            <w:tcW w:w="3964" w:type="dxa"/>
            <w:vMerge/>
          </w:tcPr>
          <w:p w14:paraId="4966C5E5" w14:textId="77777777" w:rsidR="00C2431A" w:rsidRPr="00A2786F" w:rsidRDefault="00C2431A" w:rsidP="00316B61">
            <w:pPr>
              <w:pStyle w:val="AgVic-Body"/>
            </w:pPr>
          </w:p>
        </w:tc>
        <w:tc>
          <w:tcPr>
            <w:tcW w:w="3969" w:type="dxa"/>
          </w:tcPr>
          <w:p w14:paraId="06C2CEB1" w14:textId="1428C289" w:rsidR="00C2431A" w:rsidRPr="00D52676" w:rsidRDefault="00C2431A" w:rsidP="00316B61">
            <w:pPr>
              <w:pStyle w:val="AgVic-Body"/>
            </w:pPr>
            <w:r w:rsidRPr="00D52676">
              <w:t>Does not store beyond first year</w:t>
            </w:r>
          </w:p>
        </w:tc>
      </w:tr>
    </w:tbl>
    <w:p w14:paraId="747EF5E9" w14:textId="0F0AA435" w:rsidR="005C7104" w:rsidRDefault="005C7104" w:rsidP="00450B3D">
      <w:pPr>
        <w:pStyle w:val="AgVic-Body"/>
        <w:spacing w:before="240"/>
        <w:rPr>
          <w:color w:val="auto"/>
        </w:rPr>
      </w:pPr>
      <w:r>
        <w:t xml:space="preserve">One of the participants in the group was a </w:t>
      </w:r>
      <w:r w:rsidRPr="0044722E">
        <w:t xml:space="preserve">hay </w:t>
      </w:r>
      <w:r>
        <w:t>and</w:t>
      </w:r>
      <w:r w:rsidRPr="0044722E">
        <w:t xml:space="preserve"> silage contractor</w:t>
      </w:r>
      <w:r>
        <w:t xml:space="preserve"> who John said </w:t>
      </w:r>
      <w:r w:rsidRPr="0044722E">
        <w:t>was quietly taking it all in</w:t>
      </w:r>
      <w:r>
        <w:t>,</w:t>
      </w:r>
      <w:r w:rsidRPr="0044722E">
        <w:t xml:space="preserve"> </w:t>
      </w:r>
      <w:r>
        <w:t>before adding any comments</w:t>
      </w:r>
      <w:r w:rsidRPr="006017CD">
        <w:rPr>
          <w:color w:val="auto"/>
        </w:rPr>
        <w:t xml:space="preserve">. </w:t>
      </w:r>
      <w:r>
        <w:rPr>
          <w:color w:val="auto"/>
        </w:rPr>
        <w:t>W</w:t>
      </w:r>
      <w:r w:rsidRPr="006017CD">
        <w:rPr>
          <w:color w:val="auto"/>
        </w:rPr>
        <w:t xml:space="preserve">ith a </w:t>
      </w:r>
      <w:r w:rsidR="002F0EDB">
        <w:rPr>
          <w:color w:val="auto"/>
        </w:rPr>
        <w:t>little</w:t>
      </w:r>
      <w:r w:rsidRPr="006017CD">
        <w:rPr>
          <w:color w:val="auto"/>
        </w:rPr>
        <w:t xml:space="preserve"> pro</w:t>
      </w:r>
      <w:r>
        <w:rPr>
          <w:color w:val="auto"/>
        </w:rPr>
        <w:t xml:space="preserve">mpting the contractor </w:t>
      </w:r>
      <w:r w:rsidRPr="006017CD">
        <w:rPr>
          <w:color w:val="auto"/>
        </w:rPr>
        <w:t>clarif</w:t>
      </w:r>
      <w:r>
        <w:rPr>
          <w:color w:val="auto"/>
        </w:rPr>
        <w:t xml:space="preserve">ied </w:t>
      </w:r>
      <w:r w:rsidRPr="006017CD">
        <w:rPr>
          <w:color w:val="auto"/>
        </w:rPr>
        <w:t xml:space="preserve">the </w:t>
      </w:r>
      <w:r w:rsidR="002F0EDB">
        <w:rPr>
          <w:color w:val="auto"/>
        </w:rPr>
        <w:t xml:space="preserve">machinery requirements </w:t>
      </w:r>
      <w:r>
        <w:rPr>
          <w:color w:val="auto"/>
        </w:rPr>
        <w:t xml:space="preserve">and </w:t>
      </w:r>
      <w:r w:rsidR="002F0EDB">
        <w:rPr>
          <w:color w:val="auto"/>
        </w:rPr>
        <w:t xml:space="preserve">the </w:t>
      </w:r>
      <w:r w:rsidRPr="006017CD">
        <w:rPr>
          <w:color w:val="auto"/>
        </w:rPr>
        <w:t xml:space="preserve">current costs </w:t>
      </w:r>
      <w:r w:rsidR="00F55A75">
        <w:rPr>
          <w:color w:val="auto"/>
        </w:rPr>
        <w:t>for making the two fodders</w:t>
      </w:r>
      <w:r>
        <w:rPr>
          <w:color w:val="auto"/>
        </w:rPr>
        <w:t xml:space="preserve">: </w:t>
      </w:r>
    </w:p>
    <w:p w14:paraId="45ACDEBC" w14:textId="788DDECB" w:rsidR="005C7104" w:rsidRDefault="005C7104" w:rsidP="005C7104">
      <w:pPr>
        <w:pStyle w:val="AgVic-BulletsLast"/>
      </w:pPr>
      <w:r>
        <w:t>H</w:t>
      </w:r>
      <w:r w:rsidRPr="00D52676">
        <w:t>ay cost $21</w:t>
      </w:r>
      <w:r>
        <w:t xml:space="preserve"> per large roll, producing 330 kg of dry matter</w:t>
      </w:r>
      <w:r w:rsidR="00BB117F">
        <w:t xml:space="preserve"> (DM). </w:t>
      </w:r>
    </w:p>
    <w:p w14:paraId="067D8C64" w14:textId="696E0E29" w:rsidR="005C7104" w:rsidRDefault="005C7104" w:rsidP="005C7104">
      <w:pPr>
        <w:pStyle w:val="AgVic-BulletsLast"/>
      </w:pPr>
      <w:r>
        <w:t xml:space="preserve">Silage cost $42 per roll (baled and wrapped), producing </w:t>
      </w:r>
      <w:r w:rsidRPr="00917435">
        <w:t>250</w:t>
      </w:r>
      <w:r>
        <w:t xml:space="preserve"> kg of dry matter</w:t>
      </w:r>
      <w:r w:rsidR="00E1693B">
        <w:t>.</w:t>
      </w:r>
    </w:p>
    <w:p w14:paraId="153B9FFD" w14:textId="77777777" w:rsidR="005C7104" w:rsidRDefault="005C7104" w:rsidP="005C7104">
      <w:pPr>
        <w:pStyle w:val="AgVic-HeadingA"/>
      </w:pPr>
      <w:r>
        <w:t>Cost analysis of silage and hay</w:t>
      </w:r>
    </w:p>
    <w:p w14:paraId="4CBC219F" w14:textId="7EFA650F" w:rsidR="00297334" w:rsidRDefault="005C7104" w:rsidP="005C7104">
      <w:pPr>
        <w:pStyle w:val="AgVic-Body"/>
      </w:pPr>
      <w:r>
        <w:t xml:space="preserve">There was considerable concern about the extra cost of making silage over hay, so the group listed some of the costs. </w:t>
      </w:r>
    </w:p>
    <w:p w14:paraId="2B756B41" w14:textId="76567DF1" w:rsidR="005C7104" w:rsidRDefault="005C7104" w:rsidP="005C7104">
      <w:pPr>
        <w:pStyle w:val="AgVic-Body"/>
      </w:pPr>
      <w:r>
        <w:t xml:space="preserve">It was suggested the cost be </w:t>
      </w:r>
      <w:r w:rsidR="00297334">
        <w:t xml:space="preserve">calculated </w:t>
      </w:r>
      <w:r w:rsidR="00B73137">
        <w:t>based on</w:t>
      </w:r>
      <w:r w:rsidR="00297334">
        <w:t xml:space="preserve"> </w:t>
      </w:r>
      <w:r w:rsidR="001773B9">
        <w:t xml:space="preserve">cents per </w:t>
      </w:r>
      <w:r>
        <w:t xml:space="preserve">megajoule </w:t>
      </w:r>
      <w:r w:rsidR="0064399C">
        <w:t xml:space="preserve">(MJ) </w:t>
      </w:r>
      <w:r>
        <w:t>of energy</w:t>
      </w:r>
      <w:r w:rsidR="006B3F90">
        <w:t xml:space="preserve"> per kg of </w:t>
      </w:r>
      <w:r w:rsidR="00DF0991">
        <w:t>dry matter (</w:t>
      </w:r>
      <w:r w:rsidR="006B3F90">
        <w:t>DM</w:t>
      </w:r>
      <w:r w:rsidR="00DF0991">
        <w:t>)</w:t>
      </w:r>
      <w:r>
        <w:t>. So back to the whiteboard</w:t>
      </w:r>
      <w:r w:rsidR="00CC0073">
        <w:t xml:space="preserve"> for a </w:t>
      </w:r>
      <w:r w:rsidR="007A45A2">
        <w:t>two</w:t>
      </w:r>
      <w:r w:rsidR="007B4D91">
        <w:t>-</w:t>
      </w:r>
      <w:r w:rsidR="00CC0073">
        <w:t>step process</w:t>
      </w:r>
      <w:r w:rsidR="00921275">
        <w:t>:</w:t>
      </w:r>
    </w:p>
    <w:tbl>
      <w:tblPr>
        <w:tblStyle w:val="TableGrid"/>
        <w:tblW w:w="0" w:type="auto"/>
        <w:tblLook w:val="04A0" w:firstRow="1" w:lastRow="0" w:firstColumn="1" w:lastColumn="0" w:noHBand="0" w:noVBand="1"/>
      </w:tblPr>
      <w:tblGrid>
        <w:gridCol w:w="3256"/>
        <w:gridCol w:w="2409"/>
        <w:gridCol w:w="2268"/>
      </w:tblGrid>
      <w:tr w:rsidR="00D209E2" w14:paraId="7F975D22" w14:textId="77777777" w:rsidTr="0032069C">
        <w:tc>
          <w:tcPr>
            <w:tcW w:w="3256" w:type="dxa"/>
          </w:tcPr>
          <w:p w14:paraId="65D4D737" w14:textId="076EEF88" w:rsidR="00D209E2" w:rsidRPr="007B4D91" w:rsidRDefault="007B4D91" w:rsidP="00E77192">
            <w:pPr>
              <w:pStyle w:val="AgVic-Body"/>
              <w:jc w:val="center"/>
              <w:rPr>
                <w:b/>
                <w:bCs/>
              </w:rPr>
            </w:pPr>
            <w:r>
              <w:rPr>
                <w:b/>
                <w:bCs/>
              </w:rPr>
              <w:t>Step 1</w:t>
            </w:r>
            <w:r w:rsidR="00DF0991">
              <w:rPr>
                <w:b/>
                <w:bCs/>
              </w:rPr>
              <w:t xml:space="preserve"> </w:t>
            </w:r>
          </w:p>
        </w:tc>
        <w:tc>
          <w:tcPr>
            <w:tcW w:w="2409" w:type="dxa"/>
          </w:tcPr>
          <w:p w14:paraId="6183BEAB" w14:textId="107D52EC" w:rsidR="00D209E2" w:rsidRPr="007B4D91" w:rsidRDefault="007B4D91" w:rsidP="00E77192">
            <w:pPr>
              <w:pStyle w:val="AgVic-Body"/>
              <w:jc w:val="center"/>
              <w:rPr>
                <w:b/>
                <w:bCs/>
              </w:rPr>
            </w:pPr>
            <w:r>
              <w:rPr>
                <w:b/>
                <w:bCs/>
              </w:rPr>
              <w:t>Step 2</w:t>
            </w:r>
          </w:p>
        </w:tc>
        <w:tc>
          <w:tcPr>
            <w:tcW w:w="2268" w:type="dxa"/>
          </w:tcPr>
          <w:p w14:paraId="14CC604E" w14:textId="1DA018AE" w:rsidR="00D209E2" w:rsidRPr="007B4D91" w:rsidRDefault="00DA58D0" w:rsidP="00E77192">
            <w:pPr>
              <w:pStyle w:val="AgVic-Body"/>
              <w:jc w:val="center"/>
              <w:rPr>
                <w:b/>
                <w:bCs/>
              </w:rPr>
            </w:pPr>
            <w:r w:rsidRPr="007B4D91">
              <w:rPr>
                <w:b/>
                <w:bCs/>
              </w:rPr>
              <w:t>Answer</w:t>
            </w:r>
          </w:p>
        </w:tc>
      </w:tr>
      <w:tr w:rsidR="00D209E2" w14:paraId="67F67198" w14:textId="77777777" w:rsidTr="0032069C">
        <w:tc>
          <w:tcPr>
            <w:tcW w:w="3256" w:type="dxa"/>
          </w:tcPr>
          <w:p w14:paraId="4981446D" w14:textId="5D34EB0F" w:rsidR="00D209E2" w:rsidRDefault="00D209E2" w:rsidP="009F4DBF">
            <w:pPr>
              <w:pStyle w:val="AgVic-Body"/>
            </w:pPr>
            <w:r>
              <w:t xml:space="preserve">Total kg of DM </w:t>
            </w:r>
            <w:r w:rsidR="00252843">
              <w:t xml:space="preserve">per roll </w:t>
            </w:r>
            <w:r>
              <w:t xml:space="preserve">multiplied by MJ of energy per kg </w:t>
            </w:r>
            <w:r w:rsidR="00921275">
              <w:t xml:space="preserve">of </w:t>
            </w:r>
            <w:r>
              <w:t>DM</w:t>
            </w:r>
            <w:r w:rsidR="00252843">
              <w:t>.</w:t>
            </w:r>
            <w:r>
              <w:t xml:space="preserve"> </w:t>
            </w:r>
          </w:p>
        </w:tc>
        <w:tc>
          <w:tcPr>
            <w:tcW w:w="2409" w:type="dxa"/>
          </w:tcPr>
          <w:p w14:paraId="1A97BE23" w14:textId="2E08495D" w:rsidR="00D209E2" w:rsidRDefault="00D209E2" w:rsidP="009F4DBF">
            <w:pPr>
              <w:pStyle w:val="AgVic-Body"/>
            </w:pPr>
            <w:r>
              <w:t xml:space="preserve">Cost per roll divided by </w:t>
            </w:r>
            <w:r w:rsidR="0032069C">
              <w:t>the answer from Step 1</w:t>
            </w:r>
            <w:r w:rsidR="004A3DB9">
              <w:t xml:space="preserve"> </w:t>
            </w:r>
          </w:p>
        </w:tc>
        <w:tc>
          <w:tcPr>
            <w:tcW w:w="2268" w:type="dxa"/>
          </w:tcPr>
          <w:p w14:paraId="2D105E17" w14:textId="783AA4BA" w:rsidR="00D209E2" w:rsidRDefault="00D209E2" w:rsidP="009F4DBF">
            <w:pPr>
              <w:pStyle w:val="AgVic-Body"/>
            </w:pPr>
            <w:r>
              <w:t>cents per megajoule of feed</w:t>
            </w:r>
            <w:r w:rsidR="004A3DB9">
              <w:t xml:space="preserve"> (c/MJ)</w:t>
            </w:r>
          </w:p>
        </w:tc>
      </w:tr>
    </w:tbl>
    <w:p w14:paraId="71FF7447" w14:textId="15CC553C" w:rsidR="008014D4" w:rsidRDefault="008014D4" w:rsidP="00DA58D0">
      <w:pPr>
        <w:pStyle w:val="AgVic-Body"/>
        <w:numPr>
          <w:ilvl w:val="0"/>
          <w:numId w:val="7"/>
        </w:numPr>
        <w:spacing w:before="240"/>
        <w:ind w:left="284" w:hanging="284"/>
      </w:pPr>
      <w:r w:rsidRPr="007540B6">
        <w:rPr>
          <w:b/>
          <w:bCs/>
          <w:lang w:val="de-DE"/>
        </w:rPr>
        <w:t>Silage</w:t>
      </w:r>
      <w:r w:rsidRPr="007540B6">
        <w:rPr>
          <w:lang w:val="de-DE"/>
        </w:rPr>
        <w:t xml:space="preserve">: </w:t>
      </w:r>
      <w:r w:rsidR="00CE6292" w:rsidRPr="007540B6">
        <w:rPr>
          <w:lang w:val="de-DE"/>
        </w:rPr>
        <w:t>Bale weight = 250</w:t>
      </w:r>
      <w:r w:rsidR="00AB2B84" w:rsidRPr="007540B6">
        <w:rPr>
          <w:lang w:val="de-DE"/>
        </w:rPr>
        <w:t xml:space="preserve"> </w:t>
      </w:r>
      <w:r w:rsidR="00CE6292" w:rsidRPr="007540B6">
        <w:rPr>
          <w:lang w:val="de-DE"/>
        </w:rPr>
        <w:t xml:space="preserve">kg DM. </w:t>
      </w:r>
      <w:r w:rsidR="00CE6292">
        <w:t>M</w:t>
      </w:r>
      <w:r w:rsidR="0064399C">
        <w:t>J</w:t>
      </w:r>
      <w:r w:rsidR="008A7739">
        <w:t xml:space="preserve"> per</w:t>
      </w:r>
      <w:r w:rsidR="0064399C">
        <w:t xml:space="preserve"> </w:t>
      </w:r>
      <w:r w:rsidR="00CE6292">
        <w:t>kg DM = 9.5</w:t>
      </w:r>
      <w:r w:rsidR="00AB2B84">
        <w:t xml:space="preserve"> </w:t>
      </w:r>
      <w:r w:rsidR="00CE6292">
        <w:t>MJ.</w:t>
      </w:r>
      <w:r w:rsidR="00715103">
        <w:t xml:space="preserve"> </w:t>
      </w:r>
      <w:r w:rsidR="008A7739">
        <w:t xml:space="preserve">Baling cost </w:t>
      </w:r>
      <w:r w:rsidR="00715103">
        <w:t>= $</w:t>
      </w:r>
      <w:r w:rsidR="00E77E7B">
        <w:t>42</w:t>
      </w:r>
      <w:r w:rsidR="00715103">
        <w:t xml:space="preserve"> per </w:t>
      </w:r>
      <w:r w:rsidR="008A7739">
        <w:t>roll.</w:t>
      </w:r>
      <w:r w:rsidR="00715103">
        <w:t xml:space="preserve"> </w:t>
      </w:r>
    </w:p>
    <w:tbl>
      <w:tblPr>
        <w:tblStyle w:val="TableGrid"/>
        <w:tblW w:w="0" w:type="auto"/>
        <w:tblLook w:val="04A0" w:firstRow="1" w:lastRow="0" w:firstColumn="1" w:lastColumn="0" w:noHBand="0" w:noVBand="1"/>
      </w:tblPr>
      <w:tblGrid>
        <w:gridCol w:w="3256"/>
        <w:gridCol w:w="2409"/>
        <w:gridCol w:w="2268"/>
      </w:tblGrid>
      <w:tr w:rsidR="00DA58D0" w14:paraId="7407A9F5" w14:textId="77777777" w:rsidTr="0032069C">
        <w:tc>
          <w:tcPr>
            <w:tcW w:w="3256" w:type="dxa"/>
          </w:tcPr>
          <w:p w14:paraId="6BE54BC0" w14:textId="2D7E11AA" w:rsidR="00DA58D0" w:rsidRDefault="00DA58D0" w:rsidP="00316B61">
            <w:pPr>
              <w:pStyle w:val="AgVic-Body"/>
            </w:pPr>
            <w:r w:rsidRPr="00F121FD">
              <w:t xml:space="preserve">250 </w:t>
            </w:r>
            <w:r>
              <w:t xml:space="preserve">kg </w:t>
            </w:r>
            <w:r w:rsidRPr="00F121FD">
              <w:t>x 9.5 = 2375 MJ</w:t>
            </w:r>
            <w:r>
              <w:t xml:space="preserve"> </w:t>
            </w:r>
          </w:p>
        </w:tc>
        <w:tc>
          <w:tcPr>
            <w:tcW w:w="2409" w:type="dxa"/>
          </w:tcPr>
          <w:p w14:paraId="5697E2EF" w14:textId="09236762" w:rsidR="00DA58D0" w:rsidRDefault="00DA58D0" w:rsidP="00316B61">
            <w:pPr>
              <w:pStyle w:val="AgVic-Body"/>
            </w:pPr>
            <w:r w:rsidRPr="00F121FD">
              <w:t xml:space="preserve">$42.00 </w:t>
            </w:r>
            <w:r>
              <w:t xml:space="preserve">/ </w:t>
            </w:r>
            <w:r w:rsidRPr="00F121FD">
              <w:t>2375 M</w:t>
            </w:r>
            <w:r>
              <w:t>J</w:t>
            </w:r>
            <w:r w:rsidRPr="00F121FD">
              <w:t xml:space="preserve"> </w:t>
            </w:r>
          </w:p>
        </w:tc>
        <w:tc>
          <w:tcPr>
            <w:tcW w:w="2268" w:type="dxa"/>
          </w:tcPr>
          <w:p w14:paraId="1BE9D11B" w14:textId="2A307CD8" w:rsidR="00DA58D0" w:rsidRDefault="00DA58D0" w:rsidP="00316B61">
            <w:pPr>
              <w:pStyle w:val="AgVic-Body"/>
            </w:pPr>
            <w:r>
              <w:t xml:space="preserve">= </w:t>
            </w:r>
            <w:r w:rsidRPr="00F121FD">
              <w:t>1.76 cents per M</w:t>
            </w:r>
            <w:r w:rsidR="004B35A0">
              <w:t>J</w:t>
            </w:r>
          </w:p>
        </w:tc>
      </w:tr>
    </w:tbl>
    <w:p w14:paraId="36FCE4A8" w14:textId="225C8836" w:rsidR="005C7104" w:rsidRDefault="00CE6292" w:rsidP="00DA58D0">
      <w:pPr>
        <w:pStyle w:val="AgVic-Body"/>
        <w:numPr>
          <w:ilvl w:val="0"/>
          <w:numId w:val="7"/>
        </w:numPr>
        <w:spacing w:before="240"/>
        <w:ind w:left="284" w:hanging="284"/>
      </w:pPr>
      <w:r w:rsidRPr="007540B6">
        <w:rPr>
          <w:b/>
          <w:bCs/>
          <w:lang w:val="de-DE"/>
        </w:rPr>
        <w:t>Hay</w:t>
      </w:r>
      <w:r w:rsidR="00683474" w:rsidRPr="007540B6">
        <w:rPr>
          <w:b/>
          <w:bCs/>
          <w:lang w:val="de-DE"/>
        </w:rPr>
        <w:t>:</w:t>
      </w:r>
      <w:r w:rsidRPr="007540B6">
        <w:rPr>
          <w:b/>
          <w:bCs/>
          <w:lang w:val="de-DE"/>
        </w:rPr>
        <w:t xml:space="preserve"> </w:t>
      </w:r>
      <w:r w:rsidR="00715103" w:rsidRPr="007540B6">
        <w:rPr>
          <w:lang w:val="de-DE"/>
        </w:rPr>
        <w:t xml:space="preserve">Bale weight = </w:t>
      </w:r>
      <w:r w:rsidR="005C7104" w:rsidRPr="007540B6">
        <w:rPr>
          <w:lang w:val="de-DE"/>
        </w:rPr>
        <w:t xml:space="preserve">330 </w:t>
      </w:r>
      <w:r w:rsidR="00715103" w:rsidRPr="007540B6">
        <w:rPr>
          <w:lang w:val="de-DE"/>
        </w:rPr>
        <w:t>kg DM</w:t>
      </w:r>
      <w:r w:rsidR="008A7739" w:rsidRPr="007540B6">
        <w:rPr>
          <w:lang w:val="de-DE"/>
        </w:rPr>
        <w:t xml:space="preserve">. </w:t>
      </w:r>
      <w:r w:rsidR="008A7739">
        <w:t>MJ per kg DM = 8.5</w:t>
      </w:r>
      <w:r w:rsidR="00AB2B84">
        <w:t xml:space="preserve"> MJ</w:t>
      </w:r>
      <w:r w:rsidR="008A7739">
        <w:t>. Baling cost = $21</w:t>
      </w:r>
      <w:r w:rsidR="005C7104">
        <w:t xml:space="preserve"> per roll.</w:t>
      </w:r>
    </w:p>
    <w:tbl>
      <w:tblPr>
        <w:tblStyle w:val="TableGrid"/>
        <w:tblW w:w="0" w:type="auto"/>
        <w:tblLook w:val="04A0" w:firstRow="1" w:lastRow="0" w:firstColumn="1" w:lastColumn="0" w:noHBand="0" w:noVBand="1"/>
      </w:tblPr>
      <w:tblGrid>
        <w:gridCol w:w="3256"/>
        <w:gridCol w:w="2409"/>
        <w:gridCol w:w="2268"/>
      </w:tblGrid>
      <w:tr w:rsidR="005C7104" w14:paraId="0998BDF5" w14:textId="77777777" w:rsidTr="0032069C">
        <w:tc>
          <w:tcPr>
            <w:tcW w:w="3256" w:type="dxa"/>
          </w:tcPr>
          <w:p w14:paraId="1EDCCA9D" w14:textId="52E23EDB" w:rsidR="005C7104" w:rsidRDefault="005C7104" w:rsidP="00316B61">
            <w:pPr>
              <w:pStyle w:val="AgVic-Body"/>
            </w:pPr>
            <w:r w:rsidRPr="00F121FD">
              <w:t>330</w:t>
            </w:r>
            <w:r w:rsidR="004B35A0">
              <w:t>kg</w:t>
            </w:r>
            <w:r w:rsidRPr="00F121FD">
              <w:t xml:space="preserve"> x 8</w:t>
            </w:r>
            <w:r w:rsidR="00AB2B84">
              <w:t xml:space="preserve"> </w:t>
            </w:r>
            <w:r w:rsidR="004B35A0">
              <w:t>MJ</w:t>
            </w:r>
            <w:r w:rsidRPr="00F121FD">
              <w:t xml:space="preserve"> = 2640 M</w:t>
            </w:r>
            <w:r>
              <w:t>J</w:t>
            </w:r>
          </w:p>
        </w:tc>
        <w:tc>
          <w:tcPr>
            <w:tcW w:w="2409" w:type="dxa"/>
          </w:tcPr>
          <w:p w14:paraId="1755AAC0" w14:textId="6EC99CBC" w:rsidR="005C7104" w:rsidRDefault="005C7104" w:rsidP="00316B61">
            <w:pPr>
              <w:pStyle w:val="AgVic-Body"/>
            </w:pPr>
            <w:r w:rsidRPr="00F121FD">
              <w:t xml:space="preserve">$21.00 </w:t>
            </w:r>
            <w:r w:rsidR="00CA70EA">
              <w:t>/</w:t>
            </w:r>
            <w:r w:rsidRPr="00F121FD">
              <w:t xml:space="preserve"> 2640</w:t>
            </w:r>
            <w:r>
              <w:t xml:space="preserve"> </w:t>
            </w:r>
            <w:r w:rsidRPr="00F121FD">
              <w:t>M</w:t>
            </w:r>
            <w:r>
              <w:t>J</w:t>
            </w:r>
          </w:p>
        </w:tc>
        <w:tc>
          <w:tcPr>
            <w:tcW w:w="2268" w:type="dxa"/>
          </w:tcPr>
          <w:p w14:paraId="4C8446B0" w14:textId="00F0C8E8" w:rsidR="005C7104" w:rsidRDefault="005C7104" w:rsidP="00316B61">
            <w:pPr>
              <w:pStyle w:val="AgVic-Body"/>
            </w:pPr>
            <w:r w:rsidRPr="00F121FD">
              <w:t>= 0.7 cent</w:t>
            </w:r>
            <w:r w:rsidR="004B35A0">
              <w:t>s</w:t>
            </w:r>
            <w:r w:rsidRPr="00F121FD">
              <w:t xml:space="preserve"> per M</w:t>
            </w:r>
            <w:r w:rsidR="004B35A0">
              <w:t>J</w:t>
            </w:r>
          </w:p>
        </w:tc>
      </w:tr>
    </w:tbl>
    <w:p w14:paraId="41536A7D" w14:textId="0732FA70" w:rsidR="001C1AFA" w:rsidRDefault="001C1AFA" w:rsidP="00DA58D0">
      <w:pPr>
        <w:pStyle w:val="AgVic-Body"/>
        <w:spacing w:before="240"/>
      </w:pPr>
      <w:r>
        <w:rPr>
          <w:color w:val="auto"/>
        </w:rPr>
        <w:t xml:space="preserve">While silage may produce less dry matter per roll, it provides </w:t>
      </w:r>
      <w:r w:rsidRPr="00A2786F">
        <w:t>more megajoules of energy</w:t>
      </w:r>
      <w:r>
        <w:t xml:space="preserve"> per kilogram of dry matter. That is, it has a higher energy density per </w:t>
      </w:r>
      <w:r w:rsidR="00AB2B84">
        <w:t>kilogram</w:t>
      </w:r>
      <w:r>
        <w:t xml:space="preserve"> of dry matter.</w:t>
      </w:r>
    </w:p>
    <w:p w14:paraId="2471A2C2" w14:textId="02162FE9" w:rsidR="005C7104" w:rsidRPr="00F121FD" w:rsidRDefault="005C7104" w:rsidP="00DA58D0">
      <w:pPr>
        <w:pStyle w:val="AgVic-Body"/>
        <w:spacing w:before="240"/>
      </w:pPr>
      <w:r>
        <w:t>The hay worked out to be the cheaper feed</w:t>
      </w:r>
      <w:r w:rsidR="008A7739">
        <w:t xml:space="preserve"> on a cents per </w:t>
      </w:r>
      <w:r w:rsidR="00AB2B84">
        <w:t>megajoule</w:t>
      </w:r>
      <w:r w:rsidR="0022068C">
        <w:t xml:space="preserve"> basis, </w:t>
      </w:r>
      <w:r>
        <w:t xml:space="preserve">but silage has a higher feed value, is more palatable and </w:t>
      </w:r>
      <w:r w:rsidR="00F32460">
        <w:t xml:space="preserve">therefore </w:t>
      </w:r>
      <w:r>
        <w:t xml:space="preserve">results in better stock performance. </w:t>
      </w:r>
      <w:r w:rsidR="0087161A">
        <w:t>S</w:t>
      </w:r>
      <w:r w:rsidR="003723E6">
        <w:t xml:space="preserve">tock must </w:t>
      </w:r>
      <w:r w:rsidR="0087161A">
        <w:t xml:space="preserve">also </w:t>
      </w:r>
      <w:r w:rsidR="003723E6">
        <w:t xml:space="preserve">eat more hay to consume the same amount of </w:t>
      </w:r>
      <w:r w:rsidR="00AB2B84">
        <w:t>megajoules</w:t>
      </w:r>
      <w:r w:rsidR="003723E6">
        <w:t xml:space="preserve"> </w:t>
      </w:r>
      <w:r w:rsidR="00811A4A">
        <w:t xml:space="preserve">provided </w:t>
      </w:r>
      <w:r w:rsidR="007205EC">
        <w:t xml:space="preserve">by </w:t>
      </w:r>
      <w:r w:rsidR="00811A4A">
        <w:t xml:space="preserve">the silage. </w:t>
      </w:r>
    </w:p>
    <w:p w14:paraId="5137D591" w14:textId="199681DB" w:rsidR="005C7104" w:rsidRPr="00F121FD" w:rsidRDefault="002F0EDB" w:rsidP="005C7104">
      <w:pPr>
        <w:pStyle w:val="AgVic-Body"/>
      </w:pPr>
      <w:r>
        <w:t>D</w:t>
      </w:r>
      <w:r w:rsidR="005C7104" w:rsidRPr="00F121FD">
        <w:t xml:space="preserve">iscussion followed on the cost </w:t>
      </w:r>
      <w:r w:rsidR="005C7104">
        <w:t xml:space="preserve">versus </w:t>
      </w:r>
      <w:r w:rsidR="005C7104" w:rsidRPr="00F121FD">
        <w:t>benefit of having the paddock back ready to graze</w:t>
      </w:r>
      <w:r w:rsidR="005C7104">
        <w:t xml:space="preserve"> </w:t>
      </w:r>
      <w:r w:rsidR="005C7104" w:rsidRPr="002F0EDB">
        <w:t xml:space="preserve">after the early silage </w:t>
      </w:r>
      <w:r>
        <w:t>had been harvested from the paddock</w:t>
      </w:r>
      <w:r w:rsidR="005C7104">
        <w:t>,</w:t>
      </w:r>
      <w:r w:rsidR="005C7104" w:rsidRPr="00F121FD">
        <w:t xml:space="preserve"> </w:t>
      </w:r>
      <w:r w:rsidR="00F55A75">
        <w:t>allowing for</w:t>
      </w:r>
      <w:r>
        <w:t xml:space="preserve"> an</w:t>
      </w:r>
      <w:r w:rsidR="005C7104" w:rsidRPr="00F121FD">
        <w:t xml:space="preserve"> extra grazing in spring</w:t>
      </w:r>
      <w:r w:rsidR="00F55A75">
        <w:t>.</w:t>
      </w:r>
      <w:r w:rsidR="005C7104" w:rsidRPr="00F121FD">
        <w:t xml:space="preserve"> </w:t>
      </w:r>
      <w:r w:rsidR="00F55A75">
        <w:t>The</w:t>
      </w:r>
      <w:r w:rsidR="005C7104">
        <w:t xml:space="preserve"> </w:t>
      </w:r>
      <w:r w:rsidR="005C7104" w:rsidRPr="00F121FD">
        <w:t xml:space="preserve">extra </w:t>
      </w:r>
      <w:r w:rsidR="00F55A75">
        <w:t xml:space="preserve">pasture can result in </w:t>
      </w:r>
      <w:r w:rsidR="005C7104" w:rsidRPr="00F121FD">
        <w:t xml:space="preserve">1000 kg of dry matter per </w:t>
      </w:r>
      <w:r w:rsidR="005C7104">
        <w:t>hectare</w:t>
      </w:r>
      <w:r w:rsidR="005C7104" w:rsidRPr="00F121FD">
        <w:t xml:space="preserve"> at 11 MJ = 11,000 megajoules per hectare</w:t>
      </w:r>
      <w:r w:rsidR="00F55A75">
        <w:t xml:space="preserve">, which can be </w:t>
      </w:r>
      <w:r w:rsidR="005C7104" w:rsidRPr="00F121FD">
        <w:t xml:space="preserve">eaten by steers and </w:t>
      </w:r>
      <w:r w:rsidR="00F757B7">
        <w:t xml:space="preserve">potentially </w:t>
      </w:r>
      <w:r w:rsidR="005C7104" w:rsidRPr="00F121FD">
        <w:t>add on another 100 kilograms o</w:t>
      </w:r>
      <w:r w:rsidR="005C7104">
        <w:t>f</w:t>
      </w:r>
      <w:r w:rsidR="005C7104" w:rsidRPr="00F121FD">
        <w:t xml:space="preserve"> beef produced</w:t>
      </w:r>
      <w:r w:rsidR="005C7104">
        <w:t>.</w:t>
      </w:r>
      <w:r w:rsidR="005C7104" w:rsidRPr="00F121FD">
        <w:t xml:space="preserve"> </w:t>
      </w:r>
      <w:r w:rsidR="005C7104">
        <w:t>A</w:t>
      </w:r>
      <w:r w:rsidR="005C7104" w:rsidRPr="00F121FD">
        <w:t>t a liveweight sale price of $3.00 per kg = $300</w:t>
      </w:r>
      <w:r w:rsidR="005C7104">
        <w:t xml:space="preserve"> </w:t>
      </w:r>
      <w:r w:rsidR="005C7104" w:rsidRPr="00F121FD">
        <w:t>per hectare</w:t>
      </w:r>
      <w:r w:rsidR="006013A5">
        <w:t>,</w:t>
      </w:r>
      <w:r w:rsidR="005C7104" w:rsidRPr="00F121FD">
        <w:t xml:space="preserve"> </w:t>
      </w:r>
      <w:r w:rsidR="005C7104">
        <w:t>there</w:t>
      </w:r>
      <w:r w:rsidR="007425D2">
        <w:t xml:space="preserve">’s </w:t>
      </w:r>
      <w:r w:rsidR="005C7104">
        <w:t>the</w:t>
      </w:r>
      <w:r w:rsidR="005C7104" w:rsidRPr="00F121FD">
        <w:t xml:space="preserve"> possibility of getting steers </w:t>
      </w:r>
      <w:r>
        <w:t xml:space="preserve">to market weight and </w:t>
      </w:r>
      <w:r w:rsidR="005C7104" w:rsidRPr="00F121FD">
        <w:t>off the farm earlier in the season</w:t>
      </w:r>
      <w:r w:rsidR="005C7104">
        <w:t>.</w:t>
      </w:r>
    </w:p>
    <w:p w14:paraId="7C5A2043" w14:textId="0CC5035E" w:rsidR="005C7104" w:rsidRDefault="005C7104" w:rsidP="0044722E">
      <w:pPr>
        <w:pStyle w:val="AgVic-Body"/>
      </w:pPr>
      <w:r>
        <w:t>John said t</w:t>
      </w:r>
      <w:r w:rsidRPr="00F121FD">
        <w:t>h</w:t>
      </w:r>
      <w:r>
        <w:t>ese figures</w:t>
      </w:r>
      <w:r w:rsidRPr="00F121FD">
        <w:t xml:space="preserve"> seemed to be </w:t>
      </w:r>
      <w:r>
        <w:t>‘</w:t>
      </w:r>
      <w:r w:rsidRPr="00F121FD">
        <w:t>the clincher</w:t>
      </w:r>
      <w:r>
        <w:t>’ for t</w:t>
      </w:r>
      <w:r w:rsidRPr="00F121FD">
        <w:t xml:space="preserve">he </w:t>
      </w:r>
      <w:r>
        <w:t xml:space="preserve">producer who </w:t>
      </w:r>
      <w:r w:rsidR="00F55A75">
        <w:t xml:space="preserve">had </w:t>
      </w:r>
      <w:r>
        <w:t>asked the initial question. He</w:t>
      </w:r>
      <w:r w:rsidRPr="00F121FD">
        <w:t xml:space="preserve"> </w:t>
      </w:r>
      <w:r w:rsidR="003D3EC0">
        <w:t>planned</w:t>
      </w:r>
      <w:r w:rsidR="00216C86">
        <w:t xml:space="preserve"> to make </w:t>
      </w:r>
      <w:r w:rsidRPr="00F121FD">
        <w:t xml:space="preserve">silage </w:t>
      </w:r>
      <w:r>
        <w:t xml:space="preserve">for </w:t>
      </w:r>
      <w:r w:rsidR="00216C86">
        <w:t xml:space="preserve">the </w:t>
      </w:r>
      <w:r>
        <w:t xml:space="preserve">2019 </w:t>
      </w:r>
      <w:r w:rsidR="00216C86">
        <w:t xml:space="preserve">season </w:t>
      </w:r>
      <w:r w:rsidRPr="00F121FD">
        <w:t xml:space="preserve">and report back </w:t>
      </w:r>
      <w:r>
        <w:t>his</w:t>
      </w:r>
      <w:r w:rsidRPr="00F121FD">
        <w:t xml:space="preserve"> findings for further discussion</w:t>
      </w:r>
      <w:r w:rsidRPr="00BB0065">
        <w:t xml:space="preserve"> </w:t>
      </w:r>
      <w:r w:rsidR="006013A5">
        <w:t xml:space="preserve">in </w:t>
      </w:r>
      <w:r w:rsidR="005E501C">
        <w:t>winter</w:t>
      </w:r>
      <w:r w:rsidR="00F26776">
        <w:t xml:space="preserve"> 2020</w:t>
      </w:r>
      <w:r w:rsidRPr="00F121FD">
        <w:t xml:space="preserve">. </w:t>
      </w:r>
      <w:r w:rsidR="00F55A75">
        <w:t>Other group members are also reassessing their practices</w:t>
      </w:r>
      <w:r w:rsidR="002728F1">
        <w:t xml:space="preserve"> for conserving extra spring growth.</w:t>
      </w:r>
    </w:p>
    <w:sectPr w:rsidR="005C7104" w:rsidSect="00042875">
      <w:headerReference w:type="default" r:id="rId11"/>
      <w:headerReference w:type="first" r:id="rId12"/>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C9513" w14:textId="77777777" w:rsidR="00E576EE" w:rsidRDefault="00E576EE" w:rsidP="000A7F3F">
      <w:pPr>
        <w:spacing w:after="0" w:line="240" w:lineRule="auto"/>
      </w:pPr>
      <w:r>
        <w:separator/>
      </w:r>
    </w:p>
  </w:endnote>
  <w:endnote w:type="continuationSeparator" w:id="0">
    <w:p w14:paraId="798386E7" w14:textId="77777777" w:rsidR="00E576EE" w:rsidRDefault="00E576EE"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EBDBC" w14:textId="77777777" w:rsidR="00E576EE" w:rsidRDefault="00E576EE" w:rsidP="000A7F3F">
      <w:pPr>
        <w:spacing w:after="0" w:line="240" w:lineRule="auto"/>
      </w:pPr>
      <w:r>
        <w:separator/>
      </w:r>
    </w:p>
  </w:footnote>
  <w:footnote w:type="continuationSeparator" w:id="0">
    <w:p w14:paraId="705B6C8D" w14:textId="77777777" w:rsidR="00E576EE" w:rsidRDefault="00E576EE"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47123094" w:rsidR="008F08A5" w:rsidRDefault="004804A5" w:rsidP="008F08A5">
    <w:pPr>
      <w:pStyle w:val="AgVic-MainHeading"/>
      <w:rPr>
        <w:noProof/>
      </w:rPr>
    </w:pPr>
    <w:r>
      <w:rPr>
        <w:noProof/>
      </w:rPr>
      <w:drawing>
        <wp:anchor distT="0" distB="0" distL="114300" distR="114300" simplePos="0" relativeHeight="251660288" behindDoc="1" locked="0" layoutInCell="1" allowOverlap="1" wp14:anchorId="58469568" wp14:editId="034E30A2">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822">
      <w:t>Be</w:t>
    </w:r>
    <w:r w:rsidR="00117F30">
      <w:t>tterBeef</w:t>
    </w:r>
    <w:r w:rsidR="00057D96">
      <w:t xml:space="preserve"> – </w:t>
    </w:r>
    <w:r w:rsidR="00A57DBC">
      <w:t>Conserving extra spring growth</w:t>
    </w:r>
  </w:p>
  <w:p w14:paraId="2954CA11" w14:textId="7C54B682" w:rsidR="000A7F3F" w:rsidRPr="00D23F4C"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62336"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2FB5BEDA" w:rsidR="00850581" w:rsidRPr="002E2A7A" w:rsidRDefault="00850581" w:rsidP="00850581">
                          <w:pPr>
                            <w:pStyle w:val="AgVic-Imprint"/>
                            <w:spacing w:after="0"/>
                          </w:pPr>
                          <w:r>
                            <w:t xml:space="preserve">Issued </w:t>
                          </w:r>
                          <w:r w:rsidR="0044722E">
                            <w:t>April</w:t>
                          </w:r>
                          <w:r>
                            <w:t xml:space="preserve"> 20</w:t>
                          </w:r>
                          <w:r w:rsidR="00057D96">
                            <w:t>20</w:t>
                          </w:r>
                          <w:r>
                            <w:t>.</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&#13;&#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2FB5BEDA" w:rsidR="00850581" w:rsidRPr="002E2A7A" w:rsidRDefault="00850581" w:rsidP="00850581">
                    <w:pPr>
                      <w:pStyle w:val="AgVic-Imprint"/>
                      <w:spacing w:after="0"/>
                    </w:pPr>
                    <w:r>
                      <w:t xml:space="preserve">Issued </w:t>
                    </w:r>
                    <w:r w:rsidR="0044722E">
                      <w:t>April</w:t>
                    </w:r>
                    <w:r>
                      <w:t xml:space="preserve"> 20</w:t>
                    </w:r>
                    <w:r w:rsidR="00057D96">
                      <w:t>20</w:t>
                    </w:r>
                    <w:r>
                      <w:t>.</w:t>
                    </w:r>
                  </w:p>
                </w:txbxContent>
              </v:textbox>
              <w10:wrap anchorx="page" anchory="page"/>
            </v:shape>
          </w:pict>
        </mc:Fallback>
      </mc:AlternateContent>
    </w:r>
    <w:r w:rsidR="0044722E">
      <w:t>Mirboo North Boolarra</w:t>
    </w:r>
    <w:r w:rsidR="00057D96">
      <w:t xml:space="preserve"> Group, </w:t>
    </w:r>
    <w:r w:rsidR="0044722E">
      <w:t>April</w:t>
    </w:r>
    <w:r w:rsidR="008F08A5" w:rsidRPr="00042875">
      <w:t xml:space="preserve"> 20</w:t>
    </w:r>
    <w:r w:rsidR="00057D96">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4F0BAA05"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9264" behindDoc="1" locked="0" layoutInCell="1" allowOverlap="1" wp14:anchorId="439B52B8" wp14:editId="36D60BA9">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4C1">
      <w:t>Be</w:t>
    </w:r>
    <w:r w:rsidR="0087638D">
      <w:t>tter</w:t>
    </w:r>
    <w:r w:rsidR="00117F30">
      <w:t>Beef</w:t>
    </w:r>
    <w:r w:rsidR="007C44C1">
      <w:t xml:space="preserve"> – </w:t>
    </w:r>
    <w:bookmarkStart w:id="2" w:name="_Hlk22209265"/>
    <w:r w:rsidR="00A57DBC">
      <w:t>Conserving extra spring growth</w:t>
    </w:r>
  </w:p>
  <w:bookmarkEnd w:id="2"/>
  <w:p w14:paraId="42AE5D82" w14:textId="3F23C279" w:rsidR="000A7F3F" w:rsidRPr="00D23F4C" w:rsidRDefault="0044722E"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Mirboo North</w:t>
    </w:r>
    <w:r w:rsidR="00D6041F">
      <w:t>-</w:t>
    </w:r>
    <w:r>
      <w:t>Boolarra</w:t>
    </w:r>
    <w:r w:rsidR="00057D96">
      <w:t xml:space="preserve"> Group, </w:t>
    </w:r>
    <w:r>
      <w:t>April</w:t>
    </w:r>
    <w:r w:rsidR="00E01105" w:rsidRPr="00042875">
      <w:t xml:space="preserve"> 20</w:t>
    </w:r>
    <w:r w:rsidR="00057D96">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14F654A5"/>
    <w:multiLevelType w:val="hybridMultilevel"/>
    <w:tmpl w:val="F698C9BA"/>
    <w:lvl w:ilvl="0" w:tplc="E9EA6C7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9153A"/>
    <w:multiLevelType w:val="hybridMultilevel"/>
    <w:tmpl w:val="2030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0E"/>
    <w:rsid w:val="00020822"/>
    <w:rsid w:val="00021420"/>
    <w:rsid w:val="0003396E"/>
    <w:rsid w:val="00042875"/>
    <w:rsid w:val="00044C3D"/>
    <w:rsid w:val="00056957"/>
    <w:rsid w:val="00057D96"/>
    <w:rsid w:val="00065EA6"/>
    <w:rsid w:val="000869E1"/>
    <w:rsid w:val="0009235F"/>
    <w:rsid w:val="000A7F3F"/>
    <w:rsid w:val="000E2CB3"/>
    <w:rsid w:val="000E4E82"/>
    <w:rsid w:val="001130C6"/>
    <w:rsid w:val="00115C8C"/>
    <w:rsid w:val="00117F30"/>
    <w:rsid w:val="00130CE4"/>
    <w:rsid w:val="001317F6"/>
    <w:rsid w:val="00136440"/>
    <w:rsid w:val="001654D2"/>
    <w:rsid w:val="001773B9"/>
    <w:rsid w:val="00180DA7"/>
    <w:rsid w:val="00181055"/>
    <w:rsid w:val="00184BF1"/>
    <w:rsid w:val="00184EE6"/>
    <w:rsid w:val="001B0A7B"/>
    <w:rsid w:val="001C1AFA"/>
    <w:rsid w:val="001C267E"/>
    <w:rsid w:val="001D4C9A"/>
    <w:rsid w:val="001D7BC6"/>
    <w:rsid w:val="001E5D59"/>
    <w:rsid w:val="001F4708"/>
    <w:rsid w:val="001F5C87"/>
    <w:rsid w:val="00216C86"/>
    <w:rsid w:val="0022068C"/>
    <w:rsid w:val="00237933"/>
    <w:rsid w:val="00252843"/>
    <w:rsid w:val="0025551D"/>
    <w:rsid w:val="0026689A"/>
    <w:rsid w:val="00267B94"/>
    <w:rsid w:val="002728F1"/>
    <w:rsid w:val="00273B20"/>
    <w:rsid w:val="0027500E"/>
    <w:rsid w:val="00275853"/>
    <w:rsid w:val="00287A3F"/>
    <w:rsid w:val="00296468"/>
    <w:rsid w:val="00297334"/>
    <w:rsid w:val="002A1C42"/>
    <w:rsid w:val="002B1D9E"/>
    <w:rsid w:val="002D16BD"/>
    <w:rsid w:val="002D2CC0"/>
    <w:rsid w:val="002D7867"/>
    <w:rsid w:val="002D7DC8"/>
    <w:rsid w:val="002E251B"/>
    <w:rsid w:val="002E2A7A"/>
    <w:rsid w:val="002E74C9"/>
    <w:rsid w:val="002F0371"/>
    <w:rsid w:val="002F0EDB"/>
    <w:rsid w:val="002F5F19"/>
    <w:rsid w:val="002F699C"/>
    <w:rsid w:val="00301C5D"/>
    <w:rsid w:val="00306251"/>
    <w:rsid w:val="00311089"/>
    <w:rsid w:val="00313AA0"/>
    <w:rsid w:val="00313F56"/>
    <w:rsid w:val="0032069C"/>
    <w:rsid w:val="0032748E"/>
    <w:rsid w:val="0035182F"/>
    <w:rsid w:val="0035410F"/>
    <w:rsid w:val="00356F50"/>
    <w:rsid w:val="00365A4E"/>
    <w:rsid w:val="003723E6"/>
    <w:rsid w:val="003808F9"/>
    <w:rsid w:val="00382928"/>
    <w:rsid w:val="00384AAF"/>
    <w:rsid w:val="003968BF"/>
    <w:rsid w:val="003A76DE"/>
    <w:rsid w:val="003C64BF"/>
    <w:rsid w:val="003D3EC0"/>
    <w:rsid w:val="003F6310"/>
    <w:rsid w:val="004026AC"/>
    <w:rsid w:val="00415BB6"/>
    <w:rsid w:val="00432303"/>
    <w:rsid w:val="004423FE"/>
    <w:rsid w:val="004434B1"/>
    <w:rsid w:val="00445827"/>
    <w:rsid w:val="0044722E"/>
    <w:rsid w:val="00450270"/>
    <w:rsid w:val="00450B3D"/>
    <w:rsid w:val="00463E77"/>
    <w:rsid w:val="004804A5"/>
    <w:rsid w:val="0048768D"/>
    <w:rsid w:val="00490860"/>
    <w:rsid w:val="004A3DB9"/>
    <w:rsid w:val="004B35A0"/>
    <w:rsid w:val="004D090E"/>
    <w:rsid w:val="004D4B94"/>
    <w:rsid w:val="004D74C1"/>
    <w:rsid w:val="004E0AD3"/>
    <w:rsid w:val="004F38A0"/>
    <w:rsid w:val="00524F1B"/>
    <w:rsid w:val="00563B7B"/>
    <w:rsid w:val="00571CD7"/>
    <w:rsid w:val="00574C3D"/>
    <w:rsid w:val="0058352C"/>
    <w:rsid w:val="005A2CCD"/>
    <w:rsid w:val="005A3BE6"/>
    <w:rsid w:val="005C7104"/>
    <w:rsid w:val="005C72FB"/>
    <w:rsid w:val="005D1E4B"/>
    <w:rsid w:val="005D4E72"/>
    <w:rsid w:val="005E501C"/>
    <w:rsid w:val="005F7DB1"/>
    <w:rsid w:val="006013A5"/>
    <w:rsid w:val="006160BC"/>
    <w:rsid w:val="0061686D"/>
    <w:rsid w:val="00630222"/>
    <w:rsid w:val="0063423C"/>
    <w:rsid w:val="0064399C"/>
    <w:rsid w:val="006452C5"/>
    <w:rsid w:val="00663AB9"/>
    <w:rsid w:val="00683474"/>
    <w:rsid w:val="00694514"/>
    <w:rsid w:val="006A0B3D"/>
    <w:rsid w:val="006B3F90"/>
    <w:rsid w:val="006B4ED8"/>
    <w:rsid w:val="006C5DA7"/>
    <w:rsid w:val="006E016E"/>
    <w:rsid w:val="006E0F0F"/>
    <w:rsid w:val="006E296A"/>
    <w:rsid w:val="00715103"/>
    <w:rsid w:val="007205EC"/>
    <w:rsid w:val="00722DA8"/>
    <w:rsid w:val="0073327A"/>
    <w:rsid w:val="00734C0D"/>
    <w:rsid w:val="00734C4F"/>
    <w:rsid w:val="007425D2"/>
    <w:rsid w:val="00743DF6"/>
    <w:rsid w:val="0074786E"/>
    <w:rsid w:val="007540B6"/>
    <w:rsid w:val="00755B38"/>
    <w:rsid w:val="00783035"/>
    <w:rsid w:val="007879C1"/>
    <w:rsid w:val="007A45A2"/>
    <w:rsid w:val="007A6152"/>
    <w:rsid w:val="007B3DDE"/>
    <w:rsid w:val="007B4D91"/>
    <w:rsid w:val="007C44C1"/>
    <w:rsid w:val="007C69C4"/>
    <w:rsid w:val="007F0B35"/>
    <w:rsid w:val="007F0C1B"/>
    <w:rsid w:val="008014D4"/>
    <w:rsid w:val="00811A4A"/>
    <w:rsid w:val="00832A9D"/>
    <w:rsid w:val="00834A19"/>
    <w:rsid w:val="00835B08"/>
    <w:rsid w:val="008365AE"/>
    <w:rsid w:val="008425EC"/>
    <w:rsid w:val="00843465"/>
    <w:rsid w:val="00850581"/>
    <w:rsid w:val="008533B2"/>
    <w:rsid w:val="00865B0A"/>
    <w:rsid w:val="00870D57"/>
    <w:rsid w:val="0087161A"/>
    <w:rsid w:val="0087638D"/>
    <w:rsid w:val="0088048C"/>
    <w:rsid w:val="008A7739"/>
    <w:rsid w:val="008B28D4"/>
    <w:rsid w:val="008E25E0"/>
    <w:rsid w:val="008E2913"/>
    <w:rsid w:val="008F08A5"/>
    <w:rsid w:val="0090257F"/>
    <w:rsid w:val="009163E9"/>
    <w:rsid w:val="00921275"/>
    <w:rsid w:val="00937BD1"/>
    <w:rsid w:val="00945A79"/>
    <w:rsid w:val="00950A5C"/>
    <w:rsid w:val="00952699"/>
    <w:rsid w:val="0095443B"/>
    <w:rsid w:val="0095634B"/>
    <w:rsid w:val="0096317F"/>
    <w:rsid w:val="009701F2"/>
    <w:rsid w:val="009711EC"/>
    <w:rsid w:val="009742F9"/>
    <w:rsid w:val="0098222E"/>
    <w:rsid w:val="00982518"/>
    <w:rsid w:val="009A63FE"/>
    <w:rsid w:val="009B370A"/>
    <w:rsid w:val="009D47B8"/>
    <w:rsid w:val="009E4109"/>
    <w:rsid w:val="00A14FFE"/>
    <w:rsid w:val="00A2786F"/>
    <w:rsid w:val="00A3517C"/>
    <w:rsid w:val="00A35521"/>
    <w:rsid w:val="00A47675"/>
    <w:rsid w:val="00A57CA0"/>
    <w:rsid w:val="00A57DBC"/>
    <w:rsid w:val="00A80441"/>
    <w:rsid w:val="00A842D1"/>
    <w:rsid w:val="00A95C4E"/>
    <w:rsid w:val="00AB0415"/>
    <w:rsid w:val="00AB2B84"/>
    <w:rsid w:val="00AB7C9E"/>
    <w:rsid w:val="00AF5C1C"/>
    <w:rsid w:val="00B10138"/>
    <w:rsid w:val="00B231AC"/>
    <w:rsid w:val="00B26316"/>
    <w:rsid w:val="00B35C12"/>
    <w:rsid w:val="00B46B83"/>
    <w:rsid w:val="00B600AA"/>
    <w:rsid w:val="00B730F8"/>
    <w:rsid w:val="00B73137"/>
    <w:rsid w:val="00B81770"/>
    <w:rsid w:val="00B8411D"/>
    <w:rsid w:val="00B934A1"/>
    <w:rsid w:val="00BB117F"/>
    <w:rsid w:val="00BB12F6"/>
    <w:rsid w:val="00BD1AA4"/>
    <w:rsid w:val="00BD4BB3"/>
    <w:rsid w:val="00BE06C4"/>
    <w:rsid w:val="00BE7447"/>
    <w:rsid w:val="00BF0F13"/>
    <w:rsid w:val="00C06889"/>
    <w:rsid w:val="00C15E3A"/>
    <w:rsid w:val="00C2431A"/>
    <w:rsid w:val="00C34744"/>
    <w:rsid w:val="00CA6B74"/>
    <w:rsid w:val="00CA70EA"/>
    <w:rsid w:val="00CB26D4"/>
    <w:rsid w:val="00CB3077"/>
    <w:rsid w:val="00CC0073"/>
    <w:rsid w:val="00CC65A0"/>
    <w:rsid w:val="00CD7736"/>
    <w:rsid w:val="00CE6292"/>
    <w:rsid w:val="00CF12ED"/>
    <w:rsid w:val="00CF7323"/>
    <w:rsid w:val="00D1029B"/>
    <w:rsid w:val="00D209E2"/>
    <w:rsid w:val="00D23F4C"/>
    <w:rsid w:val="00D35896"/>
    <w:rsid w:val="00D51484"/>
    <w:rsid w:val="00D52676"/>
    <w:rsid w:val="00D6041F"/>
    <w:rsid w:val="00D701C1"/>
    <w:rsid w:val="00D770F8"/>
    <w:rsid w:val="00DA0201"/>
    <w:rsid w:val="00DA58D0"/>
    <w:rsid w:val="00DA7381"/>
    <w:rsid w:val="00DC0918"/>
    <w:rsid w:val="00DE6B2C"/>
    <w:rsid w:val="00DE792F"/>
    <w:rsid w:val="00DF0991"/>
    <w:rsid w:val="00E01105"/>
    <w:rsid w:val="00E1693B"/>
    <w:rsid w:val="00E274F1"/>
    <w:rsid w:val="00E36609"/>
    <w:rsid w:val="00E46A67"/>
    <w:rsid w:val="00E55644"/>
    <w:rsid w:val="00E576EE"/>
    <w:rsid w:val="00E6055A"/>
    <w:rsid w:val="00E70A35"/>
    <w:rsid w:val="00E77192"/>
    <w:rsid w:val="00E77E7B"/>
    <w:rsid w:val="00E85233"/>
    <w:rsid w:val="00EB0040"/>
    <w:rsid w:val="00EB2FC7"/>
    <w:rsid w:val="00EB3E99"/>
    <w:rsid w:val="00EC204D"/>
    <w:rsid w:val="00EC2CB2"/>
    <w:rsid w:val="00F00EE4"/>
    <w:rsid w:val="00F121FD"/>
    <w:rsid w:val="00F1278B"/>
    <w:rsid w:val="00F13B31"/>
    <w:rsid w:val="00F26776"/>
    <w:rsid w:val="00F32460"/>
    <w:rsid w:val="00F41B41"/>
    <w:rsid w:val="00F47FB1"/>
    <w:rsid w:val="00F537F8"/>
    <w:rsid w:val="00F55A75"/>
    <w:rsid w:val="00F65844"/>
    <w:rsid w:val="00F757B7"/>
    <w:rsid w:val="00F948BC"/>
    <w:rsid w:val="00F9503A"/>
    <w:rsid w:val="00FA4229"/>
    <w:rsid w:val="00FC65CA"/>
    <w:rsid w:val="00FE2ABA"/>
    <w:rsid w:val="00FF0B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1E33"/>
  <w15:chartTrackingRefBased/>
  <w15:docId w15:val="{E423F114-2962-4BA6-9BF1-10FBE992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table" w:styleId="TableGrid">
    <w:name w:val="Table Grid"/>
    <w:basedOn w:val="TableNormal"/>
    <w:uiPriority w:val="39"/>
    <w:rsid w:val="0044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33B2"/>
    <w:rPr>
      <w:sz w:val="16"/>
      <w:szCs w:val="16"/>
    </w:rPr>
  </w:style>
  <w:style w:type="paragraph" w:styleId="CommentText">
    <w:name w:val="annotation text"/>
    <w:basedOn w:val="Normal"/>
    <w:link w:val="CommentTextChar"/>
    <w:uiPriority w:val="99"/>
    <w:semiHidden/>
    <w:unhideWhenUsed/>
    <w:rsid w:val="008533B2"/>
    <w:pPr>
      <w:spacing w:line="240" w:lineRule="auto"/>
    </w:pPr>
    <w:rPr>
      <w:sz w:val="20"/>
      <w:szCs w:val="20"/>
    </w:rPr>
  </w:style>
  <w:style w:type="character" w:customStyle="1" w:styleId="CommentTextChar">
    <w:name w:val="Comment Text Char"/>
    <w:basedOn w:val="DefaultParagraphFont"/>
    <w:link w:val="CommentText"/>
    <w:uiPriority w:val="99"/>
    <w:semiHidden/>
    <w:rsid w:val="008533B2"/>
    <w:rPr>
      <w:sz w:val="20"/>
      <w:szCs w:val="20"/>
    </w:rPr>
  </w:style>
  <w:style w:type="paragraph" w:styleId="CommentSubject">
    <w:name w:val="annotation subject"/>
    <w:basedOn w:val="CommentText"/>
    <w:next w:val="CommentText"/>
    <w:link w:val="CommentSubjectChar"/>
    <w:uiPriority w:val="99"/>
    <w:semiHidden/>
    <w:unhideWhenUsed/>
    <w:rsid w:val="008533B2"/>
    <w:rPr>
      <w:b/>
      <w:bCs/>
    </w:rPr>
  </w:style>
  <w:style w:type="character" w:customStyle="1" w:styleId="CommentSubjectChar">
    <w:name w:val="Comment Subject Char"/>
    <w:basedOn w:val="CommentTextChar"/>
    <w:link w:val="CommentSubject"/>
    <w:uiPriority w:val="99"/>
    <w:semiHidden/>
    <w:rsid w:val="008533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Kate A Linden (DJPR)</DisplayName>
        <AccountId>151</AccountId>
        <AccountType/>
      </UserInfo>
      <UserInfo>
        <DisplayName>Cheriel Tidd (DJPR)</DisplayName>
        <AccountId>718</AccountId>
        <AccountType/>
      </UserInfo>
      <UserInfo>
        <DisplayName>Darren C Hickey (DJPR)</DisplayName>
        <AccountId>279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7A2911-7F5D-408E-9DDD-EA0AD935C9A5}">
  <ds:schemaRefs>
    <ds:schemaRef ds:uri="http://schemas.microsoft.com/office/2006/metadata/properties"/>
    <ds:schemaRef ds:uri="http://schemas.microsoft.com/office/infopath/2007/PartnerControls"/>
    <ds:schemaRef ds:uri="00859dcf-0dab-4099-a5d8-10172deb17e4"/>
  </ds:schemaRefs>
</ds:datastoreItem>
</file>

<file path=customXml/itemProps2.xml><?xml version="1.0" encoding="utf-8"?>
<ds:datastoreItem xmlns:ds="http://schemas.openxmlformats.org/officeDocument/2006/customXml" ds:itemID="{5CB360EE-7388-4CED-8819-BD15C4E60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B0B51-7AE5-4518-9A58-C00E553D9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792</Words>
  <Characters>3607</Characters>
  <Application>Microsoft Office Word</Application>
  <DocSecurity>0</DocSecurity>
  <Lines>88</Lines>
  <Paragraphs>55</Paragraphs>
  <ScaleCrop>false</ScaleCrop>
  <HeadingPairs>
    <vt:vector size="2" baseType="variant">
      <vt:variant>
        <vt:lpstr>Title</vt:lpstr>
      </vt:variant>
      <vt:variant>
        <vt:i4>1</vt:i4>
      </vt:variant>
    </vt:vector>
  </HeadingPairs>
  <TitlesOfParts>
    <vt:vector size="1" baseType="lpstr">
      <vt:lpstr>BetterBeef – Conserving extra spring growth</vt:lpstr>
    </vt:vector>
  </TitlesOfParts>
  <Manager/>
  <Company/>
  <LinksUpToDate>false</LinksUpToDate>
  <CharactersWithSpaces>4361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BetterBeef – Conserving extra spring growth</dc:title>
  <dc:subject/>
  <dc:creator>Judith M Hill (DJPR)</dc:creator>
  <cp:keywords/>
  <dc:description/>
  <cp:lastModifiedBy>BD2</cp:lastModifiedBy>
  <cp:revision>21</cp:revision>
  <cp:lastPrinted>2019-10-17T01:59:00Z</cp:lastPrinted>
  <dcterms:created xsi:type="dcterms:W3CDTF">2020-04-21T01:38:00Z</dcterms:created>
  <dcterms:modified xsi:type="dcterms:W3CDTF">2020-04-21T19:51:00Z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