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2872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11A06C13" w14:textId="77777777" w:rsidTr="00213A13">
        <w:trPr>
          <w:trHeight w:hRule="exact" w:val="2948"/>
        </w:trPr>
        <w:tc>
          <w:tcPr>
            <w:tcW w:w="7369" w:type="dxa"/>
            <w:vAlign w:val="center"/>
          </w:tcPr>
          <w:p w14:paraId="69DAC6FF" w14:textId="515A21C0" w:rsidR="00B24F15" w:rsidRDefault="00B24F15" w:rsidP="00C378C5">
            <w:pPr>
              <w:pStyle w:val="Title"/>
              <w:rPr>
                <w:sz w:val="48"/>
              </w:rPr>
            </w:pPr>
            <w:r>
              <w:rPr>
                <w:sz w:val="48"/>
              </w:rPr>
              <w:t>Young Farmer</w:t>
            </w:r>
            <w:r w:rsidR="00690F73">
              <w:rPr>
                <w:sz w:val="48"/>
              </w:rPr>
              <w:t>s</w:t>
            </w:r>
          </w:p>
          <w:p w14:paraId="00862BF1" w14:textId="75702224" w:rsidR="004F5508" w:rsidRDefault="00C378C5" w:rsidP="00C378C5">
            <w:pPr>
              <w:pStyle w:val="Title"/>
              <w:rPr>
                <w:sz w:val="48"/>
              </w:rPr>
            </w:pPr>
            <w:r w:rsidRPr="00C378C5">
              <w:rPr>
                <w:sz w:val="48"/>
              </w:rPr>
              <w:t xml:space="preserve">Upskill and </w:t>
            </w:r>
            <w:r w:rsidR="004F5508" w:rsidRPr="00C378C5">
              <w:rPr>
                <w:sz w:val="48"/>
              </w:rPr>
              <w:t>Invest Scholarship</w:t>
            </w:r>
          </w:p>
          <w:p w14:paraId="183A5A21" w14:textId="5B5613CD" w:rsidR="00C378C5" w:rsidRPr="00C378C5" w:rsidRDefault="00C378C5" w:rsidP="00C378C5">
            <w:pPr>
              <w:pStyle w:val="Title"/>
            </w:pPr>
            <w:r w:rsidRPr="00C378C5">
              <w:rPr>
                <w:sz w:val="40"/>
                <w:szCs w:val="40"/>
              </w:rPr>
              <w:t xml:space="preserve"> </w:t>
            </w:r>
            <w:r w:rsidRPr="00C378C5">
              <w:rPr>
                <w:sz w:val="32"/>
                <w:szCs w:val="32"/>
              </w:rPr>
              <w:t>Program Guidelines 202</w:t>
            </w:r>
            <w:r w:rsidR="001830D0">
              <w:rPr>
                <w:sz w:val="32"/>
                <w:szCs w:val="32"/>
              </w:rPr>
              <w:t>5</w:t>
            </w:r>
          </w:p>
        </w:tc>
      </w:tr>
    </w:tbl>
    <w:p w14:paraId="525EBE56" w14:textId="7D8523E7" w:rsidR="00CF1B7F" w:rsidRPr="00D55628" w:rsidRDefault="009F6FE4" w:rsidP="2B3BE016">
      <w:pPr>
        <w:pStyle w:val="Title"/>
        <w:sectPr w:rsidR="00CF1B7F" w:rsidRPr="00D55628" w:rsidSect="0009496F">
          <w:headerReference w:type="even" r:id="rId13"/>
          <w:headerReference w:type="default" r:id="rId14"/>
          <w:footerReference w:type="even" r:id="rId15"/>
          <w:footerReference w:type="default" r:id="rId16"/>
          <w:headerReference w:type="first" r:id="rId17"/>
          <w:footerReference w:type="first" r:id="rId18"/>
          <w:pgSz w:w="11907" w:h="16840" w:code="9"/>
          <w:pgMar w:top="567" w:right="567" w:bottom="1134" w:left="567" w:header="284" w:footer="284" w:gutter="0"/>
          <w:cols w:space="708"/>
          <w:titlePg/>
          <w:docGrid w:linePitch="360"/>
        </w:sectPr>
      </w:pPr>
      <w:r>
        <w:rPr>
          <w:noProof/>
        </w:rPr>
        <w:drawing>
          <wp:inline distT="0" distB="0" distL="0" distR="0" wp14:anchorId="77BF42E9" wp14:editId="3B4B110B">
            <wp:extent cx="6078112" cy="4558725"/>
            <wp:effectExtent l="0" t="0" r="0" b="0"/>
            <wp:docPr id="2025645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45974" name="Picture 2025645974"/>
                    <pic:cNvPicPr/>
                  </pic:nvPicPr>
                  <pic:blipFill>
                    <a:blip r:embed="rId19">
                      <a:extLst>
                        <a:ext uri="{28A0092B-C50C-407E-A947-70E740481C1C}">
                          <a14:useLocalDpi xmlns:a14="http://schemas.microsoft.com/office/drawing/2010/main" val="0"/>
                        </a:ext>
                      </a:extLst>
                    </a:blip>
                    <a:stretch>
                      <a:fillRect/>
                    </a:stretch>
                  </pic:blipFill>
                  <pic:spPr>
                    <a:xfrm>
                      <a:off x="0" y="0"/>
                      <a:ext cx="6103223" cy="4577559"/>
                    </a:xfrm>
                    <a:prstGeom prst="rect">
                      <a:avLst/>
                    </a:prstGeom>
                  </pic:spPr>
                </pic:pic>
              </a:graphicData>
            </a:graphic>
          </wp:inline>
        </w:drawing>
      </w:r>
      <w:r w:rsidR="00AB51FA" w:rsidRPr="00D55628">
        <w:rPr>
          <w:noProof/>
        </w:rPr>
        <mc:AlternateContent>
          <mc:Choice Requires="wps">
            <w:drawing>
              <wp:anchor distT="0" distB="0" distL="114300" distR="114300" simplePos="0" relativeHeight="251658242" behindDoc="1" locked="1" layoutInCell="1" allowOverlap="1" wp14:anchorId="1DCD9449" wp14:editId="2A224ADF">
                <wp:simplePos x="0" y="0"/>
                <wp:positionH relativeFrom="page">
                  <wp:posOffset>360045</wp:posOffset>
                </wp:positionH>
                <wp:positionV relativeFrom="page">
                  <wp:posOffset>512445</wp:posOffset>
                </wp:positionV>
                <wp:extent cx="6840000" cy="8744400"/>
                <wp:effectExtent l="0" t="0" r="0" b="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01547 [3215]" stroked="f" w14:anchorId="54DD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w10:wrap anchorx="page" anchory="page"/>
                <w10:anchorlock/>
              </v:rect>
            </w:pict>
          </mc:Fallback>
        </mc:AlternateContent>
      </w:r>
      <w:r w:rsidR="00AB51FA" w:rsidRPr="00D55628">
        <w:rPr>
          <w:noProof/>
        </w:rPr>
        <mc:AlternateContent>
          <mc:Choice Requires="wps">
            <w:drawing>
              <wp:anchor distT="0" distB="0" distL="114300" distR="114300" simplePos="0" relativeHeight="251658243" behindDoc="0" locked="1" layoutInCell="1" allowOverlap="1" wp14:anchorId="4AC3E7A3" wp14:editId="5699FDA0">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Freeform: Shape 23" style="position:absolute;margin-left:28.35pt;margin-top:40.35pt;width:148.8pt;height:157.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00b2a9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w14:anchorId="42B2E137">
                <v:path arrowok="t" o:connecttype="custom" o:connectlocs="943378,1994400;0,0;1890000,0;943378,1994400" o:connectangles="0,0,0,0"/>
                <w10:wrap anchorx="page" anchory="page"/>
                <w10:anchorlock/>
              </v:shape>
            </w:pict>
          </mc:Fallback>
        </mc:AlternateContent>
      </w:r>
      <w:r w:rsidR="00AB51FA" w:rsidRPr="00D55628">
        <w:rPr>
          <w:noProof/>
        </w:rPr>
        <mc:AlternateContent>
          <mc:Choice Requires="wps">
            <w:drawing>
              <wp:anchor distT="0" distB="0" distL="114300" distR="114300" simplePos="0" relativeHeight="251658244" behindDoc="0" locked="1" layoutInCell="1" allowOverlap="1" wp14:anchorId="44733731" wp14:editId="00DA9EFB">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Freeform: Shape 39" style="position:absolute;margin-left:279pt;margin-top:571.5pt;width:148.8pt;height:15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w14:anchorId="4480D843">
                <v:fill type="frame" o:title="" recolor="t" rotate="t" r:id="rId23"/>
                <v:path arrowok="t" o:connecttype="custom" o:connectlocs="943258,1993900;0,0;1889760,0;943258,1993900" o:connectangles="0,0,0,0"/>
                <w10:wrap anchorx="page" anchory="page"/>
                <w10:anchorlock/>
              </v:shape>
            </w:pict>
          </mc:Fallback>
        </mc:AlternateContent>
      </w:r>
    </w:p>
    <w:p w14:paraId="391E728F" w14:textId="77777777" w:rsidR="00AB780B" w:rsidRDefault="00AB780B" w:rsidP="00446920">
      <w:pPr>
        <w:pStyle w:val="SmallHeading"/>
      </w:pPr>
      <w:r>
        <w:lastRenderedPageBreak/>
        <w:t>Photo credit</w:t>
      </w:r>
    </w:p>
    <w:p w14:paraId="601DA8B8" w14:textId="11FD6F61" w:rsidR="00BF162E" w:rsidRDefault="009F6FE4" w:rsidP="00446920">
      <w:pPr>
        <w:pStyle w:val="SmallBodyText"/>
      </w:pPr>
      <w:r>
        <w:t xml:space="preserve">Anurag </w:t>
      </w:r>
      <w:r w:rsidR="006B7925">
        <w:t>Bhangu</w:t>
      </w:r>
      <w:r w:rsidR="004E6235">
        <w:t>, 20</w:t>
      </w:r>
      <w:r>
        <w:t>24</w:t>
      </w:r>
      <w:r w:rsidR="004E6235">
        <w:t xml:space="preserve"> Scholarship recipient</w:t>
      </w:r>
      <w:r w:rsidR="00BB634F">
        <w:t>.</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4">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4C2CE271"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w:t>
            </w:r>
            <w:r w:rsidR="001830D0">
              <w:t>5</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6" w:history="1">
              <w:r w:rsidRPr="00D55628">
                <w:t>http://creativecommons.org/licenses/by/4.0/</w:t>
              </w:r>
            </w:hyperlink>
            <w:r w:rsidRPr="00D55628">
              <w:t xml:space="preserve"> </w:t>
            </w:r>
          </w:p>
          <w:p w14:paraId="3AFB7710"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3B7299ED"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7" w:history="1">
              <w:r w:rsidR="00F773F8" w:rsidRPr="00DB583E">
                <w:rPr>
                  <w:rStyle w:val="Hyperlink"/>
                </w:rPr>
                <w:t>customer.service@deeca.vic.gov.au</w:t>
              </w:r>
            </w:hyperlink>
            <w:r w:rsidRPr="00D55628">
              <w:t xml:space="preserve"> or via the National Relay Service on 133 677 </w:t>
            </w:r>
            <w:hyperlink r:id="rId28" w:history="1">
              <w:r w:rsidRPr="00D55628">
                <w:t>www.relayservice.com.au</w:t>
              </w:r>
            </w:hyperlink>
            <w:r w:rsidRPr="00D55628">
              <w:t xml:space="preserve">. This document is also available on the internet at </w:t>
            </w:r>
            <w:hyperlink r:id="rId29" w:history="1">
              <w:r w:rsidR="00F773F8" w:rsidRPr="00DB583E">
                <w:rPr>
                  <w:rStyle w:val="Hyperlink"/>
                </w:rPr>
                <w:t>www.deeca.vic.gov.au</w:t>
              </w:r>
            </w:hyperlink>
            <w:r w:rsidRPr="00D55628">
              <w:t>.</w:t>
            </w:r>
          </w:p>
        </w:tc>
      </w:tr>
    </w:tbl>
    <w:p w14:paraId="0BE8E51B" w14:textId="77777777" w:rsidR="00AB780B" w:rsidRDefault="00AB780B"/>
    <w:p w14:paraId="00A9FC0D" w14:textId="77777777" w:rsidR="004561E6" w:rsidRDefault="004561E6">
      <w:pPr>
        <w:sectPr w:rsidR="004561E6" w:rsidSect="0009496F">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p>
    <w:p w14:paraId="14373DE4" w14:textId="77777777" w:rsidR="008F4C2B" w:rsidRPr="00653BBF" w:rsidRDefault="008F4C2B" w:rsidP="008F4C2B">
      <w:pPr>
        <w:pStyle w:val="TOCHeading"/>
        <w:framePr w:wrap="around"/>
        <w:rPr>
          <w:color w:val="201547" w:themeColor="accent1"/>
        </w:rPr>
      </w:pPr>
      <w:bookmarkStart w:id="1" w:name="_Toc480916924"/>
      <w:r w:rsidRPr="00653BBF">
        <w:rPr>
          <w:color w:val="201547" w:themeColor="accent1"/>
        </w:rPr>
        <w:lastRenderedPageBreak/>
        <w:t>Contents</w:t>
      </w:r>
      <w:bookmarkStart w:id="2" w:name="_TOCMarker"/>
      <w:bookmarkEnd w:id="2"/>
    </w:p>
    <w:p w14:paraId="6DF6916A" w14:textId="3ACFE814" w:rsidR="004C7B35" w:rsidRDefault="008F4C2B">
      <w:pPr>
        <w:pStyle w:val="TOC2"/>
        <w:tabs>
          <w:tab w:val="left" w:pos="1000"/>
        </w:tabs>
        <w:rPr>
          <w:rFonts w:eastAsiaTheme="minorEastAsia" w:cstheme="minorBidi"/>
          <w:b w:val="0"/>
          <w:color w:val="auto"/>
          <w:kern w:val="2"/>
          <w:sz w:val="24"/>
          <w:szCs w:val="24"/>
          <w14:ligatures w14:val="standardContextual"/>
        </w:rPr>
      </w:pPr>
      <w:r w:rsidRPr="00653BBF">
        <w:rPr>
          <w:sz w:val="24"/>
          <w:szCs w:val="24"/>
        </w:rPr>
        <w:fldChar w:fldCharType="begin"/>
      </w:r>
      <w:r w:rsidRPr="00653BBF">
        <w:instrText xml:space="preserve"> TOC \o "1-3" \h \z \t "Heading 8,8,Section Heading,5" </w:instrText>
      </w:r>
      <w:r w:rsidRPr="00653BBF">
        <w:rPr>
          <w:sz w:val="24"/>
          <w:szCs w:val="24"/>
        </w:rPr>
        <w:fldChar w:fldCharType="separate"/>
      </w:r>
      <w:hyperlink w:anchor="_Toc196837215" w:history="1">
        <w:r w:rsidR="004C7B35" w:rsidRPr="00FD649C">
          <w:rPr>
            <w:rStyle w:val="Hyperlink"/>
          </w:rPr>
          <w:t>1.</w:t>
        </w:r>
        <w:r w:rsidR="004C7B35">
          <w:rPr>
            <w:rFonts w:eastAsiaTheme="minorEastAsia" w:cstheme="minorBidi"/>
            <w:b w:val="0"/>
            <w:color w:val="auto"/>
            <w:kern w:val="2"/>
            <w:sz w:val="24"/>
            <w:szCs w:val="24"/>
            <w14:ligatures w14:val="standardContextual"/>
          </w:rPr>
          <w:tab/>
        </w:r>
        <w:r w:rsidR="004C7B35" w:rsidRPr="00FD649C">
          <w:rPr>
            <w:rStyle w:val="Hyperlink"/>
          </w:rPr>
          <w:t>What is the Young Farmers Upskill and Invest Scholarship Program?</w:t>
        </w:r>
        <w:r w:rsidR="004C7B35">
          <w:rPr>
            <w:webHidden/>
          </w:rPr>
          <w:tab/>
        </w:r>
        <w:r w:rsidR="004C7B35">
          <w:rPr>
            <w:webHidden/>
          </w:rPr>
          <w:fldChar w:fldCharType="begin"/>
        </w:r>
        <w:r w:rsidR="004C7B35">
          <w:rPr>
            <w:webHidden/>
          </w:rPr>
          <w:instrText xml:space="preserve"> PAGEREF _Toc196837215 \h </w:instrText>
        </w:r>
        <w:r w:rsidR="004C7B35">
          <w:rPr>
            <w:webHidden/>
          </w:rPr>
        </w:r>
        <w:r w:rsidR="004C7B35">
          <w:rPr>
            <w:webHidden/>
          </w:rPr>
          <w:fldChar w:fldCharType="separate"/>
        </w:r>
        <w:r w:rsidR="004C7B35">
          <w:rPr>
            <w:webHidden/>
          </w:rPr>
          <w:t>2</w:t>
        </w:r>
        <w:r w:rsidR="004C7B35">
          <w:rPr>
            <w:webHidden/>
          </w:rPr>
          <w:fldChar w:fldCharType="end"/>
        </w:r>
      </w:hyperlink>
    </w:p>
    <w:p w14:paraId="27357B09" w14:textId="61532C2C"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16" w:history="1">
        <w:r w:rsidRPr="00FD649C">
          <w:rPr>
            <w:rStyle w:val="Hyperlink"/>
          </w:rPr>
          <w:t>2.</w:t>
        </w:r>
        <w:r>
          <w:rPr>
            <w:rFonts w:eastAsiaTheme="minorEastAsia" w:cstheme="minorBidi"/>
            <w:b w:val="0"/>
            <w:color w:val="auto"/>
            <w:kern w:val="2"/>
            <w:sz w:val="24"/>
            <w:szCs w:val="24"/>
            <w14:ligatures w14:val="standardContextual"/>
          </w:rPr>
          <w:tab/>
        </w:r>
        <w:r w:rsidRPr="00FD649C">
          <w:rPr>
            <w:rStyle w:val="Hyperlink"/>
          </w:rPr>
          <w:t>Who can apply?</w:t>
        </w:r>
        <w:r>
          <w:rPr>
            <w:webHidden/>
          </w:rPr>
          <w:tab/>
        </w:r>
        <w:r>
          <w:rPr>
            <w:webHidden/>
          </w:rPr>
          <w:fldChar w:fldCharType="begin"/>
        </w:r>
        <w:r>
          <w:rPr>
            <w:webHidden/>
          </w:rPr>
          <w:instrText xml:space="preserve"> PAGEREF _Toc196837216 \h </w:instrText>
        </w:r>
        <w:r>
          <w:rPr>
            <w:webHidden/>
          </w:rPr>
        </w:r>
        <w:r>
          <w:rPr>
            <w:webHidden/>
          </w:rPr>
          <w:fldChar w:fldCharType="separate"/>
        </w:r>
        <w:r>
          <w:rPr>
            <w:webHidden/>
          </w:rPr>
          <w:t>2</w:t>
        </w:r>
        <w:r>
          <w:rPr>
            <w:webHidden/>
          </w:rPr>
          <w:fldChar w:fldCharType="end"/>
        </w:r>
      </w:hyperlink>
    </w:p>
    <w:p w14:paraId="49BDC57C" w14:textId="7DF6440B"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17" w:history="1">
        <w:r w:rsidRPr="00FD649C">
          <w:rPr>
            <w:rStyle w:val="Hyperlink"/>
          </w:rPr>
          <w:t>3.</w:t>
        </w:r>
        <w:r>
          <w:rPr>
            <w:rFonts w:eastAsiaTheme="minorEastAsia" w:cstheme="minorBidi"/>
            <w:b w:val="0"/>
            <w:color w:val="auto"/>
            <w:kern w:val="2"/>
            <w:sz w:val="24"/>
            <w:szCs w:val="24"/>
            <w14:ligatures w14:val="standardContextual"/>
          </w:rPr>
          <w:tab/>
        </w:r>
        <w:r w:rsidRPr="00FD649C">
          <w:rPr>
            <w:rStyle w:val="Hyperlink"/>
          </w:rPr>
          <w:t>Who cannot apply?</w:t>
        </w:r>
        <w:r>
          <w:rPr>
            <w:webHidden/>
          </w:rPr>
          <w:tab/>
        </w:r>
        <w:r>
          <w:rPr>
            <w:webHidden/>
          </w:rPr>
          <w:fldChar w:fldCharType="begin"/>
        </w:r>
        <w:r>
          <w:rPr>
            <w:webHidden/>
          </w:rPr>
          <w:instrText xml:space="preserve"> PAGEREF _Toc196837217 \h </w:instrText>
        </w:r>
        <w:r>
          <w:rPr>
            <w:webHidden/>
          </w:rPr>
        </w:r>
        <w:r>
          <w:rPr>
            <w:webHidden/>
          </w:rPr>
          <w:fldChar w:fldCharType="separate"/>
        </w:r>
        <w:r>
          <w:rPr>
            <w:webHidden/>
          </w:rPr>
          <w:t>2</w:t>
        </w:r>
        <w:r>
          <w:rPr>
            <w:webHidden/>
          </w:rPr>
          <w:fldChar w:fldCharType="end"/>
        </w:r>
      </w:hyperlink>
    </w:p>
    <w:p w14:paraId="104E0F40" w14:textId="2BDEF633"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18" w:history="1">
        <w:r w:rsidRPr="00FD649C">
          <w:rPr>
            <w:rStyle w:val="Hyperlink"/>
          </w:rPr>
          <w:t>4.</w:t>
        </w:r>
        <w:r>
          <w:rPr>
            <w:rFonts w:eastAsiaTheme="minorEastAsia" w:cstheme="minorBidi"/>
            <w:b w:val="0"/>
            <w:color w:val="auto"/>
            <w:kern w:val="2"/>
            <w:sz w:val="24"/>
            <w:szCs w:val="24"/>
            <w14:ligatures w14:val="standardContextual"/>
          </w:rPr>
          <w:tab/>
        </w:r>
        <w:r w:rsidRPr="00FD649C">
          <w:rPr>
            <w:rStyle w:val="Hyperlink"/>
          </w:rPr>
          <w:t>What might be funded?</w:t>
        </w:r>
        <w:r>
          <w:rPr>
            <w:webHidden/>
          </w:rPr>
          <w:tab/>
        </w:r>
        <w:r>
          <w:rPr>
            <w:webHidden/>
          </w:rPr>
          <w:fldChar w:fldCharType="begin"/>
        </w:r>
        <w:r>
          <w:rPr>
            <w:webHidden/>
          </w:rPr>
          <w:instrText xml:space="preserve"> PAGEREF _Toc196837218 \h </w:instrText>
        </w:r>
        <w:r>
          <w:rPr>
            <w:webHidden/>
          </w:rPr>
        </w:r>
        <w:r>
          <w:rPr>
            <w:webHidden/>
          </w:rPr>
          <w:fldChar w:fldCharType="separate"/>
        </w:r>
        <w:r>
          <w:rPr>
            <w:webHidden/>
          </w:rPr>
          <w:t>2</w:t>
        </w:r>
        <w:r>
          <w:rPr>
            <w:webHidden/>
          </w:rPr>
          <w:fldChar w:fldCharType="end"/>
        </w:r>
      </w:hyperlink>
    </w:p>
    <w:p w14:paraId="1DABBEA1" w14:textId="01321028" w:rsidR="004C7B35" w:rsidRDefault="0085739A" w:rsidP="0085739A">
      <w:pPr>
        <w:pStyle w:val="TOC3"/>
        <w:tabs>
          <w:tab w:val="left" w:pos="998"/>
        </w:tabs>
        <w:rPr>
          <w:b w:val="0"/>
          <w:color w:val="auto"/>
          <w:kern w:val="2"/>
          <w:sz w:val="24"/>
          <w:szCs w:val="24"/>
          <w14:ligatures w14:val="standardContextual"/>
        </w:rPr>
      </w:pPr>
      <w:r>
        <w:tab/>
      </w:r>
      <w:hyperlink w:anchor="_Toc196837219" w:history="1">
        <w:r w:rsidR="004C7B35" w:rsidRPr="00FD649C">
          <w:rPr>
            <w:rStyle w:val="Hyperlink"/>
          </w:rPr>
          <w:t>Upskill activity - eligible study and training</w:t>
        </w:r>
        <w:r w:rsidR="004C7B35">
          <w:rPr>
            <w:webHidden/>
          </w:rPr>
          <w:tab/>
        </w:r>
        <w:r w:rsidR="004C7B35">
          <w:rPr>
            <w:webHidden/>
          </w:rPr>
          <w:fldChar w:fldCharType="begin"/>
        </w:r>
        <w:r w:rsidR="004C7B35">
          <w:rPr>
            <w:webHidden/>
          </w:rPr>
          <w:instrText xml:space="preserve"> PAGEREF _Toc196837219 \h </w:instrText>
        </w:r>
        <w:r w:rsidR="004C7B35">
          <w:rPr>
            <w:webHidden/>
          </w:rPr>
        </w:r>
        <w:r w:rsidR="004C7B35">
          <w:rPr>
            <w:webHidden/>
          </w:rPr>
          <w:fldChar w:fldCharType="separate"/>
        </w:r>
        <w:r w:rsidR="004C7B35">
          <w:rPr>
            <w:webHidden/>
          </w:rPr>
          <w:t>2</w:t>
        </w:r>
        <w:r w:rsidR="004C7B35">
          <w:rPr>
            <w:webHidden/>
          </w:rPr>
          <w:fldChar w:fldCharType="end"/>
        </w:r>
      </w:hyperlink>
    </w:p>
    <w:p w14:paraId="60BCD8B0" w14:textId="78A2738B" w:rsidR="004C7B35" w:rsidRDefault="0085739A" w:rsidP="0085739A">
      <w:pPr>
        <w:pStyle w:val="TOC3"/>
        <w:tabs>
          <w:tab w:val="left" w:pos="998"/>
        </w:tabs>
        <w:rPr>
          <w:b w:val="0"/>
          <w:color w:val="auto"/>
          <w:kern w:val="2"/>
          <w:sz w:val="24"/>
          <w:szCs w:val="24"/>
          <w14:ligatures w14:val="standardContextual"/>
        </w:rPr>
      </w:pPr>
      <w:r>
        <w:tab/>
      </w:r>
      <w:hyperlink w:anchor="_Toc196837220" w:history="1">
        <w:r w:rsidR="004C7B35" w:rsidRPr="00FD649C">
          <w:rPr>
            <w:rStyle w:val="Hyperlink"/>
          </w:rPr>
          <w:t>Invest activity - eligible expenditure</w:t>
        </w:r>
        <w:r w:rsidR="004C7B35">
          <w:rPr>
            <w:webHidden/>
          </w:rPr>
          <w:tab/>
        </w:r>
        <w:r w:rsidR="004C7B35">
          <w:rPr>
            <w:webHidden/>
          </w:rPr>
          <w:fldChar w:fldCharType="begin"/>
        </w:r>
        <w:r w:rsidR="004C7B35">
          <w:rPr>
            <w:webHidden/>
          </w:rPr>
          <w:instrText xml:space="preserve"> PAGEREF _Toc196837220 \h </w:instrText>
        </w:r>
        <w:r w:rsidR="004C7B35">
          <w:rPr>
            <w:webHidden/>
          </w:rPr>
        </w:r>
        <w:r w:rsidR="004C7B35">
          <w:rPr>
            <w:webHidden/>
          </w:rPr>
          <w:fldChar w:fldCharType="separate"/>
        </w:r>
        <w:r w:rsidR="004C7B35">
          <w:rPr>
            <w:webHidden/>
          </w:rPr>
          <w:t>2</w:t>
        </w:r>
        <w:r w:rsidR="004C7B35">
          <w:rPr>
            <w:webHidden/>
          </w:rPr>
          <w:fldChar w:fldCharType="end"/>
        </w:r>
      </w:hyperlink>
    </w:p>
    <w:p w14:paraId="47D1CC9A" w14:textId="40D6C5EF"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21" w:history="1">
        <w:r w:rsidRPr="00FD649C">
          <w:rPr>
            <w:rStyle w:val="Hyperlink"/>
          </w:rPr>
          <w:t>5.</w:t>
        </w:r>
        <w:r>
          <w:rPr>
            <w:rFonts w:eastAsiaTheme="minorEastAsia" w:cstheme="minorBidi"/>
            <w:b w:val="0"/>
            <w:color w:val="auto"/>
            <w:kern w:val="2"/>
            <w:sz w:val="24"/>
            <w:szCs w:val="24"/>
            <w14:ligatures w14:val="standardContextual"/>
          </w:rPr>
          <w:tab/>
        </w:r>
        <w:r w:rsidRPr="00FD649C">
          <w:rPr>
            <w:rStyle w:val="Hyperlink"/>
          </w:rPr>
          <w:t>What will not be funded?</w:t>
        </w:r>
        <w:r>
          <w:rPr>
            <w:webHidden/>
          </w:rPr>
          <w:tab/>
        </w:r>
        <w:r>
          <w:rPr>
            <w:webHidden/>
          </w:rPr>
          <w:fldChar w:fldCharType="begin"/>
        </w:r>
        <w:r>
          <w:rPr>
            <w:webHidden/>
          </w:rPr>
          <w:instrText xml:space="preserve"> PAGEREF _Toc196837221 \h </w:instrText>
        </w:r>
        <w:r>
          <w:rPr>
            <w:webHidden/>
          </w:rPr>
        </w:r>
        <w:r>
          <w:rPr>
            <w:webHidden/>
          </w:rPr>
          <w:fldChar w:fldCharType="separate"/>
        </w:r>
        <w:r>
          <w:rPr>
            <w:webHidden/>
          </w:rPr>
          <w:t>3</w:t>
        </w:r>
        <w:r>
          <w:rPr>
            <w:webHidden/>
          </w:rPr>
          <w:fldChar w:fldCharType="end"/>
        </w:r>
      </w:hyperlink>
    </w:p>
    <w:p w14:paraId="56A302AA" w14:textId="63B596C3" w:rsidR="004C7B35" w:rsidRDefault="001958CD" w:rsidP="001958CD">
      <w:pPr>
        <w:pStyle w:val="TOC3"/>
        <w:tabs>
          <w:tab w:val="left" w:pos="998"/>
        </w:tabs>
        <w:rPr>
          <w:b w:val="0"/>
          <w:color w:val="auto"/>
          <w:kern w:val="2"/>
          <w:sz w:val="24"/>
          <w:szCs w:val="24"/>
          <w14:ligatures w14:val="standardContextual"/>
        </w:rPr>
      </w:pPr>
      <w:r>
        <w:tab/>
      </w:r>
      <w:hyperlink w:anchor="_Toc196837222" w:history="1">
        <w:r w:rsidR="004C7B35" w:rsidRPr="00FD649C">
          <w:rPr>
            <w:rStyle w:val="Hyperlink"/>
          </w:rPr>
          <w:t>Ineligible upskill study or training include but are not limited to:</w:t>
        </w:r>
        <w:r w:rsidR="004C7B35">
          <w:rPr>
            <w:webHidden/>
          </w:rPr>
          <w:tab/>
        </w:r>
        <w:r w:rsidR="004C7B35">
          <w:rPr>
            <w:webHidden/>
          </w:rPr>
          <w:fldChar w:fldCharType="begin"/>
        </w:r>
        <w:r w:rsidR="004C7B35">
          <w:rPr>
            <w:webHidden/>
          </w:rPr>
          <w:instrText xml:space="preserve"> PAGEREF _Toc196837222 \h </w:instrText>
        </w:r>
        <w:r w:rsidR="004C7B35">
          <w:rPr>
            <w:webHidden/>
          </w:rPr>
        </w:r>
        <w:r w:rsidR="004C7B35">
          <w:rPr>
            <w:webHidden/>
          </w:rPr>
          <w:fldChar w:fldCharType="separate"/>
        </w:r>
        <w:r w:rsidR="004C7B35">
          <w:rPr>
            <w:webHidden/>
          </w:rPr>
          <w:t>3</w:t>
        </w:r>
        <w:r w:rsidR="004C7B35">
          <w:rPr>
            <w:webHidden/>
          </w:rPr>
          <w:fldChar w:fldCharType="end"/>
        </w:r>
      </w:hyperlink>
    </w:p>
    <w:p w14:paraId="46AA21FA" w14:textId="4865ACB4" w:rsidR="004C7B35" w:rsidRDefault="001958CD" w:rsidP="001958CD">
      <w:pPr>
        <w:pStyle w:val="TOC3"/>
        <w:tabs>
          <w:tab w:val="left" w:pos="998"/>
        </w:tabs>
        <w:rPr>
          <w:b w:val="0"/>
          <w:color w:val="auto"/>
          <w:kern w:val="2"/>
          <w:sz w:val="24"/>
          <w:szCs w:val="24"/>
          <w14:ligatures w14:val="standardContextual"/>
        </w:rPr>
      </w:pPr>
      <w:r>
        <w:tab/>
      </w:r>
      <w:hyperlink w:anchor="_Toc196837223" w:history="1">
        <w:r w:rsidR="004C7B35" w:rsidRPr="00FD649C">
          <w:rPr>
            <w:rStyle w:val="Hyperlink"/>
          </w:rPr>
          <w:t>Ineligible invest activities, include but are not limited to:</w:t>
        </w:r>
        <w:r w:rsidR="004C7B35">
          <w:rPr>
            <w:webHidden/>
          </w:rPr>
          <w:tab/>
        </w:r>
        <w:r w:rsidR="004C7B35">
          <w:rPr>
            <w:webHidden/>
          </w:rPr>
          <w:fldChar w:fldCharType="begin"/>
        </w:r>
        <w:r w:rsidR="004C7B35">
          <w:rPr>
            <w:webHidden/>
          </w:rPr>
          <w:instrText xml:space="preserve"> PAGEREF _Toc196837223 \h </w:instrText>
        </w:r>
        <w:r w:rsidR="004C7B35">
          <w:rPr>
            <w:webHidden/>
          </w:rPr>
        </w:r>
        <w:r w:rsidR="004C7B35">
          <w:rPr>
            <w:webHidden/>
          </w:rPr>
          <w:fldChar w:fldCharType="separate"/>
        </w:r>
        <w:r w:rsidR="004C7B35">
          <w:rPr>
            <w:webHidden/>
          </w:rPr>
          <w:t>3</w:t>
        </w:r>
        <w:r w:rsidR="004C7B35">
          <w:rPr>
            <w:webHidden/>
          </w:rPr>
          <w:fldChar w:fldCharType="end"/>
        </w:r>
      </w:hyperlink>
    </w:p>
    <w:p w14:paraId="07E65515" w14:textId="6FAB1394"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24" w:history="1">
        <w:r w:rsidRPr="00FD649C">
          <w:rPr>
            <w:rStyle w:val="Hyperlink"/>
          </w:rPr>
          <w:t>6.</w:t>
        </w:r>
        <w:r>
          <w:rPr>
            <w:rFonts w:eastAsiaTheme="minorEastAsia" w:cstheme="minorBidi"/>
            <w:b w:val="0"/>
            <w:color w:val="auto"/>
            <w:kern w:val="2"/>
            <w:sz w:val="24"/>
            <w:szCs w:val="24"/>
            <w14:ligatures w14:val="standardContextual"/>
          </w:rPr>
          <w:tab/>
        </w:r>
        <w:r w:rsidRPr="00FD649C">
          <w:rPr>
            <w:rStyle w:val="Hyperlink"/>
          </w:rPr>
          <w:t>What are the funding details?</w:t>
        </w:r>
        <w:r>
          <w:rPr>
            <w:webHidden/>
          </w:rPr>
          <w:tab/>
        </w:r>
        <w:r>
          <w:rPr>
            <w:webHidden/>
          </w:rPr>
          <w:fldChar w:fldCharType="begin"/>
        </w:r>
        <w:r>
          <w:rPr>
            <w:webHidden/>
          </w:rPr>
          <w:instrText xml:space="preserve"> PAGEREF _Toc196837224 \h </w:instrText>
        </w:r>
        <w:r>
          <w:rPr>
            <w:webHidden/>
          </w:rPr>
        </w:r>
        <w:r>
          <w:rPr>
            <w:webHidden/>
          </w:rPr>
          <w:fldChar w:fldCharType="separate"/>
        </w:r>
        <w:r>
          <w:rPr>
            <w:webHidden/>
          </w:rPr>
          <w:t>3</w:t>
        </w:r>
        <w:r>
          <w:rPr>
            <w:webHidden/>
          </w:rPr>
          <w:fldChar w:fldCharType="end"/>
        </w:r>
      </w:hyperlink>
    </w:p>
    <w:p w14:paraId="2A5AB144" w14:textId="24810E25"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25" w:history="1">
        <w:r w:rsidRPr="00FD649C">
          <w:rPr>
            <w:rStyle w:val="Hyperlink"/>
          </w:rPr>
          <w:t>7.</w:t>
        </w:r>
        <w:r>
          <w:rPr>
            <w:rFonts w:eastAsiaTheme="minorEastAsia" w:cstheme="minorBidi"/>
            <w:b w:val="0"/>
            <w:color w:val="auto"/>
            <w:kern w:val="2"/>
            <w:sz w:val="24"/>
            <w:szCs w:val="24"/>
            <w14:ligatures w14:val="standardContextual"/>
          </w:rPr>
          <w:tab/>
        </w:r>
        <w:r w:rsidRPr="00FD649C">
          <w:rPr>
            <w:rStyle w:val="Hyperlink"/>
          </w:rPr>
          <w:t>What are the assessment criteria?</w:t>
        </w:r>
        <w:r>
          <w:rPr>
            <w:webHidden/>
          </w:rPr>
          <w:tab/>
        </w:r>
        <w:r>
          <w:rPr>
            <w:webHidden/>
          </w:rPr>
          <w:fldChar w:fldCharType="begin"/>
        </w:r>
        <w:r>
          <w:rPr>
            <w:webHidden/>
          </w:rPr>
          <w:instrText xml:space="preserve"> PAGEREF _Toc196837225 \h </w:instrText>
        </w:r>
        <w:r>
          <w:rPr>
            <w:webHidden/>
          </w:rPr>
        </w:r>
        <w:r>
          <w:rPr>
            <w:webHidden/>
          </w:rPr>
          <w:fldChar w:fldCharType="separate"/>
        </w:r>
        <w:r>
          <w:rPr>
            <w:webHidden/>
          </w:rPr>
          <w:t>3</w:t>
        </w:r>
        <w:r>
          <w:rPr>
            <w:webHidden/>
          </w:rPr>
          <w:fldChar w:fldCharType="end"/>
        </w:r>
      </w:hyperlink>
    </w:p>
    <w:p w14:paraId="744F3EBD" w14:textId="548D90CB"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26" w:history="1">
        <w:r w:rsidRPr="00FD649C">
          <w:rPr>
            <w:rStyle w:val="Hyperlink"/>
          </w:rPr>
          <w:t>8.</w:t>
        </w:r>
        <w:r>
          <w:rPr>
            <w:rFonts w:eastAsiaTheme="minorEastAsia" w:cstheme="minorBidi"/>
            <w:b w:val="0"/>
            <w:color w:val="auto"/>
            <w:kern w:val="2"/>
            <w:sz w:val="24"/>
            <w:szCs w:val="24"/>
            <w14:ligatures w14:val="standardContextual"/>
          </w:rPr>
          <w:tab/>
        </w:r>
        <w:r w:rsidRPr="00FD649C">
          <w:rPr>
            <w:rStyle w:val="Hyperlink"/>
          </w:rPr>
          <w:t>What is the application process?</w:t>
        </w:r>
        <w:r>
          <w:rPr>
            <w:webHidden/>
          </w:rPr>
          <w:tab/>
        </w:r>
        <w:r>
          <w:rPr>
            <w:webHidden/>
          </w:rPr>
          <w:fldChar w:fldCharType="begin"/>
        </w:r>
        <w:r>
          <w:rPr>
            <w:webHidden/>
          </w:rPr>
          <w:instrText xml:space="preserve"> PAGEREF _Toc196837226 \h </w:instrText>
        </w:r>
        <w:r>
          <w:rPr>
            <w:webHidden/>
          </w:rPr>
        </w:r>
        <w:r>
          <w:rPr>
            <w:webHidden/>
          </w:rPr>
          <w:fldChar w:fldCharType="separate"/>
        </w:r>
        <w:r>
          <w:rPr>
            <w:webHidden/>
          </w:rPr>
          <w:t>4</w:t>
        </w:r>
        <w:r>
          <w:rPr>
            <w:webHidden/>
          </w:rPr>
          <w:fldChar w:fldCharType="end"/>
        </w:r>
      </w:hyperlink>
    </w:p>
    <w:p w14:paraId="1F26CBFA" w14:textId="6E80DAA5"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27" w:history="1">
        <w:r w:rsidRPr="00FD649C">
          <w:rPr>
            <w:rStyle w:val="Hyperlink"/>
          </w:rPr>
          <w:t>9.</w:t>
        </w:r>
        <w:r>
          <w:rPr>
            <w:rFonts w:eastAsiaTheme="minorEastAsia" w:cstheme="minorBidi"/>
            <w:b w:val="0"/>
            <w:color w:val="auto"/>
            <w:kern w:val="2"/>
            <w:sz w:val="24"/>
            <w:szCs w:val="24"/>
            <w14:ligatures w14:val="standardContextual"/>
          </w:rPr>
          <w:tab/>
        </w:r>
        <w:r w:rsidRPr="00FD649C">
          <w:rPr>
            <w:rStyle w:val="Hyperlink"/>
          </w:rPr>
          <w:t>What is the notification process?</w:t>
        </w:r>
        <w:r>
          <w:rPr>
            <w:webHidden/>
          </w:rPr>
          <w:tab/>
        </w:r>
        <w:r>
          <w:rPr>
            <w:webHidden/>
          </w:rPr>
          <w:fldChar w:fldCharType="begin"/>
        </w:r>
        <w:r>
          <w:rPr>
            <w:webHidden/>
          </w:rPr>
          <w:instrText xml:space="preserve"> PAGEREF _Toc196837227 \h </w:instrText>
        </w:r>
        <w:r>
          <w:rPr>
            <w:webHidden/>
          </w:rPr>
        </w:r>
        <w:r>
          <w:rPr>
            <w:webHidden/>
          </w:rPr>
          <w:fldChar w:fldCharType="separate"/>
        </w:r>
        <w:r>
          <w:rPr>
            <w:webHidden/>
          </w:rPr>
          <w:t>4</w:t>
        </w:r>
        <w:r>
          <w:rPr>
            <w:webHidden/>
          </w:rPr>
          <w:fldChar w:fldCharType="end"/>
        </w:r>
      </w:hyperlink>
    </w:p>
    <w:p w14:paraId="2E6BFE47" w14:textId="521B7AA8"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28" w:history="1">
        <w:r w:rsidRPr="00FD649C">
          <w:rPr>
            <w:rStyle w:val="Hyperlink"/>
          </w:rPr>
          <w:t>10.</w:t>
        </w:r>
        <w:r>
          <w:rPr>
            <w:rFonts w:eastAsiaTheme="minorEastAsia" w:cstheme="minorBidi"/>
            <w:b w:val="0"/>
            <w:color w:val="auto"/>
            <w:kern w:val="2"/>
            <w:sz w:val="24"/>
            <w:szCs w:val="24"/>
            <w14:ligatures w14:val="standardContextual"/>
          </w:rPr>
          <w:tab/>
        </w:r>
        <w:r w:rsidRPr="00FD649C">
          <w:rPr>
            <w:rStyle w:val="Hyperlink"/>
          </w:rPr>
          <w:t>Key dates</w:t>
        </w:r>
        <w:r>
          <w:rPr>
            <w:webHidden/>
          </w:rPr>
          <w:tab/>
        </w:r>
        <w:r>
          <w:rPr>
            <w:webHidden/>
          </w:rPr>
          <w:fldChar w:fldCharType="begin"/>
        </w:r>
        <w:r>
          <w:rPr>
            <w:webHidden/>
          </w:rPr>
          <w:instrText xml:space="preserve"> PAGEREF _Toc196837228 \h </w:instrText>
        </w:r>
        <w:r>
          <w:rPr>
            <w:webHidden/>
          </w:rPr>
        </w:r>
        <w:r>
          <w:rPr>
            <w:webHidden/>
          </w:rPr>
          <w:fldChar w:fldCharType="separate"/>
        </w:r>
        <w:r>
          <w:rPr>
            <w:webHidden/>
          </w:rPr>
          <w:t>4</w:t>
        </w:r>
        <w:r>
          <w:rPr>
            <w:webHidden/>
          </w:rPr>
          <w:fldChar w:fldCharType="end"/>
        </w:r>
      </w:hyperlink>
    </w:p>
    <w:p w14:paraId="0006B613" w14:textId="1F72DD52"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29" w:history="1">
        <w:r w:rsidRPr="00FD649C">
          <w:rPr>
            <w:rStyle w:val="Hyperlink"/>
          </w:rPr>
          <w:t>11.</w:t>
        </w:r>
        <w:r>
          <w:rPr>
            <w:rFonts w:eastAsiaTheme="minorEastAsia" w:cstheme="minorBidi"/>
            <w:b w:val="0"/>
            <w:color w:val="auto"/>
            <w:kern w:val="2"/>
            <w:sz w:val="24"/>
            <w:szCs w:val="24"/>
            <w14:ligatures w14:val="standardContextual"/>
          </w:rPr>
          <w:tab/>
        </w:r>
        <w:r w:rsidRPr="00FD649C">
          <w:rPr>
            <w:rStyle w:val="Hyperlink"/>
          </w:rPr>
          <w:t>Checklist</w:t>
        </w:r>
        <w:r>
          <w:rPr>
            <w:webHidden/>
          </w:rPr>
          <w:tab/>
        </w:r>
        <w:r>
          <w:rPr>
            <w:webHidden/>
          </w:rPr>
          <w:fldChar w:fldCharType="begin"/>
        </w:r>
        <w:r>
          <w:rPr>
            <w:webHidden/>
          </w:rPr>
          <w:instrText xml:space="preserve"> PAGEREF _Toc196837229 \h </w:instrText>
        </w:r>
        <w:r>
          <w:rPr>
            <w:webHidden/>
          </w:rPr>
        </w:r>
        <w:r>
          <w:rPr>
            <w:webHidden/>
          </w:rPr>
          <w:fldChar w:fldCharType="separate"/>
        </w:r>
        <w:r>
          <w:rPr>
            <w:webHidden/>
          </w:rPr>
          <w:t>4</w:t>
        </w:r>
        <w:r>
          <w:rPr>
            <w:webHidden/>
          </w:rPr>
          <w:fldChar w:fldCharType="end"/>
        </w:r>
      </w:hyperlink>
    </w:p>
    <w:p w14:paraId="1C83A6EF" w14:textId="2E85BB5D"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30" w:history="1">
        <w:r w:rsidRPr="00FD649C">
          <w:rPr>
            <w:rStyle w:val="Hyperlink"/>
          </w:rPr>
          <w:t>12.</w:t>
        </w:r>
        <w:r>
          <w:rPr>
            <w:rFonts w:eastAsiaTheme="minorEastAsia" w:cstheme="minorBidi"/>
            <w:b w:val="0"/>
            <w:color w:val="auto"/>
            <w:kern w:val="2"/>
            <w:sz w:val="24"/>
            <w:szCs w:val="24"/>
            <w14:ligatures w14:val="standardContextual"/>
          </w:rPr>
          <w:tab/>
        </w:r>
        <w:r w:rsidRPr="00FD649C">
          <w:rPr>
            <w:rStyle w:val="Hyperlink"/>
          </w:rPr>
          <w:t>What are the funding conditions?</w:t>
        </w:r>
        <w:r>
          <w:rPr>
            <w:webHidden/>
          </w:rPr>
          <w:tab/>
        </w:r>
        <w:r>
          <w:rPr>
            <w:webHidden/>
          </w:rPr>
          <w:fldChar w:fldCharType="begin"/>
        </w:r>
        <w:r>
          <w:rPr>
            <w:webHidden/>
          </w:rPr>
          <w:instrText xml:space="preserve"> PAGEREF _Toc196837230 \h </w:instrText>
        </w:r>
        <w:r>
          <w:rPr>
            <w:webHidden/>
          </w:rPr>
        </w:r>
        <w:r>
          <w:rPr>
            <w:webHidden/>
          </w:rPr>
          <w:fldChar w:fldCharType="separate"/>
        </w:r>
        <w:r>
          <w:rPr>
            <w:webHidden/>
          </w:rPr>
          <w:t>4</w:t>
        </w:r>
        <w:r>
          <w:rPr>
            <w:webHidden/>
          </w:rPr>
          <w:fldChar w:fldCharType="end"/>
        </w:r>
      </w:hyperlink>
    </w:p>
    <w:p w14:paraId="01A7E2DD" w14:textId="2D487C9C" w:rsidR="004C7B35" w:rsidRDefault="001958CD" w:rsidP="001958CD">
      <w:pPr>
        <w:pStyle w:val="TOC3"/>
        <w:tabs>
          <w:tab w:val="left" w:pos="998"/>
        </w:tabs>
        <w:rPr>
          <w:b w:val="0"/>
          <w:color w:val="auto"/>
          <w:kern w:val="2"/>
          <w:sz w:val="24"/>
          <w:szCs w:val="24"/>
          <w14:ligatures w14:val="standardContextual"/>
        </w:rPr>
      </w:pPr>
      <w:r>
        <w:tab/>
      </w:r>
      <w:hyperlink w:anchor="_Toc196837231" w:history="1">
        <w:r w:rsidR="004C7B35" w:rsidRPr="00FD649C">
          <w:rPr>
            <w:rStyle w:val="Hyperlink"/>
          </w:rPr>
          <w:t>Funding agreements</w:t>
        </w:r>
        <w:r w:rsidR="004C7B35">
          <w:rPr>
            <w:webHidden/>
          </w:rPr>
          <w:tab/>
        </w:r>
        <w:r w:rsidR="004C7B35">
          <w:rPr>
            <w:webHidden/>
          </w:rPr>
          <w:fldChar w:fldCharType="begin"/>
        </w:r>
        <w:r w:rsidR="004C7B35">
          <w:rPr>
            <w:webHidden/>
          </w:rPr>
          <w:instrText xml:space="preserve"> PAGEREF _Toc196837231 \h </w:instrText>
        </w:r>
        <w:r w:rsidR="004C7B35">
          <w:rPr>
            <w:webHidden/>
          </w:rPr>
        </w:r>
        <w:r w:rsidR="004C7B35">
          <w:rPr>
            <w:webHidden/>
          </w:rPr>
          <w:fldChar w:fldCharType="separate"/>
        </w:r>
        <w:r w:rsidR="004C7B35">
          <w:rPr>
            <w:webHidden/>
          </w:rPr>
          <w:t>4</w:t>
        </w:r>
        <w:r w:rsidR="004C7B35">
          <w:rPr>
            <w:webHidden/>
          </w:rPr>
          <w:fldChar w:fldCharType="end"/>
        </w:r>
      </w:hyperlink>
    </w:p>
    <w:p w14:paraId="20B6F6B4" w14:textId="50E12757" w:rsidR="004C7B35" w:rsidRDefault="001958CD" w:rsidP="001958CD">
      <w:pPr>
        <w:pStyle w:val="TOC3"/>
        <w:tabs>
          <w:tab w:val="left" w:pos="998"/>
        </w:tabs>
        <w:rPr>
          <w:b w:val="0"/>
          <w:color w:val="auto"/>
          <w:kern w:val="2"/>
          <w:sz w:val="24"/>
          <w:szCs w:val="24"/>
          <w14:ligatures w14:val="standardContextual"/>
        </w:rPr>
      </w:pPr>
      <w:r>
        <w:tab/>
      </w:r>
      <w:hyperlink w:anchor="_Toc196837232" w:history="1">
        <w:r w:rsidR="004C7B35" w:rsidRPr="00FD649C">
          <w:rPr>
            <w:rStyle w:val="Hyperlink"/>
          </w:rPr>
          <w:t>Payments</w:t>
        </w:r>
        <w:r w:rsidR="004C7B35">
          <w:rPr>
            <w:webHidden/>
          </w:rPr>
          <w:tab/>
        </w:r>
        <w:r w:rsidR="004C7B35">
          <w:rPr>
            <w:webHidden/>
          </w:rPr>
          <w:fldChar w:fldCharType="begin"/>
        </w:r>
        <w:r w:rsidR="004C7B35">
          <w:rPr>
            <w:webHidden/>
          </w:rPr>
          <w:instrText xml:space="preserve"> PAGEREF _Toc196837232 \h </w:instrText>
        </w:r>
        <w:r w:rsidR="004C7B35">
          <w:rPr>
            <w:webHidden/>
          </w:rPr>
        </w:r>
        <w:r w:rsidR="004C7B35">
          <w:rPr>
            <w:webHidden/>
          </w:rPr>
          <w:fldChar w:fldCharType="separate"/>
        </w:r>
        <w:r w:rsidR="004C7B35">
          <w:rPr>
            <w:webHidden/>
          </w:rPr>
          <w:t>5</w:t>
        </w:r>
        <w:r w:rsidR="004C7B35">
          <w:rPr>
            <w:webHidden/>
          </w:rPr>
          <w:fldChar w:fldCharType="end"/>
        </w:r>
      </w:hyperlink>
    </w:p>
    <w:p w14:paraId="262316A2" w14:textId="68AF170F" w:rsidR="004C7B35" w:rsidRDefault="001958CD" w:rsidP="001958CD">
      <w:pPr>
        <w:pStyle w:val="TOC3"/>
        <w:tabs>
          <w:tab w:val="left" w:pos="998"/>
        </w:tabs>
        <w:rPr>
          <w:b w:val="0"/>
          <w:color w:val="auto"/>
          <w:kern w:val="2"/>
          <w:sz w:val="24"/>
          <w:szCs w:val="24"/>
          <w14:ligatures w14:val="standardContextual"/>
        </w:rPr>
      </w:pPr>
      <w:r>
        <w:tab/>
      </w:r>
      <w:hyperlink w:anchor="_Toc196837233" w:history="1">
        <w:r w:rsidR="004C7B35" w:rsidRPr="00FD649C">
          <w:rPr>
            <w:rStyle w:val="Hyperlink"/>
          </w:rPr>
          <w:t>Variations to the proposed activities</w:t>
        </w:r>
        <w:r w:rsidR="004C7B35">
          <w:rPr>
            <w:webHidden/>
          </w:rPr>
          <w:tab/>
        </w:r>
        <w:r w:rsidR="004C7B35">
          <w:rPr>
            <w:webHidden/>
          </w:rPr>
          <w:fldChar w:fldCharType="begin"/>
        </w:r>
        <w:r w:rsidR="004C7B35">
          <w:rPr>
            <w:webHidden/>
          </w:rPr>
          <w:instrText xml:space="preserve"> PAGEREF _Toc196837233 \h </w:instrText>
        </w:r>
        <w:r w:rsidR="004C7B35">
          <w:rPr>
            <w:webHidden/>
          </w:rPr>
        </w:r>
        <w:r w:rsidR="004C7B35">
          <w:rPr>
            <w:webHidden/>
          </w:rPr>
          <w:fldChar w:fldCharType="separate"/>
        </w:r>
        <w:r w:rsidR="004C7B35">
          <w:rPr>
            <w:webHidden/>
          </w:rPr>
          <w:t>5</w:t>
        </w:r>
        <w:r w:rsidR="004C7B35">
          <w:rPr>
            <w:webHidden/>
          </w:rPr>
          <w:fldChar w:fldCharType="end"/>
        </w:r>
      </w:hyperlink>
    </w:p>
    <w:p w14:paraId="2B280F85" w14:textId="20148E37" w:rsidR="004C7B35" w:rsidRDefault="001958CD" w:rsidP="001958CD">
      <w:pPr>
        <w:pStyle w:val="TOC3"/>
        <w:tabs>
          <w:tab w:val="left" w:pos="998"/>
        </w:tabs>
        <w:rPr>
          <w:b w:val="0"/>
          <w:color w:val="auto"/>
          <w:kern w:val="2"/>
          <w:sz w:val="24"/>
          <w:szCs w:val="24"/>
          <w14:ligatures w14:val="standardContextual"/>
        </w:rPr>
      </w:pPr>
      <w:r>
        <w:tab/>
      </w:r>
      <w:hyperlink w:anchor="_Toc196837234" w:history="1">
        <w:r w:rsidR="004C7B35" w:rsidRPr="00FD649C">
          <w:rPr>
            <w:rStyle w:val="Hyperlink"/>
          </w:rPr>
          <w:t>Goods and Services Tax (GST) and Tax implications</w:t>
        </w:r>
        <w:r w:rsidR="004C7B35">
          <w:rPr>
            <w:webHidden/>
          </w:rPr>
          <w:tab/>
        </w:r>
        <w:r w:rsidR="004C7B35">
          <w:rPr>
            <w:webHidden/>
          </w:rPr>
          <w:fldChar w:fldCharType="begin"/>
        </w:r>
        <w:r w:rsidR="004C7B35">
          <w:rPr>
            <w:webHidden/>
          </w:rPr>
          <w:instrText xml:space="preserve"> PAGEREF _Toc196837234 \h </w:instrText>
        </w:r>
        <w:r w:rsidR="004C7B35">
          <w:rPr>
            <w:webHidden/>
          </w:rPr>
        </w:r>
        <w:r w:rsidR="004C7B35">
          <w:rPr>
            <w:webHidden/>
          </w:rPr>
          <w:fldChar w:fldCharType="separate"/>
        </w:r>
        <w:r w:rsidR="004C7B35">
          <w:rPr>
            <w:webHidden/>
          </w:rPr>
          <w:t>5</w:t>
        </w:r>
        <w:r w:rsidR="004C7B35">
          <w:rPr>
            <w:webHidden/>
          </w:rPr>
          <w:fldChar w:fldCharType="end"/>
        </w:r>
      </w:hyperlink>
    </w:p>
    <w:p w14:paraId="3AE82829" w14:textId="4FA09FCF" w:rsidR="004C7B35" w:rsidRDefault="001958CD" w:rsidP="001958CD">
      <w:pPr>
        <w:pStyle w:val="TOC3"/>
        <w:tabs>
          <w:tab w:val="left" w:pos="998"/>
        </w:tabs>
        <w:rPr>
          <w:b w:val="0"/>
          <w:color w:val="auto"/>
          <w:kern w:val="2"/>
          <w:sz w:val="24"/>
          <w:szCs w:val="24"/>
          <w14:ligatures w14:val="standardContextual"/>
        </w:rPr>
      </w:pPr>
      <w:r>
        <w:tab/>
      </w:r>
      <w:hyperlink w:anchor="_Toc196837235" w:history="1">
        <w:r w:rsidR="004C7B35" w:rsidRPr="00FD649C">
          <w:rPr>
            <w:rStyle w:val="Hyperlink"/>
          </w:rPr>
          <w:t>Monitoring</w:t>
        </w:r>
        <w:r w:rsidR="004C7B35">
          <w:rPr>
            <w:webHidden/>
          </w:rPr>
          <w:tab/>
        </w:r>
        <w:r w:rsidR="004C7B35">
          <w:rPr>
            <w:webHidden/>
          </w:rPr>
          <w:fldChar w:fldCharType="begin"/>
        </w:r>
        <w:r w:rsidR="004C7B35">
          <w:rPr>
            <w:webHidden/>
          </w:rPr>
          <w:instrText xml:space="preserve"> PAGEREF _Toc196837235 \h </w:instrText>
        </w:r>
        <w:r w:rsidR="004C7B35">
          <w:rPr>
            <w:webHidden/>
          </w:rPr>
        </w:r>
        <w:r w:rsidR="004C7B35">
          <w:rPr>
            <w:webHidden/>
          </w:rPr>
          <w:fldChar w:fldCharType="separate"/>
        </w:r>
        <w:r w:rsidR="004C7B35">
          <w:rPr>
            <w:webHidden/>
          </w:rPr>
          <w:t>5</w:t>
        </w:r>
        <w:r w:rsidR="004C7B35">
          <w:rPr>
            <w:webHidden/>
          </w:rPr>
          <w:fldChar w:fldCharType="end"/>
        </w:r>
      </w:hyperlink>
    </w:p>
    <w:p w14:paraId="77598FFC" w14:textId="601F9B25" w:rsidR="004C7B35" w:rsidRDefault="001958CD" w:rsidP="001958CD">
      <w:pPr>
        <w:pStyle w:val="TOC3"/>
        <w:tabs>
          <w:tab w:val="left" w:pos="998"/>
        </w:tabs>
        <w:rPr>
          <w:b w:val="0"/>
          <w:color w:val="auto"/>
          <w:kern w:val="2"/>
          <w:sz w:val="24"/>
          <w:szCs w:val="24"/>
          <w14:ligatures w14:val="standardContextual"/>
        </w:rPr>
      </w:pPr>
      <w:r>
        <w:tab/>
      </w:r>
      <w:hyperlink w:anchor="_Toc196837236" w:history="1">
        <w:r w:rsidR="004C7B35" w:rsidRPr="00FD649C">
          <w:rPr>
            <w:rStyle w:val="Hyperlink"/>
          </w:rPr>
          <w:t>Legislative and regulatory requirements</w:t>
        </w:r>
        <w:r w:rsidR="004C7B35">
          <w:rPr>
            <w:webHidden/>
          </w:rPr>
          <w:tab/>
        </w:r>
        <w:r w:rsidR="004C7B35">
          <w:rPr>
            <w:webHidden/>
          </w:rPr>
          <w:fldChar w:fldCharType="begin"/>
        </w:r>
        <w:r w:rsidR="004C7B35">
          <w:rPr>
            <w:webHidden/>
          </w:rPr>
          <w:instrText xml:space="preserve"> PAGEREF _Toc196837236 \h </w:instrText>
        </w:r>
        <w:r w:rsidR="004C7B35">
          <w:rPr>
            <w:webHidden/>
          </w:rPr>
        </w:r>
        <w:r w:rsidR="004C7B35">
          <w:rPr>
            <w:webHidden/>
          </w:rPr>
          <w:fldChar w:fldCharType="separate"/>
        </w:r>
        <w:r w:rsidR="004C7B35">
          <w:rPr>
            <w:webHidden/>
          </w:rPr>
          <w:t>5</w:t>
        </w:r>
        <w:r w:rsidR="004C7B35">
          <w:rPr>
            <w:webHidden/>
          </w:rPr>
          <w:fldChar w:fldCharType="end"/>
        </w:r>
      </w:hyperlink>
    </w:p>
    <w:p w14:paraId="41F5AC09" w14:textId="378FB734" w:rsidR="004C7B35" w:rsidRDefault="001958CD" w:rsidP="001958CD">
      <w:pPr>
        <w:pStyle w:val="TOC3"/>
        <w:tabs>
          <w:tab w:val="left" w:pos="998"/>
        </w:tabs>
        <w:rPr>
          <w:b w:val="0"/>
          <w:color w:val="auto"/>
          <w:kern w:val="2"/>
          <w:sz w:val="24"/>
          <w:szCs w:val="24"/>
          <w14:ligatures w14:val="standardContextual"/>
        </w:rPr>
      </w:pPr>
      <w:r>
        <w:tab/>
      </w:r>
      <w:hyperlink w:anchor="_Toc196837237" w:history="1">
        <w:r w:rsidR="004C7B35" w:rsidRPr="00FD649C">
          <w:rPr>
            <w:rStyle w:val="Hyperlink"/>
          </w:rPr>
          <w:t>Acknowledging the Victorian Government’s support</w:t>
        </w:r>
        <w:r w:rsidR="004C7B35">
          <w:rPr>
            <w:webHidden/>
          </w:rPr>
          <w:tab/>
        </w:r>
        <w:r w:rsidR="004C7B35">
          <w:rPr>
            <w:webHidden/>
          </w:rPr>
          <w:fldChar w:fldCharType="begin"/>
        </w:r>
        <w:r w:rsidR="004C7B35">
          <w:rPr>
            <w:webHidden/>
          </w:rPr>
          <w:instrText xml:space="preserve"> PAGEREF _Toc196837237 \h </w:instrText>
        </w:r>
        <w:r w:rsidR="004C7B35">
          <w:rPr>
            <w:webHidden/>
          </w:rPr>
        </w:r>
        <w:r w:rsidR="004C7B35">
          <w:rPr>
            <w:webHidden/>
          </w:rPr>
          <w:fldChar w:fldCharType="separate"/>
        </w:r>
        <w:r w:rsidR="004C7B35">
          <w:rPr>
            <w:webHidden/>
          </w:rPr>
          <w:t>6</w:t>
        </w:r>
        <w:r w:rsidR="004C7B35">
          <w:rPr>
            <w:webHidden/>
          </w:rPr>
          <w:fldChar w:fldCharType="end"/>
        </w:r>
      </w:hyperlink>
    </w:p>
    <w:p w14:paraId="08D5A7EB" w14:textId="1F741AC9" w:rsidR="004C7B35" w:rsidRDefault="001958CD" w:rsidP="001958CD">
      <w:pPr>
        <w:pStyle w:val="TOC3"/>
        <w:tabs>
          <w:tab w:val="left" w:pos="998"/>
        </w:tabs>
        <w:rPr>
          <w:b w:val="0"/>
          <w:color w:val="auto"/>
          <w:kern w:val="2"/>
          <w:sz w:val="24"/>
          <w:szCs w:val="24"/>
          <w14:ligatures w14:val="standardContextual"/>
        </w:rPr>
      </w:pPr>
      <w:r>
        <w:tab/>
      </w:r>
      <w:hyperlink w:anchor="_Toc196837238" w:history="1">
        <w:r w:rsidR="004C7B35" w:rsidRPr="00FD649C">
          <w:rPr>
            <w:rStyle w:val="Hyperlink"/>
          </w:rPr>
          <w:t>Privacy</w:t>
        </w:r>
        <w:r w:rsidR="004C7B35">
          <w:rPr>
            <w:webHidden/>
          </w:rPr>
          <w:tab/>
        </w:r>
        <w:r w:rsidR="004C7B35">
          <w:rPr>
            <w:webHidden/>
          </w:rPr>
          <w:fldChar w:fldCharType="begin"/>
        </w:r>
        <w:r w:rsidR="004C7B35">
          <w:rPr>
            <w:webHidden/>
          </w:rPr>
          <w:instrText xml:space="preserve"> PAGEREF _Toc196837238 \h </w:instrText>
        </w:r>
        <w:r w:rsidR="004C7B35">
          <w:rPr>
            <w:webHidden/>
          </w:rPr>
        </w:r>
        <w:r w:rsidR="004C7B35">
          <w:rPr>
            <w:webHidden/>
          </w:rPr>
          <w:fldChar w:fldCharType="separate"/>
        </w:r>
        <w:r w:rsidR="004C7B35">
          <w:rPr>
            <w:webHidden/>
          </w:rPr>
          <w:t>6</w:t>
        </w:r>
        <w:r w:rsidR="004C7B35">
          <w:rPr>
            <w:webHidden/>
          </w:rPr>
          <w:fldChar w:fldCharType="end"/>
        </w:r>
      </w:hyperlink>
    </w:p>
    <w:p w14:paraId="0797A343" w14:textId="44346324" w:rsidR="004C7B35" w:rsidRDefault="001958CD" w:rsidP="001958CD">
      <w:pPr>
        <w:pStyle w:val="TOC3"/>
        <w:tabs>
          <w:tab w:val="left" w:pos="998"/>
        </w:tabs>
        <w:rPr>
          <w:b w:val="0"/>
          <w:color w:val="auto"/>
          <w:kern w:val="2"/>
          <w:sz w:val="24"/>
          <w:szCs w:val="24"/>
          <w14:ligatures w14:val="standardContextual"/>
        </w:rPr>
      </w:pPr>
      <w:r>
        <w:tab/>
      </w:r>
      <w:hyperlink w:anchor="_Toc196837239" w:history="1">
        <w:r w:rsidR="004C7B35" w:rsidRPr="00FD649C">
          <w:rPr>
            <w:rStyle w:val="Hyperlink"/>
          </w:rPr>
          <w:t>Review and amendments</w:t>
        </w:r>
        <w:r w:rsidR="004C7B35">
          <w:rPr>
            <w:webHidden/>
          </w:rPr>
          <w:tab/>
        </w:r>
        <w:r w:rsidR="004C7B35">
          <w:rPr>
            <w:webHidden/>
          </w:rPr>
          <w:fldChar w:fldCharType="begin"/>
        </w:r>
        <w:r w:rsidR="004C7B35">
          <w:rPr>
            <w:webHidden/>
          </w:rPr>
          <w:instrText xml:space="preserve"> PAGEREF _Toc196837239 \h </w:instrText>
        </w:r>
        <w:r w:rsidR="004C7B35">
          <w:rPr>
            <w:webHidden/>
          </w:rPr>
        </w:r>
        <w:r w:rsidR="004C7B35">
          <w:rPr>
            <w:webHidden/>
          </w:rPr>
          <w:fldChar w:fldCharType="separate"/>
        </w:r>
        <w:r w:rsidR="004C7B35">
          <w:rPr>
            <w:webHidden/>
          </w:rPr>
          <w:t>6</w:t>
        </w:r>
        <w:r w:rsidR="004C7B35">
          <w:rPr>
            <w:webHidden/>
          </w:rPr>
          <w:fldChar w:fldCharType="end"/>
        </w:r>
      </w:hyperlink>
    </w:p>
    <w:p w14:paraId="5F5F005A" w14:textId="08DD77C1" w:rsidR="004C7B35" w:rsidRDefault="004C7B35">
      <w:pPr>
        <w:pStyle w:val="TOC2"/>
        <w:tabs>
          <w:tab w:val="left" w:pos="1000"/>
        </w:tabs>
        <w:rPr>
          <w:rFonts w:eastAsiaTheme="minorEastAsia" w:cstheme="minorBidi"/>
          <w:b w:val="0"/>
          <w:color w:val="auto"/>
          <w:kern w:val="2"/>
          <w:sz w:val="24"/>
          <w:szCs w:val="24"/>
          <w14:ligatures w14:val="standardContextual"/>
        </w:rPr>
      </w:pPr>
      <w:hyperlink w:anchor="_Toc196837240" w:history="1">
        <w:r w:rsidRPr="00FD649C">
          <w:rPr>
            <w:rStyle w:val="Hyperlink"/>
          </w:rPr>
          <w:t>13.</w:t>
        </w:r>
        <w:r>
          <w:rPr>
            <w:rFonts w:eastAsiaTheme="minorEastAsia" w:cstheme="minorBidi"/>
            <w:b w:val="0"/>
            <w:color w:val="auto"/>
            <w:kern w:val="2"/>
            <w:sz w:val="24"/>
            <w:szCs w:val="24"/>
            <w14:ligatures w14:val="standardContextual"/>
          </w:rPr>
          <w:tab/>
        </w:r>
        <w:r w:rsidRPr="00FD649C">
          <w:rPr>
            <w:rStyle w:val="Hyperlink"/>
          </w:rPr>
          <w:t>Additional information</w:t>
        </w:r>
        <w:r>
          <w:rPr>
            <w:webHidden/>
          </w:rPr>
          <w:tab/>
        </w:r>
        <w:r>
          <w:rPr>
            <w:webHidden/>
          </w:rPr>
          <w:fldChar w:fldCharType="begin"/>
        </w:r>
        <w:r>
          <w:rPr>
            <w:webHidden/>
          </w:rPr>
          <w:instrText xml:space="preserve"> PAGEREF _Toc196837240 \h </w:instrText>
        </w:r>
        <w:r>
          <w:rPr>
            <w:webHidden/>
          </w:rPr>
        </w:r>
        <w:r>
          <w:rPr>
            <w:webHidden/>
          </w:rPr>
          <w:fldChar w:fldCharType="separate"/>
        </w:r>
        <w:r>
          <w:rPr>
            <w:webHidden/>
          </w:rPr>
          <w:t>6</w:t>
        </w:r>
        <w:r>
          <w:rPr>
            <w:webHidden/>
          </w:rPr>
          <w:fldChar w:fldCharType="end"/>
        </w:r>
      </w:hyperlink>
    </w:p>
    <w:p w14:paraId="473DD4E6" w14:textId="5A9D73AE" w:rsidR="008F4C2B" w:rsidRPr="00653BBF" w:rsidRDefault="008F4C2B" w:rsidP="008F4C2B">
      <w:r w:rsidRPr="00653BBF">
        <w:fldChar w:fldCharType="end"/>
      </w:r>
    </w:p>
    <w:p w14:paraId="41761FF8" w14:textId="77777777" w:rsidR="008F4C2B" w:rsidRPr="007113F5" w:rsidRDefault="008F4C2B" w:rsidP="008F4C2B">
      <w:pPr>
        <w:pStyle w:val="BodyText"/>
        <w:sectPr w:rsidR="008F4C2B" w:rsidRPr="007113F5" w:rsidSect="0009496F">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1134" w:header="284" w:footer="560" w:gutter="0"/>
          <w:pgNumType w:start="1"/>
          <w:cols w:space="283"/>
          <w:docGrid w:linePitch="360"/>
        </w:sectPr>
      </w:pPr>
    </w:p>
    <w:p w14:paraId="6E90D13F" w14:textId="50A085CC" w:rsidR="001B6BD2" w:rsidRPr="007113F5" w:rsidRDefault="001B6BD2">
      <w:pPr>
        <w:rPr>
          <w:b/>
          <w:bCs/>
          <w:kern w:val="32"/>
          <w:sz w:val="40"/>
          <w:szCs w:val="32"/>
        </w:rPr>
      </w:pPr>
      <w:bookmarkStart w:id="3" w:name="_Toc460924659"/>
      <w:bookmarkStart w:id="4" w:name="_Toc480839993"/>
      <w:bookmarkStart w:id="5" w:name="_Toc480840054"/>
      <w:bookmarkStart w:id="6" w:name="_Toc480840217"/>
      <w:bookmarkStart w:id="7" w:name="_Toc480916927"/>
      <w:bookmarkEnd w:id="1"/>
    </w:p>
    <w:p w14:paraId="4586FF17" w14:textId="77777777" w:rsidR="002E456D" w:rsidRPr="007113F5" w:rsidRDefault="002E456D">
      <w:pPr>
        <w:rPr>
          <w:b/>
          <w:bCs/>
          <w:kern w:val="32"/>
          <w:sz w:val="40"/>
          <w:szCs w:val="32"/>
        </w:rPr>
      </w:pPr>
    </w:p>
    <w:p w14:paraId="7DBAF393" w14:textId="77777777" w:rsidR="002E456D" w:rsidRPr="007113F5" w:rsidRDefault="002E456D">
      <w:pPr>
        <w:rPr>
          <w:b/>
          <w:bCs/>
          <w:kern w:val="32"/>
          <w:sz w:val="40"/>
          <w:szCs w:val="32"/>
        </w:rPr>
      </w:pPr>
    </w:p>
    <w:p w14:paraId="3270D4FE" w14:textId="77777777" w:rsidR="002E456D" w:rsidRPr="007113F5" w:rsidRDefault="002E456D">
      <w:pPr>
        <w:rPr>
          <w:b/>
          <w:bCs/>
          <w:kern w:val="32"/>
          <w:sz w:val="40"/>
          <w:szCs w:val="32"/>
        </w:rPr>
      </w:pPr>
    </w:p>
    <w:p w14:paraId="66B9BE11" w14:textId="77777777" w:rsidR="00B429E8" w:rsidRPr="007113F5" w:rsidRDefault="00B429E8">
      <w:pPr>
        <w:rPr>
          <w:b/>
          <w:bCs/>
          <w:kern w:val="32"/>
          <w:sz w:val="40"/>
          <w:szCs w:val="32"/>
        </w:rPr>
      </w:pPr>
    </w:p>
    <w:p w14:paraId="0A7426C2" w14:textId="77777777" w:rsidR="00046745" w:rsidRPr="007113F5" w:rsidRDefault="00046745">
      <w:pPr>
        <w:rPr>
          <w:b/>
          <w:bCs/>
          <w:kern w:val="32"/>
          <w:sz w:val="40"/>
          <w:szCs w:val="32"/>
        </w:rPr>
      </w:pPr>
    </w:p>
    <w:p w14:paraId="4FE56B54" w14:textId="77777777" w:rsidR="00B429E8" w:rsidRPr="007113F5" w:rsidRDefault="00B429E8">
      <w:pPr>
        <w:rPr>
          <w:b/>
          <w:bCs/>
          <w:kern w:val="32"/>
          <w:sz w:val="40"/>
          <w:szCs w:val="32"/>
        </w:rPr>
      </w:pPr>
    </w:p>
    <w:p w14:paraId="20788F44" w14:textId="77777777" w:rsidR="002E456D" w:rsidRPr="007113F5" w:rsidRDefault="002E456D">
      <w:pPr>
        <w:rPr>
          <w:b/>
          <w:bCs/>
          <w:kern w:val="32"/>
          <w:sz w:val="40"/>
          <w:szCs w:val="32"/>
        </w:rPr>
      </w:pPr>
    </w:p>
    <w:p w14:paraId="56075E64" w14:textId="77777777" w:rsidR="00E739D8" w:rsidRPr="007113F5" w:rsidRDefault="00E739D8" w:rsidP="00E739D8">
      <w:pPr>
        <w:spacing w:line="240" w:lineRule="auto"/>
        <w:rPr>
          <w:rFonts w:cs="Times New Roman"/>
          <w:lang w:eastAsia="en-US"/>
        </w:rPr>
        <w:sectPr w:rsidR="00E739D8" w:rsidRPr="007113F5" w:rsidSect="0009496F">
          <w:headerReference w:type="even" r:id="rId42"/>
          <w:headerReference w:type="default" r:id="rId43"/>
          <w:footerReference w:type="even" r:id="rId44"/>
          <w:footerReference w:type="default" r:id="rId45"/>
          <w:headerReference w:type="first" r:id="rId46"/>
          <w:footerReference w:type="first" r:id="rId47"/>
          <w:type w:val="continuous"/>
          <w:pgSz w:w="11907" w:h="16840"/>
          <w:pgMar w:top="2268" w:right="1134" w:bottom="1134" w:left="1134" w:header="284" w:footer="284" w:gutter="0"/>
          <w:cols w:space="720"/>
        </w:sectPr>
      </w:pPr>
      <w:bookmarkStart w:id="8" w:name="_Toc505343967"/>
      <w:bookmarkStart w:id="9" w:name="_Toc505345226"/>
      <w:bookmarkStart w:id="10" w:name="_Toc505345263"/>
      <w:bookmarkStart w:id="11" w:name="_Toc505782507"/>
      <w:bookmarkStart w:id="12" w:name="_Toc505863725"/>
      <w:bookmarkEnd w:id="3"/>
      <w:bookmarkEnd w:id="4"/>
      <w:bookmarkEnd w:id="5"/>
      <w:bookmarkEnd w:id="6"/>
      <w:bookmarkEnd w:id="7"/>
    </w:p>
    <w:p w14:paraId="1CCDD974" w14:textId="6E3298A2" w:rsidR="00834225" w:rsidRPr="00AE5CBC" w:rsidRDefault="00834225" w:rsidP="0011282B">
      <w:pPr>
        <w:pStyle w:val="Heading2"/>
        <w:numPr>
          <w:ilvl w:val="0"/>
          <w:numId w:val="14"/>
        </w:numPr>
        <w:ind w:left="369" w:hanging="369"/>
        <w:rPr>
          <w:color w:val="201547" w:themeColor="accent1"/>
        </w:rPr>
      </w:pPr>
      <w:bookmarkStart w:id="13" w:name="_Toc196837215"/>
      <w:r w:rsidRPr="00AE5CBC">
        <w:rPr>
          <w:color w:val="201547" w:themeColor="accent1"/>
        </w:rPr>
        <w:lastRenderedPageBreak/>
        <w:t xml:space="preserve">What </w:t>
      </w:r>
      <w:proofErr w:type="gramStart"/>
      <w:r w:rsidRPr="00AE5CBC">
        <w:rPr>
          <w:color w:val="201547" w:themeColor="accent1"/>
        </w:rPr>
        <w:t>is</w:t>
      </w:r>
      <w:proofErr w:type="gramEnd"/>
      <w:r w:rsidRPr="00AE5CBC">
        <w:rPr>
          <w:color w:val="201547" w:themeColor="accent1"/>
        </w:rPr>
        <w:t xml:space="preserve"> the Young Farmer</w:t>
      </w:r>
      <w:r w:rsidR="00690F73">
        <w:rPr>
          <w:color w:val="201547" w:themeColor="accent1"/>
        </w:rPr>
        <w:t>s</w:t>
      </w:r>
      <w:r w:rsidRPr="00AE5CBC">
        <w:rPr>
          <w:color w:val="201547" w:themeColor="accent1"/>
        </w:rPr>
        <w:t xml:space="preserve"> Upskill and Invest Scholarship Program?</w:t>
      </w:r>
      <w:bookmarkEnd w:id="13"/>
    </w:p>
    <w:p w14:paraId="2C976E8B" w14:textId="211430ED" w:rsidR="00E739D8" w:rsidRPr="001771C2" w:rsidRDefault="00E739D8" w:rsidP="00821496">
      <w:pPr>
        <w:pStyle w:val="BodyText"/>
      </w:pPr>
      <w:r w:rsidRPr="001771C2">
        <w:t>The scholarship provides new farmers and people wanting to get into farming with up to $5,000 towards training or study (Upskill</w:t>
      </w:r>
      <w:r w:rsidR="00883AD1">
        <w:t xml:space="preserve"> activity</w:t>
      </w:r>
      <w:r w:rsidRPr="001771C2">
        <w:t xml:space="preserve">), </w:t>
      </w:r>
      <w:r w:rsidR="00647EC7" w:rsidRPr="001771C2">
        <w:t xml:space="preserve">and </w:t>
      </w:r>
      <w:r w:rsidR="00BB29CE" w:rsidRPr="001771C2">
        <w:t xml:space="preserve">up to </w:t>
      </w:r>
      <w:r w:rsidRPr="001771C2">
        <w:t xml:space="preserve">$5,000 to </w:t>
      </w:r>
      <w:r w:rsidR="00D71DDC">
        <w:t>i</w:t>
      </w:r>
      <w:r w:rsidRPr="001771C2">
        <w:t>nvest on-farm or into professional development</w:t>
      </w:r>
      <w:r w:rsidR="002B29B6" w:rsidRPr="001771C2">
        <w:t xml:space="preserve"> to </w:t>
      </w:r>
      <w:r w:rsidR="00815CCF" w:rsidRPr="001771C2">
        <w:t>support the learnings for the upskill</w:t>
      </w:r>
      <w:r w:rsidR="00516E05">
        <w:t xml:space="preserve"> (Invest</w:t>
      </w:r>
      <w:r w:rsidR="00B158FF">
        <w:t xml:space="preserve"> activity</w:t>
      </w:r>
      <w:r w:rsidR="00516E05">
        <w:t>)</w:t>
      </w:r>
      <w:r w:rsidRPr="001771C2">
        <w:t>.</w:t>
      </w:r>
    </w:p>
    <w:p w14:paraId="57BB239C" w14:textId="0D67E1FE" w:rsidR="00E739D8" w:rsidRPr="00AE5CBC" w:rsidRDefault="00E739D8" w:rsidP="00821496">
      <w:pPr>
        <w:pStyle w:val="Heading2"/>
        <w:numPr>
          <w:ilvl w:val="0"/>
          <w:numId w:val="14"/>
        </w:numPr>
        <w:ind w:left="369" w:hanging="369"/>
        <w:rPr>
          <w:color w:val="201547" w:themeColor="accent1"/>
        </w:rPr>
      </w:pPr>
      <w:bookmarkStart w:id="14" w:name="_Toc163217298"/>
      <w:bookmarkStart w:id="15" w:name="_Toc196837216"/>
      <w:r w:rsidRPr="00AE5CBC">
        <w:rPr>
          <w:color w:val="201547" w:themeColor="accent1"/>
        </w:rPr>
        <w:t>Who can apply?</w:t>
      </w:r>
      <w:bookmarkEnd w:id="14"/>
      <w:bookmarkEnd w:id="15"/>
    </w:p>
    <w:p w14:paraId="5D8F1A0F" w14:textId="30DCC7EC" w:rsidR="007E65FB" w:rsidRPr="001771C2" w:rsidRDefault="00E739D8" w:rsidP="007E65FB">
      <w:pPr>
        <w:pStyle w:val="BodyText"/>
        <w:rPr>
          <w:b/>
          <w:bCs/>
        </w:rPr>
      </w:pPr>
      <w:r w:rsidRPr="001771C2">
        <w:rPr>
          <w:b/>
          <w:bCs/>
        </w:rPr>
        <w:t>Applicants must</w:t>
      </w:r>
      <w:r w:rsidR="00C55C68" w:rsidRPr="001771C2" w:rsidDel="00A72B35">
        <w:rPr>
          <w:b/>
          <w:bCs/>
        </w:rPr>
        <w:t xml:space="preserve"> be</w:t>
      </w:r>
      <w:r w:rsidRPr="001771C2">
        <w:rPr>
          <w:b/>
          <w:bCs/>
        </w:rPr>
        <w:t>:</w:t>
      </w:r>
    </w:p>
    <w:p w14:paraId="698D1E8F" w14:textId="103BFC20" w:rsidR="001A2B14" w:rsidRPr="001771C2" w:rsidRDefault="001A2B14" w:rsidP="00A201EE">
      <w:pPr>
        <w:pStyle w:val="ListBullet"/>
        <w:numPr>
          <w:ilvl w:val="0"/>
          <w:numId w:val="37"/>
        </w:numPr>
        <w:ind w:left="680" w:hanging="340"/>
      </w:pPr>
      <w:r w:rsidRPr="001771C2">
        <w:t xml:space="preserve">aged </w:t>
      </w:r>
      <w:r w:rsidR="00BD6D8F" w:rsidRPr="001771C2">
        <w:t>between 1</w:t>
      </w:r>
      <w:r w:rsidR="00620983" w:rsidRPr="001771C2">
        <w:t xml:space="preserve">8 </w:t>
      </w:r>
      <w:r w:rsidR="00BD6D8F" w:rsidRPr="0093088C">
        <w:rPr>
          <w:color w:val="auto"/>
        </w:rPr>
        <w:t xml:space="preserve">and </w:t>
      </w:r>
      <w:r w:rsidR="001830D0" w:rsidRPr="0093088C">
        <w:rPr>
          <w:color w:val="auto"/>
        </w:rPr>
        <w:t>40</w:t>
      </w:r>
      <w:r w:rsidRPr="0093088C">
        <w:rPr>
          <w:color w:val="auto"/>
        </w:rPr>
        <w:t xml:space="preserve"> years </w:t>
      </w:r>
      <w:r w:rsidRPr="001771C2">
        <w:t>at the time of the application close date</w:t>
      </w:r>
    </w:p>
    <w:p w14:paraId="349F755D" w14:textId="3238115C" w:rsidR="007E074F" w:rsidRPr="001771C2" w:rsidRDefault="00610C6D" w:rsidP="00A201EE">
      <w:pPr>
        <w:pStyle w:val="ListBullet"/>
        <w:numPr>
          <w:ilvl w:val="0"/>
          <w:numId w:val="37"/>
        </w:numPr>
        <w:ind w:left="680" w:hanging="340"/>
      </w:pPr>
      <w:r w:rsidRPr="001771C2">
        <w:t>working in a food and fibre farm business in Victoria at least three days per week</w:t>
      </w:r>
      <w:r w:rsidR="00A72B35">
        <w:t>,</w:t>
      </w:r>
      <w:r w:rsidRPr="001771C2">
        <w:t xml:space="preserve"> for the past three months </w:t>
      </w:r>
    </w:p>
    <w:p w14:paraId="4AB6EF31" w14:textId="1651ECF5" w:rsidR="00A86793" w:rsidRDefault="001A2B14" w:rsidP="00A201EE">
      <w:pPr>
        <w:pStyle w:val="ListBullet"/>
        <w:numPr>
          <w:ilvl w:val="0"/>
          <w:numId w:val="37"/>
        </w:numPr>
        <w:ind w:left="680" w:hanging="340"/>
      </w:pPr>
      <w:r w:rsidRPr="001771C2">
        <w:t>an Australian citizen or permanent resident currently residing in Victoria</w:t>
      </w:r>
      <w:r w:rsidR="00443098">
        <w:t>; and</w:t>
      </w:r>
    </w:p>
    <w:p w14:paraId="4E050C7E" w14:textId="22D3072E" w:rsidR="000B4E46" w:rsidRPr="001771C2" w:rsidRDefault="00A86793" w:rsidP="00A201EE">
      <w:pPr>
        <w:pStyle w:val="ListBullet"/>
        <w:numPr>
          <w:ilvl w:val="0"/>
          <w:numId w:val="37"/>
        </w:numPr>
        <w:ind w:left="680" w:hanging="340"/>
      </w:pPr>
      <w:r w:rsidRPr="001771C2">
        <w:t>have at least two years of total experience on-farm</w:t>
      </w:r>
      <w:r w:rsidR="00A72B35">
        <w:t>.</w:t>
      </w:r>
    </w:p>
    <w:p w14:paraId="03F89F69" w14:textId="6CC255E4" w:rsidR="007E79AD" w:rsidRPr="001771C2" w:rsidRDefault="007E79AD" w:rsidP="00821496">
      <w:pPr>
        <w:pStyle w:val="ListBullet"/>
        <w:tabs>
          <w:tab w:val="clear" w:pos="340"/>
        </w:tabs>
        <w:ind w:left="0" w:firstLine="0"/>
      </w:pPr>
      <w:r w:rsidRPr="001771C2">
        <w:t>Those from diverse backgrounds and industries are encouraged to apply.</w:t>
      </w:r>
    </w:p>
    <w:p w14:paraId="6421D1FA" w14:textId="2E33F251" w:rsidR="00E739D8" w:rsidRPr="00AE5CBC" w:rsidRDefault="00E739D8" w:rsidP="00821496">
      <w:pPr>
        <w:pStyle w:val="Heading2"/>
        <w:numPr>
          <w:ilvl w:val="0"/>
          <w:numId w:val="14"/>
        </w:numPr>
        <w:ind w:left="369" w:hanging="369"/>
        <w:rPr>
          <w:color w:val="201547" w:themeColor="accent1"/>
        </w:rPr>
      </w:pPr>
      <w:bookmarkStart w:id="16" w:name="_Toc163217299"/>
      <w:bookmarkStart w:id="17" w:name="_Toc196837217"/>
      <w:r w:rsidRPr="00AE5CBC">
        <w:rPr>
          <w:color w:val="201547" w:themeColor="accent1"/>
        </w:rPr>
        <w:t>Who cannot apply?</w:t>
      </w:r>
      <w:bookmarkEnd w:id="16"/>
      <w:bookmarkEnd w:id="17"/>
    </w:p>
    <w:p w14:paraId="00815C9C" w14:textId="3A8409A4" w:rsidR="00E739D8" w:rsidRPr="00436894" w:rsidRDefault="00E739D8" w:rsidP="00E739D8">
      <w:pPr>
        <w:pStyle w:val="ListBullet"/>
        <w:tabs>
          <w:tab w:val="clear" w:pos="340"/>
          <w:tab w:val="left" w:pos="720"/>
        </w:tabs>
        <w:ind w:left="0" w:firstLine="0"/>
        <w:rPr>
          <w:b/>
          <w:bCs/>
        </w:rPr>
      </w:pPr>
      <w:r w:rsidRPr="00436894">
        <w:rPr>
          <w:b/>
          <w:bCs/>
        </w:rPr>
        <w:t>The following cannot apply for a scholarship:</w:t>
      </w:r>
    </w:p>
    <w:p w14:paraId="541DDF09" w14:textId="77777777" w:rsidR="00E65305" w:rsidRPr="00436894" w:rsidRDefault="00E739D8" w:rsidP="001E247B">
      <w:pPr>
        <w:pStyle w:val="ListBullet"/>
        <w:numPr>
          <w:ilvl w:val="0"/>
          <w:numId w:val="38"/>
        </w:numPr>
        <w:ind w:left="680" w:hanging="340"/>
      </w:pPr>
      <w:r w:rsidRPr="00436894">
        <w:t>Visa holders (non-permanent residents)</w:t>
      </w:r>
    </w:p>
    <w:p w14:paraId="7DCA78A7" w14:textId="671BA873" w:rsidR="00E739D8" w:rsidRPr="00436894" w:rsidRDefault="006517CE" w:rsidP="001E247B">
      <w:pPr>
        <w:pStyle w:val="ListBullet"/>
        <w:numPr>
          <w:ilvl w:val="0"/>
          <w:numId w:val="38"/>
        </w:numPr>
        <w:ind w:left="680" w:hanging="340"/>
      </w:pPr>
      <w:r w:rsidRPr="00436894">
        <w:t>Victorian Public Serv</w:t>
      </w:r>
      <w:r w:rsidR="00565F01" w:rsidRPr="00436894">
        <w:t>ice employees</w:t>
      </w:r>
      <w:r w:rsidR="0033728E" w:rsidRPr="00436894">
        <w:t>.</w:t>
      </w:r>
    </w:p>
    <w:p w14:paraId="411CEB56" w14:textId="77777777" w:rsidR="00E739D8" w:rsidRPr="00AE5CBC" w:rsidRDefault="00E739D8" w:rsidP="00821496">
      <w:pPr>
        <w:pStyle w:val="Heading2"/>
        <w:numPr>
          <w:ilvl w:val="0"/>
          <w:numId w:val="14"/>
        </w:numPr>
        <w:ind w:left="369" w:hanging="369"/>
        <w:rPr>
          <w:color w:val="201547" w:themeColor="accent1"/>
        </w:rPr>
      </w:pPr>
      <w:bookmarkStart w:id="18" w:name="_Toc163217300"/>
      <w:bookmarkStart w:id="19" w:name="_Toc196837218"/>
      <w:r w:rsidRPr="00AE5CBC">
        <w:rPr>
          <w:color w:val="201547" w:themeColor="accent1"/>
        </w:rPr>
        <w:t>What might be funded?</w:t>
      </w:r>
      <w:bookmarkEnd w:id="18"/>
      <w:bookmarkEnd w:id="19"/>
    </w:p>
    <w:p w14:paraId="0D7D1DE2" w14:textId="711B0EB7" w:rsidR="00E739D8" w:rsidRPr="00436894" w:rsidRDefault="00B158FF" w:rsidP="00BB1A52">
      <w:pPr>
        <w:pStyle w:val="Heading3"/>
        <w:rPr>
          <w:color w:val="363534" w:themeColor="text1"/>
        </w:rPr>
      </w:pPr>
      <w:bookmarkStart w:id="20" w:name="_Toc163217301"/>
      <w:bookmarkStart w:id="21" w:name="_Toc196837219"/>
      <w:r>
        <w:rPr>
          <w:color w:val="363534" w:themeColor="text1"/>
        </w:rPr>
        <w:t>Upskill activity - e</w:t>
      </w:r>
      <w:r w:rsidR="00E739D8" w:rsidRPr="00436894">
        <w:rPr>
          <w:color w:val="363534" w:themeColor="text1"/>
        </w:rPr>
        <w:t>ligible study and training</w:t>
      </w:r>
      <w:bookmarkEnd w:id="20"/>
      <w:bookmarkEnd w:id="21"/>
    </w:p>
    <w:p w14:paraId="13F02033" w14:textId="77777777" w:rsidR="00E739D8" w:rsidRPr="00436894" w:rsidRDefault="00E739D8" w:rsidP="00E739D8">
      <w:pPr>
        <w:spacing w:before="60" w:after="120" w:line="240" w:lineRule="auto"/>
        <w:rPr>
          <w:rFonts w:ascii="Cambria Math" w:hAnsi="Cambria Math" w:cs="Cambria Math"/>
        </w:rPr>
      </w:pPr>
      <w:r w:rsidRPr="00436894">
        <w:rPr>
          <w:rFonts w:ascii="Arial" w:hAnsi="Arial"/>
        </w:rPr>
        <w:t>Applications will be considered for any form of study or training that supports the applicant to build a productive and profitable career in agriculture, including professional short courses or workshops, as long as it:</w:t>
      </w:r>
    </w:p>
    <w:p w14:paraId="7E1007BC" w14:textId="77777777" w:rsidR="00E739D8" w:rsidRPr="00436894" w:rsidRDefault="00E739D8" w:rsidP="001E247B">
      <w:pPr>
        <w:pStyle w:val="ListParagraph"/>
        <w:numPr>
          <w:ilvl w:val="0"/>
          <w:numId w:val="16"/>
        </w:numPr>
        <w:spacing w:before="60" w:after="120" w:line="240" w:lineRule="auto"/>
        <w:ind w:left="680" w:hanging="340"/>
      </w:pPr>
      <w:r w:rsidRPr="00436894">
        <w:t>involves a minimum of 16 contact hours (this may involve more than one course or workshop, and may be across multiple institutions or organisations, or offered online)</w:t>
      </w:r>
    </w:p>
    <w:p w14:paraId="4805B4E0" w14:textId="77777777" w:rsidR="00E739D8" w:rsidRPr="00436894" w:rsidRDefault="00E739D8" w:rsidP="00E739D8">
      <w:pPr>
        <w:spacing w:after="120" w:line="240" w:lineRule="auto"/>
        <w:rPr>
          <w:rFonts w:ascii="Arial" w:hAnsi="Arial"/>
          <w:b/>
          <w:bCs/>
        </w:rPr>
      </w:pPr>
      <w:r w:rsidRPr="00436894">
        <w:rPr>
          <w:rFonts w:ascii="Arial" w:hAnsi="Arial"/>
          <w:b/>
          <w:bCs/>
        </w:rPr>
        <w:t>AND</w:t>
      </w:r>
    </w:p>
    <w:p w14:paraId="1DF8DFB3" w14:textId="44AE7077" w:rsidR="00E739D8" w:rsidRPr="00436894" w:rsidRDefault="00E739D8" w:rsidP="00A201EE">
      <w:pPr>
        <w:pStyle w:val="ListBullet"/>
        <w:numPr>
          <w:ilvl w:val="0"/>
          <w:numId w:val="16"/>
        </w:numPr>
      </w:pPr>
      <w:r w:rsidRPr="00436894">
        <w:t>is delivered by a registered training organisation (RTO)</w:t>
      </w:r>
      <w:r w:rsidR="009501E6">
        <w:t>.</w:t>
      </w:r>
    </w:p>
    <w:p w14:paraId="6FAAA633" w14:textId="77777777" w:rsidR="00E739D8" w:rsidRPr="00436894" w:rsidRDefault="00E739D8" w:rsidP="00E739D8">
      <w:pPr>
        <w:spacing w:after="120" w:line="240" w:lineRule="auto"/>
        <w:rPr>
          <w:rFonts w:ascii="Arial" w:hAnsi="Arial"/>
          <w:b/>
          <w:bCs/>
        </w:rPr>
      </w:pPr>
      <w:r w:rsidRPr="00436894">
        <w:rPr>
          <w:rFonts w:ascii="Arial" w:hAnsi="Arial"/>
          <w:b/>
          <w:bCs/>
        </w:rPr>
        <w:t>OR</w:t>
      </w:r>
    </w:p>
    <w:p w14:paraId="00B6DA02" w14:textId="77777777" w:rsidR="00E739D8" w:rsidRPr="00436894" w:rsidRDefault="00E739D8" w:rsidP="00A201EE">
      <w:pPr>
        <w:pStyle w:val="ListBullet"/>
        <w:numPr>
          <w:ilvl w:val="0"/>
          <w:numId w:val="16"/>
        </w:numPr>
      </w:pPr>
      <w:r w:rsidRPr="00436894">
        <w:t>is delivered by any other reputable organisation approved through discussion with the Department. For further information, contact the Young Farmer Coordinator.</w:t>
      </w:r>
    </w:p>
    <w:p w14:paraId="01D62C5D" w14:textId="77777777" w:rsidR="00E739D8" w:rsidRPr="00436894" w:rsidRDefault="00E739D8" w:rsidP="00E739D8">
      <w:pPr>
        <w:spacing w:after="120" w:line="240" w:lineRule="auto"/>
        <w:rPr>
          <w:rFonts w:ascii="Arial" w:hAnsi="Arial"/>
        </w:rPr>
      </w:pPr>
      <w:r w:rsidRPr="00436894">
        <w:rPr>
          <w:rFonts w:ascii="Arial" w:hAnsi="Arial"/>
        </w:rPr>
        <w:t>Study or training in the areas of business planning and management, risk management and financial literacy are encouraged. Upskilling in climate adaptation and mitigation, specific skills or farm safety could also be a focus, but applicants should not be limited to these areas.</w:t>
      </w:r>
    </w:p>
    <w:p w14:paraId="107090A7" w14:textId="1B07537B" w:rsidR="00E739D8" w:rsidRPr="00436894" w:rsidRDefault="00E739D8" w:rsidP="00E739D8">
      <w:pPr>
        <w:spacing w:after="120" w:line="240" w:lineRule="auto"/>
        <w:rPr>
          <w:rFonts w:ascii="Arial" w:hAnsi="Arial"/>
        </w:rPr>
      </w:pPr>
      <w:r w:rsidRPr="00436894">
        <w:rPr>
          <w:rFonts w:ascii="Arial" w:hAnsi="Arial"/>
        </w:rPr>
        <w:t xml:space="preserve">The </w:t>
      </w:r>
      <w:hyperlink r:id="rId48" w:history="1">
        <w:r w:rsidRPr="007434F8">
          <w:rPr>
            <w:rFonts w:ascii="Arial" w:hAnsi="Arial"/>
            <w:u w:val="single"/>
          </w:rPr>
          <w:t>Victorian Skills Gateway</w:t>
        </w:r>
      </w:hyperlink>
      <w:r w:rsidRPr="00436894">
        <w:rPr>
          <w:rFonts w:ascii="Arial" w:hAnsi="Arial"/>
        </w:rPr>
        <w:t xml:space="preserve"> and </w:t>
      </w:r>
      <w:hyperlink r:id="rId49" w:history="1">
        <w:r w:rsidRPr="007434F8">
          <w:rPr>
            <w:rFonts w:ascii="Arial" w:hAnsi="Arial"/>
            <w:u w:val="single"/>
          </w:rPr>
          <w:t>training.gov.au</w:t>
        </w:r>
      </w:hyperlink>
      <w:r w:rsidRPr="00436894">
        <w:rPr>
          <w:rFonts w:ascii="Arial" w:hAnsi="Arial"/>
        </w:rPr>
        <w:t xml:space="preserve"> provide information on vocational training and </w:t>
      </w:r>
      <w:hyperlink r:id="rId50" w:history="1">
        <w:r w:rsidRPr="0097437E">
          <w:rPr>
            <w:rStyle w:val="Hyperlink"/>
            <w:rFonts w:ascii="Arial" w:hAnsi="Arial"/>
          </w:rPr>
          <w:t>Learn Local</w:t>
        </w:r>
      </w:hyperlink>
      <w:r w:rsidRPr="00436894">
        <w:rPr>
          <w:rFonts w:ascii="Arial" w:hAnsi="Arial"/>
        </w:rPr>
        <w:t xml:space="preserve"> organisations. Further information is also available from local industry or training organisations or local Victorian Farmers Federation branches.</w:t>
      </w:r>
    </w:p>
    <w:p w14:paraId="496A23BB" w14:textId="77777777" w:rsidR="00E739D8" w:rsidRPr="00436894" w:rsidRDefault="00E739D8" w:rsidP="00E739D8">
      <w:pPr>
        <w:spacing w:after="120" w:line="240" w:lineRule="auto"/>
        <w:rPr>
          <w:rFonts w:ascii="Arial" w:hAnsi="Arial"/>
        </w:rPr>
      </w:pPr>
      <w:r w:rsidRPr="00436894">
        <w:rPr>
          <w:rFonts w:ascii="Arial" w:hAnsi="Arial"/>
        </w:rPr>
        <w:t>The duration of study for which the scholarship applies should not be more than two years, unless otherwise agreed in writing by the Department.</w:t>
      </w:r>
    </w:p>
    <w:p w14:paraId="21819A04" w14:textId="1943E933" w:rsidR="00E739D8" w:rsidRPr="00436894" w:rsidRDefault="00E739D8" w:rsidP="00653BBF">
      <w:pPr>
        <w:spacing w:after="120" w:line="240" w:lineRule="auto"/>
      </w:pPr>
      <w:r w:rsidRPr="3FEED557">
        <w:rPr>
          <w:rFonts w:ascii="Arial" w:hAnsi="Arial"/>
        </w:rPr>
        <w:t xml:space="preserve">Applicants need to </w:t>
      </w:r>
      <w:r w:rsidR="001052E8" w:rsidRPr="3FEED557">
        <w:rPr>
          <w:rFonts w:ascii="Arial" w:hAnsi="Arial"/>
        </w:rPr>
        <w:t xml:space="preserve">provide a </w:t>
      </w:r>
      <w:r w:rsidRPr="3FEED557">
        <w:rPr>
          <w:rFonts w:ascii="Arial" w:hAnsi="Arial"/>
        </w:rPr>
        <w:t>clear study plan and timeline in the</w:t>
      </w:r>
      <w:r w:rsidR="001052E8" w:rsidRPr="3FEED557">
        <w:rPr>
          <w:rFonts w:ascii="Arial" w:hAnsi="Arial"/>
        </w:rPr>
        <w:t>ir</w:t>
      </w:r>
      <w:r w:rsidRPr="3FEED557">
        <w:rPr>
          <w:rFonts w:ascii="Arial" w:hAnsi="Arial"/>
        </w:rPr>
        <w:t xml:space="preserve"> application</w:t>
      </w:r>
      <w:r w:rsidR="00CC339A" w:rsidRPr="3FEED557">
        <w:rPr>
          <w:rFonts w:ascii="Arial" w:hAnsi="Arial"/>
        </w:rPr>
        <w:t>.</w:t>
      </w:r>
    </w:p>
    <w:p w14:paraId="03FE4CB8" w14:textId="77777777" w:rsidR="00E739D8" w:rsidRPr="00436894" w:rsidRDefault="00E739D8" w:rsidP="00E739D8">
      <w:pPr>
        <w:spacing w:after="120" w:line="240" w:lineRule="auto"/>
        <w:rPr>
          <w:rFonts w:ascii="Arial" w:hAnsi="Arial"/>
        </w:rPr>
      </w:pPr>
      <w:r w:rsidRPr="00436894">
        <w:rPr>
          <w:rFonts w:ascii="Arial" w:hAnsi="Arial"/>
        </w:rPr>
        <w:t>Scholarships will be awarded based on the information provided in applications. Therefore, it is important that applicants take adequate steps to ensure that the cost and timing of the proposed study plan is accurate.</w:t>
      </w:r>
    </w:p>
    <w:p w14:paraId="4DD1EA56" w14:textId="38E0D729" w:rsidR="00E739D8" w:rsidRPr="00436894" w:rsidRDefault="00B158FF" w:rsidP="00E739D8">
      <w:pPr>
        <w:pStyle w:val="Heading3"/>
        <w:rPr>
          <w:color w:val="363534" w:themeColor="text1"/>
        </w:rPr>
      </w:pPr>
      <w:bookmarkStart w:id="22" w:name="_Toc196837220"/>
      <w:r>
        <w:rPr>
          <w:color w:val="363534" w:themeColor="text1"/>
        </w:rPr>
        <w:t>Invest</w:t>
      </w:r>
      <w:r w:rsidRPr="00436894">
        <w:rPr>
          <w:color w:val="363534" w:themeColor="text1"/>
        </w:rPr>
        <w:t xml:space="preserve"> </w:t>
      </w:r>
      <w:r>
        <w:rPr>
          <w:color w:val="363534" w:themeColor="text1"/>
        </w:rPr>
        <w:t xml:space="preserve">activity - eligible </w:t>
      </w:r>
      <w:r w:rsidR="00E739D8" w:rsidRPr="00436894">
        <w:rPr>
          <w:color w:val="363534" w:themeColor="text1"/>
        </w:rPr>
        <w:t>expenditure</w:t>
      </w:r>
      <w:bookmarkEnd w:id="22"/>
    </w:p>
    <w:p w14:paraId="0917C7A0" w14:textId="00A85D77" w:rsidR="00E739D8" w:rsidRPr="00436894" w:rsidRDefault="00E739D8" w:rsidP="00E739D8">
      <w:pPr>
        <w:spacing w:after="120" w:line="240" w:lineRule="auto"/>
        <w:rPr>
          <w:rFonts w:ascii="Arial" w:hAnsi="Arial"/>
        </w:rPr>
      </w:pPr>
      <w:r w:rsidRPr="00436894">
        <w:rPr>
          <w:rFonts w:ascii="Arial" w:hAnsi="Arial"/>
        </w:rPr>
        <w:t xml:space="preserve">Invest </w:t>
      </w:r>
      <w:r w:rsidR="00B158FF">
        <w:rPr>
          <w:rFonts w:ascii="Arial" w:hAnsi="Arial"/>
        </w:rPr>
        <w:t xml:space="preserve">activity </w:t>
      </w:r>
      <w:r w:rsidRPr="00436894">
        <w:rPr>
          <w:rFonts w:ascii="Arial" w:hAnsi="Arial"/>
        </w:rPr>
        <w:t xml:space="preserve">funds must: </w:t>
      </w:r>
    </w:p>
    <w:p w14:paraId="70520B8E" w14:textId="74909FC8" w:rsidR="00E739D8" w:rsidRPr="00436894" w:rsidRDefault="00E739D8" w:rsidP="001E247B">
      <w:pPr>
        <w:pStyle w:val="ListBullet"/>
        <w:numPr>
          <w:ilvl w:val="0"/>
          <w:numId w:val="39"/>
        </w:numPr>
        <w:ind w:left="680" w:hanging="340"/>
      </w:pPr>
      <w:r w:rsidRPr="00436894">
        <w:t>be directed towards activities that will support the application of learnings from the chosen Upskill study or training</w:t>
      </w:r>
    </w:p>
    <w:p w14:paraId="16923CE7" w14:textId="767D87E6" w:rsidR="00E739D8" w:rsidRPr="00436894" w:rsidRDefault="00E739D8" w:rsidP="001E247B">
      <w:pPr>
        <w:pStyle w:val="ListBullet"/>
        <w:numPr>
          <w:ilvl w:val="0"/>
          <w:numId w:val="39"/>
        </w:numPr>
        <w:ind w:left="680" w:hanging="340"/>
      </w:pPr>
      <w:r w:rsidRPr="00436894">
        <w:t>be expended within six months of completion of study or training (unless otherwise agreed in writing by the Department)</w:t>
      </w:r>
    </w:p>
    <w:p w14:paraId="03371634" w14:textId="77777777" w:rsidR="00E739D8" w:rsidRPr="00436894" w:rsidRDefault="00E739D8" w:rsidP="001E247B">
      <w:pPr>
        <w:pStyle w:val="ListBullet"/>
        <w:numPr>
          <w:ilvl w:val="0"/>
          <w:numId w:val="39"/>
        </w:numPr>
        <w:ind w:left="680" w:hanging="340"/>
      </w:pPr>
      <w:r w:rsidRPr="00436894">
        <w:t>not be undertaken before the Upskill activities are completed. If an Invest activity is undertaken before the Upskill activities are completed, the Department may seek reimbursement of the scholarship funds.</w:t>
      </w:r>
    </w:p>
    <w:p w14:paraId="735B89C7" w14:textId="5BF34E4C" w:rsidR="00E739D8" w:rsidRPr="00436894" w:rsidRDefault="00E739D8" w:rsidP="00E739D8">
      <w:pPr>
        <w:spacing w:after="120" w:line="240" w:lineRule="auto"/>
        <w:rPr>
          <w:rFonts w:ascii="Arial" w:hAnsi="Arial"/>
        </w:rPr>
      </w:pPr>
      <w:r w:rsidRPr="00436894">
        <w:rPr>
          <w:rFonts w:ascii="Arial" w:hAnsi="Arial"/>
        </w:rPr>
        <w:t xml:space="preserve">Applicants will need to demonstrate in their application a clear link between the skills acquired through the Upskill activity and the application of those skills in the Invest activity. Invest activities that focus on putting skills into practice and focus on additional support and training (such as professional services, consultants, business management support) are encouraged. </w:t>
      </w:r>
    </w:p>
    <w:p w14:paraId="19C17CAD" w14:textId="77777777" w:rsidR="00E739D8" w:rsidRPr="00436894" w:rsidRDefault="00E739D8" w:rsidP="00821496">
      <w:pPr>
        <w:pStyle w:val="Heading2"/>
        <w:numPr>
          <w:ilvl w:val="0"/>
          <w:numId w:val="14"/>
        </w:numPr>
        <w:ind w:left="369" w:hanging="369"/>
        <w:rPr>
          <w:color w:val="201547" w:themeColor="accent1"/>
        </w:rPr>
      </w:pPr>
      <w:bookmarkStart w:id="23" w:name="_Toc163217303"/>
      <w:bookmarkStart w:id="24" w:name="_Toc196837221"/>
      <w:r w:rsidRPr="00436894">
        <w:rPr>
          <w:color w:val="201547" w:themeColor="accent1"/>
        </w:rPr>
        <w:lastRenderedPageBreak/>
        <w:t>What will not be funded?</w:t>
      </w:r>
      <w:bookmarkEnd w:id="23"/>
      <w:bookmarkEnd w:id="24"/>
    </w:p>
    <w:p w14:paraId="2ED8BA1D" w14:textId="75F3FC74" w:rsidR="00E739D8" w:rsidRPr="00436894" w:rsidRDefault="0922B495" w:rsidP="00004EB1">
      <w:pPr>
        <w:pStyle w:val="Heading3"/>
        <w:rPr>
          <w:color w:val="363534" w:themeColor="text1"/>
        </w:rPr>
      </w:pPr>
      <w:bookmarkStart w:id="25" w:name="_Toc163217304"/>
      <w:bookmarkStart w:id="26" w:name="_Toc196837222"/>
      <w:proofErr w:type="gramStart"/>
      <w:r w:rsidRPr="1C8FB6C9">
        <w:rPr>
          <w:color w:val="363534" w:themeColor="text1"/>
        </w:rPr>
        <w:t>Ineligible</w:t>
      </w:r>
      <w:proofErr w:type="gramEnd"/>
      <w:r w:rsidRPr="1C8FB6C9">
        <w:rPr>
          <w:color w:val="363534" w:themeColor="text1"/>
        </w:rPr>
        <w:t xml:space="preserve"> </w:t>
      </w:r>
      <w:r w:rsidR="6E069DD4" w:rsidRPr="1C8FB6C9">
        <w:rPr>
          <w:color w:val="363534" w:themeColor="text1"/>
        </w:rPr>
        <w:t>u</w:t>
      </w:r>
      <w:r w:rsidR="00E739D8" w:rsidRPr="1C8FB6C9">
        <w:rPr>
          <w:color w:val="363534" w:themeColor="text1"/>
        </w:rPr>
        <w:t>pskill study or training</w:t>
      </w:r>
      <w:r w:rsidR="69164534" w:rsidRPr="1C8FB6C9">
        <w:rPr>
          <w:color w:val="363534" w:themeColor="text1"/>
        </w:rPr>
        <w:t xml:space="preserve"> include but are not limited to</w:t>
      </w:r>
      <w:r w:rsidR="00E739D8" w:rsidRPr="1C8FB6C9">
        <w:rPr>
          <w:color w:val="363534" w:themeColor="text1"/>
        </w:rPr>
        <w:t>:</w:t>
      </w:r>
      <w:bookmarkEnd w:id="25"/>
      <w:bookmarkEnd w:id="26"/>
      <w:r w:rsidR="00E739D8" w:rsidRPr="1C8FB6C9">
        <w:rPr>
          <w:color w:val="363534" w:themeColor="text1"/>
        </w:rPr>
        <w:t xml:space="preserve"> </w:t>
      </w:r>
    </w:p>
    <w:p w14:paraId="4B68A607" w14:textId="482BC479" w:rsidR="00E739D8" w:rsidRPr="00436894" w:rsidRDefault="003C4496" w:rsidP="003522C2">
      <w:pPr>
        <w:pStyle w:val="ListBullet"/>
        <w:numPr>
          <w:ilvl w:val="0"/>
          <w:numId w:val="40"/>
        </w:numPr>
        <w:ind w:left="680" w:hanging="340"/>
      </w:pPr>
      <w:r>
        <w:t>t</w:t>
      </w:r>
      <w:r w:rsidR="00E739D8" w:rsidRPr="00436894">
        <w:t>ravel, accommodation and childcare</w:t>
      </w:r>
    </w:p>
    <w:p w14:paraId="08B63CED" w14:textId="7F8FC196" w:rsidR="00E739D8" w:rsidRPr="00436894" w:rsidRDefault="003C4496" w:rsidP="003522C2">
      <w:pPr>
        <w:pStyle w:val="ListBullet"/>
        <w:numPr>
          <w:ilvl w:val="0"/>
          <w:numId w:val="40"/>
        </w:numPr>
        <w:ind w:left="680" w:hanging="340"/>
      </w:pPr>
      <w:r>
        <w:t>i</w:t>
      </w:r>
      <w:r w:rsidR="00E739D8" w:rsidRPr="00436894">
        <w:t>nternational training courses (unless the applicant can demonstrate there is no equal learning opportunity in Australia)</w:t>
      </w:r>
    </w:p>
    <w:p w14:paraId="524C1688" w14:textId="3CC22F4C" w:rsidR="00E739D8" w:rsidRPr="00436894" w:rsidRDefault="003C4496" w:rsidP="003522C2">
      <w:pPr>
        <w:pStyle w:val="ListBullet"/>
        <w:numPr>
          <w:ilvl w:val="0"/>
          <w:numId w:val="40"/>
        </w:numPr>
        <w:ind w:left="680" w:hanging="340"/>
      </w:pPr>
      <w:r>
        <w:t>t</w:t>
      </w:r>
      <w:r w:rsidR="00E739D8" w:rsidRPr="00436894">
        <w:t>raining that has already commenced or been completed at the time of application. However, longer duration courses and training with distinct components (i.e., individual subjects) not yet undertaken at the time of applying may be eligible for reimbursement. Examples include future semesters of an Agribusiness Diploma or the second or subsequent year of a related degree. In these circumstances the subjects must be completed before the Invest activities commence.</w:t>
      </w:r>
    </w:p>
    <w:p w14:paraId="4C092F5B" w14:textId="17D17337" w:rsidR="00E739D8" w:rsidRPr="00436894" w:rsidRDefault="0027320B" w:rsidP="00004EB1">
      <w:pPr>
        <w:pStyle w:val="Heading3"/>
        <w:rPr>
          <w:color w:val="363534" w:themeColor="text1"/>
        </w:rPr>
      </w:pPr>
      <w:bookmarkStart w:id="27" w:name="_Toc163217305"/>
      <w:bookmarkStart w:id="28" w:name="_Toc196837223"/>
      <w:proofErr w:type="gramStart"/>
      <w:r w:rsidRPr="1C8FB6C9">
        <w:rPr>
          <w:color w:val="363534" w:themeColor="text1"/>
        </w:rPr>
        <w:t>Ineligible</w:t>
      </w:r>
      <w:proofErr w:type="gramEnd"/>
      <w:r w:rsidRPr="1C8FB6C9">
        <w:rPr>
          <w:color w:val="363534" w:themeColor="text1"/>
        </w:rPr>
        <w:t xml:space="preserve"> </w:t>
      </w:r>
      <w:r w:rsidR="688AD148" w:rsidRPr="1C8FB6C9">
        <w:rPr>
          <w:color w:val="363534" w:themeColor="text1"/>
        </w:rPr>
        <w:t>i</w:t>
      </w:r>
      <w:r w:rsidR="00E739D8" w:rsidRPr="1C8FB6C9">
        <w:rPr>
          <w:color w:val="363534" w:themeColor="text1"/>
        </w:rPr>
        <w:t>nvest activities</w:t>
      </w:r>
      <w:r w:rsidR="4E30822D" w:rsidRPr="1C8FB6C9">
        <w:rPr>
          <w:color w:val="363534" w:themeColor="text1"/>
        </w:rPr>
        <w:t>, include but are not limited to</w:t>
      </w:r>
      <w:r w:rsidR="00E739D8" w:rsidRPr="1C8FB6C9">
        <w:rPr>
          <w:color w:val="363534" w:themeColor="text1"/>
        </w:rPr>
        <w:t>:</w:t>
      </w:r>
      <w:bookmarkEnd w:id="27"/>
      <w:bookmarkEnd w:id="28"/>
    </w:p>
    <w:p w14:paraId="176A88A2" w14:textId="3DF4C7A3" w:rsidR="00E739D8" w:rsidRPr="00436894" w:rsidRDefault="003C4496" w:rsidP="003522C2">
      <w:pPr>
        <w:pStyle w:val="ListBullet"/>
        <w:numPr>
          <w:ilvl w:val="0"/>
          <w:numId w:val="41"/>
        </w:numPr>
        <w:ind w:left="680" w:hanging="340"/>
      </w:pPr>
      <w:r>
        <w:t>a</w:t>
      </w:r>
      <w:r w:rsidR="00E739D8" w:rsidRPr="00436894">
        <w:t>ctivities located outside the State of Victoria</w:t>
      </w:r>
    </w:p>
    <w:p w14:paraId="6D0868C5" w14:textId="27E524F8" w:rsidR="00E739D8" w:rsidRPr="00436894" w:rsidRDefault="003C4496" w:rsidP="003522C2">
      <w:pPr>
        <w:pStyle w:val="ListBullet"/>
        <w:numPr>
          <w:ilvl w:val="0"/>
          <w:numId w:val="41"/>
        </w:numPr>
        <w:ind w:left="680" w:hanging="340"/>
      </w:pPr>
      <w:r>
        <w:t>a</w:t>
      </w:r>
      <w:r w:rsidR="00E739D8" w:rsidRPr="00436894">
        <w:t>ctivities that are required by law or that replace an individual’s, group’s, or government’s legal responsibility for sustainable management of resources under their control, unless able to demonstrate specific value to the project. For example, training to gain a licence required by law to undertake an activity is not eligible (such as dairy licencing fee, driver’s licence).</w:t>
      </w:r>
    </w:p>
    <w:p w14:paraId="76A83710" w14:textId="1318FDF6" w:rsidR="00E739D8" w:rsidRPr="00436894" w:rsidRDefault="008B006E" w:rsidP="003522C2">
      <w:pPr>
        <w:pStyle w:val="ListBullet"/>
        <w:numPr>
          <w:ilvl w:val="0"/>
          <w:numId w:val="41"/>
        </w:numPr>
        <w:ind w:left="680" w:hanging="340"/>
      </w:pPr>
      <w:r>
        <w:t>d</w:t>
      </w:r>
      <w:r w:rsidR="00E739D8" w:rsidRPr="00436894">
        <w:t>ay-to-day operating costs of the business</w:t>
      </w:r>
      <w:r>
        <w:t>. F</w:t>
      </w:r>
      <w:r w:rsidR="00E739D8" w:rsidRPr="00436894">
        <w:t>or example, rent, power, cleaning, telephones, laptops, administration, legal or insurance costs, preparation of tax returns.</w:t>
      </w:r>
    </w:p>
    <w:p w14:paraId="2E55576D" w14:textId="66E285FA" w:rsidR="00E739D8" w:rsidRPr="00436894" w:rsidRDefault="008B006E" w:rsidP="003522C2">
      <w:pPr>
        <w:pStyle w:val="ListBullet"/>
        <w:numPr>
          <w:ilvl w:val="0"/>
          <w:numId w:val="41"/>
        </w:numPr>
        <w:ind w:left="680" w:hanging="340"/>
      </w:pPr>
      <w:r>
        <w:t>r</w:t>
      </w:r>
      <w:r w:rsidR="00E739D8" w:rsidRPr="00436894">
        <w:t>outine or ongoing maintenance including standard variable inputs</w:t>
      </w:r>
      <w:r>
        <w:t>. F</w:t>
      </w:r>
      <w:r w:rsidR="00E739D8" w:rsidRPr="00436894">
        <w:t>or example</w:t>
      </w:r>
      <w:r>
        <w:t>,</w:t>
      </w:r>
      <w:r w:rsidR="00E739D8" w:rsidRPr="00436894">
        <w:t xml:space="preserve"> seed, fertiliser, chemical, fodder, standard boundary and house fencing that would fall within a landholder’s normal responsibility. </w:t>
      </w:r>
    </w:p>
    <w:p w14:paraId="1B07B8C2" w14:textId="446B64BC" w:rsidR="00E739D8" w:rsidRPr="00436894" w:rsidRDefault="008B006E" w:rsidP="003522C2">
      <w:pPr>
        <w:pStyle w:val="ListBullet"/>
        <w:numPr>
          <w:ilvl w:val="0"/>
          <w:numId w:val="41"/>
        </w:numPr>
        <w:ind w:left="680" w:hanging="340"/>
      </w:pPr>
      <w:r>
        <w:t>p</w:t>
      </w:r>
      <w:r w:rsidR="00E739D8" w:rsidRPr="00436894">
        <w:t>urchase, lease or acquisition of land, livestock, permanent or temporary water rights</w:t>
      </w:r>
    </w:p>
    <w:p w14:paraId="12479AE2" w14:textId="538B8E9B" w:rsidR="00E739D8" w:rsidRPr="00436894" w:rsidRDefault="008B006E" w:rsidP="003522C2">
      <w:pPr>
        <w:pStyle w:val="ListBullet"/>
        <w:numPr>
          <w:ilvl w:val="0"/>
          <w:numId w:val="41"/>
        </w:numPr>
        <w:ind w:left="680" w:hanging="340"/>
      </w:pPr>
      <w:r>
        <w:t>p</w:t>
      </w:r>
      <w:r w:rsidR="00E739D8" w:rsidRPr="00436894">
        <w:t>urchase, leasing or maintenance and repair of transportation vehicles such as utility vehicles, boats, cars, quad bikes, motorbikes, trailers, and trucks</w:t>
      </w:r>
    </w:p>
    <w:p w14:paraId="600D909D" w14:textId="70395EAC" w:rsidR="00E739D8" w:rsidRPr="00436894" w:rsidRDefault="008B006E" w:rsidP="003522C2">
      <w:pPr>
        <w:pStyle w:val="ListBullet"/>
        <w:numPr>
          <w:ilvl w:val="0"/>
          <w:numId w:val="41"/>
        </w:numPr>
        <w:ind w:left="680" w:hanging="340"/>
      </w:pPr>
      <w:r>
        <w:t>d</w:t>
      </w:r>
      <w:r w:rsidR="00E739D8" w:rsidRPr="00436894">
        <w:t>rainage works, unless identified as part of an integrated local catchment plan or with technical input</w:t>
      </w:r>
    </w:p>
    <w:p w14:paraId="0371BFF0" w14:textId="34236102" w:rsidR="00E739D8" w:rsidRPr="00436894" w:rsidRDefault="008B006E" w:rsidP="003522C2">
      <w:pPr>
        <w:pStyle w:val="ListBullet"/>
        <w:numPr>
          <w:ilvl w:val="0"/>
          <w:numId w:val="41"/>
        </w:numPr>
        <w:ind w:left="680" w:hanging="340"/>
      </w:pPr>
      <w:r>
        <w:t>w</w:t>
      </w:r>
      <w:r w:rsidR="00E739D8" w:rsidRPr="00436894">
        <w:t>orks, activities, or purchases already undertaken prior to submitting your application for the scholarship</w:t>
      </w:r>
    </w:p>
    <w:p w14:paraId="3DDD190E" w14:textId="3D1EA7DE" w:rsidR="00E739D8" w:rsidRPr="00436894" w:rsidRDefault="008B006E" w:rsidP="003522C2">
      <w:pPr>
        <w:pStyle w:val="ListBullet"/>
        <w:numPr>
          <w:ilvl w:val="0"/>
          <w:numId w:val="41"/>
        </w:numPr>
        <w:ind w:left="680" w:hanging="340"/>
      </w:pPr>
      <w:r>
        <w:t>w</w:t>
      </w:r>
      <w:r w:rsidR="00E739D8" w:rsidRPr="00436894">
        <w:t>orks that have been paid for from other sources for the same or similar project.</w:t>
      </w:r>
    </w:p>
    <w:p w14:paraId="6616F0C5" w14:textId="77777777" w:rsidR="00E739D8" w:rsidRPr="00436894" w:rsidRDefault="00E739D8" w:rsidP="00821496">
      <w:pPr>
        <w:pStyle w:val="Heading2"/>
        <w:numPr>
          <w:ilvl w:val="0"/>
          <w:numId w:val="14"/>
        </w:numPr>
        <w:ind w:left="369" w:hanging="369"/>
        <w:rPr>
          <w:color w:val="201547" w:themeColor="accent1"/>
        </w:rPr>
      </w:pPr>
      <w:bookmarkStart w:id="29" w:name="_Toc163217306"/>
      <w:bookmarkStart w:id="30" w:name="_Toc196837224"/>
      <w:r w:rsidRPr="00436894">
        <w:rPr>
          <w:color w:val="201547" w:themeColor="accent1"/>
        </w:rPr>
        <w:t>What are the funding details?</w:t>
      </w:r>
      <w:bookmarkEnd w:id="29"/>
      <w:bookmarkEnd w:id="30"/>
    </w:p>
    <w:p w14:paraId="371B48B2" w14:textId="77777777" w:rsidR="002150F6" w:rsidRDefault="00B20310" w:rsidP="00E739D8">
      <w:pPr>
        <w:pStyle w:val="ListBullet"/>
        <w:tabs>
          <w:tab w:val="clear" w:pos="340"/>
          <w:tab w:val="left" w:pos="720"/>
        </w:tabs>
        <w:ind w:left="0" w:firstLine="0"/>
      </w:pPr>
      <w:r>
        <w:t xml:space="preserve">The total funding available </w:t>
      </w:r>
      <w:r w:rsidR="001B27E3">
        <w:t xml:space="preserve">for the 2025 round is $125,000. </w:t>
      </w:r>
    </w:p>
    <w:p w14:paraId="2E3509BF" w14:textId="48475B60" w:rsidR="006C42DC" w:rsidRDefault="001B27E3" w:rsidP="00E739D8">
      <w:pPr>
        <w:pStyle w:val="ListBullet"/>
        <w:tabs>
          <w:tab w:val="clear" w:pos="340"/>
          <w:tab w:val="left" w:pos="720"/>
        </w:tabs>
        <w:ind w:left="0" w:firstLine="0"/>
      </w:pPr>
      <w:r>
        <w:t>Scholarships</w:t>
      </w:r>
      <w:r w:rsidR="00276ACE">
        <w:t xml:space="preserve"> </w:t>
      </w:r>
      <w:r w:rsidR="003454FB">
        <w:t xml:space="preserve">valued up to $10,000 </w:t>
      </w:r>
      <w:r w:rsidR="00276ACE">
        <w:t xml:space="preserve">are available </w:t>
      </w:r>
      <w:r w:rsidR="006C42DC">
        <w:t>consisting of:</w:t>
      </w:r>
    </w:p>
    <w:p w14:paraId="76BC725C" w14:textId="4F293D01" w:rsidR="006C42DC" w:rsidRDefault="006C42DC" w:rsidP="00821496">
      <w:pPr>
        <w:pStyle w:val="ListBullet"/>
        <w:numPr>
          <w:ilvl w:val="0"/>
          <w:numId w:val="54"/>
        </w:numPr>
        <w:tabs>
          <w:tab w:val="left" w:pos="720"/>
        </w:tabs>
      </w:pPr>
      <w:r>
        <w:t xml:space="preserve">up to $5,000 </w:t>
      </w:r>
      <w:r w:rsidR="00276ACE">
        <w:t>for</w:t>
      </w:r>
      <w:r w:rsidR="001B27E3">
        <w:t xml:space="preserve"> </w:t>
      </w:r>
      <w:r>
        <w:t>Upskill activities</w:t>
      </w:r>
    </w:p>
    <w:p w14:paraId="45E4E821" w14:textId="3122F5F0" w:rsidR="006C42DC" w:rsidRPr="00821496" w:rsidRDefault="006C42DC" w:rsidP="006C42DC">
      <w:pPr>
        <w:pStyle w:val="ListBullet"/>
        <w:numPr>
          <w:ilvl w:val="0"/>
          <w:numId w:val="54"/>
        </w:numPr>
        <w:tabs>
          <w:tab w:val="left" w:pos="720"/>
        </w:tabs>
        <w:rPr>
          <w:rFonts w:cs="Times New Roman"/>
          <w:lang w:eastAsia="en-US"/>
        </w:rPr>
      </w:pPr>
      <w:r>
        <w:t>up to $5,000 for Invest activities</w:t>
      </w:r>
      <w:r w:rsidR="0027320B">
        <w:t>.</w:t>
      </w:r>
      <w:r>
        <w:t xml:space="preserve"> </w:t>
      </w:r>
      <w:r w:rsidR="002150F6">
        <w:t xml:space="preserve"> </w:t>
      </w:r>
    </w:p>
    <w:p w14:paraId="6010740F" w14:textId="7D587D77" w:rsidR="002150F6" w:rsidRDefault="002150F6" w:rsidP="00E739D8">
      <w:pPr>
        <w:pStyle w:val="ListBullet"/>
        <w:tabs>
          <w:tab w:val="clear" w:pos="340"/>
          <w:tab w:val="left" w:pos="720"/>
        </w:tabs>
        <w:ind w:left="0" w:firstLine="0"/>
        <w:rPr>
          <w:rFonts w:cs="Times New Roman"/>
          <w:lang w:eastAsia="en-US"/>
        </w:rPr>
      </w:pPr>
      <w:r>
        <w:t>A</w:t>
      </w:r>
      <w:r w:rsidR="00276ACE">
        <w:t xml:space="preserve">pproximately </w:t>
      </w:r>
      <w:r w:rsidR="00E739D8" w:rsidRPr="00436894">
        <w:t>12</w:t>
      </w:r>
      <w:r w:rsidR="00D37CA3" w:rsidRPr="00436894">
        <w:t>-14</w:t>
      </w:r>
      <w:r w:rsidR="00E739D8" w:rsidRPr="00436894">
        <w:t xml:space="preserve"> scholarships are awarded per round.</w:t>
      </w:r>
      <w:r>
        <w:rPr>
          <w:rFonts w:cs="Times New Roman"/>
          <w:lang w:eastAsia="en-US"/>
        </w:rPr>
        <w:t xml:space="preserve"> </w:t>
      </w:r>
    </w:p>
    <w:p w14:paraId="42F2A3A9" w14:textId="1404A488" w:rsidR="00925995" w:rsidRDefault="00C01092" w:rsidP="00E739D8">
      <w:pPr>
        <w:pStyle w:val="ListBullet"/>
        <w:tabs>
          <w:tab w:val="clear" w:pos="340"/>
          <w:tab w:val="left" w:pos="720"/>
        </w:tabs>
        <w:ind w:left="0" w:firstLine="0"/>
        <w:rPr>
          <w:rFonts w:cs="Times New Roman"/>
          <w:lang w:eastAsia="en-US"/>
        </w:rPr>
      </w:pPr>
      <w:r w:rsidRPr="3FEED557">
        <w:rPr>
          <w:rFonts w:cs="Times New Roman"/>
          <w:lang w:eastAsia="en-US"/>
        </w:rPr>
        <w:t>Scholarship</w:t>
      </w:r>
      <w:r w:rsidR="001F7DE0" w:rsidRPr="3FEED557">
        <w:rPr>
          <w:rFonts w:cs="Times New Roman"/>
          <w:lang w:eastAsia="en-US"/>
        </w:rPr>
        <w:t xml:space="preserve"> r</w:t>
      </w:r>
      <w:r w:rsidR="00CD5D0A" w:rsidRPr="3FEED557">
        <w:rPr>
          <w:rFonts w:cs="Times New Roman"/>
          <w:lang w:eastAsia="en-US"/>
        </w:rPr>
        <w:t xml:space="preserve">ecipients are expected to </w:t>
      </w:r>
      <w:r w:rsidR="001F7DE0" w:rsidRPr="3FEED557">
        <w:rPr>
          <w:rFonts w:cs="Times New Roman"/>
          <w:lang w:eastAsia="en-US"/>
        </w:rPr>
        <w:t>pay for their Upskill and Invest activities</w:t>
      </w:r>
      <w:r w:rsidR="00681AD0" w:rsidRPr="3FEED557">
        <w:rPr>
          <w:rFonts w:cs="Times New Roman"/>
          <w:lang w:eastAsia="en-US"/>
        </w:rPr>
        <w:t xml:space="preserve"> and will be </w:t>
      </w:r>
      <w:r w:rsidR="00785B89" w:rsidRPr="3FEED557">
        <w:rPr>
          <w:rFonts w:cs="Times New Roman"/>
          <w:lang w:eastAsia="en-US"/>
        </w:rPr>
        <w:t xml:space="preserve">reimbursed </w:t>
      </w:r>
      <w:r w:rsidR="00E06919" w:rsidRPr="3FEED557">
        <w:rPr>
          <w:rFonts w:cs="Times New Roman"/>
          <w:lang w:eastAsia="en-US"/>
        </w:rPr>
        <w:t>via</w:t>
      </w:r>
      <w:r w:rsidR="00F00C21" w:rsidRPr="3FEED557">
        <w:rPr>
          <w:rFonts w:cs="Times New Roman"/>
          <w:lang w:eastAsia="en-US"/>
        </w:rPr>
        <w:t xml:space="preserve"> </w:t>
      </w:r>
      <w:r w:rsidR="00296E79" w:rsidRPr="3FEED557">
        <w:rPr>
          <w:rFonts w:cs="Times New Roman"/>
          <w:lang w:eastAsia="en-US"/>
        </w:rPr>
        <w:t>a</w:t>
      </w:r>
      <w:r w:rsidR="00F00C21" w:rsidRPr="3FEED557">
        <w:rPr>
          <w:rFonts w:cs="Times New Roman"/>
          <w:lang w:eastAsia="en-US"/>
        </w:rPr>
        <w:t xml:space="preserve"> claims process.</w:t>
      </w:r>
    </w:p>
    <w:p w14:paraId="50C5B1CA" w14:textId="7C5AF044" w:rsidR="004966B6" w:rsidRPr="00436894" w:rsidRDefault="004966B6" w:rsidP="00E739D8">
      <w:pPr>
        <w:pStyle w:val="ListBullet"/>
        <w:tabs>
          <w:tab w:val="clear" w:pos="340"/>
          <w:tab w:val="left" w:pos="720"/>
        </w:tabs>
        <w:ind w:left="0" w:firstLine="0"/>
        <w:rPr>
          <w:rFonts w:cs="Times New Roman"/>
          <w:lang w:eastAsia="en-US"/>
        </w:rPr>
      </w:pPr>
      <w:r>
        <w:rPr>
          <w:rFonts w:cs="Times New Roman"/>
          <w:lang w:eastAsia="en-US"/>
        </w:rPr>
        <w:t xml:space="preserve">Recipients can apply for upskill and invest activities </w:t>
      </w:r>
      <w:r w:rsidR="007434F8">
        <w:rPr>
          <w:rFonts w:cs="Times New Roman"/>
          <w:lang w:eastAsia="en-US"/>
        </w:rPr>
        <w:t>more than</w:t>
      </w:r>
      <w:r>
        <w:rPr>
          <w:rFonts w:cs="Times New Roman"/>
          <w:lang w:eastAsia="en-US"/>
        </w:rPr>
        <w:t xml:space="preserve"> $5,000 and cover the shortfall themselves.</w:t>
      </w:r>
    </w:p>
    <w:p w14:paraId="4F86CDE1" w14:textId="420B0EAB" w:rsidR="00C07B2B" w:rsidRPr="00436894" w:rsidRDefault="003000F1" w:rsidP="00E739D8">
      <w:pPr>
        <w:pStyle w:val="ListBullet"/>
        <w:tabs>
          <w:tab w:val="clear" w:pos="340"/>
          <w:tab w:val="left" w:pos="720"/>
        </w:tabs>
        <w:ind w:left="0" w:firstLine="0"/>
        <w:rPr>
          <w:rFonts w:cs="Times New Roman"/>
          <w:lang w:eastAsia="en-US"/>
        </w:rPr>
      </w:pPr>
      <w:r w:rsidRPr="00436894">
        <w:rPr>
          <w:rFonts w:cs="Times New Roman"/>
          <w:lang w:eastAsia="en-US"/>
        </w:rPr>
        <w:t xml:space="preserve">If you are experiencing financial hardship or there are special circumstances which may impact your ability to accept this scholarship as per the Program Guidelines, please contact the </w:t>
      </w:r>
      <w:r w:rsidR="00E06919" w:rsidRPr="00436894">
        <w:rPr>
          <w:rFonts w:cs="Times New Roman"/>
          <w:lang w:eastAsia="en-US"/>
        </w:rPr>
        <w:t>Young Farmer Coordinator.</w:t>
      </w:r>
      <w:r w:rsidR="001A73E5" w:rsidRPr="00436894">
        <w:rPr>
          <w:rFonts w:cs="Times New Roman"/>
          <w:lang w:eastAsia="en-US"/>
        </w:rPr>
        <w:t xml:space="preserve"> </w:t>
      </w:r>
    </w:p>
    <w:p w14:paraId="7C0BBC92" w14:textId="77777777" w:rsidR="00E739D8" w:rsidRPr="00BE3C67" w:rsidRDefault="00E739D8" w:rsidP="00821496">
      <w:pPr>
        <w:pStyle w:val="Heading2"/>
        <w:numPr>
          <w:ilvl w:val="0"/>
          <w:numId w:val="14"/>
        </w:numPr>
        <w:ind w:left="369" w:hanging="369"/>
        <w:rPr>
          <w:color w:val="201547" w:themeColor="accent1"/>
        </w:rPr>
      </w:pPr>
      <w:bookmarkStart w:id="31" w:name="_Toc163217307"/>
      <w:bookmarkStart w:id="32" w:name="_Toc196837225"/>
      <w:r w:rsidRPr="00BE3C67">
        <w:rPr>
          <w:color w:val="201547" w:themeColor="accent1"/>
        </w:rPr>
        <w:t>What are the assessment criteria?</w:t>
      </w:r>
      <w:bookmarkEnd w:id="31"/>
      <w:bookmarkEnd w:id="32"/>
    </w:p>
    <w:p w14:paraId="694E2D3D" w14:textId="0BFF8CDD" w:rsidR="00E739D8" w:rsidRPr="00BE3C67" w:rsidRDefault="00F22FEC" w:rsidP="3FEED557">
      <w:pPr>
        <w:pStyle w:val="bodycopy"/>
        <w:rPr>
          <w:rFonts w:asciiTheme="minorHAnsi" w:hAnsiTheme="minorHAnsi" w:cs="Times New Roman"/>
          <w:color w:val="363534" w:themeColor="text1"/>
        </w:rPr>
      </w:pPr>
      <w:r w:rsidRPr="3FEED557">
        <w:rPr>
          <w:rFonts w:asciiTheme="minorHAnsi" w:hAnsiTheme="minorHAnsi" w:cs="Times New Roman"/>
          <w:color w:val="363534" w:themeColor="text1"/>
        </w:rPr>
        <w:t>First, applications will be checked for eligibility to make sure that the applicant and their activity are eligible for funding. After that, e</w:t>
      </w:r>
      <w:r w:rsidR="00E739D8" w:rsidRPr="3FEED557">
        <w:rPr>
          <w:rFonts w:asciiTheme="minorHAnsi" w:hAnsiTheme="minorHAnsi" w:cs="Times New Roman"/>
          <w:color w:val="363534" w:themeColor="text1"/>
        </w:rPr>
        <w:t xml:space="preserve">ligible applications will be assessed using the criteria listed below. Each criterion is given a percentage weighting to indicate its relative importance in the assessment process. </w:t>
      </w:r>
    </w:p>
    <w:p w14:paraId="772A7544" w14:textId="77777777" w:rsidR="00E739D8" w:rsidRPr="00BE3C67" w:rsidRDefault="00E739D8" w:rsidP="00E739D8">
      <w:pPr>
        <w:pStyle w:val="ListBullet"/>
        <w:tabs>
          <w:tab w:val="clear" w:pos="340"/>
          <w:tab w:val="left" w:pos="720"/>
        </w:tabs>
        <w:ind w:left="0" w:firstLine="0"/>
        <w:rPr>
          <w:rFonts w:cs="Times New Roman"/>
          <w:b/>
          <w:bCs/>
          <w:lang w:eastAsia="en-US"/>
        </w:rPr>
      </w:pPr>
      <w:r w:rsidRPr="00BE3C67">
        <w:rPr>
          <w:rFonts w:cs="Times New Roman"/>
          <w:b/>
          <w:bCs/>
          <w:lang w:eastAsia="en-US"/>
        </w:rPr>
        <w:t>Criteria</w:t>
      </w:r>
    </w:p>
    <w:p w14:paraId="32E1B86D" w14:textId="3A60E657" w:rsidR="00E739D8" w:rsidRPr="00BE3C67" w:rsidRDefault="0027320B" w:rsidP="00FF7D5C">
      <w:pPr>
        <w:pStyle w:val="bodycopy"/>
        <w:numPr>
          <w:ilvl w:val="0"/>
          <w:numId w:val="20"/>
        </w:numPr>
        <w:spacing w:before="120" w:line="240" w:lineRule="atLeast"/>
        <w:rPr>
          <w:color w:val="363534" w:themeColor="text1"/>
        </w:rPr>
      </w:pPr>
      <w:r>
        <w:rPr>
          <w:color w:val="363534" w:themeColor="text1"/>
        </w:rPr>
        <w:t>D</w:t>
      </w:r>
      <w:r w:rsidR="00A64470" w:rsidRPr="00BE3C67">
        <w:rPr>
          <w:color w:val="363534" w:themeColor="text1"/>
        </w:rPr>
        <w:t>escribe y</w:t>
      </w:r>
      <w:r w:rsidR="00E739D8" w:rsidRPr="00BE3C67">
        <w:rPr>
          <w:color w:val="363534" w:themeColor="text1"/>
        </w:rPr>
        <w:t>our aspiration to build skills and boos</w:t>
      </w:r>
      <w:r w:rsidR="00C41D07" w:rsidRPr="00BE3C67">
        <w:rPr>
          <w:color w:val="363534" w:themeColor="text1"/>
        </w:rPr>
        <w:t>t</w:t>
      </w:r>
      <w:r w:rsidR="00E739D8" w:rsidRPr="00BE3C67">
        <w:rPr>
          <w:color w:val="363534" w:themeColor="text1"/>
        </w:rPr>
        <w:t xml:space="preserve"> your food and fibre agricultural career prospects</w:t>
      </w:r>
      <w:r w:rsidR="000D480B">
        <w:rPr>
          <w:color w:val="363534" w:themeColor="text1"/>
        </w:rPr>
        <w:t>.</w:t>
      </w:r>
      <w:r w:rsidR="00935C3D" w:rsidRPr="00BE3C67">
        <w:rPr>
          <w:color w:val="363534" w:themeColor="text1"/>
        </w:rPr>
        <w:t xml:space="preserve"> </w:t>
      </w:r>
      <w:r w:rsidR="00E739D8" w:rsidRPr="00BE3C67">
        <w:rPr>
          <w:color w:val="363534" w:themeColor="text1"/>
        </w:rPr>
        <w:t>(25%)</w:t>
      </w:r>
    </w:p>
    <w:p w14:paraId="0F827493" w14:textId="6DD99025" w:rsidR="00864787" w:rsidRPr="00BE3C67" w:rsidRDefault="009E0397" w:rsidP="00FF7D5C">
      <w:pPr>
        <w:pStyle w:val="bodycopy"/>
        <w:numPr>
          <w:ilvl w:val="0"/>
          <w:numId w:val="20"/>
        </w:numPr>
        <w:spacing w:before="120" w:line="240" w:lineRule="atLeast"/>
        <w:rPr>
          <w:color w:val="363534" w:themeColor="text1"/>
        </w:rPr>
      </w:pPr>
      <w:r w:rsidRPr="00BE3C67">
        <w:rPr>
          <w:color w:val="363534" w:themeColor="text1"/>
        </w:rPr>
        <w:t xml:space="preserve">Provide a </w:t>
      </w:r>
      <w:r w:rsidR="00FB4CC7" w:rsidRPr="00BE3C67">
        <w:rPr>
          <w:color w:val="363534" w:themeColor="text1"/>
        </w:rPr>
        <w:t xml:space="preserve">clear, detailed study plan and timeline that sets out how you will achieve your aspirations through the scholarship. </w:t>
      </w:r>
    </w:p>
    <w:p w14:paraId="1D22BD5D" w14:textId="3025E329" w:rsidR="00FB4CC7" w:rsidRPr="00BE3C67" w:rsidRDefault="00560589" w:rsidP="0027320B">
      <w:pPr>
        <w:pStyle w:val="bodycopy"/>
        <w:numPr>
          <w:ilvl w:val="1"/>
          <w:numId w:val="20"/>
        </w:numPr>
        <w:ind w:right="170"/>
        <w:rPr>
          <w:color w:val="363534" w:themeColor="text1"/>
        </w:rPr>
      </w:pPr>
      <w:r w:rsidRPr="3FEED557">
        <w:rPr>
          <w:color w:val="363534" w:themeColor="text1"/>
        </w:rPr>
        <w:t xml:space="preserve">Your </w:t>
      </w:r>
      <w:r w:rsidR="007D0C0B" w:rsidRPr="3FEED557">
        <w:rPr>
          <w:color w:val="363534" w:themeColor="text1"/>
        </w:rPr>
        <w:t xml:space="preserve">Upskill </w:t>
      </w:r>
      <w:r w:rsidR="000D480B" w:rsidRPr="3FEED557">
        <w:rPr>
          <w:color w:val="363534" w:themeColor="text1"/>
        </w:rPr>
        <w:t xml:space="preserve">activity </w:t>
      </w:r>
      <w:r w:rsidR="007D0C0B" w:rsidRPr="3FEED557">
        <w:rPr>
          <w:color w:val="363534" w:themeColor="text1"/>
        </w:rPr>
        <w:t>study</w:t>
      </w:r>
      <w:r w:rsidR="00FB4CC7" w:rsidRPr="3FEED557">
        <w:rPr>
          <w:color w:val="363534" w:themeColor="text1"/>
        </w:rPr>
        <w:t xml:space="preserve"> plan should detail the</w:t>
      </w:r>
      <w:r w:rsidR="00976979" w:rsidRPr="3FEED557">
        <w:rPr>
          <w:color w:val="363534" w:themeColor="text1"/>
        </w:rPr>
        <w:t>:</w:t>
      </w:r>
      <w:r w:rsidR="00BE6248" w:rsidRPr="3FEED557">
        <w:rPr>
          <w:color w:val="363534" w:themeColor="text1"/>
        </w:rPr>
        <w:t xml:space="preserve"> (25%)</w:t>
      </w:r>
    </w:p>
    <w:p w14:paraId="58C75D58" w14:textId="7A5B6FD0" w:rsidR="00FB4CC7" w:rsidRPr="00BE3C67" w:rsidRDefault="00FB4CC7" w:rsidP="00821496">
      <w:pPr>
        <w:pStyle w:val="bodycopy"/>
        <w:numPr>
          <w:ilvl w:val="0"/>
          <w:numId w:val="42"/>
        </w:numPr>
        <w:spacing w:before="120" w:line="240" w:lineRule="atLeast"/>
        <w:ind w:left="993" w:hanging="284"/>
        <w:rPr>
          <w:color w:val="363534" w:themeColor="text1"/>
        </w:rPr>
      </w:pPr>
      <w:r w:rsidRPr="00BE3C67">
        <w:rPr>
          <w:color w:val="363534" w:themeColor="text1"/>
        </w:rPr>
        <w:lastRenderedPageBreak/>
        <w:t>education institution</w:t>
      </w:r>
      <w:r w:rsidR="000D480B">
        <w:rPr>
          <w:color w:val="363534" w:themeColor="text1"/>
        </w:rPr>
        <w:t xml:space="preserve"> </w:t>
      </w:r>
      <w:r w:rsidRPr="00BE3C67">
        <w:rPr>
          <w:color w:val="363534" w:themeColor="text1"/>
        </w:rPr>
        <w:t>/</w:t>
      </w:r>
      <w:r w:rsidR="000D480B">
        <w:rPr>
          <w:color w:val="363534" w:themeColor="text1"/>
        </w:rPr>
        <w:t xml:space="preserve"> </w:t>
      </w:r>
      <w:r w:rsidRPr="00BE3C67">
        <w:rPr>
          <w:color w:val="363534" w:themeColor="text1"/>
        </w:rPr>
        <w:t>training organisation name</w:t>
      </w:r>
    </w:p>
    <w:p w14:paraId="7354DA86" w14:textId="50D31E54" w:rsidR="00FB4CC7" w:rsidRPr="00BE3C67" w:rsidRDefault="00FB4CC7" w:rsidP="00821496">
      <w:pPr>
        <w:pStyle w:val="bodycopy"/>
        <w:numPr>
          <w:ilvl w:val="0"/>
          <w:numId w:val="42"/>
        </w:numPr>
        <w:spacing w:before="120" w:line="240" w:lineRule="atLeast"/>
        <w:ind w:left="993" w:hanging="284"/>
        <w:rPr>
          <w:color w:val="363534" w:themeColor="text1"/>
        </w:rPr>
      </w:pPr>
      <w:r w:rsidRPr="00BE3C67">
        <w:rPr>
          <w:color w:val="363534" w:themeColor="text1"/>
        </w:rPr>
        <w:t>course name and code (if applicable)</w:t>
      </w:r>
    </w:p>
    <w:p w14:paraId="1950338E" w14:textId="6DFABD13" w:rsidR="00FB4CC7" w:rsidRPr="00BE3C67" w:rsidRDefault="00FB4CC7" w:rsidP="00821496">
      <w:pPr>
        <w:pStyle w:val="bodycopy"/>
        <w:numPr>
          <w:ilvl w:val="0"/>
          <w:numId w:val="42"/>
        </w:numPr>
        <w:spacing w:before="120" w:line="240" w:lineRule="atLeast"/>
        <w:ind w:left="993" w:hanging="284"/>
        <w:rPr>
          <w:color w:val="363534" w:themeColor="text1"/>
        </w:rPr>
      </w:pPr>
      <w:r w:rsidRPr="00BE3C67">
        <w:rPr>
          <w:color w:val="363534" w:themeColor="text1"/>
        </w:rPr>
        <w:t>course commencement date</w:t>
      </w:r>
    </w:p>
    <w:p w14:paraId="34D67F37" w14:textId="4208F33B" w:rsidR="00FB4CC7" w:rsidRPr="00BE3C67" w:rsidRDefault="00FB4CC7" w:rsidP="00821496">
      <w:pPr>
        <w:pStyle w:val="bodycopy"/>
        <w:numPr>
          <w:ilvl w:val="0"/>
          <w:numId w:val="42"/>
        </w:numPr>
        <w:spacing w:before="120" w:line="240" w:lineRule="atLeast"/>
        <w:ind w:left="993" w:hanging="284"/>
        <w:rPr>
          <w:color w:val="363534" w:themeColor="text1"/>
        </w:rPr>
      </w:pPr>
      <w:r w:rsidRPr="00BE3C67">
        <w:rPr>
          <w:color w:val="363534" w:themeColor="text1"/>
        </w:rPr>
        <w:t>total course duration (units/hours)</w:t>
      </w:r>
    </w:p>
    <w:p w14:paraId="6200C250" w14:textId="2D6813F9" w:rsidR="00560589" w:rsidRPr="00BE3C67" w:rsidRDefault="00FB4CC7" w:rsidP="00821496">
      <w:pPr>
        <w:pStyle w:val="bodycopy"/>
        <w:numPr>
          <w:ilvl w:val="0"/>
          <w:numId w:val="42"/>
        </w:numPr>
        <w:spacing w:before="120" w:line="240" w:lineRule="atLeast"/>
        <w:ind w:left="993" w:hanging="284"/>
        <w:rPr>
          <w:color w:val="363534" w:themeColor="text1"/>
        </w:rPr>
      </w:pPr>
      <w:r w:rsidRPr="3FEED557">
        <w:rPr>
          <w:color w:val="363534" w:themeColor="text1"/>
        </w:rPr>
        <w:t>cost of tuition</w:t>
      </w:r>
      <w:r w:rsidR="001346D8" w:rsidRPr="3FEED557">
        <w:rPr>
          <w:color w:val="363534" w:themeColor="text1"/>
        </w:rPr>
        <w:t>.</w:t>
      </w:r>
    </w:p>
    <w:p w14:paraId="23563AAF" w14:textId="77772D74" w:rsidR="00A2451C" w:rsidRPr="00BE3C67" w:rsidRDefault="00A2451C" w:rsidP="00821496">
      <w:pPr>
        <w:pStyle w:val="bodycopy"/>
        <w:numPr>
          <w:ilvl w:val="1"/>
          <w:numId w:val="20"/>
        </w:numPr>
        <w:ind w:left="740" w:right="170"/>
        <w:rPr>
          <w:color w:val="363534" w:themeColor="text1"/>
        </w:rPr>
      </w:pPr>
      <w:r w:rsidRPr="00BE3C67">
        <w:rPr>
          <w:color w:val="363534" w:themeColor="text1"/>
        </w:rPr>
        <w:t>Your Invest</w:t>
      </w:r>
      <w:r w:rsidR="00976979">
        <w:rPr>
          <w:color w:val="363534" w:themeColor="text1"/>
        </w:rPr>
        <w:t xml:space="preserve"> activity</w:t>
      </w:r>
      <w:r w:rsidRPr="00BE3C67">
        <w:rPr>
          <w:color w:val="363534" w:themeColor="text1"/>
        </w:rPr>
        <w:t xml:space="preserve"> plan should detail the</w:t>
      </w:r>
      <w:r w:rsidR="00976979">
        <w:rPr>
          <w:color w:val="363534" w:themeColor="text1"/>
        </w:rPr>
        <w:t xml:space="preserve">: </w:t>
      </w:r>
      <w:r w:rsidR="00BE6248" w:rsidRPr="00BE3C67">
        <w:rPr>
          <w:color w:val="363534" w:themeColor="text1"/>
        </w:rPr>
        <w:t>(25%)</w:t>
      </w:r>
      <w:r w:rsidRPr="00BE3C67">
        <w:rPr>
          <w:color w:val="363534" w:themeColor="text1"/>
        </w:rPr>
        <w:t xml:space="preserve"> </w:t>
      </w:r>
    </w:p>
    <w:p w14:paraId="2321B280" w14:textId="383C20CC" w:rsidR="00A2451C" w:rsidRPr="00BE3C67" w:rsidRDefault="003634E4" w:rsidP="00821496">
      <w:pPr>
        <w:pStyle w:val="bodycopy"/>
        <w:numPr>
          <w:ilvl w:val="0"/>
          <w:numId w:val="42"/>
        </w:numPr>
        <w:spacing w:before="120" w:line="240" w:lineRule="atLeast"/>
        <w:ind w:left="993" w:hanging="284"/>
        <w:rPr>
          <w:color w:val="363534" w:themeColor="text1"/>
        </w:rPr>
      </w:pPr>
      <w:r w:rsidRPr="00BE3C67">
        <w:rPr>
          <w:color w:val="363534" w:themeColor="text1"/>
        </w:rPr>
        <w:t>n</w:t>
      </w:r>
      <w:r w:rsidR="00C82604" w:rsidRPr="00BE3C67">
        <w:rPr>
          <w:color w:val="363534" w:themeColor="text1"/>
        </w:rPr>
        <w:t xml:space="preserve">ame of the activity </w:t>
      </w:r>
      <w:r w:rsidR="00864787" w:rsidRPr="00BE3C67">
        <w:rPr>
          <w:color w:val="363534" w:themeColor="text1"/>
        </w:rPr>
        <w:t>and / or</w:t>
      </w:r>
      <w:r w:rsidR="00C82604" w:rsidRPr="00BE3C67">
        <w:rPr>
          <w:color w:val="363534" w:themeColor="text1"/>
        </w:rPr>
        <w:t xml:space="preserve"> items </w:t>
      </w:r>
      <w:r w:rsidR="00864787" w:rsidRPr="00BE3C67">
        <w:rPr>
          <w:color w:val="363534" w:themeColor="text1"/>
        </w:rPr>
        <w:t>requested.</w:t>
      </w:r>
    </w:p>
    <w:p w14:paraId="38E6943E" w14:textId="41A46E90" w:rsidR="00C82604" w:rsidRPr="00BE3C67" w:rsidRDefault="00C82604" w:rsidP="00821496">
      <w:pPr>
        <w:pStyle w:val="bodycopy"/>
        <w:numPr>
          <w:ilvl w:val="0"/>
          <w:numId w:val="42"/>
        </w:numPr>
        <w:spacing w:before="120" w:line="240" w:lineRule="atLeast"/>
        <w:ind w:left="993" w:hanging="284"/>
        <w:rPr>
          <w:color w:val="363534" w:themeColor="text1"/>
        </w:rPr>
      </w:pPr>
      <w:r w:rsidRPr="3FEED557">
        <w:rPr>
          <w:color w:val="363534" w:themeColor="text1"/>
        </w:rPr>
        <w:t xml:space="preserve">total values of the activity </w:t>
      </w:r>
      <w:r w:rsidR="00864787" w:rsidRPr="3FEED557">
        <w:rPr>
          <w:color w:val="363534" w:themeColor="text1"/>
        </w:rPr>
        <w:t xml:space="preserve">and or </w:t>
      </w:r>
      <w:r w:rsidRPr="3FEED557">
        <w:rPr>
          <w:color w:val="363534" w:themeColor="text1"/>
        </w:rPr>
        <w:t xml:space="preserve">items </w:t>
      </w:r>
      <w:r w:rsidR="00C728D9" w:rsidRPr="3FEED557">
        <w:rPr>
          <w:color w:val="363534" w:themeColor="text1"/>
        </w:rPr>
        <w:t>requested</w:t>
      </w:r>
      <w:r w:rsidR="004966B6" w:rsidRPr="3FEED557">
        <w:rPr>
          <w:color w:val="363534" w:themeColor="text1"/>
        </w:rPr>
        <w:t>.</w:t>
      </w:r>
    </w:p>
    <w:p w14:paraId="4555BDD2" w14:textId="09D4DAF5" w:rsidR="00E903D3" w:rsidRPr="00BE3C67" w:rsidRDefault="003A5053" w:rsidP="00821496">
      <w:pPr>
        <w:pStyle w:val="bodycopy"/>
        <w:numPr>
          <w:ilvl w:val="0"/>
          <w:numId w:val="20"/>
        </w:numPr>
        <w:ind w:left="380" w:right="170"/>
        <w:rPr>
          <w:color w:val="363534" w:themeColor="text1"/>
        </w:rPr>
      </w:pPr>
      <w:r w:rsidRPr="3FEED557">
        <w:rPr>
          <w:color w:val="363534" w:themeColor="text1"/>
        </w:rPr>
        <w:t>D</w:t>
      </w:r>
      <w:r w:rsidR="000C752D" w:rsidRPr="3FEED557">
        <w:rPr>
          <w:color w:val="363534" w:themeColor="text1"/>
        </w:rPr>
        <w:t>escribe h</w:t>
      </w:r>
      <w:r w:rsidR="00E739D8" w:rsidRPr="3FEED557">
        <w:rPr>
          <w:color w:val="363534" w:themeColor="text1"/>
        </w:rPr>
        <w:t>ow the knowledge and skills obtained through selected study or training will benefit your career in agriculture</w:t>
      </w:r>
      <w:r w:rsidR="00322522" w:rsidRPr="3FEED557">
        <w:rPr>
          <w:color w:val="363534" w:themeColor="text1"/>
        </w:rPr>
        <w:t>.</w:t>
      </w:r>
      <w:r w:rsidR="00E739D8" w:rsidRPr="3FEED557">
        <w:rPr>
          <w:color w:val="363534" w:themeColor="text1"/>
        </w:rPr>
        <w:t xml:space="preserve"> (25%)</w:t>
      </w:r>
      <w:bookmarkStart w:id="33" w:name="_Toc163217318"/>
      <w:bookmarkStart w:id="34" w:name="_Toc163217309"/>
    </w:p>
    <w:p w14:paraId="677D2E3C" w14:textId="77777777" w:rsidR="00886C45" w:rsidRDefault="00886C45" w:rsidP="00886C45">
      <w:pPr>
        <w:pStyle w:val="Heading2"/>
        <w:numPr>
          <w:ilvl w:val="0"/>
          <w:numId w:val="14"/>
        </w:numPr>
        <w:ind w:left="389" w:hanging="369"/>
        <w:rPr>
          <w:color w:val="201547" w:themeColor="accent1"/>
        </w:rPr>
      </w:pPr>
      <w:bookmarkStart w:id="35" w:name="_Toc196837226"/>
      <w:bookmarkEnd w:id="33"/>
      <w:bookmarkEnd w:id="34"/>
      <w:r w:rsidRPr="4CEE272E">
        <w:rPr>
          <w:color w:val="201547" w:themeColor="accent1"/>
        </w:rPr>
        <w:t>What is the application process?</w:t>
      </w:r>
      <w:bookmarkEnd w:id="35"/>
    </w:p>
    <w:p w14:paraId="48639893" w14:textId="4477B8A5" w:rsidR="00886C45" w:rsidRDefault="00886C45" w:rsidP="00886C45">
      <w:pPr>
        <w:spacing w:before="60" w:after="120"/>
        <w:ind w:left="20"/>
        <w:rPr>
          <w:rFonts w:cs="Times New Roman"/>
          <w:lang w:eastAsia="en-US"/>
        </w:rPr>
      </w:pPr>
      <w:r>
        <w:t xml:space="preserve">Applications are submitted online using the Grants Online portal. </w:t>
      </w:r>
      <w:r w:rsidRPr="4CEE272E">
        <w:rPr>
          <w:rFonts w:cs="Times New Roman"/>
          <w:lang w:eastAsia="en-US"/>
        </w:rPr>
        <w:t xml:space="preserve">You can </w:t>
      </w:r>
      <w:proofErr w:type="gramStart"/>
      <w:r w:rsidRPr="4CEE272E">
        <w:rPr>
          <w:rFonts w:cs="Times New Roman"/>
          <w:lang w:eastAsia="en-US"/>
        </w:rPr>
        <w:t>submit an application</w:t>
      </w:r>
      <w:proofErr w:type="gramEnd"/>
      <w:r w:rsidRPr="4CEE272E">
        <w:rPr>
          <w:rFonts w:cs="Times New Roman"/>
          <w:lang w:eastAsia="en-US"/>
        </w:rPr>
        <w:t xml:space="preserve"> from </w:t>
      </w:r>
      <w:r w:rsidR="00CD5FA1">
        <w:rPr>
          <w:rFonts w:cs="Times New Roman"/>
          <w:lang w:eastAsia="en-US"/>
        </w:rPr>
        <w:t>12noon 3 June 2025.</w:t>
      </w:r>
      <w:r w:rsidRPr="4CEE272E">
        <w:rPr>
          <w:rFonts w:cs="Times New Roman"/>
          <w:color w:val="C00000"/>
          <w:lang w:eastAsia="en-US"/>
        </w:rPr>
        <w:t xml:space="preserve"> </w:t>
      </w:r>
      <w:r w:rsidRPr="4CEE272E">
        <w:rPr>
          <w:rFonts w:cs="Times New Roman"/>
          <w:lang w:eastAsia="en-US"/>
        </w:rPr>
        <w:t xml:space="preserve">To apply, go to the grant program webpage </w:t>
      </w:r>
      <w:hyperlink r:id="rId51">
        <w:r w:rsidRPr="4CEE272E">
          <w:rPr>
            <w:rStyle w:val="Hyperlink"/>
            <w:rFonts w:cs="Times New Roman"/>
            <w:color w:val="363534" w:themeColor="text1"/>
          </w:rPr>
          <w:t>https://agriculture.vic.gov.au/support-and-resources/networks/young-farmers/young-farmers-scholarships</w:t>
        </w:r>
      </w:hyperlink>
      <w:r w:rsidRPr="4CEE272E">
        <w:rPr>
          <w:rFonts w:cs="Times New Roman"/>
          <w:lang w:eastAsia="en-US"/>
        </w:rPr>
        <w:t xml:space="preserve"> and click on the ‘Start New Application’ button.</w:t>
      </w:r>
    </w:p>
    <w:p w14:paraId="2FE12502" w14:textId="77777777" w:rsidR="00886C45" w:rsidRDefault="00886C45" w:rsidP="00886C45">
      <w:pPr>
        <w:spacing w:before="60" w:after="120"/>
        <w:ind w:left="20"/>
        <w:rPr>
          <w:rFonts w:cs="Times New Roman"/>
          <w:lang w:eastAsia="en-US"/>
        </w:rPr>
      </w:pPr>
      <w:r>
        <w:t>To return to a saved draft application, click on the ‘Access Saved Application’ button.</w:t>
      </w:r>
    </w:p>
    <w:p w14:paraId="6B557CE4" w14:textId="386C5FD6" w:rsidR="00886C45" w:rsidRPr="00CD5FA1" w:rsidRDefault="00886C45" w:rsidP="00886C45">
      <w:pPr>
        <w:spacing w:before="60" w:after="120"/>
        <w:ind w:left="20"/>
        <w:rPr>
          <w:rFonts w:cs="Times New Roman"/>
          <w:color w:val="auto"/>
          <w:lang w:eastAsia="en-US"/>
        </w:rPr>
      </w:pPr>
      <w:r w:rsidRPr="4CEE272E">
        <w:rPr>
          <w:rFonts w:cs="Times New Roman"/>
          <w:lang w:eastAsia="en-US"/>
        </w:rPr>
        <w:t>Make sure your application is submitted</w:t>
      </w:r>
      <w:r w:rsidRPr="4CEE272E">
        <w:rPr>
          <w:rFonts w:cs="Times New Roman"/>
          <w:color w:val="auto"/>
          <w:lang w:eastAsia="en-US"/>
        </w:rPr>
        <w:t xml:space="preserve"> by </w:t>
      </w:r>
      <w:r w:rsidRPr="00CD5FA1">
        <w:rPr>
          <w:rFonts w:cs="Times New Roman"/>
          <w:color w:val="auto"/>
          <w:lang w:eastAsia="en-US"/>
        </w:rPr>
        <w:t xml:space="preserve">5:00pm AEST on </w:t>
      </w:r>
      <w:r w:rsidR="00CD5FA1" w:rsidRPr="00CD5FA1">
        <w:rPr>
          <w:rFonts w:cs="Times New Roman"/>
          <w:color w:val="auto"/>
          <w:lang w:eastAsia="en-US"/>
        </w:rPr>
        <w:t xml:space="preserve">23 July </w:t>
      </w:r>
      <w:r w:rsidRPr="00CD5FA1">
        <w:rPr>
          <w:rFonts w:cs="Times New Roman"/>
          <w:color w:val="auto"/>
          <w:lang w:eastAsia="en-US"/>
        </w:rPr>
        <w:t>2025.</w:t>
      </w:r>
    </w:p>
    <w:p w14:paraId="49A51563" w14:textId="77777777" w:rsidR="00886C45" w:rsidRDefault="00886C45" w:rsidP="00886C45">
      <w:pPr>
        <w:spacing w:before="60" w:after="120"/>
        <w:ind w:left="20"/>
        <w:rPr>
          <w:rFonts w:cs="Times New Roman"/>
          <w:lang w:eastAsia="en-US"/>
        </w:rPr>
      </w:pPr>
      <w:r w:rsidRPr="4CEE272E">
        <w:rPr>
          <w:rFonts w:cs="Times New Roman"/>
          <w:b/>
          <w:bCs/>
          <w:lang w:eastAsia="en-US"/>
        </w:rPr>
        <w:t xml:space="preserve">Note: </w:t>
      </w:r>
      <w:r w:rsidRPr="4CEE272E">
        <w:rPr>
          <w:rFonts w:cs="Times New Roman"/>
          <w:lang w:eastAsia="en-US"/>
        </w:rPr>
        <w:t xml:space="preserve">Late and incomplete applications will not be considered. </w:t>
      </w:r>
    </w:p>
    <w:p w14:paraId="5D3259CB" w14:textId="77777777" w:rsidR="00886C45" w:rsidRDefault="00886C45" w:rsidP="00886C45">
      <w:pPr>
        <w:keepNext/>
        <w:keepLines/>
        <w:tabs>
          <w:tab w:val="left" w:pos="1418"/>
          <w:tab w:val="left" w:pos="1701"/>
          <w:tab w:val="left" w:pos="1985"/>
        </w:tabs>
        <w:spacing w:before="200" w:after="100" w:line="240" w:lineRule="exact"/>
        <w:ind w:left="20"/>
        <w:outlineLvl w:val="2"/>
        <w:rPr>
          <w:b/>
          <w:bCs/>
        </w:rPr>
      </w:pPr>
      <w:r w:rsidRPr="4CEE272E">
        <w:rPr>
          <w:b/>
          <w:bCs/>
        </w:rPr>
        <w:t>Shortlisting</w:t>
      </w:r>
    </w:p>
    <w:p w14:paraId="6FABB0FC" w14:textId="77777777" w:rsidR="00886C45" w:rsidRDefault="00886C45" w:rsidP="00886C45">
      <w:pPr>
        <w:spacing w:before="120" w:after="120"/>
        <w:ind w:left="20"/>
      </w:pPr>
      <w:r>
        <w:t>The Scholarship Selection Committee (the Committee) will assess all applications and shortlist applicants for an online interview. Applicants may be required to provide proof of identity at the interview.</w:t>
      </w:r>
    </w:p>
    <w:p w14:paraId="28B1B77F" w14:textId="77777777" w:rsidR="00886C45" w:rsidRDefault="00886C45" w:rsidP="00886C45">
      <w:pPr>
        <w:spacing w:before="120" w:after="120"/>
        <w:ind w:left="20"/>
      </w:pPr>
      <w:r>
        <w:t>The Department considers diversity criteria when assessing applications to ensure that each year’s cohort includes a diverse range of scholarship recipients, including by geographic location, industry, gender, cultural background, employment type (e.g. owner or employee) and professional experience.</w:t>
      </w:r>
    </w:p>
    <w:p w14:paraId="44D95808" w14:textId="77777777" w:rsidR="00886C45" w:rsidRDefault="00886C45" w:rsidP="00886C45">
      <w:pPr>
        <w:pStyle w:val="Heading2"/>
        <w:numPr>
          <w:ilvl w:val="0"/>
          <w:numId w:val="14"/>
        </w:numPr>
        <w:ind w:left="389" w:hanging="369"/>
        <w:rPr>
          <w:color w:val="201547" w:themeColor="accent1"/>
        </w:rPr>
      </w:pPr>
      <w:bookmarkStart w:id="36" w:name="_Toc196837227"/>
      <w:r w:rsidRPr="4CEE272E">
        <w:rPr>
          <w:color w:val="201547" w:themeColor="accent1"/>
        </w:rPr>
        <w:t>What is the notification process?</w:t>
      </w:r>
      <w:bookmarkEnd w:id="36"/>
    </w:p>
    <w:p w14:paraId="6112FD07" w14:textId="77777777" w:rsidR="00886C45" w:rsidRDefault="00886C45" w:rsidP="00886C45">
      <w:pPr>
        <w:pStyle w:val="BodyText"/>
        <w:ind w:left="20"/>
        <w:rPr>
          <w:lang w:eastAsia="en-AU"/>
        </w:rPr>
      </w:pPr>
      <w:r w:rsidRPr="4CEE272E">
        <w:rPr>
          <w:lang w:eastAsia="en-AU"/>
        </w:rPr>
        <w:t xml:space="preserve">Successful and unsuccessful applicants will be notified by email after the assessment process is </w:t>
      </w:r>
      <w:r w:rsidRPr="4CEE272E">
        <w:rPr>
          <w:lang w:eastAsia="en-AU"/>
        </w:rPr>
        <w:t>completed. All decisions are final and are not subject to further review. Successful applicants will be invited to attend an event to receive their scholarship certificate. A photo opportunity will be requested to promote the scholarship program.</w:t>
      </w:r>
    </w:p>
    <w:p w14:paraId="220C6366" w14:textId="77777777" w:rsidR="003A7C9C" w:rsidRPr="00BE3C67" w:rsidRDefault="003A7C9C" w:rsidP="003A7C9C">
      <w:pPr>
        <w:pStyle w:val="Heading2"/>
        <w:numPr>
          <w:ilvl w:val="0"/>
          <w:numId w:val="14"/>
        </w:numPr>
        <w:ind w:left="389" w:hanging="369"/>
        <w:rPr>
          <w:color w:val="201547" w:themeColor="accent1"/>
        </w:rPr>
      </w:pPr>
      <w:bookmarkStart w:id="37" w:name="_Toc196837228"/>
      <w:bookmarkStart w:id="38" w:name="_Toc505782520"/>
      <w:bookmarkStart w:id="39" w:name="_Toc505863738"/>
      <w:bookmarkStart w:id="40" w:name="_Toc123828197"/>
      <w:r w:rsidRPr="00BE3C67">
        <w:rPr>
          <w:color w:val="201547" w:themeColor="accent1"/>
        </w:rPr>
        <w:t>Key dates</w:t>
      </w:r>
      <w:bookmarkEnd w:id="37"/>
    </w:p>
    <w:tbl>
      <w:tblPr>
        <w:tblStyle w:val="TableGrid"/>
        <w:tblW w:w="5000" w:type="pct"/>
        <w:tblInd w:w="20" w:type="dxa"/>
        <w:tblLook w:val="0600" w:firstRow="0" w:lastRow="0" w:firstColumn="0" w:lastColumn="0" w:noHBand="1" w:noVBand="1"/>
      </w:tblPr>
      <w:tblGrid>
        <w:gridCol w:w="2332"/>
        <w:gridCol w:w="2345"/>
      </w:tblGrid>
      <w:tr w:rsidR="003A7C9C" w:rsidRPr="00792583" w14:paraId="111365FD" w14:textId="77777777" w:rsidTr="00141C89">
        <w:trPr>
          <w:cantSplit/>
        </w:trPr>
        <w:tc>
          <w:tcPr>
            <w:tcW w:w="2493" w:type="pct"/>
            <w:tcBorders>
              <w:top w:val="single" w:sz="8" w:space="0" w:color="201547" w:themeColor="text2"/>
              <w:left w:val="nil"/>
              <w:bottom w:val="single" w:sz="8" w:space="0" w:color="201547" w:themeColor="text2"/>
              <w:right w:val="nil"/>
            </w:tcBorders>
            <w:hideMark/>
          </w:tcPr>
          <w:p w14:paraId="504DF81A" w14:textId="77777777" w:rsidR="003A7C9C" w:rsidRPr="00BE3C67" w:rsidRDefault="003A7C9C" w:rsidP="00141C89">
            <w:pPr>
              <w:spacing w:before="0" w:after="0" w:line="240" w:lineRule="atLeast"/>
              <w:ind w:left="0" w:right="0"/>
              <w:rPr>
                <w:rFonts w:cs="Arial"/>
                <w:sz w:val="20"/>
              </w:rPr>
            </w:pPr>
            <w:r w:rsidRPr="00BE3C67">
              <w:rPr>
                <w:rFonts w:cs="Arial"/>
                <w:sz w:val="20"/>
              </w:rPr>
              <w:t xml:space="preserve">Applications open </w:t>
            </w:r>
          </w:p>
        </w:tc>
        <w:tc>
          <w:tcPr>
            <w:tcW w:w="2507" w:type="pct"/>
            <w:tcBorders>
              <w:top w:val="single" w:sz="8" w:space="0" w:color="201547" w:themeColor="text2"/>
              <w:left w:val="nil"/>
              <w:bottom w:val="single" w:sz="8" w:space="0" w:color="201547" w:themeColor="text2"/>
              <w:right w:val="nil"/>
            </w:tcBorders>
            <w:shd w:val="clear" w:color="auto" w:fill="auto"/>
          </w:tcPr>
          <w:p w14:paraId="5A33D230" w14:textId="1E3F570E" w:rsidR="003A7C9C" w:rsidRPr="00CD5FA1" w:rsidRDefault="00CD5FA1" w:rsidP="00141C89">
            <w:pPr>
              <w:ind w:left="0"/>
              <w:rPr>
                <w:rFonts w:cs="Arial"/>
                <w:color w:val="auto"/>
                <w:sz w:val="20"/>
              </w:rPr>
            </w:pPr>
            <w:r w:rsidRPr="00CD5FA1">
              <w:rPr>
                <w:rFonts w:cs="Arial"/>
                <w:color w:val="auto"/>
                <w:sz w:val="20"/>
              </w:rPr>
              <w:t xml:space="preserve">12noon 3 June </w:t>
            </w:r>
            <w:r w:rsidR="003A7C9C" w:rsidRPr="00CD5FA1">
              <w:rPr>
                <w:rFonts w:cs="Arial"/>
                <w:color w:val="auto"/>
                <w:sz w:val="20"/>
              </w:rPr>
              <w:t>2025</w:t>
            </w:r>
          </w:p>
        </w:tc>
      </w:tr>
      <w:tr w:rsidR="003A7C9C" w:rsidRPr="00792583" w14:paraId="432C3B34" w14:textId="77777777" w:rsidTr="00141C89">
        <w:trPr>
          <w:cantSplit/>
        </w:trPr>
        <w:tc>
          <w:tcPr>
            <w:tcW w:w="2493" w:type="pct"/>
            <w:tcBorders>
              <w:top w:val="single" w:sz="8" w:space="0" w:color="201547" w:themeColor="text2"/>
              <w:left w:val="nil"/>
              <w:bottom w:val="single" w:sz="8" w:space="0" w:color="201547" w:themeColor="text2"/>
              <w:right w:val="nil"/>
            </w:tcBorders>
            <w:hideMark/>
          </w:tcPr>
          <w:p w14:paraId="303C59A0" w14:textId="77777777" w:rsidR="003A7C9C" w:rsidRPr="00BE3C67" w:rsidRDefault="003A7C9C" w:rsidP="00141C89">
            <w:pPr>
              <w:spacing w:before="0" w:after="0" w:line="240" w:lineRule="atLeast"/>
              <w:ind w:left="0" w:right="0"/>
              <w:rPr>
                <w:rFonts w:cs="Arial"/>
                <w:sz w:val="20"/>
              </w:rPr>
            </w:pPr>
            <w:r w:rsidRPr="00BE3C67">
              <w:rPr>
                <w:rFonts w:cs="Arial"/>
                <w:sz w:val="20"/>
              </w:rPr>
              <w:t xml:space="preserve">Applications close </w:t>
            </w:r>
          </w:p>
        </w:tc>
        <w:tc>
          <w:tcPr>
            <w:tcW w:w="2507" w:type="pct"/>
            <w:tcBorders>
              <w:top w:val="single" w:sz="8" w:space="0" w:color="201547" w:themeColor="text2"/>
              <w:left w:val="nil"/>
              <w:bottom w:val="single" w:sz="8" w:space="0" w:color="201547" w:themeColor="text2"/>
              <w:right w:val="nil"/>
            </w:tcBorders>
            <w:shd w:val="clear" w:color="auto" w:fill="auto"/>
          </w:tcPr>
          <w:p w14:paraId="16472A3E" w14:textId="12220DF6" w:rsidR="003A7C9C" w:rsidRPr="00CD5FA1" w:rsidRDefault="003A7C9C" w:rsidP="00141C89">
            <w:pPr>
              <w:ind w:left="0"/>
              <w:rPr>
                <w:rFonts w:cs="Arial"/>
                <w:color w:val="auto"/>
                <w:sz w:val="20"/>
              </w:rPr>
            </w:pPr>
            <w:r w:rsidRPr="00CD5FA1">
              <w:rPr>
                <w:rFonts w:cs="Arial"/>
                <w:color w:val="auto"/>
                <w:sz w:val="20"/>
              </w:rPr>
              <w:t>17:00pm</w:t>
            </w:r>
            <w:r w:rsidR="00CD5FA1" w:rsidRPr="00CD5FA1">
              <w:rPr>
                <w:rFonts w:cs="Arial"/>
                <w:color w:val="auto"/>
                <w:sz w:val="20"/>
              </w:rPr>
              <w:t xml:space="preserve"> 23 July</w:t>
            </w:r>
            <w:r w:rsidRPr="00CD5FA1">
              <w:rPr>
                <w:rFonts w:cs="Arial"/>
                <w:color w:val="auto"/>
                <w:sz w:val="20"/>
              </w:rPr>
              <w:t xml:space="preserve"> 2025</w:t>
            </w:r>
          </w:p>
        </w:tc>
      </w:tr>
      <w:tr w:rsidR="003A7C9C" w:rsidRPr="00792583" w14:paraId="24F66EA0" w14:textId="77777777" w:rsidTr="00141C89">
        <w:trPr>
          <w:cantSplit/>
        </w:trPr>
        <w:tc>
          <w:tcPr>
            <w:tcW w:w="2493" w:type="pct"/>
            <w:tcBorders>
              <w:top w:val="single" w:sz="8" w:space="0" w:color="201547" w:themeColor="text2"/>
              <w:left w:val="nil"/>
              <w:bottom w:val="single" w:sz="8" w:space="0" w:color="201547" w:themeColor="text2"/>
              <w:right w:val="nil"/>
            </w:tcBorders>
            <w:hideMark/>
          </w:tcPr>
          <w:p w14:paraId="12E819F4" w14:textId="77777777" w:rsidR="003A7C9C" w:rsidRPr="00BE3C67" w:rsidRDefault="003A7C9C" w:rsidP="00141C89">
            <w:pPr>
              <w:spacing w:before="0" w:after="0" w:line="240" w:lineRule="atLeast"/>
              <w:ind w:left="0" w:right="0"/>
              <w:rPr>
                <w:rFonts w:cs="Arial"/>
                <w:sz w:val="20"/>
              </w:rPr>
            </w:pPr>
            <w:r w:rsidRPr="00BE3C67">
              <w:rPr>
                <w:rFonts w:cs="Arial"/>
                <w:sz w:val="20"/>
              </w:rPr>
              <w:t xml:space="preserve">Successful Applicants notified by email </w:t>
            </w:r>
          </w:p>
        </w:tc>
        <w:tc>
          <w:tcPr>
            <w:tcW w:w="2507" w:type="pct"/>
            <w:tcBorders>
              <w:top w:val="single" w:sz="8" w:space="0" w:color="201547" w:themeColor="text2"/>
              <w:left w:val="nil"/>
              <w:bottom w:val="single" w:sz="8" w:space="0" w:color="201547" w:themeColor="text2"/>
              <w:right w:val="nil"/>
            </w:tcBorders>
          </w:tcPr>
          <w:p w14:paraId="6D3853DE" w14:textId="77777777" w:rsidR="003A7C9C" w:rsidRPr="00BE3C67" w:rsidRDefault="003A7C9C" w:rsidP="00141C89">
            <w:pPr>
              <w:ind w:left="0"/>
              <w:rPr>
                <w:rFonts w:cs="Arial"/>
                <w:sz w:val="20"/>
              </w:rPr>
            </w:pPr>
            <w:r w:rsidRPr="00BE3C67">
              <w:rPr>
                <w:rFonts w:cs="Arial"/>
                <w:sz w:val="20"/>
              </w:rPr>
              <w:t>August 2025</w:t>
            </w:r>
          </w:p>
        </w:tc>
      </w:tr>
      <w:tr w:rsidR="003A7C9C" w:rsidRPr="00792583" w14:paraId="29F53E5D" w14:textId="77777777" w:rsidTr="00141C89">
        <w:trPr>
          <w:cantSplit/>
        </w:trPr>
        <w:tc>
          <w:tcPr>
            <w:tcW w:w="2493" w:type="pct"/>
            <w:tcBorders>
              <w:top w:val="single" w:sz="8" w:space="0" w:color="201547" w:themeColor="text2"/>
              <w:left w:val="nil"/>
              <w:bottom w:val="single" w:sz="8" w:space="0" w:color="201547" w:themeColor="text2"/>
              <w:right w:val="nil"/>
            </w:tcBorders>
          </w:tcPr>
          <w:p w14:paraId="1CFEB716" w14:textId="77777777" w:rsidR="003A7C9C" w:rsidRPr="00BE3C67" w:rsidRDefault="003A7C9C" w:rsidP="00141C89">
            <w:pPr>
              <w:spacing w:before="0" w:after="0" w:line="240" w:lineRule="atLeast"/>
              <w:ind w:left="0" w:right="0"/>
              <w:rPr>
                <w:rFonts w:cs="Arial"/>
                <w:sz w:val="20"/>
              </w:rPr>
            </w:pPr>
            <w:r w:rsidRPr="00BE3C67">
              <w:rPr>
                <w:rFonts w:cs="Arial"/>
                <w:sz w:val="20"/>
              </w:rPr>
              <w:t>Scholarship agreements executed</w:t>
            </w:r>
          </w:p>
        </w:tc>
        <w:tc>
          <w:tcPr>
            <w:tcW w:w="2507" w:type="pct"/>
            <w:tcBorders>
              <w:top w:val="single" w:sz="8" w:space="0" w:color="201547" w:themeColor="text2"/>
              <w:left w:val="nil"/>
              <w:bottom w:val="single" w:sz="8" w:space="0" w:color="201547" w:themeColor="text2"/>
              <w:right w:val="nil"/>
            </w:tcBorders>
          </w:tcPr>
          <w:p w14:paraId="72C27AFD" w14:textId="77777777" w:rsidR="003A7C9C" w:rsidRPr="00BE3C67" w:rsidRDefault="003A7C9C" w:rsidP="00141C89">
            <w:pPr>
              <w:ind w:left="0"/>
              <w:rPr>
                <w:rFonts w:cs="Arial"/>
                <w:sz w:val="20"/>
              </w:rPr>
            </w:pPr>
            <w:r w:rsidRPr="00BE3C67">
              <w:rPr>
                <w:rFonts w:cs="Arial"/>
                <w:sz w:val="20"/>
              </w:rPr>
              <w:t xml:space="preserve">September 2025 </w:t>
            </w:r>
          </w:p>
        </w:tc>
      </w:tr>
      <w:tr w:rsidR="003A7C9C" w:rsidRPr="00792583" w14:paraId="780CE023" w14:textId="77777777" w:rsidTr="00141C89">
        <w:trPr>
          <w:cantSplit/>
        </w:trPr>
        <w:tc>
          <w:tcPr>
            <w:tcW w:w="2493" w:type="pct"/>
            <w:tcBorders>
              <w:top w:val="single" w:sz="8" w:space="0" w:color="201547" w:themeColor="text2"/>
              <w:left w:val="nil"/>
              <w:bottom w:val="single" w:sz="8" w:space="0" w:color="201547" w:themeColor="text2"/>
              <w:right w:val="nil"/>
            </w:tcBorders>
            <w:hideMark/>
          </w:tcPr>
          <w:p w14:paraId="40663267" w14:textId="77777777" w:rsidR="003A7C9C" w:rsidRPr="00BE3C67" w:rsidRDefault="003A7C9C" w:rsidP="00141C89">
            <w:pPr>
              <w:spacing w:before="0" w:after="0" w:line="240" w:lineRule="atLeast"/>
              <w:ind w:left="0" w:right="0"/>
              <w:rPr>
                <w:rFonts w:cs="Arial"/>
                <w:sz w:val="20"/>
              </w:rPr>
            </w:pPr>
            <w:r w:rsidRPr="00BE3C67">
              <w:rPr>
                <w:rFonts w:cs="Arial"/>
                <w:sz w:val="20"/>
              </w:rPr>
              <w:t xml:space="preserve">Awards Ceremony Activities commence </w:t>
            </w:r>
          </w:p>
        </w:tc>
        <w:tc>
          <w:tcPr>
            <w:tcW w:w="2507" w:type="pct"/>
            <w:tcBorders>
              <w:top w:val="single" w:sz="8" w:space="0" w:color="201547" w:themeColor="text2"/>
              <w:left w:val="nil"/>
              <w:bottom w:val="single" w:sz="8" w:space="0" w:color="201547" w:themeColor="text2"/>
              <w:right w:val="nil"/>
            </w:tcBorders>
          </w:tcPr>
          <w:p w14:paraId="2BA8713C" w14:textId="77777777" w:rsidR="003A7C9C" w:rsidRPr="00BE3C67" w:rsidRDefault="003A7C9C" w:rsidP="00141C89">
            <w:pPr>
              <w:ind w:left="0"/>
              <w:rPr>
                <w:rFonts w:cs="Arial"/>
                <w:sz w:val="20"/>
              </w:rPr>
            </w:pPr>
            <w:r w:rsidRPr="00BE3C67">
              <w:rPr>
                <w:rFonts w:cs="Arial"/>
                <w:sz w:val="20"/>
              </w:rPr>
              <w:t>Late November 2025</w:t>
            </w:r>
          </w:p>
        </w:tc>
      </w:tr>
      <w:tr w:rsidR="003A7C9C" w:rsidRPr="00792583" w14:paraId="1188FE5D" w14:textId="77777777" w:rsidTr="00141C89">
        <w:trPr>
          <w:cantSplit/>
        </w:trPr>
        <w:tc>
          <w:tcPr>
            <w:tcW w:w="2493" w:type="pct"/>
            <w:tcBorders>
              <w:top w:val="single" w:sz="8" w:space="0" w:color="201547" w:themeColor="text2"/>
              <w:left w:val="nil"/>
              <w:bottom w:val="single" w:sz="8" w:space="0" w:color="201547" w:themeColor="text2"/>
              <w:right w:val="nil"/>
            </w:tcBorders>
            <w:hideMark/>
          </w:tcPr>
          <w:p w14:paraId="20FF9AA6" w14:textId="77777777" w:rsidR="003A7C9C" w:rsidRPr="00BE3C67" w:rsidRDefault="003A7C9C" w:rsidP="00141C89">
            <w:pPr>
              <w:spacing w:before="0" w:after="0" w:line="240" w:lineRule="atLeast"/>
              <w:ind w:left="0" w:right="0"/>
              <w:rPr>
                <w:rFonts w:cs="Arial"/>
                <w:sz w:val="20"/>
              </w:rPr>
            </w:pPr>
            <w:r w:rsidRPr="00BE3C67">
              <w:rPr>
                <w:rFonts w:cs="Arial"/>
                <w:sz w:val="20"/>
              </w:rPr>
              <w:t>Activities completed, and acquittal reports submitted</w:t>
            </w:r>
          </w:p>
        </w:tc>
        <w:tc>
          <w:tcPr>
            <w:tcW w:w="2507" w:type="pct"/>
            <w:tcBorders>
              <w:top w:val="single" w:sz="8" w:space="0" w:color="201547" w:themeColor="text2"/>
              <w:left w:val="nil"/>
              <w:bottom w:val="single" w:sz="8" w:space="0" w:color="201547" w:themeColor="text2"/>
              <w:right w:val="nil"/>
            </w:tcBorders>
          </w:tcPr>
          <w:p w14:paraId="08DC9691" w14:textId="77777777" w:rsidR="003A7C9C" w:rsidRPr="00BE3C67" w:rsidRDefault="003A7C9C" w:rsidP="00141C89">
            <w:pPr>
              <w:ind w:left="0"/>
              <w:rPr>
                <w:rFonts w:cs="Arial"/>
                <w:sz w:val="20"/>
              </w:rPr>
            </w:pPr>
            <w:r w:rsidRPr="00BE3C67">
              <w:rPr>
                <w:rFonts w:cs="Arial"/>
                <w:sz w:val="20"/>
              </w:rPr>
              <w:t>30 June 2028</w:t>
            </w:r>
          </w:p>
        </w:tc>
      </w:tr>
    </w:tbl>
    <w:p w14:paraId="4F92E66A" w14:textId="77777777" w:rsidR="003A7C9C" w:rsidRDefault="003A7C9C" w:rsidP="003A7C9C">
      <w:pPr>
        <w:pStyle w:val="Heading2"/>
        <w:numPr>
          <w:ilvl w:val="0"/>
          <w:numId w:val="14"/>
        </w:numPr>
        <w:ind w:left="389" w:hanging="369"/>
        <w:rPr>
          <w:color w:val="201547" w:themeColor="accent1"/>
        </w:rPr>
      </w:pPr>
      <w:bookmarkStart w:id="41" w:name="_Toc196837229"/>
      <w:r w:rsidRPr="3FEED557">
        <w:rPr>
          <w:color w:val="201547" w:themeColor="accent1"/>
        </w:rPr>
        <w:t>Checklist</w:t>
      </w:r>
      <w:bookmarkEnd w:id="38"/>
      <w:bookmarkEnd w:id="39"/>
      <w:bookmarkEnd w:id="40"/>
      <w:bookmarkEnd w:id="41"/>
    </w:p>
    <w:p w14:paraId="519E45ED" w14:textId="77777777" w:rsidR="003A7C9C" w:rsidRDefault="003A7C9C" w:rsidP="003A7C9C">
      <w:pPr>
        <w:pStyle w:val="BodyText"/>
        <w:rPr>
          <w:lang w:eastAsia="en-AU"/>
        </w:rPr>
      </w:pPr>
      <w:r>
        <w:rPr>
          <w:lang w:eastAsia="en-AU"/>
        </w:rPr>
        <w:t xml:space="preserve">Read these guidelines and the information about this program at </w:t>
      </w:r>
      <w:hyperlink r:id="rId52" w:history="1">
        <w:r w:rsidRPr="00BE3C67">
          <w:rPr>
            <w:rStyle w:val="Hyperlink"/>
            <w:color w:val="363534" w:themeColor="text1"/>
          </w:rPr>
          <w:t>https://agriculture.vic.gov.au/support-and-resources/networks/young-farmers/young-farmers-scholarships</w:t>
        </w:r>
      </w:hyperlink>
      <w:r>
        <w:rPr>
          <w:lang w:eastAsia="en-AU"/>
        </w:rPr>
        <w:t xml:space="preserve"> before applying and complete the following checklist.</w:t>
      </w:r>
    </w:p>
    <w:p w14:paraId="3FED71A2" w14:textId="77777777" w:rsidR="003A7C9C" w:rsidRDefault="003A7C9C" w:rsidP="003A7C9C">
      <w:pPr>
        <w:pStyle w:val="BodyText"/>
        <w:rPr>
          <w:lang w:eastAsia="en-AU"/>
        </w:rPr>
      </w:pPr>
      <w:r>
        <w:rPr>
          <w:lang w:eastAsia="en-AU"/>
        </w:rPr>
        <w:t>Have you:</w:t>
      </w:r>
    </w:p>
    <w:p w14:paraId="132D3A35" w14:textId="77777777" w:rsidR="003A7C9C" w:rsidRDefault="003A7C9C" w:rsidP="003A7C9C">
      <w:pPr>
        <w:pStyle w:val="BodyText"/>
        <w:numPr>
          <w:ilvl w:val="0"/>
          <w:numId w:val="57"/>
        </w:numPr>
        <w:rPr>
          <w:lang w:eastAsia="en-AU"/>
        </w:rPr>
      </w:pPr>
      <w:r>
        <w:rPr>
          <w:lang w:eastAsia="en-AU"/>
        </w:rPr>
        <w:t>read these guidelines carefully?</w:t>
      </w:r>
    </w:p>
    <w:p w14:paraId="491EBB60" w14:textId="77777777" w:rsidR="003A7C9C" w:rsidRDefault="003A7C9C" w:rsidP="003A7C9C">
      <w:pPr>
        <w:pStyle w:val="BodyText"/>
        <w:numPr>
          <w:ilvl w:val="0"/>
          <w:numId w:val="57"/>
        </w:numPr>
        <w:rPr>
          <w:lang w:eastAsia="en-AU"/>
        </w:rPr>
      </w:pPr>
      <w:r>
        <w:rPr>
          <w:lang w:eastAsia="en-AU"/>
        </w:rPr>
        <w:t>checked if you are eligible for this scholarship funding?</w:t>
      </w:r>
    </w:p>
    <w:p w14:paraId="3B072D96" w14:textId="77777777" w:rsidR="003A7C9C" w:rsidRDefault="003A7C9C" w:rsidP="003A7C9C">
      <w:pPr>
        <w:pStyle w:val="BodyText"/>
        <w:numPr>
          <w:ilvl w:val="0"/>
          <w:numId w:val="57"/>
        </w:numPr>
        <w:rPr>
          <w:lang w:eastAsia="en-AU"/>
        </w:rPr>
      </w:pPr>
      <w:r>
        <w:rPr>
          <w:lang w:eastAsia="en-AU"/>
        </w:rPr>
        <w:t>checked if your activities are eligible for this scholarship funding?</w:t>
      </w:r>
    </w:p>
    <w:p w14:paraId="12E7F3B5" w14:textId="7CF4C50C" w:rsidR="00886C45" w:rsidRPr="00821496" w:rsidRDefault="003A7C9C" w:rsidP="00886C45">
      <w:pPr>
        <w:pStyle w:val="BodyText"/>
        <w:numPr>
          <w:ilvl w:val="0"/>
          <w:numId w:val="57"/>
        </w:numPr>
        <w:rPr>
          <w:lang w:eastAsia="en-AU"/>
        </w:rPr>
      </w:pPr>
      <w:r>
        <w:rPr>
          <w:lang w:eastAsia="en-AU"/>
        </w:rPr>
        <w:t>checked that you would be able to comply with all relevant laws and regulations in delivery of your activity?</w:t>
      </w:r>
    </w:p>
    <w:p w14:paraId="5E20916B" w14:textId="4DA0A9B2" w:rsidR="0B738AC3" w:rsidRDefault="0B738AC3" w:rsidP="4CEE272E">
      <w:pPr>
        <w:pStyle w:val="Heading2"/>
        <w:numPr>
          <w:ilvl w:val="0"/>
          <w:numId w:val="14"/>
        </w:numPr>
        <w:ind w:left="389" w:hanging="369"/>
        <w:rPr>
          <w:color w:val="201547" w:themeColor="accent1"/>
        </w:rPr>
      </w:pPr>
      <w:bookmarkStart w:id="42" w:name="_Toc196837230"/>
      <w:r w:rsidRPr="4CEE272E">
        <w:rPr>
          <w:color w:val="201547" w:themeColor="accent1"/>
        </w:rPr>
        <w:t>What are the funding conditions?</w:t>
      </w:r>
      <w:bookmarkEnd w:id="42"/>
    </w:p>
    <w:p w14:paraId="50B6948D" w14:textId="77777777" w:rsidR="0B738AC3" w:rsidRDefault="0B738AC3" w:rsidP="4CEE272E">
      <w:pPr>
        <w:pStyle w:val="Heading3"/>
        <w:ind w:left="20"/>
        <w:rPr>
          <w:color w:val="363534" w:themeColor="text1"/>
        </w:rPr>
      </w:pPr>
      <w:bookmarkStart w:id="43" w:name="_Toc196837231"/>
      <w:r w:rsidRPr="4CEE272E">
        <w:rPr>
          <w:color w:val="363534" w:themeColor="text1"/>
        </w:rPr>
        <w:t>Funding agreements</w:t>
      </w:r>
      <w:bookmarkEnd w:id="43"/>
    </w:p>
    <w:p w14:paraId="5A6B0990" w14:textId="6AEF9E89" w:rsidR="0B738AC3" w:rsidRDefault="0B738AC3" w:rsidP="4CEE272E">
      <w:pPr>
        <w:pStyle w:val="BodyText"/>
        <w:ind w:left="20"/>
      </w:pPr>
      <w:r w:rsidRPr="4CEE272E">
        <w:rPr>
          <w:lang w:eastAsia="en-AU"/>
        </w:rPr>
        <w:t>Successful applicants must enter into a funding agreement with Department of Energy, Environment and Climate Action (DEECA). The Victorian Common Funding Agreement is used for funding agreements with individuals.</w:t>
      </w:r>
    </w:p>
    <w:p w14:paraId="405F1727" w14:textId="4E894493" w:rsidR="0B738AC3" w:rsidRDefault="0B738AC3" w:rsidP="4CEE272E">
      <w:pPr>
        <w:pStyle w:val="BodyText"/>
        <w:ind w:left="20"/>
        <w:rPr>
          <w:lang w:eastAsia="en-AU"/>
        </w:rPr>
      </w:pPr>
      <w:r w:rsidRPr="4CEE272E">
        <w:rPr>
          <w:lang w:eastAsia="en-AU"/>
        </w:rPr>
        <w:t xml:space="preserve">It is recommended that applicants review the terms and conditions before applying. Information about the Victorian Common Funding Agreement is available on </w:t>
      </w:r>
      <w:hyperlink r:id="rId53">
        <w:r w:rsidRPr="4CEE272E">
          <w:rPr>
            <w:rStyle w:val="Hyperlink"/>
          </w:rPr>
          <w:t>https://www.vic.gov.au/victorian-common-funding-agreement</w:t>
        </w:r>
      </w:hyperlink>
      <w:r>
        <w:t xml:space="preserve">. </w:t>
      </w:r>
    </w:p>
    <w:p w14:paraId="2E13F866" w14:textId="77777777" w:rsidR="0B738AC3" w:rsidRDefault="0B738AC3" w:rsidP="4CEE272E">
      <w:pPr>
        <w:pStyle w:val="BodyText"/>
        <w:ind w:left="20"/>
        <w:rPr>
          <w:lang w:eastAsia="en-AU"/>
        </w:rPr>
      </w:pPr>
      <w:r w:rsidRPr="4CEE272E">
        <w:rPr>
          <w:lang w:eastAsia="en-AU"/>
        </w:rPr>
        <w:lastRenderedPageBreak/>
        <w:t>The activity does not include using the Funding for political campaigning or advocacy activities for political parties.</w:t>
      </w:r>
    </w:p>
    <w:p w14:paraId="63BFF6E4" w14:textId="77777777" w:rsidR="0B738AC3" w:rsidRDefault="0B738AC3" w:rsidP="4CEE272E">
      <w:pPr>
        <w:pStyle w:val="Heading3"/>
        <w:ind w:left="20"/>
        <w:rPr>
          <w:color w:val="363534" w:themeColor="text1"/>
        </w:rPr>
      </w:pPr>
      <w:bookmarkStart w:id="44" w:name="_Toc196837232"/>
      <w:r w:rsidRPr="4CEE272E">
        <w:rPr>
          <w:color w:val="363534" w:themeColor="text1"/>
        </w:rPr>
        <w:t>Payments</w:t>
      </w:r>
      <w:bookmarkEnd w:id="44"/>
    </w:p>
    <w:p w14:paraId="5CF26C52" w14:textId="77777777" w:rsidR="0B738AC3" w:rsidRDefault="0B738AC3" w:rsidP="4CEE272E">
      <w:pPr>
        <w:pStyle w:val="BodyText"/>
        <w:ind w:left="20"/>
      </w:pPr>
      <w:r>
        <w:t xml:space="preserve">Scholarship recipients have up to two years (from the time they are awarded the scholarship) to complete their agreed Upskill activities. Funds will be provided to </w:t>
      </w:r>
      <w:r w:rsidRPr="4CEE272E">
        <w:rPr>
          <w:b/>
          <w:bCs/>
        </w:rPr>
        <w:t>reimburse</w:t>
      </w:r>
      <w:r>
        <w:t xml:space="preserve"> the tuition expenses paid by the scholarship recipient.</w:t>
      </w:r>
    </w:p>
    <w:p w14:paraId="54ED5E95" w14:textId="582404A9" w:rsidR="0B738AC3" w:rsidRDefault="0B738AC3" w:rsidP="4CEE272E">
      <w:pPr>
        <w:pStyle w:val="BodyText"/>
        <w:ind w:left="20"/>
      </w:pPr>
      <w:r w:rsidRPr="4CEE272E">
        <w:rPr>
          <w:b/>
          <w:bCs/>
        </w:rPr>
        <w:t>Upskill</w:t>
      </w:r>
      <w:r>
        <w:t xml:space="preserve"> activity funding payment will be</w:t>
      </w:r>
      <w:r w:rsidRPr="4CEE272E">
        <w:rPr>
          <w:b/>
          <w:bCs/>
        </w:rPr>
        <w:t xml:space="preserve"> reimbursed</w:t>
      </w:r>
      <w:r>
        <w:t xml:space="preserve"> when the recipient: </w:t>
      </w:r>
    </w:p>
    <w:p w14:paraId="23837277" w14:textId="565DE9C4" w:rsidR="0B738AC3" w:rsidRDefault="0B738AC3" w:rsidP="4CEE272E">
      <w:pPr>
        <w:pStyle w:val="BodyText"/>
        <w:numPr>
          <w:ilvl w:val="0"/>
          <w:numId w:val="15"/>
        </w:numPr>
        <w:spacing w:before="120"/>
        <w:ind w:left="700" w:hanging="340"/>
      </w:pPr>
      <w:r>
        <w:t>provides evidence of acceptance and enrolment at their chosen institution(s) (for example, a letter from the institution)</w:t>
      </w:r>
    </w:p>
    <w:p w14:paraId="2D225B4F" w14:textId="386E4B3F" w:rsidR="0B738AC3" w:rsidRDefault="0B738AC3" w:rsidP="4CEE272E">
      <w:pPr>
        <w:pStyle w:val="BodyText"/>
        <w:numPr>
          <w:ilvl w:val="0"/>
          <w:numId w:val="15"/>
        </w:numPr>
        <w:spacing w:before="120"/>
        <w:ind w:left="700" w:hanging="340"/>
      </w:pPr>
      <w:r>
        <w:t xml:space="preserve">provides an invoice for tuition fees from the training provider and evidence of payment (for example, receipt, Commonwealth Assistance Notice or Fee Account Statement). </w:t>
      </w:r>
    </w:p>
    <w:p w14:paraId="287CE5F8" w14:textId="35772D8A" w:rsidR="0B738AC3" w:rsidRDefault="0B738AC3" w:rsidP="4CEE272E">
      <w:pPr>
        <w:pStyle w:val="BodyText"/>
        <w:ind w:left="20"/>
      </w:pPr>
      <w:r w:rsidRPr="4CEE272E">
        <w:rPr>
          <w:b/>
          <w:bCs/>
        </w:rPr>
        <w:t xml:space="preserve">Invest </w:t>
      </w:r>
      <w:r>
        <w:t xml:space="preserve">activity funding will be </w:t>
      </w:r>
      <w:r w:rsidRPr="4CEE272E">
        <w:rPr>
          <w:b/>
          <w:bCs/>
        </w:rPr>
        <w:t>reimbursed</w:t>
      </w:r>
      <w:r>
        <w:t xml:space="preserve"> when the recipient has:</w:t>
      </w:r>
    </w:p>
    <w:p w14:paraId="0CA0D69C" w14:textId="3E291D4E" w:rsidR="0B738AC3" w:rsidRDefault="0B738AC3" w:rsidP="4CEE272E">
      <w:pPr>
        <w:pStyle w:val="BodyText"/>
        <w:numPr>
          <w:ilvl w:val="0"/>
          <w:numId w:val="15"/>
        </w:numPr>
        <w:spacing w:before="120"/>
        <w:ind w:left="700" w:hanging="340"/>
      </w:pPr>
      <w:r>
        <w:t>completed the Upskill activity and provided a certificate of completion</w:t>
      </w:r>
    </w:p>
    <w:p w14:paraId="4259EFBB" w14:textId="5CE3D3F6" w:rsidR="0B738AC3" w:rsidRDefault="0B738AC3" w:rsidP="4CEE272E">
      <w:pPr>
        <w:pStyle w:val="BodyText"/>
        <w:numPr>
          <w:ilvl w:val="0"/>
          <w:numId w:val="15"/>
        </w:numPr>
        <w:spacing w:before="120"/>
        <w:ind w:left="700" w:hanging="340"/>
      </w:pPr>
      <w:r>
        <w:t>provided proof of purchase of agreed Invest activity for example, a receipt</w:t>
      </w:r>
    </w:p>
    <w:p w14:paraId="142F987B" w14:textId="53289B50" w:rsidR="0B738AC3" w:rsidRDefault="0B738AC3" w:rsidP="4CEE272E">
      <w:pPr>
        <w:pStyle w:val="BodyText"/>
        <w:numPr>
          <w:ilvl w:val="0"/>
          <w:numId w:val="15"/>
        </w:numPr>
        <w:spacing w:before="120"/>
        <w:ind w:left="700" w:hanging="340"/>
      </w:pPr>
      <w:r>
        <w:t>completed the monitoring activity, refer to monitoring section.</w:t>
      </w:r>
    </w:p>
    <w:p w14:paraId="572541E5" w14:textId="35BFA667" w:rsidR="0B738AC3" w:rsidRDefault="0B738AC3" w:rsidP="4CEE272E">
      <w:pPr>
        <w:pStyle w:val="BodyText"/>
      </w:pPr>
      <w:r>
        <w:t>When scholarship recipients have fulfilled these requirements, they will receive a payment via electronic funds transfer to a nominated bank account. Payment may take up to four weeks to process.</w:t>
      </w:r>
    </w:p>
    <w:p w14:paraId="6B0940FA" w14:textId="77777777" w:rsidR="0B738AC3" w:rsidRDefault="0B738AC3" w:rsidP="4CEE272E">
      <w:pPr>
        <w:pStyle w:val="Heading3"/>
        <w:rPr>
          <w:color w:val="363534" w:themeColor="text1"/>
        </w:rPr>
      </w:pPr>
      <w:bookmarkStart w:id="45" w:name="_Toc196837233"/>
      <w:r w:rsidRPr="4CEE272E">
        <w:rPr>
          <w:color w:val="363534" w:themeColor="text1"/>
        </w:rPr>
        <w:t>Variations to the proposed activities</w:t>
      </w:r>
      <w:bookmarkEnd w:id="45"/>
    </w:p>
    <w:p w14:paraId="2D3235FE" w14:textId="6195C332" w:rsidR="0B738AC3" w:rsidRDefault="0B738AC3" w:rsidP="4CEE272E">
      <w:pPr>
        <w:pStyle w:val="BodyText"/>
        <w:rPr>
          <w:lang w:eastAsia="en-AU"/>
        </w:rPr>
      </w:pPr>
      <w:r w:rsidRPr="4CEE272E">
        <w:rPr>
          <w:lang w:eastAsia="en-AU"/>
        </w:rPr>
        <w:t xml:space="preserve">It is possible to vary your proposal after you have received funding. However, any changes must be discussed with and approved by the appropriate DEECA officer via </w:t>
      </w:r>
      <w:hyperlink r:id="rId54">
        <w:r w:rsidRPr="4CEE272E">
          <w:rPr>
            <w:rStyle w:val="Hyperlink"/>
            <w:lang w:eastAsia="en-AU"/>
          </w:rPr>
          <w:t>youngfarmer.coordinator@agriculture.vic.gov.au</w:t>
        </w:r>
      </w:hyperlink>
      <w:r w:rsidRPr="4CEE272E">
        <w:rPr>
          <w:lang w:eastAsia="en-AU"/>
        </w:rPr>
        <w:t xml:space="preserve"> as soon as possible. </w:t>
      </w:r>
    </w:p>
    <w:p w14:paraId="41CA3870" w14:textId="77777777" w:rsidR="0B738AC3" w:rsidRDefault="0B738AC3" w:rsidP="4CEE272E">
      <w:pPr>
        <w:pStyle w:val="BodyText"/>
      </w:pPr>
      <w:r>
        <w:t>Variations cannot exceed the amount agreed in the funding agreement. You are ineligible to spend funds on any activities not outlined in your application until changes have been approved.</w:t>
      </w:r>
    </w:p>
    <w:p w14:paraId="2B950DA4" w14:textId="69ADC114" w:rsidR="0B738AC3" w:rsidRDefault="0B738AC3" w:rsidP="4CEE272E">
      <w:pPr>
        <w:pStyle w:val="Heading3"/>
        <w:rPr>
          <w:color w:val="363534" w:themeColor="text1"/>
        </w:rPr>
      </w:pPr>
      <w:bookmarkStart w:id="46" w:name="_Toc196837234"/>
      <w:r w:rsidRPr="4CEE272E">
        <w:rPr>
          <w:color w:val="363534" w:themeColor="text1"/>
        </w:rPr>
        <w:t>Goods and Services Tax (GST) and Tax implications</w:t>
      </w:r>
      <w:bookmarkEnd w:id="46"/>
    </w:p>
    <w:p w14:paraId="623E993E" w14:textId="6261079E" w:rsidR="0B738AC3" w:rsidRDefault="0B738AC3" w:rsidP="4CEE272E">
      <w:pPr>
        <w:pStyle w:val="BodyText"/>
      </w:pPr>
      <w:r>
        <w:t>The Young Farmer Upskill and Invest Scholarships are GST exclusive.</w:t>
      </w:r>
    </w:p>
    <w:p w14:paraId="1FBA7F8F" w14:textId="0B638BDA" w:rsidR="0B738AC3" w:rsidRDefault="0B738AC3" w:rsidP="4CEE272E">
      <w:pPr>
        <w:pStyle w:val="BodyText"/>
      </w:pPr>
      <w:r>
        <w:t>If applicants are registered for GST, the application amount for both Upskill and Invest should be GST exclusive.</w:t>
      </w:r>
    </w:p>
    <w:p w14:paraId="466490FA" w14:textId="77777777" w:rsidR="0B738AC3" w:rsidRDefault="0B738AC3" w:rsidP="4CEE272E">
      <w:pPr>
        <w:pStyle w:val="BodyText"/>
      </w:pPr>
      <w:r>
        <w:t>If applicants are not registered for GST, the application amount should include GST as shown in the example below.</w:t>
      </w:r>
    </w:p>
    <w:p w14:paraId="4E5FB71C" w14:textId="3A6E5F60" w:rsidR="0B738AC3" w:rsidRDefault="0B738AC3" w:rsidP="4CEE272E">
      <w:pPr>
        <w:spacing w:after="120" w:line="240" w:lineRule="auto"/>
        <w:jc w:val="both"/>
        <w:rPr>
          <w:rFonts w:ascii="Arial" w:hAnsi="Arial"/>
        </w:rPr>
      </w:pPr>
      <w:r w:rsidRPr="4CEE272E">
        <w:rPr>
          <w:rFonts w:ascii="Arial" w:hAnsi="Arial"/>
        </w:rPr>
        <w:t>Table 1. Examples of GST Cost Calculations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1171"/>
        <w:gridCol w:w="1128"/>
      </w:tblGrid>
      <w:tr w:rsidR="4CEE272E" w14:paraId="5AF4DFA5" w14:textId="77777777" w:rsidTr="11ACF83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368" w:type="dxa"/>
            <w:shd w:val="clear" w:color="auto" w:fill="auto"/>
          </w:tcPr>
          <w:p w14:paraId="2234BBB3" w14:textId="2AD3DC0B" w:rsidR="4CEE272E" w:rsidRDefault="4CEE272E" w:rsidP="4CEE272E">
            <w:pPr>
              <w:spacing w:after="120" w:line="240" w:lineRule="auto"/>
              <w:rPr>
                <w:rFonts w:ascii="Arial" w:hAnsi="Arial"/>
              </w:rPr>
            </w:pPr>
          </w:p>
        </w:tc>
        <w:tc>
          <w:tcPr>
            <w:tcW w:w="1171" w:type="dxa"/>
            <w:shd w:val="clear" w:color="auto" w:fill="auto"/>
          </w:tcPr>
          <w:p w14:paraId="15B8E300" w14:textId="21E845DD" w:rsidR="4CEE272E" w:rsidRDefault="4CEE272E" w:rsidP="4CEE272E">
            <w:pPr>
              <w:spacing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Registered for GST</w:t>
            </w:r>
          </w:p>
        </w:tc>
        <w:tc>
          <w:tcPr>
            <w:tcW w:w="1128" w:type="dxa"/>
            <w:shd w:val="clear" w:color="auto" w:fill="auto"/>
          </w:tcPr>
          <w:p w14:paraId="0F41A0A5" w14:textId="149B8458" w:rsidR="4CEE272E" w:rsidRDefault="4CEE272E" w:rsidP="4CEE272E">
            <w:pPr>
              <w:spacing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Not registered for GST</w:t>
            </w:r>
          </w:p>
        </w:tc>
      </w:tr>
      <w:tr w:rsidR="4CEE272E" w14:paraId="696C840A" w14:textId="77777777" w:rsidTr="11ACF830">
        <w:trPr>
          <w:trHeight w:val="300"/>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5EACAACF" w14:textId="0B7E673B" w:rsidR="4CEE272E" w:rsidRDefault="4CEE272E" w:rsidP="4CEE272E">
            <w:pPr>
              <w:spacing w:after="120" w:line="240" w:lineRule="auto"/>
              <w:ind w:left="0"/>
              <w:rPr>
                <w:rFonts w:ascii="Arial" w:hAnsi="Arial"/>
              </w:rPr>
            </w:pPr>
            <w:r w:rsidRPr="4CEE272E">
              <w:rPr>
                <w:rFonts w:ascii="Arial" w:hAnsi="Arial"/>
              </w:rPr>
              <w:t>Proposed Upskill activity, e.g., Grazing course</w:t>
            </w:r>
          </w:p>
        </w:tc>
        <w:tc>
          <w:tcPr>
            <w:tcW w:w="1171" w:type="dxa"/>
            <w:shd w:val="clear" w:color="auto" w:fill="auto"/>
          </w:tcPr>
          <w:p w14:paraId="19BCD4AB" w14:textId="09C78700"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4CEE272E">
              <w:rPr>
                <w:rFonts w:ascii="Arial" w:hAnsi="Arial"/>
              </w:rPr>
              <w:t>$2,600.00</w:t>
            </w:r>
          </w:p>
        </w:tc>
        <w:tc>
          <w:tcPr>
            <w:tcW w:w="1128" w:type="dxa"/>
            <w:shd w:val="clear" w:color="auto" w:fill="auto"/>
          </w:tcPr>
          <w:p w14:paraId="41B16969" w14:textId="279648DA"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4CEE272E">
              <w:rPr>
                <w:rFonts w:ascii="Arial" w:hAnsi="Arial"/>
              </w:rPr>
              <w:t>$2,600.00</w:t>
            </w:r>
          </w:p>
        </w:tc>
      </w:tr>
      <w:tr w:rsidR="4CEE272E" w14:paraId="05D579BF" w14:textId="77777777" w:rsidTr="11ACF830">
        <w:trPr>
          <w:trHeight w:val="300"/>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509BDC53" w14:textId="384FB80E" w:rsidR="4CEE272E" w:rsidRDefault="4CEE272E" w:rsidP="4CEE272E">
            <w:pPr>
              <w:spacing w:after="120" w:line="240" w:lineRule="auto"/>
              <w:ind w:left="0"/>
              <w:rPr>
                <w:rFonts w:ascii="Arial" w:hAnsi="Arial"/>
              </w:rPr>
            </w:pPr>
            <w:r w:rsidRPr="4CEE272E">
              <w:rPr>
                <w:rFonts w:ascii="Arial" w:hAnsi="Arial"/>
              </w:rPr>
              <w:t>GST</w:t>
            </w:r>
          </w:p>
        </w:tc>
        <w:tc>
          <w:tcPr>
            <w:tcW w:w="1171" w:type="dxa"/>
            <w:shd w:val="clear" w:color="auto" w:fill="auto"/>
          </w:tcPr>
          <w:p w14:paraId="0C0CE56B" w14:textId="4958814E" w:rsidR="4CEE272E" w:rsidRDefault="7C9E2512"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11ACF830">
              <w:rPr>
                <w:rFonts w:ascii="Arial" w:hAnsi="Arial"/>
              </w:rPr>
              <w:t>$</w:t>
            </w:r>
            <w:r w:rsidR="4CEE272E" w:rsidRPr="11ACF830">
              <w:rPr>
                <w:rFonts w:ascii="Arial" w:hAnsi="Arial"/>
              </w:rPr>
              <w:t>236.36</w:t>
            </w:r>
          </w:p>
        </w:tc>
        <w:tc>
          <w:tcPr>
            <w:tcW w:w="1128" w:type="dxa"/>
            <w:shd w:val="clear" w:color="auto" w:fill="auto"/>
          </w:tcPr>
          <w:p w14:paraId="142FF163" w14:textId="5B57C1DE" w:rsidR="4CEE272E" w:rsidRDefault="154E9F9C"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11ACF830">
              <w:rPr>
                <w:rFonts w:ascii="Arial" w:hAnsi="Arial"/>
              </w:rPr>
              <w:t>$</w:t>
            </w:r>
            <w:r w:rsidR="4CEE272E" w:rsidRPr="11ACF830">
              <w:rPr>
                <w:rFonts w:ascii="Arial" w:hAnsi="Arial"/>
              </w:rPr>
              <w:t>236.36</w:t>
            </w:r>
          </w:p>
        </w:tc>
      </w:tr>
      <w:tr w:rsidR="4CEE272E" w14:paraId="7A097F6B" w14:textId="77777777" w:rsidTr="11ACF830">
        <w:trPr>
          <w:trHeight w:val="300"/>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6621D3F2" w14:textId="0CE44686" w:rsidR="4CEE272E" w:rsidRDefault="4CEE272E" w:rsidP="4CEE272E">
            <w:pPr>
              <w:spacing w:after="120" w:line="240" w:lineRule="auto"/>
              <w:ind w:left="0"/>
              <w:rPr>
                <w:rFonts w:ascii="Arial" w:hAnsi="Arial"/>
                <w:b/>
                <w:bCs/>
              </w:rPr>
            </w:pPr>
            <w:r w:rsidRPr="4CEE272E">
              <w:rPr>
                <w:rFonts w:ascii="Arial" w:hAnsi="Arial"/>
                <w:b/>
                <w:bCs/>
              </w:rPr>
              <w:t>Total Upskill requested</w:t>
            </w:r>
          </w:p>
        </w:tc>
        <w:tc>
          <w:tcPr>
            <w:tcW w:w="1171" w:type="dxa"/>
            <w:shd w:val="clear" w:color="auto" w:fill="auto"/>
          </w:tcPr>
          <w:p w14:paraId="1991B2F4" w14:textId="7F5AA609"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$2,363.64</w:t>
            </w:r>
          </w:p>
        </w:tc>
        <w:tc>
          <w:tcPr>
            <w:tcW w:w="1128" w:type="dxa"/>
            <w:shd w:val="clear" w:color="auto" w:fill="auto"/>
          </w:tcPr>
          <w:p w14:paraId="4F727E8A" w14:textId="53A0B3FC"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$2,600.00</w:t>
            </w:r>
          </w:p>
        </w:tc>
      </w:tr>
      <w:tr w:rsidR="4CEE272E" w14:paraId="22D8384D" w14:textId="77777777" w:rsidTr="11ACF830">
        <w:trPr>
          <w:trHeight w:val="300"/>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2A02179B" w14:textId="6628E5BB" w:rsidR="4CEE272E" w:rsidRDefault="4CEE272E" w:rsidP="4CEE272E">
            <w:pPr>
              <w:spacing w:after="120" w:line="240" w:lineRule="auto"/>
              <w:ind w:left="0"/>
              <w:rPr>
                <w:rFonts w:ascii="Arial" w:hAnsi="Arial"/>
              </w:rPr>
            </w:pPr>
            <w:r w:rsidRPr="4CEE272E">
              <w:rPr>
                <w:rFonts w:ascii="Arial" w:hAnsi="Arial"/>
              </w:rPr>
              <w:t>Proposed Invest, e.g., soil moisture monitoring tool.</w:t>
            </w:r>
          </w:p>
        </w:tc>
        <w:tc>
          <w:tcPr>
            <w:tcW w:w="1171" w:type="dxa"/>
            <w:shd w:val="clear" w:color="auto" w:fill="auto"/>
          </w:tcPr>
          <w:p w14:paraId="7C12D2F6" w14:textId="56E3B733"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4CEE272E">
              <w:rPr>
                <w:rFonts w:ascii="Arial" w:hAnsi="Arial"/>
              </w:rPr>
              <w:t>$3,000</w:t>
            </w:r>
          </w:p>
        </w:tc>
        <w:tc>
          <w:tcPr>
            <w:tcW w:w="1128" w:type="dxa"/>
            <w:shd w:val="clear" w:color="auto" w:fill="auto"/>
          </w:tcPr>
          <w:p w14:paraId="7CB5E676" w14:textId="5EFD9C19"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4CEE272E">
              <w:rPr>
                <w:rFonts w:ascii="Arial" w:hAnsi="Arial"/>
              </w:rPr>
              <w:t>$3,000</w:t>
            </w:r>
          </w:p>
        </w:tc>
      </w:tr>
      <w:tr w:rsidR="4CEE272E" w14:paraId="4EA63B9D" w14:textId="77777777" w:rsidTr="11ACF830">
        <w:trPr>
          <w:trHeight w:val="300"/>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7EA77412" w14:textId="1CF6BA0A" w:rsidR="4CEE272E" w:rsidRDefault="4CEE272E" w:rsidP="4CEE272E">
            <w:pPr>
              <w:spacing w:after="120" w:line="240" w:lineRule="auto"/>
              <w:ind w:left="0"/>
              <w:rPr>
                <w:rFonts w:ascii="Arial" w:hAnsi="Arial"/>
              </w:rPr>
            </w:pPr>
            <w:r w:rsidRPr="4CEE272E">
              <w:rPr>
                <w:rFonts w:ascii="Arial" w:hAnsi="Arial"/>
              </w:rPr>
              <w:t>GST</w:t>
            </w:r>
          </w:p>
        </w:tc>
        <w:tc>
          <w:tcPr>
            <w:tcW w:w="1171" w:type="dxa"/>
            <w:shd w:val="clear" w:color="auto" w:fill="auto"/>
          </w:tcPr>
          <w:p w14:paraId="228E89B8" w14:textId="2B46F9AC"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4CEE272E">
              <w:rPr>
                <w:rFonts w:ascii="Arial" w:hAnsi="Arial"/>
              </w:rPr>
              <w:t>$272.73</w:t>
            </w:r>
          </w:p>
        </w:tc>
        <w:tc>
          <w:tcPr>
            <w:tcW w:w="1128" w:type="dxa"/>
            <w:shd w:val="clear" w:color="auto" w:fill="auto"/>
          </w:tcPr>
          <w:p w14:paraId="72E4564D" w14:textId="15D1C388"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rPr>
            </w:pPr>
            <w:r w:rsidRPr="4CEE272E">
              <w:rPr>
                <w:rFonts w:ascii="Arial" w:hAnsi="Arial"/>
              </w:rPr>
              <w:t>$272.73</w:t>
            </w:r>
          </w:p>
        </w:tc>
      </w:tr>
      <w:tr w:rsidR="4CEE272E" w14:paraId="5DDC1377" w14:textId="77777777" w:rsidTr="11ACF830">
        <w:trPr>
          <w:trHeight w:val="300"/>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452FDFE" w14:textId="5104A2F1" w:rsidR="4CEE272E" w:rsidRDefault="4CEE272E" w:rsidP="4CEE272E">
            <w:pPr>
              <w:spacing w:after="120" w:line="240" w:lineRule="auto"/>
              <w:ind w:left="0"/>
              <w:rPr>
                <w:rFonts w:ascii="Arial" w:hAnsi="Arial"/>
                <w:b/>
                <w:bCs/>
              </w:rPr>
            </w:pPr>
            <w:r w:rsidRPr="4CEE272E">
              <w:rPr>
                <w:rFonts w:ascii="Arial" w:hAnsi="Arial"/>
                <w:b/>
                <w:bCs/>
              </w:rPr>
              <w:t>Total Invest requested</w:t>
            </w:r>
          </w:p>
        </w:tc>
        <w:tc>
          <w:tcPr>
            <w:tcW w:w="1171" w:type="dxa"/>
            <w:shd w:val="clear" w:color="auto" w:fill="auto"/>
          </w:tcPr>
          <w:p w14:paraId="4E94335C" w14:textId="5725A92E"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$2,727.27</w:t>
            </w:r>
          </w:p>
        </w:tc>
        <w:tc>
          <w:tcPr>
            <w:tcW w:w="1128" w:type="dxa"/>
            <w:shd w:val="clear" w:color="auto" w:fill="auto"/>
          </w:tcPr>
          <w:p w14:paraId="74030355" w14:textId="5AD8335C"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$3,000.00</w:t>
            </w:r>
          </w:p>
        </w:tc>
      </w:tr>
      <w:tr w:rsidR="4CEE272E" w14:paraId="5D62AB55" w14:textId="77777777" w:rsidTr="11ACF830">
        <w:trPr>
          <w:trHeight w:val="300"/>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E06C051" w14:textId="607BD76E" w:rsidR="4CEE272E" w:rsidRDefault="4CEE272E" w:rsidP="4CEE272E">
            <w:pPr>
              <w:spacing w:after="120" w:line="240" w:lineRule="auto"/>
              <w:ind w:left="0"/>
              <w:rPr>
                <w:rFonts w:ascii="Arial" w:hAnsi="Arial"/>
                <w:b/>
                <w:bCs/>
              </w:rPr>
            </w:pPr>
            <w:r w:rsidRPr="4CEE272E">
              <w:rPr>
                <w:rFonts w:ascii="Arial" w:hAnsi="Arial"/>
                <w:b/>
                <w:bCs/>
              </w:rPr>
              <w:t xml:space="preserve">Total funding requested </w:t>
            </w:r>
          </w:p>
        </w:tc>
        <w:tc>
          <w:tcPr>
            <w:tcW w:w="1171" w:type="dxa"/>
            <w:shd w:val="clear" w:color="auto" w:fill="auto"/>
          </w:tcPr>
          <w:p w14:paraId="262873EF" w14:textId="33372E9C"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$5,090.91</w:t>
            </w:r>
          </w:p>
        </w:tc>
        <w:tc>
          <w:tcPr>
            <w:tcW w:w="1128" w:type="dxa"/>
            <w:shd w:val="clear" w:color="auto" w:fill="auto"/>
          </w:tcPr>
          <w:p w14:paraId="6D6794D3" w14:textId="4DCA4AB7" w:rsidR="4CEE272E" w:rsidRDefault="4CEE272E" w:rsidP="4CEE272E">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b/>
                <w:bCs/>
              </w:rPr>
            </w:pPr>
            <w:r w:rsidRPr="4CEE272E">
              <w:rPr>
                <w:rFonts w:ascii="Arial" w:hAnsi="Arial"/>
                <w:b/>
                <w:bCs/>
              </w:rPr>
              <w:t>$5,600.00</w:t>
            </w:r>
          </w:p>
        </w:tc>
      </w:tr>
    </w:tbl>
    <w:p w14:paraId="7164F003" w14:textId="72289D0F" w:rsidR="0B738AC3" w:rsidRDefault="0B738AC3" w:rsidP="4CEE272E">
      <w:pPr>
        <w:pStyle w:val="BodyText"/>
        <w:rPr>
          <w:lang w:eastAsia="en-AU"/>
        </w:rPr>
      </w:pPr>
      <w:r w:rsidRPr="4CEE272E">
        <w:rPr>
          <w:lang w:eastAsia="en-AU"/>
        </w:rPr>
        <w:t>Applicants should consult the Australian Taxation Office or seek professional advice on any taxation implications that may arise from this scholarship funding.</w:t>
      </w:r>
    </w:p>
    <w:p w14:paraId="3C8208FB" w14:textId="2CCCE6A5" w:rsidR="0B738AC3" w:rsidRDefault="0B738AC3" w:rsidP="4CEE272E">
      <w:pPr>
        <w:pStyle w:val="BodyText"/>
        <w:rPr>
          <w:lang w:eastAsia="en-AU"/>
        </w:rPr>
      </w:pPr>
      <w:r w:rsidRPr="4CEE272E">
        <w:rPr>
          <w:lang w:eastAsia="en-AU"/>
        </w:rPr>
        <w:t>Successful applicants without an ABN will need to provide a completed Australian Taxation Office form ‘Statement by a Supplier’ so that no withholding tax is required from the scholarship payment.</w:t>
      </w:r>
    </w:p>
    <w:p w14:paraId="2C48C799" w14:textId="77777777" w:rsidR="0B738AC3" w:rsidRDefault="0B738AC3" w:rsidP="4CEE272E">
      <w:pPr>
        <w:pStyle w:val="Heading3"/>
        <w:rPr>
          <w:color w:val="363534" w:themeColor="text1"/>
        </w:rPr>
      </w:pPr>
      <w:bookmarkStart w:id="47" w:name="_Toc196837235"/>
      <w:r w:rsidRPr="4CEE272E">
        <w:rPr>
          <w:color w:val="363534" w:themeColor="text1"/>
        </w:rPr>
        <w:t>Monitoring</w:t>
      </w:r>
      <w:bookmarkEnd w:id="47"/>
    </w:p>
    <w:p w14:paraId="27D342A3" w14:textId="34A54E3E" w:rsidR="0B738AC3" w:rsidRDefault="0B738AC3" w:rsidP="4CEE272E">
      <w:pPr>
        <w:pStyle w:val="BodyText100ThemeColour"/>
        <w:rPr>
          <w:color w:val="363534" w:themeColor="text1"/>
        </w:rPr>
      </w:pPr>
      <w:r w:rsidRPr="4CEE272E">
        <w:rPr>
          <w:color w:val="363534" w:themeColor="text1"/>
        </w:rPr>
        <w:t xml:space="preserve">Scholarship recipients are required to comply with project monitoring and reporting requirements as outlined in the funding agreement. On completion of the Upskill and Invest components, each Scholarship recipient will be required to provide feedback on their experience. Questions will be provided at the appropriate time. </w:t>
      </w:r>
    </w:p>
    <w:p w14:paraId="34C70069" w14:textId="77777777" w:rsidR="0B738AC3" w:rsidRDefault="0B738AC3" w:rsidP="4CEE272E">
      <w:pPr>
        <w:pStyle w:val="ListBullet"/>
        <w:tabs>
          <w:tab w:val="clear" w:pos="340"/>
          <w:tab w:val="left" w:pos="720"/>
        </w:tabs>
        <w:ind w:left="170"/>
        <w:rPr>
          <w:b/>
          <w:bCs/>
        </w:rPr>
      </w:pPr>
      <w:r w:rsidRPr="4CEE272E">
        <w:rPr>
          <w:b/>
          <w:bCs/>
        </w:rPr>
        <w:t>Responsibility of scholarship recipients</w:t>
      </w:r>
    </w:p>
    <w:p w14:paraId="220BC785" w14:textId="3193189E" w:rsidR="0B738AC3" w:rsidRDefault="0B738AC3" w:rsidP="4CEE272E">
      <w:pPr>
        <w:pStyle w:val="BodyText100ThemeColour"/>
        <w:rPr>
          <w:b/>
          <w:bCs/>
          <w:color w:val="363534" w:themeColor="text1"/>
        </w:rPr>
      </w:pPr>
      <w:r w:rsidRPr="4CEE272E">
        <w:rPr>
          <w:color w:val="363534" w:themeColor="text1"/>
        </w:rPr>
        <w:t>Scholarship recipients are expected to manage all aspects of their scholarship independently (this includes Upskill activity study arrangements and Invest activities) and must notify the Department in writing of any changes to their contact details.</w:t>
      </w:r>
    </w:p>
    <w:p w14:paraId="03C627C1" w14:textId="77777777" w:rsidR="0B738AC3" w:rsidRDefault="0B738AC3" w:rsidP="4CEE272E">
      <w:pPr>
        <w:pStyle w:val="Heading3"/>
        <w:rPr>
          <w:color w:val="363534" w:themeColor="text1"/>
        </w:rPr>
      </w:pPr>
      <w:bookmarkStart w:id="48" w:name="_Toc196837236"/>
      <w:r w:rsidRPr="4CEE272E">
        <w:rPr>
          <w:color w:val="363534" w:themeColor="text1"/>
        </w:rPr>
        <w:t>Legislative and regulatory requirements</w:t>
      </w:r>
      <w:bookmarkEnd w:id="48"/>
    </w:p>
    <w:p w14:paraId="2989035B" w14:textId="77777777" w:rsidR="0B738AC3" w:rsidRDefault="0B738AC3" w:rsidP="4CEE272E">
      <w:pPr>
        <w:pStyle w:val="BodyText100ThemeColour"/>
        <w:rPr>
          <w:color w:val="363534" w:themeColor="text1"/>
        </w:rPr>
      </w:pPr>
      <w:r w:rsidRPr="4CEE272E">
        <w:rPr>
          <w:color w:val="363534" w:themeColor="text1"/>
        </w:rPr>
        <w:t xml:space="preserve">In delivering the activity scholarship recipients are required to comply with all relevant Commonwealth </w:t>
      </w:r>
      <w:r w:rsidRPr="4CEE272E">
        <w:rPr>
          <w:color w:val="363534" w:themeColor="text1"/>
        </w:rPr>
        <w:lastRenderedPageBreak/>
        <w:t>and state/territory legislations and regulations, including but not limited to:</w:t>
      </w:r>
    </w:p>
    <w:p w14:paraId="6D77743B" w14:textId="20FF02EB" w:rsidR="0B738AC3" w:rsidRDefault="0B738AC3" w:rsidP="4CEE272E">
      <w:pPr>
        <w:pStyle w:val="ListBullet"/>
        <w:numPr>
          <w:ilvl w:val="0"/>
          <w:numId w:val="36"/>
        </w:numPr>
        <w:tabs>
          <w:tab w:val="left" w:pos="720"/>
        </w:tabs>
        <w:ind w:left="680" w:hanging="340"/>
        <w:rPr>
          <w:i/>
          <w:iCs/>
        </w:rPr>
      </w:pPr>
      <w:r w:rsidRPr="4CEE272E">
        <w:rPr>
          <w:i/>
          <w:iCs/>
        </w:rPr>
        <w:t xml:space="preserve">The Privacy Act 1988 (Commonwealth) </w:t>
      </w:r>
    </w:p>
    <w:p w14:paraId="51E97B05" w14:textId="77777777" w:rsidR="0B738AC3" w:rsidRDefault="0B738AC3" w:rsidP="4CEE272E">
      <w:pPr>
        <w:pStyle w:val="ListBullet"/>
        <w:numPr>
          <w:ilvl w:val="0"/>
          <w:numId w:val="36"/>
        </w:numPr>
        <w:tabs>
          <w:tab w:val="left" w:pos="720"/>
        </w:tabs>
        <w:ind w:left="680" w:hanging="340"/>
        <w:rPr>
          <w:i/>
          <w:iCs/>
        </w:rPr>
      </w:pPr>
      <w:r w:rsidRPr="4CEE272E">
        <w:rPr>
          <w:i/>
          <w:iCs/>
        </w:rPr>
        <w:t>The Freedom of Information Act 1982 (Vic)</w:t>
      </w:r>
    </w:p>
    <w:p w14:paraId="6AAD2AE8" w14:textId="3EE0BA05" w:rsidR="0B738AC3" w:rsidRDefault="0B738AC3" w:rsidP="4CEE272E">
      <w:pPr>
        <w:pStyle w:val="ListBullet"/>
        <w:numPr>
          <w:ilvl w:val="0"/>
          <w:numId w:val="36"/>
        </w:numPr>
        <w:tabs>
          <w:tab w:val="left" w:pos="720"/>
        </w:tabs>
        <w:ind w:left="680" w:hanging="340"/>
        <w:rPr>
          <w:i/>
          <w:iCs/>
        </w:rPr>
      </w:pPr>
      <w:r w:rsidRPr="4CEE272E">
        <w:rPr>
          <w:i/>
          <w:iCs/>
        </w:rPr>
        <w:t xml:space="preserve">Occupational Health and Safety Act 2004  </w:t>
      </w:r>
    </w:p>
    <w:p w14:paraId="1D28277D" w14:textId="77777777" w:rsidR="0B738AC3" w:rsidRDefault="0B738AC3" w:rsidP="4CEE272E">
      <w:pPr>
        <w:pStyle w:val="Heading3"/>
        <w:rPr>
          <w:color w:val="363534" w:themeColor="text1"/>
        </w:rPr>
      </w:pPr>
      <w:bookmarkStart w:id="49" w:name="_Toc196837237"/>
      <w:r w:rsidRPr="4CEE272E">
        <w:rPr>
          <w:color w:val="363534" w:themeColor="text1"/>
        </w:rPr>
        <w:t>Acknowledging the Victorian Government’s support</w:t>
      </w:r>
      <w:bookmarkEnd w:id="49"/>
    </w:p>
    <w:p w14:paraId="745D45ED" w14:textId="54389F92" w:rsidR="0B738AC3" w:rsidRDefault="0B738AC3" w:rsidP="4CEE272E">
      <w:pPr>
        <w:pStyle w:val="BodyText100ThemeColour"/>
        <w:rPr>
          <w:color w:val="363534" w:themeColor="text1"/>
        </w:rPr>
      </w:pPr>
      <w:r w:rsidRPr="4CEE272E">
        <w:rPr>
          <w:color w:val="363534" w:themeColor="text1"/>
        </w:rPr>
        <w:t>Successful applicants are expected to acknowledge the Victorian Government’s support and promotional guidelines (</w:t>
      </w:r>
      <w:hyperlink r:id="rId55">
        <w:r w:rsidRPr="4CEE272E">
          <w:rPr>
            <w:rStyle w:val="Hyperlink"/>
          </w:rPr>
          <w:t>https://www.deeca.vic.gov.au/grants</w:t>
        </w:r>
      </w:hyperlink>
      <w:r w:rsidRPr="4CEE272E">
        <w:rPr>
          <w:color w:val="363534" w:themeColor="text1"/>
        </w:rPr>
        <w:t>) will form part of the funding agreement. Successful applicants must liaise with the departmental program area to coordinate any public events or announcements related to the project.</w:t>
      </w:r>
    </w:p>
    <w:p w14:paraId="21EF1BFD" w14:textId="77777777" w:rsidR="0B738AC3" w:rsidRDefault="0B738AC3" w:rsidP="4CEE272E">
      <w:pPr>
        <w:pStyle w:val="Heading3"/>
        <w:rPr>
          <w:color w:val="363534" w:themeColor="text1"/>
        </w:rPr>
      </w:pPr>
      <w:bookmarkStart w:id="50" w:name="_Toc196837238"/>
      <w:r w:rsidRPr="4CEE272E">
        <w:rPr>
          <w:color w:val="363534" w:themeColor="text1"/>
        </w:rPr>
        <w:t>Privacy</w:t>
      </w:r>
      <w:bookmarkEnd w:id="50"/>
    </w:p>
    <w:p w14:paraId="2269FDBD" w14:textId="77777777" w:rsidR="0B738AC3" w:rsidRDefault="0B738AC3" w:rsidP="4CEE272E">
      <w:pPr>
        <w:pStyle w:val="ListBullet"/>
        <w:tabs>
          <w:tab w:val="clear" w:pos="340"/>
          <w:tab w:val="left" w:pos="720"/>
        </w:tabs>
        <w:ind w:left="0" w:firstLine="0"/>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EE7BB52" w14:textId="77777777" w:rsidR="0B738AC3" w:rsidRDefault="0B738AC3" w:rsidP="4CEE272E">
      <w:pPr>
        <w:pStyle w:val="ListBullet"/>
        <w:tabs>
          <w:tab w:val="clear" w:pos="340"/>
          <w:tab w:val="left" w:pos="720"/>
        </w:tabs>
        <w:ind w:left="0" w:firstLine="0"/>
      </w:pPr>
      <w:r>
        <w:t xml:space="preserve">Any personal information about you or a third party in your correspondence will be collected, held, managed, used, disclosed, or transferred in accordance with the provisions of the </w:t>
      </w:r>
      <w:r w:rsidRPr="4CEE272E">
        <w:rPr>
          <w:i/>
          <w:iCs/>
        </w:rPr>
        <w:t>Privacy and Data Protection Act 2014</w:t>
      </w:r>
      <w:r>
        <w:t xml:space="preserve"> and other applicable laws.  </w:t>
      </w:r>
    </w:p>
    <w:p w14:paraId="0A0DEA14" w14:textId="7A93C122" w:rsidR="0B738AC3" w:rsidRDefault="0B738AC3" w:rsidP="4CEE272E">
      <w:pPr>
        <w:pStyle w:val="ListBullet"/>
        <w:tabs>
          <w:tab w:val="clear" w:pos="340"/>
          <w:tab w:val="left" w:pos="720"/>
        </w:tabs>
        <w:ind w:left="0" w:firstLine="0"/>
      </w:pPr>
      <w:r>
        <w:t xml:space="preserve">DEECA is committed to protecting the privacy of personal information. You can find the DEECA Privacy Policy online at </w:t>
      </w:r>
      <w:hyperlink r:id="rId56">
        <w:r w:rsidRPr="4CEE272E">
          <w:rPr>
            <w:rStyle w:val="Hyperlink"/>
          </w:rPr>
          <w:t>www.deeca.vic.gov.au/privacy</w:t>
        </w:r>
      </w:hyperlink>
      <w:r>
        <w:t>.</w:t>
      </w:r>
    </w:p>
    <w:p w14:paraId="18D75F51" w14:textId="132B4C39" w:rsidR="0B738AC3" w:rsidRDefault="0B738AC3" w:rsidP="4CEE272E">
      <w:pPr>
        <w:pStyle w:val="ListBullet"/>
        <w:tabs>
          <w:tab w:val="clear" w:pos="340"/>
          <w:tab w:val="left" w:pos="720"/>
        </w:tabs>
        <w:ind w:left="0" w:firstLine="0"/>
      </w:pPr>
      <w:r>
        <w:t xml:space="preserve">Requests for access to information about you held by DEECA should be sent to the Manager Privacy, P.O. Box 500 East Melbourne 8002 or contact by emailing </w:t>
      </w:r>
      <w:hyperlink r:id="rId57">
        <w:r w:rsidRPr="4CEE272E">
          <w:rPr>
            <w:rStyle w:val="Hyperlink"/>
          </w:rPr>
          <w:t>Foi.unit@deeca.vic.gov.au</w:t>
        </w:r>
      </w:hyperlink>
      <w:r>
        <w:t>.</w:t>
      </w:r>
    </w:p>
    <w:p w14:paraId="2EFA1E62" w14:textId="77777777" w:rsidR="0B738AC3" w:rsidRDefault="0B738AC3" w:rsidP="4CEE272E">
      <w:pPr>
        <w:pStyle w:val="Heading3"/>
        <w:rPr>
          <w:color w:val="363534" w:themeColor="text1"/>
        </w:rPr>
      </w:pPr>
      <w:bookmarkStart w:id="51" w:name="_Toc196837239"/>
      <w:r w:rsidRPr="4CEE272E">
        <w:rPr>
          <w:color w:val="363534" w:themeColor="text1"/>
        </w:rPr>
        <w:t>Review and amendments</w:t>
      </w:r>
      <w:bookmarkEnd w:id="51"/>
    </w:p>
    <w:p w14:paraId="2D98074E" w14:textId="77240888" w:rsidR="0B738AC3" w:rsidRDefault="0B738AC3" w:rsidP="4CEE272E">
      <w:pPr>
        <w:pStyle w:val="ListBullet"/>
        <w:tabs>
          <w:tab w:val="clear" w:pos="340"/>
          <w:tab w:val="left" w:pos="720"/>
        </w:tabs>
        <w:ind w:left="0" w:firstLine="0"/>
      </w:pPr>
      <w:r>
        <w:t>The Department in its absolute discretion may review and amend the Upskill and Invest Young Farmers Scholarship Program Guidelines.</w:t>
      </w:r>
    </w:p>
    <w:p w14:paraId="6B52D3AE" w14:textId="44A373DC" w:rsidR="0B738AC3" w:rsidRDefault="0B738AC3" w:rsidP="4CEE272E">
      <w:pPr>
        <w:pStyle w:val="Heading2"/>
        <w:numPr>
          <w:ilvl w:val="0"/>
          <w:numId w:val="14"/>
        </w:numPr>
        <w:ind w:left="389" w:hanging="369"/>
        <w:rPr>
          <w:color w:val="201547" w:themeColor="accent1"/>
        </w:rPr>
      </w:pPr>
      <w:bookmarkStart w:id="52" w:name="_Toc196837240"/>
      <w:r w:rsidRPr="4CEE272E">
        <w:rPr>
          <w:color w:val="201547" w:themeColor="accent1"/>
        </w:rPr>
        <w:t>Additional information</w:t>
      </w:r>
      <w:bookmarkEnd w:id="52"/>
    </w:p>
    <w:p w14:paraId="07698343" w14:textId="77777777" w:rsidR="0B738AC3" w:rsidRDefault="0B738AC3" w:rsidP="4CEE272E">
      <w:pPr>
        <w:pStyle w:val="bodycopy"/>
        <w:rPr>
          <w:rFonts w:asciiTheme="minorHAnsi" w:hAnsiTheme="minorHAnsi" w:cs="Times New Roman"/>
          <w:color w:val="363534" w:themeColor="text1"/>
        </w:rPr>
      </w:pPr>
      <w:r w:rsidRPr="4CEE272E">
        <w:rPr>
          <w:rFonts w:asciiTheme="minorHAnsi" w:hAnsiTheme="minorHAnsi" w:cs="Times New Roman"/>
          <w:color w:val="363534" w:themeColor="text1"/>
        </w:rPr>
        <w:t xml:space="preserve">Additional information is available at the program web page </w:t>
      </w:r>
      <w:hyperlink r:id="rId58">
        <w:r w:rsidRPr="4CEE272E">
          <w:rPr>
            <w:rStyle w:val="Hyperlink"/>
            <w:rFonts w:asciiTheme="minorHAnsi" w:hAnsiTheme="minorHAnsi" w:cs="Times New Roman"/>
            <w:color w:val="363534" w:themeColor="text1"/>
          </w:rPr>
          <w:t>https://agriculture.vic.gov.au/support-and-resources/networks/young-farmers/young-farmers-scholarships</w:t>
        </w:r>
      </w:hyperlink>
      <w:r w:rsidRPr="4CEE272E">
        <w:rPr>
          <w:rFonts w:asciiTheme="minorHAnsi" w:hAnsiTheme="minorHAnsi" w:cs="Times New Roman"/>
          <w:color w:val="363534" w:themeColor="text1"/>
        </w:rPr>
        <w:t>.</w:t>
      </w:r>
    </w:p>
    <w:p w14:paraId="26D0EE49" w14:textId="57779EE1" w:rsidR="0B738AC3" w:rsidRDefault="0B738AC3" w:rsidP="4CEE272E">
      <w:pPr>
        <w:pStyle w:val="bodycopy"/>
        <w:rPr>
          <w:rFonts w:asciiTheme="minorHAnsi" w:hAnsiTheme="minorHAnsi" w:cs="Times New Roman"/>
          <w:color w:val="363534" w:themeColor="text1"/>
        </w:rPr>
      </w:pPr>
      <w:r w:rsidRPr="4CEE272E">
        <w:rPr>
          <w:rFonts w:asciiTheme="minorHAnsi" w:hAnsiTheme="minorHAnsi" w:cs="Times New Roman"/>
          <w:color w:val="363534" w:themeColor="text1"/>
        </w:rPr>
        <w:t xml:space="preserve">Examples of how scholarships might work in practice can be found at </w:t>
      </w:r>
      <w:hyperlink r:id="rId59">
        <w:r w:rsidRPr="4CEE272E">
          <w:rPr>
            <w:rStyle w:val="Hyperlink"/>
            <w:rFonts w:asciiTheme="minorHAnsi" w:hAnsiTheme="minorHAnsi" w:cs="Times New Roman"/>
          </w:rPr>
          <w:t>www.vic.gov.au/youngfarmers/scholarship-examples</w:t>
        </w:r>
      </w:hyperlink>
    </w:p>
    <w:p w14:paraId="591CE0CE" w14:textId="25EA98A1" w:rsidR="0B738AC3" w:rsidRDefault="0B738AC3" w:rsidP="4CEE272E">
      <w:pPr>
        <w:pStyle w:val="HighlightBoxText"/>
      </w:pPr>
      <w:r>
        <w:t>If you require assistance submitting your application online, email grantsinfo@deeca.vic.gov.au.</w:t>
      </w:r>
    </w:p>
    <w:p w14:paraId="689D1253" w14:textId="3E883F62" w:rsidR="4CEE272E" w:rsidRDefault="4CEE272E" w:rsidP="4CEE272E">
      <w:pPr>
        <w:pStyle w:val="BodyText"/>
        <w:ind w:left="720"/>
        <w:rPr>
          <w:lang w:eastAsia="en-AU"/>
        </w:rPr>
      </w:pPr>
    </w:p>
    <w:p w14:paraId="5181E7E5" w14:textId="4BC39083" w:rsidR="00E739D8" w:rsidRPr="00821496" w:rsidRDefault="00E739D8" w:rsidP="4CEE272E">
      <w:pPr>
        <w:pStyle w:val="BodyText"/>
        <w:ind w:left="720"/>
        <w:rPr>
          <w:lang w:eastAsia="en-AU"/>
        </w:rPr>
        <w:sectPr w:rsidR="00E739D8" w:rsidRPr="00821496" w:rsidSect="0009496F">
          <w:type w:val="continuous"/>
          <w:pgSz w:w="11907" w:h="16840" w:code="9"/>
          <w:pgMar w:top="2268" w:right="1134" w:bottom="1134" w:left="1134" w:header="284" w:footer="757" w:gutter="0"/>
          <w:cols w:num="2" w:space="284"/>
          <w:docGrid w:linePitch="360"/>
        </w:sectPr>
      </w:pPr>
    </w:p>
    <w:bookmarkEnd w:id="8"/>
    <w:bookmarkEnd w:id="9"/>
    <w:bookmarkEnd w:id="10"/>
    <w:bookmarkEnd w:id="11"/>
    <w:bookmarkEnd w:id="12"/>
    <w:p w14:paraId="145862A8" w14:textId="77777777" w:rsidR="00F40642" w:rsidRPr="00792583" w:rsidRDefault="003650F2" w:rsidP="00F40642">
      <w:pPr>
        <w:pStyle w:val="BodyText"/>
        <w:rPr>
          <w:color w:val="auto"/>
        </w:rPr>
      </w:pPr>
      <w:r w:rsidRPr="00792583">
        <w:rPr>
          <w:noProof/>
          <w:color w:val="auto"/>
        </w:rPr>
        <w:lastRenderedPageBreak/>
        <mc:AlternateContent>
          <mc:Choice Requires="wps">
            <w:drawing>
              <wp:anchor distT="0" distB="0" distL="114300" distR="114300" simplePos="0" relativeHeight="251658245" behindDoc="0" locked="0" layoutInCell="1" allowOverlap="1" wp14:anchorId="0816ADAF" wp14:editId="0F946661">
                <wp:simplePos x="0" y="0"/>
                <wp:positionH relativeFrom="column">
                  <wp:posOffset>-362280</wp:posOffset>
                </wp:positionH>
                <wp:positionV relativeFrom="paragraph">
                  <wp:posOffset>-740465</wp:posOffset>
                </wp:positionV>
                <wp:extent cx="6758608" cy="9621547"/>
                <wp:effectExtent l="0" t="0" r="444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608" cy="9621547"/>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5" style="position:absolute;margin-left:-28.55pt;margin-top:-58.3pt;width:532.15pt;height:757.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201547" stroked="f" w14:anchorId="6A72E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"/>
            </w:pict>
          </mc:Fallback>
        </mc:AlternateContent>
      </w:r>
      <w:r w:rsidRPr="00792583">
        <w:rPr>
          <w:noProof/>
          <w:color w:val="auto"/>
        </w:rPr>
        <mc:AlternateContent>
          <mc:Choice Requires="wps">
            <w:drawing>
              <wp:anchor distT="0" distB="0" distL="114300" distR="114300" simplePos="0" relativeHeight="251658246"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CCD5107">
                <v:stroke joinstyle="miter"/>
                <v:path gradientshapeok="t" o:connecttype="rect"/>
              </v:shapetype>
              <v:shape id="Text Box 46" style="position:absolute;margin-left:-.1pt;margin-top:654.25pt;width:187.65pt;height:45.3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v:textbox inset="0,0,0,0">
                  <w:txbxContent>
                    <w:p w:rsidRPr="003650F2" w:rsidR="003650F2" w:rsidP="003650F2" w:rsidRDefault="003650F2" w14:paraId="28CEE827" w14:textId="77777777">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792583" w:rsidSect="0009496F">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E84B2" w14:textId="77777777" w:rsidR="004C328C" w:rsidRDefault="004C328C">
      <w:r>
        <w:separator/>
      </w:r>
    </w:p>
    <w:p w14:paraId="65D5521D" w14:textId="77777777" w:rsidR="004C328C" w:rsidRDefault="004C328C"/>
  </w:endnote>
  <w:endnote w:type="continuationSeparator" w:id="0">
    <w:p w14:paraId="22E10618" w14:textId="77777777" w:rsidR="004C328C" w:rsidRDefault="004C328C">
      <w:r>
        <w:continuationSeparator/>
      </w:r>
    </w:p>
    <w:p w14:paraId="2DB38AD4" w14:textId="77777777" w:rsidR="004C328C" w:rsidRDefault="004C328C"/>
  </w:endnote>
  <w:endnote w:type="continuationNotice" w:id="1">
    <w:p w14:paraId="7F543BDB" w14:textId="77777777" w:rsidR="004C328C" w:rsidRDefault="004C32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35389E4E" w:rsidR="004F40B3" w:rsidRPr="00D55628" w:rsidRDefault="008A730B" w:rsidP="00D55628">
          <w:pPr>
            <w:pStyle w:val="FooterEven"/>
          </w:pPr>
          <w:r>
            <w:rPr>
              <w:noProof/>
            </w:rPr>
            <mc:AlternateContent>
              <mc:Choice Requires="wps">
                <w:drawing>
                  <wp:anchor distT="0" distB="0" distL="0" distR="0" simplePos="0" relativeHeight="251658256" behindDoc="0" locked="0" layoutInCell="1" allowOverlap="1" wp14:anchorId="581DF69E" wp14:editId="6E236D6C">
                    <wp:simplePos x="635" y="635"/>
                    <wp:positionH relativeFrom="page">
                      <wp:align>center</wp:align>
                    </wp:positionH>
                    <wp:positionV relativeFrom="page">
                      <wp:align>bottom</wp:align>
                    </wp:positionV>
                    <wp:extent cx="443865" cy="443865"/>
                    <wp:effectExtent l="0" t="0" r="1270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E1EBCE" w14:textId="1F2005EB"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81DF69E">
                    <v:stroke joinstyle="miter"/>
                    <v:path gradientshapeok="t" o:connecttype="rect"/>
                  </v:shapetype>
                  <v:shape id="Text Box 38"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8A730B" w:rsidR="008A730B" w:rsidP="008A730B" w:rsidRDefault="008A730B" w14:paraId="3DE1EBCE" w14:textId="1F2005EB">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05BEB" w14:textId="11263A85" w:rsidR="000365F0" w:rsidRPr="00690F73" w:rsidRDefault="00C17F75" w:rsidP="00181694">
    <w:pPr>
      <w:pStyle w:val="Footer"/>
      <w:ind w:left="284" w:hanging="284"/>
      <w:rPr>
        <w:color w:val="201547" w:themeColor="text2"/>
      </w:rPr>
    </w:pPr>
    <w:r w:rsidRPr="00690F73">
      <w:rPr>
        <w:color w:val="201547" w:themeColor="text2"/>
      </w:rPr>
      <w:t>Young Farmer</w:t>
    </w:r>
    <w:r w:rsidR="00DE387E">
      <w:rPr>
        <w:color w:val="201547" w:themeColor="text2"/>
      </w:rPr>
      <w:t>s</w:t>
    </w:r>
    <w:r w:rsidRPr="00690F73">
      <w:rPr>
        <w:color w:val="201547" w:themeColor="text2"/>
      </w:rPr>
      <w:t xml:space="preserve"> Upskill and Invest </w:t>
    </w:r>
    <w:r w:rsidR="00536454" w:rsidRPr="00690F73">
      <w:rPr>
        <w:color w:val="201547" w:themeColor="text2"/>
      </w:rPr>
      <w:t>Scholarship Guidelines</w:t>
    </w:r>
    <w:r w:rsidR="008A730B" w:rsidRPr="00690F73">
      <w:rPr>
        <w:noProof/>
      </w:rPr>
      <mc:AlternateContent>
        <mc:Choice Requires="wps">
          <w:drawing>
            <wp:anchor distT="0" distB="0" distL="0" distR="0" simplePos="0" relativeHeight="251658266" behindDoc="0" locked="0" layoutInCell="1" allowOverlap="1" wp14:anchorId="60DA765B" wp14:editId="2F91949B">
              <wp:simplePos x="635" y="635"/>
              <wp:positionH relativeFrom="page">
                <wp:align>center</wp:align>
              </wp:positionH>
              <wp:positionV relativeFrom="page">
                <wp:align>bottom</wp:align>
              </wp:positionV>
              <wp:extent cx="443865" cy="443865"/>
              <wp:effectExtent l="0" t="0" r="18415" b="0"/>
              <wp:wrapNone/>
              <wp:docPr id="51"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561323" w14:textId="3528F391"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0DA765B">
              <v:stroke joinstyle="miter"/>
              <v:path gradientshapeok="t" o:connecttype="rect"/>
            </v:shapetype>
            <v:shape id="Text Box 51" style="position:absolute;left:0;text-align:left;margin-left:0;margin-top:0;width:34.95pt;height:34.95pt;z-index:251658266;visibility:visible;mso-wrap-style:none;mso-wrap-distance-left:0;mso-wrap-distance-top:0;mso-wrap-distance-right:0;mso-wrap-distance-bottom:0;mso-position-horizontal:center;mso-position-horizontal-relative:page;mso-position-vertical:bottom;mso-position-vertical-relative:page;v-text-anchor:bottom" alt="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v:textbox style="mso-fit-shape-to-text:t" inset="0,0,0,15pt">
                <w:txbxContent>
                  <w:p w:rsidRPr="00F773F8" w:rsidR="008A730B" w:rsidP="008A730B" w:rsidRDefault="008A730B" w14:paraId="44561323" w14:textId="3528F391">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p>
  <w:p w14:paraId="3E0CC56F" w14:textId="382376E8" w:rsidR="00181694" w:rsidRPr="00653BBF" w:rsidRDefault="00000000" w:rsidP="00181694">
    <w:pPr>
      <w:pStyle w:val="Footer"/>
      <w:ind w:left="284" w:hanging="284"/>
    </w:pPr>
    <w:sdt>
      <w:sdtPr>
        <w:id w:val="-166099846"/>
        <w:docPartObj>
          <w:docPartGallery w:val="Page Numbers (Bottom of Page)"/>
          <w:docPartUnique/>
        </w:docPartObj>
      </w:sdtPr>
      <w:sdtEndPr>
        <w:rPr>
          <w:noProof/>
        </w:rPr>
      </w:sdtEndPr>
      <w:sdtContent>
        <w:r w:rsidR="00181694" w:rsidRPr="00653BBF">
          <w:fldChar w:fldCharType="begin"/>
        </w:r>
        <w:r w:rsidR="00181694" w:rsidRPr="00653BBF">
          <w:instrText xml:space="preserve"> PAGE   \* MERGEFORMAT </w:instrText>
        </w:r>
        <w:r w:rsidR="00181694" w:rsidRPr="00653BBF">
          <w:fldChar w:fldCharType="separate"/>
        </w:r>
        <w:r w:rsidR="00181694" w:rsidRPr="00653BBF">
          <w:rPr>
            <w:noProof/>
          </w:rPr>
          <w:t>2</w:t>
        </w:r>
        <w:r w:rsidR="00181694" w:rsidRPr="00653BBF">
          <w:rPr>
            <w:noProof/>
          </w:rPr>
          <w:fldChar w:fldCharType="end"/>
        </w:r>
      </w:sdtContent>
    </w:sdt>
    <w:r w:rsidR="00951D9A" w:rsidRPr="00653BBF">
      <w:rPr>
        <w:noProof/>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AD822" w14:textId="64013C99" w:rsidR="000365F0" w:rsidRPr="00690F73" w:rsidRDefault="008A730B" w:rsidP="00181694">
    <w:pPr>
      <w:pStyle w:val="FooterOdd"/>
      <w:rPr>
        <w:color w:val="201547" w:themeColor="text2"/>
      </w:rPr>
    </w:pPr>
    <w:r>
      <w:rPr>
        <w:b/>
        <w:bCs/>
        <w:noProof/>
        <w:color w:val="201547" w:themeColor="text2"/>
      </w:rPr>
      <mc:AlternateContent>
        <mc:Choice Requires="wps">
          <w:drawing>
            <wp:anchor distT="0" distB="0" distL="0" distR="0" simplePos="0" relativeHeight="251658267" behindDoc="0" locked="0" layoutInCell="1" allowOverlap="1" wp14:anchorId="502E611A" wp14:editId="2E8A073A">
              <wp:simplePos x="635" y="635"/>
              <wp:positionH relativeFrom="page">
                <wp:align>center</wp:align>
              </wp:positionH>
              <wp:positionV relativeFrom="page">
                <wp:align>bottom</wp:align>
              </wp:positionV>
              <wp:extent cx="443865" cy="443865"/>
              <wp:effectExtent l="0" t="0" r="18415" b="0"/>
              <wp:wrapNone/>
              <wp:docPr id="52"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047FE8" w14:textId="53ABDC2B"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02E611A">
              <v:stroke joinstyle="miter"/>
              <v:path gradientshapeok="t" o:connecttype="rect"/>
            </v:shapetype>
            <v:shape id="Text Box 52" style="position:absolute;left:0;text-align:left;margin-left:0;margin-top:0;width:34.95pt;height:34.95pt;z-index:251658267;visibility:visible;mso-wrap-style:none;mso-wrap-distance-left:0;mso-wrap-distance-top:0;mso-wrap-distance-right:0;mso-wrap-distance-bottom:0;mso-position-horizontal:center;mso-position-horizontal-relative:page;mso-position-vertical:bottom;mso-position-vertical-relative:page;v-text-anchor:bottom" alt="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v:textbox style="mso-fit-shape-to-text:t" inset="0,0,0,15pt">
                <w:txbxContent>
                  <w:p w:rsidRPr="00F773F8" w:rsidR="008A730B" w:rsidP="008A730B" w:rsidRDefault="008A730B" w14:paraId="7C047FE8" w14:textId="53ABDC2B">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r w:rsidR="00F773F8" w:rsidRPr="00F773F8">
      <w:t xml:space="preserve"> </w:t>
    </w:r>
    <w:r w:rsidR="00F773F8" w:rsidRPr="00690F73">
      <w:rPr>
        <w:color w:val="201547" w:themeColor="text2"/>
      </w:rPr>
      <w:t>Young Farmer</w:t>
    </w:r>
    <w:r w:rsidR="00DE387E">
      <w:rPr>
        <w:color w:val="201547" w:themeColor="text2"/>
      </w:rPr>
      <w:t>s</w:t>
    </w:r>
    <w:r w:rsidR="00F773F8" w:rsidRPr="00690F73">
      <w:rPr>
        <w:color w:val="201547" w:themeColor="text2"/>
      </w:rPr>
      <w:t xml:space="preserve"> Upskill and Invest Scholarship Guidelines</w:t>
    </w:r>
  </w:p>
  <w:p w14:paraId="7494E258" w14:textId="4D6BB350" w:rsidR="00181694" w:rsidRPr="00653BBF" w:rsidRDefault="00000000" w:rsidP="00181694">
    <w:pPr>
      <w:pStyle w:val="FooterOdd"/>
      <w:rPr>
        <w:color w:val="201547" w:themeColor="text2"/>
      </w:rPr>
    </w:pPr>
    <w:sdt>
      <w:sdtPr>
        <w:rPr>
          <w:color w:val="201547" w:themeColor="text2"/>
        </w:rPr>
        <w:id w:val="1307975845"/>
        <w:docPartObj>
          <w:docPartGallery w:val="Page Numbers (Bottom of Page)"/>
          <w:docPartUnique/>
        </w:docPartObj>
      </w:sdtPr>
      <w:sdtContent>
        <w:r w:rsidR="00181694" w:rsidRPr="00653BBF">
          <w:rPr>
            <w:color w:val="201547" w:themeColor="text2"/>
          </w:rPr>
          <w:fldChar w:fldCharType="begin"/>
        </w:r>
        <w:r w:rsidR="00181694" w:rsidRPr="00653BBF">
          <w:rPr>
            <w:color w:val="201547" w:themeColor="text2"/>
          </w:rPr>
          <w:instrText xml:space="preserve"> PAGE   \* MERGEFORMAT </w:instrText>
        </w:r>
        <w:r w:rsidR="00181694" w:rsidRPr="00653BBF">
          <w:rPr>
            <w:color w:val="201547" w:themeColor="text2"/>
          </w:rPr>
          <w:fldChar w:fldCharType="separate"/>
        </w:r>
        <w:r w:rsidR="00181694" w:rsidRPr="00653BBF">
          <w:rPr>
            <w:color w:val="201547" w:themeColor="text2"/>
          </w:rPr>
          <w:t>1</w:t>
        </w:r>
        <w:r w:rsidR="00181694" w:rsidRPr="00653BBF">
          <w:rPr>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3A07" w14:textId="44979939" w:rsidR="00A80114" w:rsidRDefault="008A730B">
    <w:pPr>
      <w:pStyle w:val="Footer"/>
    </w:pPr>
    <w:r>
      <w:rPr>
        <w:noProof/>
      </w:rPr>
      <mc:AlternateContent>
        <mc:Choice Requires="wps">
          <w:drawing>
            <wp:anchor distT="0" distB="0" distL="0" distR="0" simplePos="0" relativeHeight="251658265" behindDoc="0" locked="0" layoutInCell="1" allowOverlap="1" wp14:anchorId="06DDE8FE" wp14:editId="6DF0C8F8">
              <wp:simplePos x="635" y="635"/>
              <wp:positionH relativeFrom="page">
                <wp:align>center</wp:align>
              </wp:positionH>
              <wp:positionV relativeFrom="page">
                <wp:align>bottom</wp:align>
              </wp:positionV>
              <wp:extent cx="443865" cy="443865"/>
              <wp:effectExtent l="0" t="0" r="18415" b="0"/>
              <wp:wrapNone/>
              <wp:docPr id="5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046DF5" w14:textId="48FB3E86"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6DDE8FE">
              <v:stroke joinstyle="miter"/>
              <v:path gradientshapeok="t" o:connecttype="rect"/>
            </v:shapetype>
            <v:shape id="Text Box 50"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alt="OFFICIAL"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v:textbox style="mso-fit-shape-to-text:t" inset="0,0,0,15pt">
                <w:txbxContent>
                  <w:p w:rsidRPr="008A730B" w:rsidR="008A730B" w:rsidP="008A730B" w:rsidRDefault="008A730B" w14:paraId="54046DF5" w14:textId="48FB3E86">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9445" w14:textId="3BF8B982" w:rsidR="004F40B3" w:rsidRDefault="008A730B" w:rsidP="00CE5B71">
    <w:pPr>
      <w:pStyle w:val="Footer"/>
      <w:jc w:val="right"/>
    </w:pPr>
    <w:r>
      <w:rPr>
        <w:b/>
        <w:bCs/>
        <w:noProof/>
        <w:color w:val="201547" w:themeColor="text2"/>
        <w:sz w:val="20"/>
        <w:szCs w:val="22"/>
        <w:lang w:val="en-US"/>
      </w:rPr>
      <mc:AlternateContent>
        <mc:Choice Requires="wps">
          <w:drawing>
            <wp:anchor distT="0" distB="0" distL="0" distR="0" simplePos="0" relativeHeight="251658257" behindDoc="0" locked="0" layoutInCell="1" allowOverlap="1" wp14:anchorId="4FF19262" wp14:editId="1CCBA5EF">
              <wp:simplePos x="635" y="635"/>
              <wp:positionH relativeFrom="page">
                <wp:align>center</wp:align>
              </wp:positionH>
              <wp:positionV relativeFrom="page">
                <wp:align>bottom</wp:align>
              </wp:positionV>
              <wp:extent cx="443865" cy="443865"/>
              <wp:effectExtent l="0" t="0" r="1841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9F6B17" w14:textId="1FDBFC7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aclsh="http://schemas.microsoft.com/office/drawing/2020/classificationShape" xmlns:a="http://schemas.openxmlformats.org/drawingml/2006/main">
          <w:pict>
            <v:shapetype id="_x0000_t202" coordsize="21600,21600" o:spt="202" path="m,l,21600r21600,l21600,xe" w14:anchorId="4FF19262">
              <v:stroke joinstyle="miter"/>
              <v:path gradientshapeok="t" o:connecttype="rect"/>
            </v:shapetype>
            <v:shape id="Text Box 40" style="position:absolute;left:0;text-align:left;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v:textbox style="mso-fit-shape-to-text:t" inset="0,0,0,15pt">
                <w:txbxContent>
                  <w:p w:rsidRPr="008A730B" w:rsidR="008A730B" w:rsidP="008A730B" w:rsidRDefault="008A730B" w14:paraId="159F6B17" w14:textId="1FDBFC71">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50"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6756D1E"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clsh="http://schemas.microsoft.com/office/drawing/2020/classificationShape" xmlns:a="http://schemas.openxmlformats.org/drawingml/2006/main">
          <w:pict>
            <v:shape id="Text Box 2" style="position:absolute;left:0;text-align:left;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w14:anchorId="677CDB65">
              <v:textbox>
                <w:txbxContent>
                  <w:p w:rsidRPr="0001226A" w:rsidR="004F40B3" w:rsidP="00DF21D2" w:rsidRDefault="004F40B3" w14:paraId="32FF0B07" w14:textId="76756D1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B189" w14:textId="11045668" w:rsidR="004F40B3" w:rsidRDefault="007F2D46">
    <w:pPr>
      <w:pStyle w:val="Footer"/>
    </w:pPr>
    <w:r w:rsidRPr="009D17A6">
      <w:rPr>
        <w:noProof/>
      </w:rPr>
      <w:drawing>
        <wp:anchor distT="0" distB="0" distL="114300" distR="114300" simplePos="0" relativeHeight="251658251" behindDoc="0" locked="0" layoutInCell="1" allowOverlap="1" wp14:anchorId="52A3CC14" wp14:editId="550C24D0">
          <wp:simplePos x="0" y="0"/>
          <wp:positionH relativeFrom="page">
            <wp:posOffset>5060719</wp:posOffset>
          </wp:positionH>
          <wp:positionV relativeFrom="page">
            <wp:posOffset>9946409</wp:posOffset>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8A730B">
      <w:rPr>
        <w:noProof/>
      </w:rPr>
      <mc:AlternateContent>
        <mc:Choice Requires="wps">
          <w:drawing>
            <wp:anchor distT="0" distB="0" distL="0" distR="0" simplePos="0" relativeHeight="251658255" behindDoc="0" locked="0" layoutInCell="1" allowOverlap="1" wp14:anchorId="12FDA888" wp14:editId="360CE21D">
              <wp:simplePos x="361950" y="10382250"/>
              <wp:positionH relativeFrom="page">
                <wp:align>center</wp:align>
              </wp:positionH>
              <wp:positionV relativeFrom="page">
                <wp:align>bottom</wp:align>
              </wp:positionV>
              <wp:extent cx="443865" cy="443865"/>
              <wp:effectExtent l="0" t="0" r="18415" b="0"/>
              <wp:wrapNone/>
              <wp:docPr id="3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C5B475" w14:textId="03A8D316" w:rsidR="008A730B" w:rsidRPr="007F2D46" w:rsidRDefault="008A730B" w:rsidP="008A730B">
                          <w:pPr>
                            <w:rPr>
                              <w:rFonts w:ascii="Arial" w:eastAsia="Arial" w:hAnsi="Arial"/>
                              <w:noProof/>
                              <w:color w:val="201547" w:themeColor="text2"/>
                              <w:sz w:val="18"/>
                              <w:szCs w:val="18"/>
                            </w:rPr>
                          </w:pPr>
                          <w:r w:rsidRPr="007F2D46">
                            <w:rPr>
                              <w:rFonts w:ascii="Arial" w:eastAsia="Arial" w:hAnsi="Arial"/>
                              <w:noProof/>
                              <w:color w:val="201547" w:themeColor="text2"/>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pic="http://schemas.openxmlformats.org/drawingml/2006/picture" xmlns:a="http://schemas.openxmlformats.org/drawingml/2006/main">
          <w:pict>
            <v:shapetype id="_x0000_t202" coordsize="21600,21600" o:spt="202" path="m,l,21600r21600,l21600,xe" w14:anchorId="12FDA888">
              <v:stroke joinstyle="miter"/>
              <v:path gradientshapeok="t" o:connecttype="rect"/>
            </v:shapetype>
            <v:shape id="Text Box 37"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v:textbox style="mso-fit-shape-to-text:t" inset="0,0,0,15pt">
                <w:txbxContent>
                  <w:p w:rsidRPr="007F2D46" w:rsidR="008A730B" w:rsidP="008A730B" w:rsidRDefault="008A730B" w14:paraId="68C5B475" w14:textId="03A8D316">
                    <w:pPr>
                      <w:rPr>
                        <w:rFonts w:ascii="Arial" w:hAnsi="Arial" w:eastAsia="Arial"/>
                        <w:noProof/>
                        <w:color w:val="201547" w:themeColor="text2"/>
                        <w:sz w:val="18"/>
                        <w:szCs w:val="18"/>
                      </w:rPr>
                    </w:pPr>
                    <w:r w:rsidRPr="007F2D46">
                      <w:rPr>
                        <w:rFonts w:ascii="Arial" w:hAnsi="Arial" w:eastAsia="Arial"/>
                        <w:noProof/>
                        <w:color w:val="201547" w:themeColor="text2"/>
                        <w:sz w:val="18"/>
                        <w:szCs w:val="1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CE4A" w14:textId="4BE497AD" w:rsidR="004F40B3" w:rsidRPr="00124E8F" w:rsidRDefault="008A730B" w:rsidP="00124E8F">
    <w:pPr>
      <w:pStyle w:val="Footer"/>
    </w:pPr>
    <w:r>
      <w:rPr>
        <w:noProof/>
      </w:rPr>
      <mc:AlternateContent>
        <mc:Choice Requires="wps">
          <w:drawing>
            <wp:anchor distT="0" distB="0" distL="0" distR="0" simplePos="0" relativeHeight="251658260" behindDoc="0" locked="0" layoutInCell="1" allowOverlap="1" wp14:anchorId="1B9BA895" wp14:editId="5AAA435A">
              <wp:simplePos x="635" y="635"/>
              <wp:positionH relativeFrom="page">
                <wp:align>center</wp:align>
              </wp:positionH>
              <wp:positionV relativeFrom="page">
                <wp:align>bottom</wp:align>
              </wp:positionV>
              <wp:extent cx="443865" cy="443865"/>
              <wp:effectExtent l="0" t="0" r="1841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037E01" w14:textId="2A05B6B2"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aclsh="http://schemas.microsoft.com/office/drawing/2020/classificationShape" xmlns:a="http://schemas.openxmlformats.org/drawingml/2006/main">
          <w:pict>
            <v:shapetype id="_x0000_t202" coordsize="21600,21600" o:spt="202" path="m,l,21600r21600,l21600,xe" w14:anchorId="1B9BA895">
              <v:stroke joinstyle="miter"/>
              <v:path gradientshapeok="t" o:connecttype="rect"/>
            </v:shapetype>
            <v:shape id="Text Box 42"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v:textbox style="mso-fit-shape-to-text:t" inset="0,0,0,15pt">
                <w:txbxContent>
                  <w:p w:rsidRPr="008A730B" w:rsidR="008A730B" w:rsidP="008A730B" w:rsidRDefault="008A730B" w14:paraId="1D037E01" w14:textId="2A05B6B2">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0"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0F957355"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clsh="http://schemas.microsoft.com/office/drawing/2020/classificationShape" xmlns:a="http://schemas.openxmlformats.org/drawingml/2006/main">
          <w:pict>
            <v:shape id="Text Box 27"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w14:anchorId="04A3B00B">
              <v:textbox>
                <w:txbxContent>
                  <w:p w:rsidRPr="0001226A" w:rsidR="004F40B3" w:rsidP="00DF21D2" w:rsidRDefault="004F40B3" w14:paraId="77323914" w14:textId="0F957355">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7AE5" w14:textId="3BDE7AFA" w:rsidR="00A80114" w:rsidRDefault="008A730B">
    <w:pPr>
      <w:pStyle w:val="Footer"/>
    </w:pPr>
    <w:r>
      <w:rPr>
        <w:noProof/>
      </w:rPr>
      <mc:AlternateContent>
        <mc:Choice Requires="wps">
          <w:drawing>
            <wp:anchor distT="0" distB="0" distL="0" distR="0" simplePos="0" relativeHeight="251658261" behindDoc="0" locked="0" layoutInCell="1" allowOverlap="1" wp14:anchorId="6120A5A8" wp14:editId="32FD0C36">
              <wp:simplePos x="635" y="635"/>
              <wp:positionH relativeFrom="page">
                <wp:align>center</wp:align>
              </wp:positionH>
              <wp:positionV relativeFrom="page">
                <wp:align>bottom</wp:align>
              </wp:positionV>
              <wp:extent cx="443865" cy="443865"/>
              <wp:effectExtent l="0" t="0" r="18415" b="0"/>
              <wp:wrapNone/>
              <wp:docPr id="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A29432" w14:textId="3C1BF90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120A5A8">
              <v:stroke joinstyle="miter"/>
              <v:path gradientshapeok="t" o:connecttype="rect"/>
            </v:shapetype>
            <v:shape id="Text Box 44"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v:textbox style="mso-fit-shape-to-text:t" inset="0,0,0,15pt">
                <w:txbxContent>
                  <w:p w:rsidRPr="008A730B" w:rsidR="008A730B" w:rsidP="008A730B" w:rsidRDefault="008A730B" w14:paraId="14A29432" w14:textId="3C1BF903">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0DE1" w14:textId="43920845" w:rsidR="004F40B3" w:rsidRDefault="008A730B">
    <w:pPr>
      <w:pStyle w:val="Footer"/>
    </w:pPr>
    <w:r>
      <w:rPr>
        <w:noProof/>
      </w:rPr>
      <mc:AlternateContent>
        <mc:Choice Requires="wps">
          <w:drawing>
            <wp:anchor distT="0" distB="0" distL="0" distR="0" simplePos="0" relativeHeight="251658259" behindDoc="0" locked="0" layoutInCell="1" allowOverlap="1" wp14:anchorId="5454050C" wp14:editId="136993FA">
              <wp:simplePos x="720725" y="10259695"/>
              <wp:positionH relativeFrom="page">
                <wp:align>center</wp:align>
              </wp:positionH>
              <wp:positionV relativeFrom="page">
                <wp:align>bottom</wp:align>
              </wp:positionV>
              <wp:extent cx="443865" cy="443865"/>
              <wp:effectExtent l="0" t="0" r="18415"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73C602" w14:textId="2C7FF266"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454050C">
              <v:stroke joinstyle="miter"/>
              <v:path gradientshapeok="t" o:connecttype="rect"/>
            </v:shapetype>
            <v:shape id="Text Box 41"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v:textbox style="mso-fit-shape-to-text:t" inset="0,0,0,15pt">
                <w:txbxContent>
                  <w:p w:rsidRPr="00F773F8" w:rsidR="008A730B" w:rsidP="008A730B" w:rsidRDefault="008A730B" w14:paraId="1873C602" w14:textId="2C7FF266">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8D45" w14:textId="10A67208" w:rsidR="00F11691" w:rsidRDefault="008A730B" w:rsidP="00F11691">
    <w:pPr>
      <w:pStyle w:val="Footer"/>
    </w:pPr>
    <w:r>
      <w:rPr>
        <w:noProof/>
      </w:rPr>
      <mc:AlternateContent>
        <mc:Choice Requires="wps">
          <w:drawing>
            <wp:anchor distT="0" distB="0" distL="0" distR="0" simplePos="0" relativeHeight="251658263" behindDoc="0" locked="0" layoutInCell="1" allowOverlap="1" wp14:anchorId="5C71582C" wp14:editId="0CD01240">
              <wp:simplePos x="635" y="635"/>
              <wp:positionH relativeFrom="page">
                <wp:align>center</wp:align>
              </wp:positionH>
              <wp:positionV relativeFrom="page">
                <wp:align>bottom</wp:align>
              </wp:positionV>
              <wp:extent cx="443865" cy="443865"/>
              <wp:effectExtent l="0" t="0" r="18415" b="0"/>
              <wp:wrapNone/>
              <wp:docPr id="48"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E0873" w14:textId="5AF6F29A"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C71582C">
              <v:stroke joinstyle="miter"/>
              <v:path gradientshapeok="t" o:connecttype="rect"/>
            </v:shapetype>
            <v:shape id="Text Box 48" style="position:absolute;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v:textbox style="mso-fit-shape-to-text:t" inset="0,0,0,15pt">
                <w:txbxContent>
                  <w:p w:rsidRPr="008A730B" w:rsidR="008A730B" w:rsidP="008A730B" w:rsidRDefault="008A730B" w14:paraId="42DE0873" w14:textId="5AF6F29A">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81F1" w14:textId="2E427272" w:rsidR="00A80114" w:rsidRPr="00653BBF" w:rsidRDefault="008A730B" w:rsidP="00181694">
    <w:pPr>
      <w:pStyle w:val="FooterOdd"/>
      <w:rPr>
        <w:color w:val="201547" w:themeColor="text2"/>
      </w:rPr>
    </w:pPr>
    <w:r w:rsidRPr="00690F73">
      <w:rPr>
        <w:noProof/>
        <w:color w:val="201547" w:themeColor="text2"/>
      </w:rPr>
      <mc:AlternateContent>
        <mc:Choice Requires="wps">
          <w:drawing>
            <wp:anchor distT="0" distB="0" distL="0" distR="0" simplePos="0" relativeHeight="251658264" behindDoc="0" locked="0" layoutInCell="1" allowOverlap="1" wp14:anchorId="29C924E0" wp14:editId="4FF26995">
              <wp:simplePos x="635" y="635"/>
              <wp:positionH relativeFrom="page">
                <wp:align>center</wp:align>
              </wp:positionH>
              <wp:positionV relativeFrom="page">
                <wp:align>bottom</wp:align>
              </wp:positionV>
              <wp:extent cx="443865" cy="443865"/>
              <wp:effectExtent l="0" t="0" r="18415" b="0"/>
              <wp:wrapNone/>
              <wp:docPr id="4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BA070" w14:textId="27269CC4"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29C924E0">
              <v:stroke joinstyle="miter"/>
              <v:path gradientshapeok="t" o:connecttype="rect"/>
            </v:shapetype>
            <v:shape id="Text Box 49" style="position:absolute;left:0;text-align:left;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v:textbox style="mso-fit-shape-to-text:t" inset="0,0,0,15pt">
                <w:txbxContent>
                  <w:p w:rsidRPr="00F773F8" w:rsidR="008A730B" w:rsidP="008A730B" w:rsidRDefault="008A730B" w14:paraId="055BA070" w14:textId="27269CC4">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r w:rsidR="00C17F75" w:rsidRPr="00690F73">
      <w:rPr>
        <w:color w:val="201547" w:themeColor="text2"/>
      </w:rPr>
      <w:t>Young Farmer</w:t>
    </w:r>
    <w:r w:rsidR="00690F73" w:rsidRPr="00690F73">
      <w:rPr>
        <w:color w:val="201547" w:themeColor="text2"/>
      </w:rPr>
      <w:t>s</w:t>
    </w:r>
    <w:r w:rsidR="00C17F75" w:rsidRPr="00690F73">
      <w:rPr>
        <w:color w:val="201547" w:themeColor="text2"/>
      </w:rPr>
      <w:t xml:space="preserve"> Upskill and Invest </w:t>
    </w:r>
    <w:r w:rsidR="00CB2FC7" w:rsidRPr="00690F73">
      <w:rPr>
        <w:color w:val="201547" w:themeColor="text2"/>
      </w:rPr>
      <w:t>Scholarship Guidelines</w:t>
    </w:r>
    <w:r w:rsidR="00F773F8">
      <w:rPr>
        <w:b/>
        <w:bCs/>
        <w:color w:val="201547" w:themeColor="text2"/>
      </w:rPr>
      <w:br/>
    </w:r>
    <w:r w:rsidR="00181694">
      <w:rPr>
        <w:color w:val="201547" w:themeColor="text2"/>
      </w:rPr>
      <w:tab/>
    </w:r>
    <w:sdt>
      <w:sdtPr>
        <w:rPr>
          <w:color w:val="201547" w:themeColor="text2"/>
        </w:rPr>
        <w:id w:val="-2012830788"/>
        <w:docPartObj>
          <w:docPartGallery w:val="Page Numbers (Bottom of Page)"/>
          <w:docPartUnique/>
        </w:docPartObj>
      </w:sdtPr>
      <w:sdtContent>
        <w:r w:rsidR="00181694" w:rsidRPr="00653BBF">
          <w:rPr>
            <w:color w:val="201547" w:themeColor="text2"/>
          </w:rPr>
          <w:fldChar w:fldCharType="begin"/>
        </w:r>
        <w:r w:rsidR="00181694" w:rsidRPr="00653BBF">
          <w:rPr>
            <w:color w:val="201547" w:themeColor="text2"/>
          </w:rPr>
          <w:instrText xml:space="preserve"> PAGE   \* MERGEFORMAT </w:instrText>
        </w:r>
        <w:r w:rsidR="00181694" w:rsidRPr="00653BBF">
          <w:rPr>
            <w:color w:val="201547" w:themeColor="text2"/>
          </w:rPr>
          <w:fldChar w:fldCharType="separate"/>
        </w:r>
        <w:r w:rsidR="00181694" w:rsidRPr="00653BBF">
          <w:rPr>
            <w:color w:val="201547" w:themeColor="text2"/>
          </w:rPr>
          <w:t>1</w:t>
        </w:r>
        <w:r w:rsidR="00181694" w:rsidRPr="00653BBF">
          <w:rPr>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53FE" w14:textId="5D3B0577" w:rsidR="00F40642" w:rsidRDefault="008A730B">
    <w:pPr>
      <w:pStyle w:val="Footer"/>
    </w:pPr>
    <w:r>
      <w:rPr>
        <w:noProof/>
      </w:rPr>
      <mc:AlternateContent>
        <mc:Choice Requires="wps">
          <w:drawing>
            <wp:anchor distT="0" distB="0" distL="0" distR="0" simplePos="0" relativeHeight="251658262" behindDoc="0" locked="0" layoutInCell="1" allowOverlap="1" wp14:anchorId="3C4D9726" wp14:editId="5F5C4721">
              <wp:simplePos x="635" y="635"/>
              <wp:positionH relativeFrom="page">
                <wp:align>center</wp:align>
              </wp:positionH>
              <wp:positionV relativeFrom="page">
                <wp:align>bottom</wp:align>
              </wp:positionV>
              <wp:extent cx="443865" cy="443865"/>
              <wp:effectExtent l="0" t="0" r="18415" b="0"/>
              <wp:wrapNone/>
              <wp:docPr id="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60CB54" w14:textId="6E654A67"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aclsh="http://schemas.microsoft.com/office/drawing/2020/classificationShape" xmlns:a="http://schemas.openxmlformats.org/drawingml/2006/main">
          <w:pict>
            <v:shapetype id="_x0000_t202" coordsize="21600,21600" o:spt="202" path="m,l,21600r21600,l21600,xe" w14:anchorId="3C4D9726">
              <v:stroke joinstyle="miter"/>
              <v:path gradientshapeok="t" o:connecttype="rect"/>
            </v:shapetype>
            <v:shape id="Text Box 47"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v:textbox style="mso-fit-shape-to-text:t" inset="0,0,0,15pt">
                <w:txbxContent>
                  <w:p w:rsidRPr="008A730B" w:rsidR="008A730B" w:rsidP="008A730B" w:rsidRDefault="008A730B" w14:paraId="7A60CB54" w14:textId="6E654A67">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1"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1CB46783"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clsh="http://schemas.microsoft.com/office/drawing/2020/classificationShape" xmlns:a="http://schemas.openxmlformats.org/drawingml/2006/main">
          <w:pict>
            <v:shape id="Text Box 13"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c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6bCkU4NzZEIIcyGIYPTpgP8ydlIZqm4/7EXqDjrP1gS5bpYraK7UrC62hAQ&#10;w8tMfZkRVhJUxQNn8/YuzI7cOzRtR5XmMVi4JSG1SRRfujr1T4ZIIp3MGx13GadbL7/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ne3F+QBAACqAwAADgAAAAAAAAAAAAAAAAAuAgAAZHJzL2Uyb0RvYy54bWxQSwECLQAU&#10;AAYACAAAACEANMVEztsAAAAGAQAADwAAAAAAAAAAAAAAAAA+BAAAZHJzL2Rvd25yZXYueG1sUEsF&#10;BgAAAAAEAAQA8wAAAEYFAAAAAA==&#10;" w14:anchorId="132400F4">
              <v:textbox>
                <w:txbxContent>
                  <w:p w:rsidRPr="0001226A" w:rsidR="00F40642" w:rsidP="00DF21D2" w:rsidRDefault="00F40642" w14:paraId="5D5C5182" w14:textId="1CB46783">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62C02" w14:textId="77777777" w:rsidR="004C328C" w:rsidRPr="008F5280" w:rsidRDefault="004C328C" w:rsidP="008F5280">
      <w:pPr>
        <w:pStyle w:val="FootnoteSeparator"/>
      </w:pPr>
    </w:p>
  </w:footnote>
  <w:footnote w:type="continuationSeparator" w:id="0">
    <w:p w14:paraId="002E9494" w14:textId="77777777" w:rsidR="004C328C" w:rsidRDefault="004C328C" w:rsidP="008F5280">
      <w:pPr>
        <w:pStyle w:val="FootnoteSeparator"/>
      </w:pPr>
    </w:p>
    <w:p w14:paraId="1606B282" w14:textId="77777777" w:rsidR="004C328C" w:rsidRDefault="004C328C"/>
  </w:footnote>
  <w:footnote w:type="continuationNotice" w:id="1">
    <w:p w14:paraId="46FC5591" w14:textId="77777777" w:rsidR="004C328C" w:rsidRDefault="004C328C" w:rsidP="00D55628"/>
    <w:p w14:paraId="596B88E7" w14:textId="77777777" w:rsidR="004C328C" w:rsidRDefault="004C32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7B0C" w14:textId="44D9391A" w:rsidR="009B2FC1" w:rsidRDefault="008A730B">
    <w:pPr>
      <w:pStyle w:val="Header"/>
    </w:pPr>
    <w:r>
      <w:rPr>
        <w:noProof/>
      </w:rPr>
      <mc:AlternateContent>
        <mc:Choice Requires="wps">
          <w:drawing>
            <wp:anchor distT="0" distB="0" distL="0" distR="0" simplePos="0" relativeHeight="251658253" behindDoc="0" locked="0" layoutInCell="1" allowOverlap="1" wp14:anchorId="5C70617A" wp14:editId="3F93820A">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90E623" w14:textId="5CD973AD"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C70617A">
              <v:stroke joinstyle="miter"/>
              <v:path gradientshapeok="t" o:connecttype="rect"/>
            </v:shapetype>
            <v:shape id="Text Box 21"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v:textbox style="mso-fit-shape-to-text:t" inset="0,15pt,0,0">
                <w:txbxContent>
                  <w:p w:rsidRPr="008A730B" w:rsidR="008A730B" w:rsidP="008A730B" w:rsidRDefault="008A730B" w14:paraId="0790E623" w14:textId="5CD973AD">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7EDA" w14:textId="5F19C2F9" w:rsidR="008A730B" w:rsidRDefault="008A730B">
    <w:pPr>
      <w:pStyle w:val="Header"/>
    </w:pPr>
    <w:r>
      <w:rPr>
        <w:noProof/>
      </w:rPr>
      <mc:AlternateContent>
        <mc:Choice Requires="wps">
          <w:drawing>
            <wp:anchor distT="0" distB="0" distL="0" distR="0" simplePos="0" relativeHeight="251658249" behindDoc="0" locked="0" layoutInCell="1" allowOverlap="1" wp14:anchorId="7A59BDA8" wp14:editId="2DD66841">
              <wp:simplePos x="635" y="635"/>
              <wp:positionH relativeFrom="page">
                <wp:align>center</wp:align>
              </wp:positionH>
              <wp:positionV relativeFrom="page">
                <wp:align>top</wp:align>
              </wp:positionV>
              <wp:extent cx="443865" cy="443865"/>
              <wp:effectExtent l="0" t="0" r="18415" b="15240"/>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376885" w14:textId="42B176FB"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A59BDA8">
              <v:stroke joinstyle="miter"/>
              <v:path gradientshapeok="t" o:connecttype="rect"/>
            </v:shapetype>
            <v:shape id="Text Box 35"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v:textbox style="mso-fit-shape-to-text:t" inset="0,15pt,0,0">
                <w:txbxContent>
                  <w:p w:rsidRPr="00F773F8" w:rsidR="008A730B" w:rsidP="008A730B" w:rsidRDefault="008A730B" w14:paraId="22376885" w14:textId="42B176FB">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9183" w14:textId="7FA8912D" w:rsidR="008A730B" w:rsidRDefault="008A730B">
    <w:pPr>
      <w:pStyle w:val="Header"/>
    </w:pPr>
    <w:r>
      <w:rPr>
        <w:noProof/>
      </w:rPr>
      <mc:AlternateContent>
        <mc:Choice Requires="wps">
          <w:drawing>
            <wp:anchor distT="0" distB="0" distL="0" distR="0" simplePos="0" relativeHeight="251658258" behindDoc="0" locked="0" layoutInCell="1" allowOverlap="1" wp14:anchorId="00D66689" wp14:editId="76C81D00">
              <wp:simplePos x="635" y="635"/>
              <wp:positionH relativeFrom="page">
                <wp:align>center</wp:align>
              </wp:positionH>
              <wp:positionV relativeFrom="page">
                <wp:align>top</wp:align>
              </wp:positionV>
              <wp:extent cx="443865" cy="443865"/>
              <wp:effectExtent l="0" t="0" r="18415" b="15240"/>
              <wp:wrapNone/>
              <wp:docPr id="3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18B3C" w14:textId="4A674673"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0D66689">
              <v:stroke joinstyle="miter"/>
              <v:path gradientshapeok="t" o:connecttype="rect"/>
            </v:shapetype>
            <v:shape id="Text Box 36"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v:textbox style="mso-fit-shape-to-text:t" inset="0,15pt,0,0">
                <w:txbxContent>
                  <w:p w:rsidRPr="00F773F8" w:rsidR="008A730B" w:rsidP="008A730B" w:rsidRDefault="008A730B" w14:paraId="42A18B3C" w14:textId="4A674673">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B2D7" w14:textId="57E6670B" w:rsidR="008A730B" w:rsidRDefault="008A730B">
    <w:pPr>
      <w:pStyle w:val="Header"/>
    </w:pPr>
    <w:r>
      <w:rPr>
        <w:noProof/>
      </w:rPr>
      <mc:AlternateContent>
        <mc:Choice Requires="wps">
          <w:drawing>
            <wp:anchor distT="0" distB="0" distL="0" distR="0" simplePos="0" relativeHeight="251658248" behindDoc="0" locked="0" layoutInCell="1" allowOverlap="1" wp14:anchorId="3D0BEBF6" wp14:editId="7222CD11">
              <wp:simplePos x="635" y="635"/>
              <wp:positionH relativeFrom="page">
                <wp:align>center</wp:align>
              </wp:positionH>
              <wp:positionV relativeFrom="page">
                <wp:align>top</wp:align>
              </wp:positionV>
              <wp:extent cx="443865" cy="443865"/>
              <wp:effectExtent l="0" t="0" r="18415" b="15240"/>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AB4D3" w14:textId="7BB7BFF1"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D0BEBF6">
              <v:stroke joinstyle="miter"/>
              <v:path gradientshapeok="t" o:connecttype="rect"/>
            </v:shapetype>
            <v:shape id="Text Box 34"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v:textbox style="mso-fit-shape-to-text:t" inset="0,15pt,0,0">
                <w:txbxContent>
                  <w:p w:rsidRPr="008A730B" w:rsidR="008A730B" w:rsidP="008A730B" w:rsidRDefault="008A730B" w14:paraId="1EBAB4D3" w14:textId="7BB7BFF1">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D093" w14:textId="5D459DEF" w:rsidR="004F40B3" w:rsidRDefault="008A730B" w:rsidP="009C64FA">
    <w:pPr>
      <w:pStyle w:val="Header"/>
    </w:pPr>
    <w:r>
      <w:rPr>
        <w:noProof/>
      </w:rPr>
      <mc:AlternateContent>
        <mc:Choice Requires="wps">
          <w:drawing>
            <wp:anchor distT="0" distB="0" distL="0" distR="0" simplePos="0" relativeHeight="251658254" behindDoc="0" locked="0" layoutInCell="1" allowOverlap="1" wp14:anchorId="52C8BFBA" wp14:editId="43D9AD66">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91FEB7" w14:textId="5BE594A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2C8BFBA">
              <v:stroke joinstyle="miter"/>
              <v:path gradientshapeok="t" o:connecttype="rect"/>
            </v:shapetype>
            <v:shape id="Text Box 24"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v:textbox style="mso-fit-shape-to-text:t" inset="0,15pt,0,0">
                <w:txbxContent>
                  <w:p w:rsidRPr="008A730B" w:rsidR="008A730B" w:rsidP="008A730B" w:rsidRDefault="008A730B" w14:paraId="6091FEB7" w14:textId="5BE594A3">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8D1D" w14:textId="502DD886" w:rsidR="009B2FC1" w:rsidRDefault="008A730B">
    <w:pPr>
      <w:pStyle w:val="Header"/>
    </w:pPr>
    <w:r>
      <w:rPr>
        <w:noProof/>
      </w:rPr>
      <mc:AlternateContent>
        <mc:Choice Requires="wps">
          <w:drawing>
            <wp:anchor distT="0" distB="0" distL="0" distR="0" simplePos="0" relativeHeight="251658252" behindDoc="0" locked="0" layoutInCell="1" allowOverlap="1" wp14:anchorId="09D87EB9" wp14:editId="3689D313">
              <wp:simplePos x="361950" y="18097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6755B0" w14:textId="234F4078" w:rsidR="008A730B" w:rsidRPr="007F2D46" w:rsidRDefault="008A730B" w:rsidP="008A730B">
                          <w:pPr>
                            <w:rPr>
                              <w:rFonts w:ascii="Arial" w:eastAsia="Arial" w:hAnsi="Arial"/>
                              <w:noProof/>
                              <w:color w:val="201547" w:themeColor="accent1"/>
                              <w:sz w:val="18"/>
                              <w:szCs w:val="18"/>
                            </w:rPr>
                          </w:pPr>
                          <w:r w:rsidRPr="007F2D46">
                            <w:rPr>
                              <w:rFonts w:ascii="Arial" w:eastAsia="Arial" w:hAnsi="Arial"/>
                              <w:noProof/>
                              <w:color w:val="201547" w:themeColor="accent1"/>
                              <w:sz w:val="18"/>
                              <w:szCs w:val="1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9D87EB9">
              <v:stroke joinstyle="miter"/>
              <v:path gradientshapeok="t" o:connecttype="rect"/>
            </v:shapetype>
            <v:shape id="Text Box 8"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v:textbox style="mso-fit-shape-to-text:t" inset="0,15pt,0,0">
                <w:txbxContent>
                  <w:p w:rsidRPr="007F2D46" w:rsidR="008A730B" w:rsidP="008A730B" w:rsidRDefault="008A730B" w14:paraId="7C6755B0" w14:textId="234F4078">
                    <w:pPr>
                      <w:rPr>
                        <w:rFonts w:ascii="Arial" w:hAnsi="Arial" w:eastAsia="Arial"/>
                        <w:noProof/>
                        <w:color w:val="201547" w:themeColor="accent1"/>
                        <w:sz w:val="18"/>
                        <w:szCs w:val="18"/>
                      </w:rPr>
                    </w:pPr>
                    <w:r w:rsidRPr="007F2D46">
                      <w:rPr>
                        <w:rFonts w:ascii="Arial" w:hAnsi="Arial" w:eastAsia="Arial"/>
                        <w:noProof/>
                        <w:color w:val="201547" w:themeColor="accent1"/>
                        <w:sz w:val="18"/>
                        <w:szCs w:val="1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F539" w14:textId="6C50B6DE" w:rsidR="004F40B3" w:rsidRDefault="008A730B">
    <w:pPr>
      <w:pStyle w:val="Header"/>
    </w:pPr>
    <w:r>
      <w:rPr>
        <w:noProof/>
      </w:rPr>
      <mc:AlternateContent>
        <mc:Choice Requires="wps">
          <w:drawing>
            <wp:anchor distT="0" distB="0" distL="0" distR="0" simplePos="0" relativeHeight="251658243" behindDoc="0" locked="0" layoutInCell="1" allowOverlap="1" wp14:anchorId="6F844939" wp14:editId="28D48E6D">
              <wp:simplePos x="635" y="635"/>
              <wp:positionH relativeFrom="page">
                <wp:align>center</wp:align>
              </wp:positionH>
              <wp:positionV relativeFrom="page">
                <wp:align>top</wp:align>
              </wp:positionV>
              <wp:extent cx="443865" cy="443865"/>
              <wp:effectExtent l="0" t="0" r="18415" b="1524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19E46" w14:textId="3E21BA92"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F844939">
              <v:stroke joinstyle="miter"/>
              <v:path gradientshapeok="t" o:connecttype="rect"/>
            </v:shapetype>
            <v:shape id="Text Box 29"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v:textbox style="mso-fit-shape-to-text:t" inset="0,15pt,0,0">
                <w:txbxContent>
                  <w:p w:rsidRPr="008A730B" w:rsidR="008A730B" w:rsidP="008A730B" w:rsidRDefault="008A730B" w14:paraId="29019E46" w14:textId="3E21BA92">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B419" w14:textId="0FE4C6CA" w:rsidR="008A730B" w:rsidRDefault="008A730B">
    <w:pPr>
      <w:pStyle w:val="Header"/>
    </w:pPr>
    <w:r>
      <w:rPr>
        <w:noProof/>
      </w:rPr>
      <mc:AlternateContent>
        <mc:Choice Requires="wps">
          <w:drawing>
            <wp:anchor distT="0" distB="0" distL="0" distR="0" simplePos="0" relativeHeight="251658244" behindDoc="0" locked="0" layoutInCell="1" allowOverlap="1" wp14:anchorId="56AAF7F1" wp14:editId="33EA98C4">
              <wp:simplePos x="635" y="635"/>
              <wp:positionH relativeFrom="page">
                <wp:align>center</wp:align>
              </wp:positionH>
              <wp:positionV relativeFrom="page">
                <wp:align>top</wp:align>
              </wp:positionV>
              <wp:extent cx="443865" cy="443865"/>
              <wp:effectExtent l="0" t="0" r="18415" b="1524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B0C35" w14:textId="757FFC4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6AAF7F1">
              <v:stroke joinstyle="miter"/>
              <v:path gradientshapeok="t" o:connecttype="rect"/>
            </v:shapetype>
            <v:shape id="Text Box 30"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v:textbox style="mso-fit-shape-to-text:t" inset="0,15pt,0,0">
                <w:txbxContent>
                  <w:p w:rsidRPr="008A730B" w:rsidR="008A730B" w:rsidP="008A730B" w:rsidRDefault="008A730B" w14:paraId="132B0C35" w14:textId="757FFC4E">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FE4" w14:textId="2E96D78E" w:rsidR="004F40B3" w:rsidRDefault="008A730B">
    <w:pPr>
      <w:pStyle w:val="Header"/>
    </w:pPr>
    <w:r>
      <w:rPr>
        <w:noProof/>
      </w:rPr>
      <mc:AlternateContent>
        <mc:Choice Requires="wps">
          <w:drawing>
            <wp:anchor distT="0" distB="0" distL="0" distR="0" simplePos="0" relativeHeight="251658242" behindDoc="0" locked="0" layoutInCell="1" allowOverlap="1" wp14:anchorId="6BD8317C" wp14:editId="43949829">
              <wp:simplePos x="720725" y="180975"/>
              <wp:positionH relativeFrom="page">
                <wp:align>center</wp:align>
              </wp:positionH>
              <wp:positionV relativeFrom="page">
                <wp:align>top</wp:align>
              </wp:positionV>
              <wp:extent cx="443865" cy="443865"/>
              <wp:effectExtent l="0" t="0" r="18415" b="1524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D41F" w14:textId="6092AAF6"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BD8317C">
              <v:stroke joinstyle="miter"/>
              <v:path gradientshapeok="t" o:connecttype="rect"/>
            </v:shapetype>
            <v:shape id="Text Box 28"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v:textbox style="mso-fit-shape-to-text:t" inset="0,15pt,0,0">
                <w:txbxContent>
                  <w:p w:rsidRPr="00F773F8" w:rsidR="008A730B" w:rsidP="008A730B" w:rsidRDefault="008A730B" w14:paraId="68ECD41F" w14:textId="6092AAF6">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81B0" w14:textId="3D3A9013" w:rsidR="00F40642" w:rsidRDefault="008A730B">
    <w:pPr>
      <w:pStyle w:val="Header"/>
    </w:pPr>
    <w:r>
      <w:rPr>
        <w:noProof/>
      </w:rPr>
      <mc:AlternateContent>
        <mc:Choice Requires="wps">
          <w:drawing>
            <wp:anchor distT="0" distB="0" distL="0" distR="0" simplePos="0" relativeHeight="251658246" behindDoc="0" locked="0" layoutInCell="1" allowOverlap="1" wp14:anchorId="0AB6067E" wp14:editId="7D48FB00">
              <wp:simplePos x="635" y="635"/>
              <wp:positionH relativeFrom="page">
                <wp:align>center</wp:align>
              </wp:positionH>
              <wp:positionV relativeFrom="page">
                <wp:align>top</wp:align>
              </wp:positionV>
              <wp:extent cx="443865" cy="443865"/>
              <wp:effectExtent l="0" t="0" r="18415" b="15240"/>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616374" w14:textId="6C310E43"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AB6067E">
              <v:stroke joinstyle="miter"/>
              <v:path gradientshapeok="t" o:connecttype="rect"/>
            </v:shapetype>
            <v:shape id="Text Box 32"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v:textbox style="mso-fit-shape-to-text:t" inset="0,15pt,0,0">
                <w:txbxContent>
                  <w:p w:rsidRPr="008A730B" w:rsidR="008A730B" w:rsidP="008A730B" w:rsidRDefault="008A730B" w14:paraId="0D616374" w14:textId="6C310E43">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9781" w14:textId="624425CF" w:rsidR="00F40642" w:rsidRDefault="008A730B" w:rsidP="009C64FA">
    <w:pPr>
      <w:pStyle w:val="Header"/>
    </w:pPr>
    <w:r>
      <w:rPr>
        <w:noProof/>
      </w:rPr>
      <mc:AlternateContent>
        <mc:Choice Requires="wps">
          <w:drawing>
            <wp:anchor distT="0" distB="0" distL="0" distR="0" simplePos="0" relativeHeight="251658247" behindDoc="0" locked="0" layoutInCell="1" allowOverlap="1" wp14:anchorId="6B6B5056" wp14:editId="4217CC8F">
              <wp:simplePos x="635" y="635"/>
              <wp:positionH relativeFrom="page">
                <wp:align>center</wp:align>
              </wp:positionH>
              <wp:positionV relativeFrom="page">
                <wp:align>top</wp:align>
              </wp:positionV>
              <wp:extent cx="443865" cy="443865"/>
              <wp:effectExtent l="0" t="0" r="18415" b="15240"/>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429C59" w14:textId="6D74DE1E" w:rsidR="008A730B" w:rsidRPr="00F773F8" w:rsidRDefault="008A730B" w:rsidP="008A730B">
                          <w:pPr>
                            <w:rPr>
                              <w:rFonts w:ascii="Arial" w:eastAsia="Arial" w:hAnsi="Arial"/>
                              <w:noProof/>
                              <w:color w:val="201547" w:themeColor="accent1"/>
                              <w:sz w:val="18"/>
                              <w:szCs w:val="18"/>
                            </w:rPr>
                          </w:pPr>
                          <w:r w:rsidRPr="00F773F8">
                            <w:rPr>
                              <w:rFonts w:ascii="Arial" w:eastAsia="Arial" w:hAnsi="Arial"/>
                              <w:noProof/>
                              <w:color w:val="201547" w:themeColor="accent1"/>
                              <w:sz w:val="18"/>
                              <w:szCs w:val="1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B6B5056">
              <v:stroke joinstyle="miter"/>
              <v:path gradientshapeok="t" o:connecttype="rect"/>
            </v:shapetype>
            <v:shape id="Text Box 33"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v:textbox style="mso-fit-shape-to-text:t" inset="0,15pt,0,0">
                <w:txbxContent>
                  <w:p w:rsidRPr="00F773F8" w:rsidR="008A730B" w:rsidP="008A730B" w:rsidRDefault="008A730B" w14:paraId="43429C59" w14:textId="6D74DE1E">
                    <w:pPr>
                      <w:rPr>
                        <w:rFonts w:ascii="Arial" w:hAnsi="Arial" w:eastAsia="Arial"/>
                        <w:noProof/>
                        <w:color w:val="201547" w:themeColor="accent1"/>
                        <w:sz w:val="18"/>
                        <w:szCs w:val="18"/>
                      </w:rPr>
                    </w:pPr>
                    <w:r w:rsidRPr="00F773F8">
                      <w:rPr>
                        <w:rFonts w:ascii="Arial" w:hAnsi="Arial" w:eastAsia="Arial"/>
                        <w:noProof/>
                        <w:color w:val="201547" w:themeColor="accent1"/>
                        <w:sz w:val="18"/>
                        <w:szCs w:val="18"/>
                      </w:rPr>
                      <w:t>OFFICIAL</w:t>
                    </w:r>
                  </w:p>
                </w:txbxContent>
              </v:textbox>
              <w10:wrap anchorx="page" anchory="page"/>
            </v:shape>
          </w:pict>
        </mc:Fallback>
      </mc:AlternateContent>
    </w:r>
  </w:p>
  <w:p w14:paraId="4E831B63" w14:textId="77777777" w:rsidR="00F40642" w:rsidRPr="00393205" w:rsidRDefault="00F40642"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C62F" w14:textId="17DAABFC" w:rsidR="00F40642" w:rsidRDefault="008A730B">
    <w:pPr>
      <w:pStyle w:val="Header"/>
    </w:pPr>
    <w:r>
      <w:rPr>
        <w:noProof/>
      </w:rPr>
      <mc:AlternateContent>
        <mc:Choice Requires="wps">
          <w:drawing>
            <wp:anchor distT="0" distB="0" distL="0" distR="0" simplePos="0" relativeHeight="251658245" behindDoc="0" locked="0" layoutInCell="1" allowOverlap="1" wp14:anchorId="3B04AEC0" wp14:editId="51AD4153">
              <wp:simplePos x="635" y="635"/>
              <wp:positionH relativeFrom="page">
                <wp:align>center</wp:align>
              </wp:positionH>
              <wp:positionV relativeFrom="page">
                <wp:align>top</wp:align>
              </wp:positionV>
              <wp:extent cx="443865" cy="443865"/>
              <wp:effectExtent l="0" t="0" r="18415" b="15240"/>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CA3CA1" w14:textId="0684D35E" w:rsidR="008A730B" w:rsidRPr="008A730B" w:rsidRDefault="008A730B" w:rsidP="008A730B">
                          <w:pPr>
                            <w:rPr>
                              <w:rFonts w:ascii="Arial" w:eastAsia="Arial" w:hAnsi="Arial"/>
                              <w:noProof/>
                              <w:color w:val="000000"/>
                              <w:sz w:val="24"/>
                              <w:szCs w:val="24"/>
                            </w:rPr>
                          </w:pPr>
                          <w:r w:rsidRPr="008A730B">
                            <w:rPr>
                              <w:rFonts w:ascii="Arial" w:eastAsia="Arial" w:hAnsi="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B04AEC0">
              <v:stroke joinstyle="miter"/>
              <v:path gradientshapeok="t" o:connecttype="rect"/>
            </v:shapetype>
            <v:shape id="Text Box 31"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v:textbox style="mso-fit-shape-to-text:t" inset="0,15pt,0,0">
                <w:txbxContent>
                  <w:p w:rsidRPr="008A730B" w:rsidR="008A730B" w:rsidP="008A730B" w:rsidRDefault="008A730B" w14:paraId="41CA3CA1" w14:textId="0684D35E">
                    <w:pPr>
                      <w:rPr>
                        <w:rFonts w:ascii="Arial" w:hAnsi="Arial" w:eastAsia="Arial"/>
                        <w:noProof/>
                        <w:color w:val="000000"/>
                        <w:sz w:val="24"/>
                        <w:szCs w:val="24"/>
                      </w:rPr>
                    </w:pPr>
                    <w:r w:rsidRPr="008A730B">
                      <w:rPr>
                        <w:rFonts w:ascii="Arial" w:hAnsi="Arial" w:eastAsia="Arial"/>
                        <w:noProof/>
                        <w:color w:val="00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70AC45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D0F0E"/>
    <w:multiLevelType w:val="hybridMultilevel"/>
    <w:tmpl w:val="5DEC87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291D51"/>
    <w:multiLevelType w:val="hybridMultilevel"/>
    <w:tmpl w:val="B81457A2"/>
    <w:lvl w:ilvl="0" w:tplc="0C090003">
      <w:start w:val="1"/>
      <w:numFmt w:val="bullet"/>
      <w:lvlText w:val="o"/>
      <w:lvlJc w:val="left"/>
      <w:pPr>
        <w:ind w:left="890" w:hanging="360"/>
      </w:pPr>
      <w:rPr>
        <w:rFonts w:ascii="Courier New" w:hAnsi="Courier New" w:cs="Courier New"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03C729C7"/>
    <w:multiLevelType w:val="hybridMultilevel"/>
    <w:tmpl w:val="F8CA072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 w15:restartNumberingAfterBreak="0">
    <w:nsid w:val="068B37FE"/>
    <w:multiLevelType w:val="multilevel"/>
    <w:tmpl w:val="9782D424"/>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9972226"/>
    <w:multiLevelType w:val="hybridMultilevel"/>
    <w:tmpl w:val="96B403D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0B253505"/>
    <w:multiLevelType w:val="hybridMultilevel"/>
    <w:tmpl w:val="5F8C1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3931F31"/>
    <w:multiLevelType w:val="hybridMultilevel"/>
    <w:tmpl w:val="C756B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E742C6"/>
    <w:multiLevelType w:val="hybridMultilevel"/>
    <w:tmpl w:val="83805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2C7B0F"/>
    <w:multiLevelType w:val="hybridMultilevel"/>
    <w:tmpl w:val="748EE56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29537B4"/>
    <w:multiLevelType w:val="hybridMultilevel"/>
    <w:tmpl w:val="4EFED43C"/>
    <w:lvl w:ilvl="0" w:tplc="1BD2A79E">
      <w:start w:val="8"/>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9951A6"/>
    <w:multiLevelType w:val="hybridMultilevel"/>
    <w:tmpl w:val="3A068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04CC9"/>
    <w:multiLevelType w:val="hybridMultilevel"/>
    <w:tmpl w:val="FC8AFB2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4C5E39"/>
    <w:multiLevelType w:val="hybridMultilevel"/>
    <w:tmpl w:val="3B349D04"/>
    <w:lvl w:ilvl="0" w:tplc="3FD4108E">
      <w:start w:val="1"/>
      <w:numFmt w:val="decimal"/>
      <w:lvlText w:val="%1."/>
      <w:lvlJc w:val="left"/>
      <w:pPr>
        <w:ind w:left="360" w:hanging="360"/>
      </w:pPr>
      <w:rPr>
        <w:b/>
        <w:bCs/>
      </w:rPr>
    </w:lvl>
    <w:lvl w:ilvl="1" w:tplc="0C090019">
      <w:start w:val="1"/>
      <w:numFmt w:val="lowerLetter"/>
      <w:lvlText w:val="%2."/>
      <w:lvlJc w:val="left"/>
      <w:pPr>
        <w:ind w:left="164" w:hanging="360"/>
      </w:pPr>
    </w:lvl>
    <w:lvl w:ilvl="2" w:tplc="0C09001B">
      <w:start w:val="1"/>
      <w:numFmt w:val="lowerRoman"/>
      <w:lvlText w:val="%3."/>
      <w:lvlJc w:val="right"/>
      <w:pPr>
        <w:ind w:left="884" w:hanging="180"/>
      </w:pPr>
    </w:lvl>
    <w:lvl w:ilvl="3" w:tplc="0C09000F">
      <w:start w:val="1"/>
      <w:numFmt w:val="decimal"/>
      <w:lvlText w:val="%4."/>
      <w:lvlJc w:val="left"/>
      <w:pPr>
        <w:ind w:left="1604" w:hanging="360"/>
      </w:pPr>
    </w:lvl>
    <w:lvl w:ilvl="4" w:tplc="0C090019">
      <w:start w:val="1"/>
      <w:numFmt w:val="lowerLetter"/>
      <w:lvlText w:val="%5."/>
      <w:lvlJc w:val="left"/>
      <w:pPr>
        <w:ind w:left="2324" w:hanging="360"/>
      </w:pPr>
    </w:lvl>
    <w:lvl w:ilvl="5" w:tplc="0C09001B">
      <w:start w:val="1"/>
      <w:numFmt w:val="lowerRoman"/>
      <w:lvlText w:val="%6."/>
      <w:lvlJc w:val="right"/>
      <w:pPr>
        <w:ind w:left="3044" w:hanging="180"/>
      </w:pPr>
    </w:lvl>
    <w:lvl w:ilvl="6" w:tplc="0C09000F">
      <w:start w:val="1"/>
      <w:numFmt w:val="decimal"/>
      <w:lvlText w:val="%7."/>
      <w:lvlJc w:val="left"/>
      <w:pPr>
        <w:ind w:left="3764" w:hanging="360"/>
      </w:pPr>
    </w:lvl>
    <w:lvl w:ilvl="7" w:tplc="0C090019">
      <w:start w:val="1"/>
      <w:numFmt w:val="lowerLetter"/>
      <w:lvlText w:val="%8."/>
      <w:lvlJc w:val="left"/>
      <w:pPr>
        <w:ind w:left="4484" w:hanging="360"/>
      </w:pPr>
    </w:lvl>
    <w:lvl w:ilvl="8" w:tplc="0C09001B">
      <w:start w:val="1"/>
      <w:numFmt w:val="lowerRoman"/>
      <w:lvlText w:val="%9."/>
      <w:lvlJc w:val="right"/>
      <w:pPr>
        <w:ind w:left="5204" w:hanging="180"/>
      </w:p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D35618A"/>
    <w:multiLevelType w:val="hybridMultilevel"/>
    <w:tmpl w:val="5F68A5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1121A56"/>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4A7945"/>
    <w:multiLevelType w:val="hybridMultilevel"/>
    <w:tmpl w:val="1D0CB42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15:restartNumberingAfterBreak="0">
    <w:nsid w:val="581572B7"/>
    <w:multiLevelType w:val="hybridMultilevel"/>
    <w:tmpl w:val="3D24E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BD607E"/>
    <w:multiLevelType w:val="hybridMultilevel"/>
    <w:tmpl w:val="F38ABD50"/>
    <w:lvl w:ilvl="0" w:tplc="0C090001">
      <w:start w:val="1"/>
      <w:numFmt w:val="bullet"/>
      <w:lvlText w:val=""/>
      <w:lvlJc w:val="left"/>
      <w:pPr>
        <w:ind w:left="2818" w:hanging="360"/>
      </w:pPr>
      <w:rPr>
        <w:rFonts w:ascii="Symbol" w:hAnsi="Symbol" w:hint="default"/>
      </w:rPr>
    </w:lvl>
    <w:lvl w:ilvl="1" w:tplc="0C090003">
      <w:start w:val="1"/>
      <w:numFmt w:val="bullet"/>
      <w:lvlText w:val="o"/>
      <w:lvlJc w:val="left"/>
      <w:pPr>
        <w:ind w:left="3538" w:hanging="360"/>
      </w:pPr>
      <w:rPr>
        <w:rFonts w:ascii="Courier New" w:hAnsi="Courier New" w:cs="Courier New" w:hint="default"/>
      </w:rPr>
    </w:lvl>
    <w:lvl w:ilvl="2" w:tplc="0C090005" w:tentative="1">
      <w:start w:val="1"/>
      <w:numFmt w:val="bullet"/>
      <w:lvlText w:val=""/>
      <w:lvlJc w:val="left"/>
      <w:pPr>
        <w:ind w:left="4258" w:hanging="360"/>
      </w:pPr>
      <w:rPr>
        <w:rFonts w:ascii="Wingdings" w:hAnsi="Wingdings" w:hint="default"/>
      </w:rPr>
    </w:lvl>
    <w:lvl w:ilvl="3" w:tplc="0C090001" w:tentative="1">
      <w:start w:val="1"/>
      <w:numFmt w:val="bullet"/>
      <w:lvlText w:val=""/>
      <w:lvlJc w:val="left"/>
      <w:pPr>
        <w:ind w:left="4978" w:hanging="360"/>
      </w:pPr>
      <w:rPr>
        <w:rFonts w:ascii="Symbol" w:hAnsi="Symbol" w:hint="default"/>
      </w:rPr>
    </w:lvl>
    <w:lvl w:ilvl="4" w:tplc="0C090003" w:tentative="1">
      <w:start w:val="1"/>
      <w:numFmt w:val="bullet"/>
      <w:lvlText w:val="o"/>
      <w:lvlJc w:val="left"/>
      <w:pPr>
        <w:ind w:left="5698" w:hanging="360"/>
      </w:pPr>
      <w:rPr>
        <w:rFonts w:ascii="Courier New" w:hAnsi="Courier New" w:cs="Courier New" w:hint="default"/>
      </w:rPr>
    </w:lvl>
    <w:lvl w:ilvl="5" w:tplc="0C090005" w:tentative="1">
      <w:start w:val="1"/>
      <w:numFmt w:val="bullet"/>
      <w:lvlText w:val=""/>
      <w:lvlJc w:val="left"/>
      <w:pPr>
        <w:ind w:left="6418" w:hanging="360"/>
      </w:pPr>
      <w:rPr>
        <w:rFonts w:ascii="Wingdings" w:hAnsi="Wingdings" w:hint="default"/>
      </w:rPr>
    </w:lvl>
    <w:lvl w:ilvl="6" w:tplc="0C090001" w:tentative="1">
      <w:start w:val="1"/>
      <w:numFmt w:val="bullet"/>
      <w:lvlText w:val=""/>
      <w:lvlJc w:val="left"/>
      <w:pPr>
        <w:ind w:left="7138" w:hanging="360"/>
      </w:pPr>
      <w:rPr>
        <w:rFonts w:ascii="Symbol" w:hAnsi="Symbol" w:hint="default"/>
      </w:rPr>
    </w:lvl>
    <w:lvl w:ilvl="7" w:tplc="0C090003" w:tentative="1">
      <w:start w:val="1"/>
      <w:numFmt w:val="bullet"/>
      <w:lvlText w:val="o"/>
      <w:lvlJc w:val="left"/>
      <w:pPr>
        <w:ind w:left="7858" w:hanging="360"/>
      </w:pPr>
      <w:rPr>
        <w:rFonts w:ascii="Courier New" w:hAnsi="Courier New" w:cs="Courier New" w:hint="default"/>
      </w:rPr>
    </w:lvl>
    <w:lvl w:ilvl="8" w:tplc="0C090005" w:tentative="1">
      <w:start w:val="1"/>
      <w:numFmt w:val="bullet"/>
      <w:lvlText w:val=""/>
      <w:lvlJc w:val="left"/>
      <w:pPr>
        <w:ind w:left="8578" w:hanging="360"/>
      </w:pPr>
      <w:rPr>
        <w:rFonts w:ascii="Wingdings" w:hAnsi="Wingdings" w:hint="default"/>
      </w:r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5FC8375E"/>
    <w:multiLevelType w:val="hybridMultilevel"/>
    <w:tmpl w:val="8A5C7CF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3" w15:restartNumberingAfterBreak="0">
    <w:nsid w:val="5FF75AF4"/>
    <w:multiLevelType w:val="hybridMultilevel"/>
    <w:tmpl w:val="13305F6E"/>
    <w:lvl w:ilvl="0" w:tplc="0C090001">
      <w:start w:val="1"/>
      <w:numFmt w:val="bullet"/>
      <w:lvlText w:val=""/>
      <w:lvlJc w:val="left"/>
      <w:pPr>
        <w:ind w:left="1940" w:hanging="360"/>
      </w:pPr>
      <w:rPr>
        <w:rFonts w:ascii="Symbol" w:hAnsi="Symbol" w:hint="default"/>
      </w:rPr>
    </w:lvl>
    <w:lvl w:ilvl="1" w:tplc="0C090003">
      <w:start w:val="1"/>
      <w:numFmt w:val="bullet"/>
      <w:lvlText w:val="o"/>
      <w:lvlJc w:val="left"/>
      <w:pPr>
        <w:ind w:left="2660" w:hanging="360"/>
      </w:pPr>
      <w:rPr>
        <w:rFonts w:ascii="Courier New" w:hAnsi="Courier New" w:cs="Courier New" w:hint="default"/>
      </w:rPr>
    </w:lvl>
    <w:lvl w:ilvl="2" w:tplc="0C090005" w:tentative="1">
      <w:start w:val="1"/>
      <w:numFmt w:val="bullet"/>
      <w:lvlText w:val=""/>
      <w:lvlJc w:val="left"/>
      <w:pPr>
        <w:ind w:left="3380" w:hanging="360"/>
      </w:pPr>
      <w:rPr>
        <w:rFonts w:ascii="Wingdings" w:hAnsi="Wingdings" w:hint="default"/>
      </w:rPr>
    </w:lvl>
    <w:lvl w:ilvl="3" w:tplc="0C090001" w:tentative="1">
      <w:start w:val="1"/>
      <w:numFmt w:val="bullet"/>
      <w:lvlText w:val=""/>
      <w:lvlJc w:val="left"/>
      <w:pPr>
        <w:ind w:left="4100" w:hanging="360"/>
      </w:pPr>
      <w:rPr>
        <w:rFonts w:ascii="Symbol" w:hAnsi="Symbol" w:hint="default"/>
      </w:rPr>
    </w:lvl>
    <w:lvl w:ilvl="4" w:tplc="0C090003" w:tentative="1">
      <w:start w:val="1"/>
      <w:numFmt w:val="bullet"/>
      <w:lvlText w:val="o"/>
      <w:lvlJc w:val="left"/>
      <w:pPr>
        <w:ind w:left="4820" w:hanging="360"/>
      </w:pPr>
      <w:rPr>
        <w:rFonts w:ascii="Courier New" w:hAnsi="Courier New" w:cs="Courier New" w:hint="default"/>
      </w:rPr>
    </w:lvl>
    <w:lvl w:ilvl="5" w:tplc="0C090005" w:tentative="1">
      <w:start w:val="1"/>
      <w:numFmt w:val="bullet"/>
      <w:lvlText w:val=""/>
      <w:lvlJc w:val="left"/>
      <w:pPr>
        <w:ind w:left="5540" w:hanging="360"/>
      </w:pPr>
      <w:rPr>
        <w:rFonts w:ascii="Wingdings" w:hAnsi="Wingdings" w:hint="default"/>
      </w:rPr>
    </w:lvl>
    <w:lvl w:ilvl="6" w:tplc="0C090001" w:tentative="1">
      <w:start w:val="1"/>
      <w:numFmt w:val="bullet"/>
      <w:lvlText w:val=""/>
      <w:lvlJc w:val="left"/>
      <w:pPr>
        <w:ind w:left="6260" w:hanging="360"/>
      </w:pPr>
      <w:rPr>
        <w:rFonts w:ascii="Symbol" w:hAnsi="Symbol" w:hint="default"/>
      </w:rPr>
    </w:lvl>
    <w:lvl w:ilvl="7" w:tplc="0C090003" w:tentative="1">
      <w:start w:val="1"/>
      <w:numFmt w:val="bullet"/>
      <w:lvlText w:val="o"/>
      <w:lvlJc w:val="left"/>
      <w:pPr>
        <w:ind w:left="6980" w:hanging="360"/>
      </w:pPr>
      <w:rPr>
        <w:rFonts w:ascii="Courier New" w:hAnsi="Courier New" w:cs="Courier New" w:hint="default"/>
      </w:rPr>
    </w:lvl>
    <w:lvl w:ilvl="8" w:tplc="0C090005" w:tentative="1">
      <w:start w:val="1"/>
      <w:numFmt w:val="bullet"/>
      <w:lvlText w:val=""/>
      <w:lvlJc w:val="left"/>
      <w:pPr>
        <w:ind w:left="7700" w:hanging="360"/>
      </w:pPr>
      <w:rPr>
        <w:rFonts w:ascii="Wingdings" w:hAnsi="Wingdings" w:hint="default"/>
      </w:rPr>
    </w:lvl>
  </w:abstractNum>
  <w:abstractNum w:abstractNumId="34" w15:restartNumberingAfterBreak="0">
    <w:nsid w:val="604449AF"/>
    <w:multiLevelType w:val="hybridMultilevel"/>
    <w:tmpl w:val="3B349D04"/>
    <w:lvl w:ilvl="0" w:tplc="FFFFFFFF">
      <w:start w:val="1"/>
      <w:numFmt w:val="decimal"/>
      <w:lvlText w:val="%1."/>
      <w:lvlJc w:val="left"/>
      <w:pPr>
        <w:ind w:left="785" w:hanging="360"/>
      </w:pPr>
      <w:rPr>
        <w:b/>
        <w:bCs/>
      </w:rPr>
    </w:lvl>
    <w:lvl w:ilvl="1" w:tplc="FFFFFFFF">
      <w:start w:val="1"/>
      <w:numFmt w:val="lowerLetter"/>
      <w:lvlText w:val="%2."/>
      <w:lvlJc w:val="left"/>
      <w:pPr>
        <w:ind w:left="164" w:hanging="360"/>
      </w:pPr>
    </w:lvl>
    <w:lvl w:ilvl="2" w:tplc="FFFFFFFF">
      <w:start w:val="1"/>
      <w:numFmt w:val="lowerRoman"/>
      <w:lvlText w:val="%3."/>
      <w:lvlJc w:val="right"/>
      <w:pPr>
        <w:ind w:left="884" w:hanging="180"/>
      </w:pPr>
    </w:lvl>
    <w:lvl w:ilvl="3" w:tplc="FFFFFFFF">
      <w:start w:val="1"/>
      <w:numFmt w:val="decimal"/>
      <w:lvlText w:val="%4."/>
      <w:lvlJc w:val="left"/>
      <w:pPr>
        <w:ind w:left="1604" w:hanging="360"/>
      </w:pPr>
    </w:lvl>
    <w:lvl w:ilvl="4" w:tplc="FFFFFFFF">
      <w:start w:val="1"/>
      <w:numFmt w:val="lowerLetter"/>
      <w:lvlText w:val="%5."/>
      <w:lvlJc w:val="left"/>
      <w:pPr>
        <w:ind w:left="2324" w:hanging="360"/>
      </w:pPr>
    </w:lvl>
    <w:lvl w:ilvl="5" w:tplc="FFFFFFFF">
      <w:start w:val="1"/>
      <w:numFmt w:val="lowerRoman"/>
      <w:lvlText w:val="%6."/>
      <w:lvlJc w:val="right"/>
      <w:pPr>
        <w:ind w:left="3044" w:hanging="180"/>
      </w:pPr>
    </w:lvl>
    <w:lvl w:ilvl="6" w:tplc="FFFFFFFF">
      <w:start w:val="1"/>
      <w:numFmt w:val="decimal"/>
      <w:lvlText w:val="%7."/>
      <w:lvlJc w:val="left"/>
      <w:pPr>
        <w:ind w:left="3764" w:hanging="360"/>
      </w:pPr>
    </w:lvl>
    <w:lvl w:ilvl="7" w:tplc="FFFFFFFF">
      <w:start w:val="1"/>
      <w:numFmt w:val="lowerLetter"/>
      <w:lvlText w:val="%8."/>
      <w:lvlJc w:val="left"/>
      <w:pPr>
        <w:ind w:left="4484" w:hanging="360"/>
      </w:pPr>
    </w:lvl>
    <w:lvl w:ilvl="8" w:tplc="FFFFFFFF">
      <w:start w:val="1"/>
      <w:numFmt w:val="lowerRoman"/>
      <w:lvlText w:val="%9."/>
      <w:lvlJc w:val="right"/>
      <w:pPr>
        <w:ind w:left="5204" w:hanging="180"/>
      </w:pPr>
    </w:lvl>
  </w:abstractNum>
  <w:abstractNum w:abstractNumId="3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6" w15:restartNumberingAfterBreak="0">
    <w:nsid w:val="666467EC"/>
    <w:multiLevelType w:val="hybridMultilevel"/>
    <w:tmpl w:val="1DB4F9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8F417B3"/>
    <w:multiLevelType w:val="multilevel"/>
    <w:tmpl w:val="CB5AD38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6CF65B92"/>
    <w:multiLevelType w:val="hybridMultilevel"/>
    <w:tmpl w:val="3B349D04"/>
    <w:lvl w:ilvl="0" w:tplc="FFFFFFFF">
      <w:start w:val="1"/>
      <w:numFmt w:val="decimal"/>
      <w:lvlText w:val="%1."/>
      <w:lvlJc w:val="left"/>
      <w:pPr>
        <w:ind w:left="785" w:hanging="360"/>
      </w:pPr>
      <w:rPr>
        <w:b/>
        <w:bCs/>
      </w:rPr>
    </w:lvl>
    <w:lvl w:ilvl="1" w:tplc="FFFFFFFF">
      <w:start w:val="1"/>
      <w:numFmt w:val="lowerLetter"/>
      <w:lvlText w:val="%2."/>
      <w:lvlJc w:val="left"/>
      <w:pPr>
        <w:ind w:left="164" w:hanging="360"/>
      </w:pPr>
    </w:lvl>
    <w:lvl w:ilvl="2" w:tplc="FFFFFFFF">
      <w:start w:val="1"/>
      <w:numFmt w:val="lowerRoman"/>
      <w:lvlText w:val="%3."/>
      <w:lvlJc w:val="right"/>
      <w:pPr>
        <w:ind w:left="884" w:hanging="180"/>
      </w:pPr>
    </w:lvl>
    <w:lvl w:ilvl="3" w:tplc="FFFFFFFF">
      <w:start w:val="1"/>
      <w:numFmt w:val="decimal"/>
      <w:lvlText w:val="%4."/>
      <w:lvlJc w:val="left"/>
      <w:pPr>
        <w:ind w:left="1604" w:hanging="360"/>
      </w:pPr>
    </w:lvl>
    <w:lvl w:ilvl="4" w:tplc="FFFFFFFF">
      <w:start w:val="1"/>
      <w:numFmt w:val="lowerLetter"/>
      <w:lvlText w:val="%5."/>
      <w:lvlJc w:val="left"/>
      <w:pPr>
        <w:ind w:left="2324" w:hanging="360"/>
      </w:pPr>
    </w:lvl>
    <w:lvl w:ilvl="5" w:tplc="FFFFFFFF">
      <w:start w:val="1"/>
      <w:numFmt w:val="lowerRoman"/>
      <w:lvlText w:val="%6."/>
      <w:lvlJc w:val="right"/>
      <w:pPr>
        <w:ind w:left="3044" w:hanging="180"/>
      </w:pPr>
    </w:lvl>
    <w:lvl w:ilvl="6" w:tplc="FFFFFFFF">
      <w:start w:val="1"/>
      <w:numFmt w:val="decimal"/>
      <w:lvlText w:val="%7."/>
      <w:lvlJc w:val="left"/>
      <w:pPr>
        <w:ind w:left="3764" w:hanging="360"/>
      </w:pPr>
    </w:lvl>
    <w:lvl w:ilvl="7" w:tplc="FFFFFFFF">
      <w:start w:val="1"/>
      <w:numFmt w:val="lowerLetter"/>
      <w:lvlText w:val="%8."/>
      <w:lvlJc w:val="left"/>
      <w:pPr>
        <w:ind w:left="4484" w:hanging="360"/>
      </w:pPr>
    </w:lvl>
    <w:lvl w:ilvl="8" w:tplc="FFFFFFFF">
      <w:start w:val="1"/>
      <w:numFmt w:val="lowerRoman"/>
      <w:lvlText w:val="%9."/>
      <w:lvlJc w:val="right"/>
      <w:pPr>
        <w:ind w:left="5204" w:hanging="180"/>
      </w:pPr>
    </w:lvl>
  </w:abstractNum>
  <w:abstractNum w:abstractNumId="3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6D291B29"/>
    <w:multiLevelType w:val="hybridMultilevel"/>
    <w:tmpl w:val="3B349D04"/>
    <w:lvl w:ilvl="0" w:tplc="FFFFFFFF">
      <w:start w:val="1"/>
      <w:numFmt w:val="decimal"/>
      <w:lvlText w:val="%1."/>
      <w:lvlJc w:val="left"/>
      <w:pPr>
        <w:ind w:left="785" w:hanging="360"/>
      </w:pPr>
      <w:rPr>
        <w:b/>
        <w:bCs/>
      </w:rPr>
    </w:lvl>
    <w:lvl w:ilvl="1" w:tplc="FFFFFFFF">
      <w:start w:val="1"/>
      <w:numFmt w:val="lowerLetter"/>
      <w:lvlText w:val="%2."/>
      <w:lvlJc w:val="left"/>
      <w:pPr>
        <w:ind w:left="164" w:hanging="360"/>
      </w:pPr>
    </w:lvl>
    <w:lvl w:ilvl="2" w:tplc="FFFFFFFF">
      <w:start w:val="1"/>
      <w:numFmt w:val="lowerRoman"/>
      <w:lvlText w:val="%3."/>
      <w:lvlJc w:val="right"/>
      <w:pPr>
        <w:ind w:left="884" w:hanging="180"/>
      </w:pPr>
    </w:lvl>
    <w:lvl w:ilvl="3" w:tplc="FFFFFFFF">
      <w:start w:val="1"/>
      <w:numFmt w:val="decimal"/>
      <w:lvlText w:val="%4."/>
      <w:lvlJc w:val="left"/>
      <w:pPr>
        <w:ind w:left="1604" w:hanging="360"/>
      </w:pPr>
    </w:lvl>
    <w:lvl w:ilvl="4" w:tplc="FFFFFFFF">
      <w:start w:val="1"/>
      <w:numFmt w:val="lowerLetter"/>
      <w:lvlText w:val="%5."/>
      <w:lvlJc w:val="left"/>
      <w:pPr>
        <w:ind w:left="2324" w:hanging="360"/>
      </w:pPr>
    </w:lvl>
    <w:lvl w:ilvl="5" w:tplc="FFFFFFFF">
      <w:start w:val="1"/>
      <w:numFmt w:val="lowerRoman"/>
      <w:lvlText w:val="%6."/>
      <w:lvlJc w:val="right"/>
      <w:pPr>
        <w:ind w:left="3044" w:hanging="180"/>
      </w:pPr>
    </w:lvl>
    <w:lvl w:ilvl="6" w:tplc="FFFFFFFF">
      <w:start w:val="1"/>
      <w:numFmt w:val="decimal"/>
      <w:lvlText w:val="%7."/>
      <w:lvlJc w:val="left"/>
      <w:pPr>
        <w:ind w:left="3764" w:hanging="360"/>
      </w:pPr>
    </w:lvl>
    <w:lvl w:ilvl="7" w:tplc="FFFFFFFF">
      <w:start w:val="1"/>
      <w:numFmt w:val="lowerLetter"/>
      <w:lvlText w:val="%8."/>
      <w:lvlJc w:val="left"/>
      <w:pPr>
        <w:ind w:left="4484" w:hanging="360"/>
      </w:pPr>
    </w:lvl>
    <w:lvl w:ilvl="8" w:tplc="FFFFFFFF">
      <w:start w:val="1"/>
      <w:numFmt w:val="lowerRoman"/>
      <w:lvlText w:val="%9."/>
      <w:lvlJc w:val="right"/>
      <w:pPr>
        <w:ind w:left="5204" w:hanging="180"/>
      </w:pPr>
    </w:lvl>
  </w:abstractNum>
  <w:abstractNum w:abstractNumId="4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2" w15:restartNumberingAfterBreak="0">
    <w:nsid w:val="748C024D"/>
    <w:multiLevelType w:val="hybridMultilevel"/>
    <w:tmpl w:val="E42034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77275CDC"/>
    <w:multiLevelType w:val="hybridMultilevel"/>
    <w:tmpl w:val="71D44B0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5" w15:restartNumberingAfterBreak="0">
    <w:nsid w:val="78966977"/>
    <w:multiLevelType w:val="hybridMultilevel"/>
    <w:tmpl w:val="3078CDA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B3D2A6C"/>
    <w:multiLevelType w:val="hybridMultilevel"/>
    <w:tmpl w:val="710069F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7" w15:restartNumberingAfterBreak="0">
    <w:nsid w:val="7C3E23C9"/>
    <w:multiLevelType w:val="hybridMultilevel"/>
    <w:tmpl w:val="FEF0DE6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8" w15:restartNumberingAfterBreak="0">
    <w:nsid w:val="7F0B2E91"/>
    <w:multiLevelType w:val="hybridMultilevel"/>
    <w:tmpl w:val="8B20B240"/>
    <w:lvl w:ilvl="0" w:tplc="0C090001">
      <w:start w:val="1"/>
      <w:numFmt w:val="bullet"/>
      <w:lvlText w:val=""/>
      <w:lvlJc w:val="left"/>
      <w:pPr>
        <w:ind w:left="785" w:hanging="360"/>
      </w:pPr>
      <w:rPr>
        <w:rFonts w:ascii="Symbol" w:hAnsi="Symbol" w:hint="default"/>
        <w:b/>
        <w:bCs/>
      </w:rPr>
    </w:lvl>
    <w:lvl w:ilvl="1" w:tplc="FFFFFFFF">
      <w:start w:val="1"/>
      <w:numFmt w:val="lowerLetter"/>
      <w:lvlText w:val="%2."/>
      <w:lvlJc w:val="left"/>
      <w:pPr>
        <w:ind w:left="164" w:hanging="360"/>
      </w:pPr>
    </w:lvl>
    <w:lvl w:ilvl="2" w:tplc="FFFFFFFF">
      <w:start w:val="1"/>
      <w:numFmt w:val="lowerRoman"/>
      <w:lvlText w:val="%3."/>
      <w:lvlJc w:val="right"/>
      <w:pPr>
        <w:ind w:left="884" w:hanging="180"/>
      </w:pPr>
    </w:lvl>
    <w:lvl w:ilvl="3" w:tplc="FFFFFFFF">
      <w:start w:val="1"/>
      <w:numFmt w:val="decimal"/>
      <w:lvlText w:val="%4."/>
      <w:lvlJc w:val="left"/>
      <w:pPr>
        <w:ind w:left="1604" w:hanging="360"/>
      </w:pPr>
    </w:lvl>
    <w:lvl w:ilvl="4" w:tplc="FFFFFFFF">
      <w:start w:val="1"/>
      <w:numFmt w:val="lowerLetter"/>
      <w:lvlText w:val="%5."/>
      <w:lvlJc w:val="left"/>
      <w:pPr>
        <w:ind w:left="2324" w:hanging="360"/>
      </w:pPr>
    </w:lvl>
    <w:lvl w:ilvl="5" w:tplc="FFFFFFFF">
      <w:start w:val="1"/>
      <w:numFmt w:val="lowerRoman"/>
      <w:lvlText w:val="%6."/>
      <w:lvlJc w:val="right"/>
      <w:pPr>
        <w:ind w:left="3044" w:hanging="180"/>
      </w:pPr>
    </w:lvl>
    <w:lvl w:ilvl="6" w:tplc="FFFFFFFF">
      <w:start w:val="1"/>
      <w:numFmt w:val="decimal"/>
      <w:lvlText w:val="%7."/>
      <w:lvlJc w:val="left"/>
      <w:pPr>
        <w:ind w:left="3764" w:hanging="360"/>
      </w:pPr>
    </w:lvl>
    <w:lvl w:ilvl="7" w:tplc="FFFFFFFF">
      <w:start w:val="1"/>
      <w:numFmt w:val="lowerLetter"/>
      <w:lvlText w:val="%8."/>
      <w:lvlJc w:val="left"/>
      <w:pPr>
        <w:ind w:left="4484" w:hanging="360"/>
      </w:pPr>
    </w:lvl>
    <w:lvl w:ilvl="8" w:tplc="FFFFFFFF">
      <w:start w:val="1"/>
      <w:numFmt w:val="lowerRoman"/>
      <w:lvlText w:val="%9."/>
      <w:lvlJc w:val="right"/>
      <w:pPr>
        <w:ind w:left="5204" w:hanging="180"/>
      </w:pPr>
    </w:lvl>
  </w:abstractNum>
  <w:num w:numId="1" w16cid:durableId="808321806">
    <w:abstractNumId w:val="21"/>
  </w:num>
  <w:num w:numId="2" w16cid:durableId="1909654750">
    <w:abstractNumId w:val="39"/>
  </w:num>
  <w:num w:numId="3" w16cid:durableId="1751536192">
    <w:abstractNumId w:val="31"/>
  </w:num>
  <w:num w:numId="4" w16cid:durableId="758258659">
    <w:abstractNumId w:val="44"/>
  </w:num>
  <w:num w:numId="5" w16cid:durableId="1500534505">
    <w:abstractNumId w:val="14"/>
  </w:num>
  <w:num w:numId="6" w16cid:durableId="1099712388">
    <w:abstractNumId w:val="8"/>
  </w:num>
  <w:num w:numId="7" w16cid:durableId="500583872">
    <w:abstractNumId w:val="41"/>
  </w:num>
  <w:num w:numId="8" w16cid:durableId="1939217424">
    <w:abstractNumId w:val="12"/>
  </w:num>
  <w:num w:numId="9" w16cid:durableId="946502512">
    <w:abstractNumId w:val="18"/>
  </w:num>
  <w:num w:numId="10" w16cid:durableId="1081828424">
    <w:abstractNumId w:val="13"/>
  </w:num>
  <w:num w:numId="11" w16cid:durableId="1256328406">
    <w:abstractNumId w:val="24"/>
  </w:num>
  <w:num w:numId="12" w16cid:durableId="985089486">
    <w:abstractNumId w:val="26"/>
  </w:num>
  <w:num w:numId="13" w16cid:durableId="278343676">
    <w:abstractNumId w:val="4"/>
  </w:num>
  <w:num w:numId="14" w16cid:durableId="2038894089">
    <w:abstractNumId w:val="20"/>
  </w:num>
  <w:num w:numId="15" w16cid:durableId="1381517479">
    <w:abstractNumId w:val="37"/>
  </w:num>
  <w:num w:numId="16" w16cid:durableId="1392584092">
    <w:abstractNumId w:val="10"/>
  </w:num>
  <w:num w:numId="17" w16cid:durableId="1394818222">
    <w:abstractNumId w:val="45"/>
  </w:num>
  <w:num w:numId="18" w16cid:durableId="1435393433">
    <w:abstractNumId w:val="2"/>
  </w:num>
  <w:num w:numId="19" w16cid:durableId="1101416687">
    <w:abstractNumId w:val="22"/>
  </w:num>
  <w:num w:numId="20" w16cid:durableId="189802369">
    <w:abstractNumId w:val="23"/>
  </w:num>
  <w:num w:numId="21" w16cid:durableId="1533886233">
    <w:abstractNumId w:val="30"/>
  </w:num>
  <w:num w:numId="22" w16cid:durableId="2131781483">
    <w:abstractNumId w:val="0"/>
  </w:num>
  <w:num w:numId="23" w16cid:durableId="732121095">
    <w:abstractNumId w:val="0"/>
  </w:num>
  <w:num w:numId="24" w16cid:durableId="680818772">
    <w:abstractNumId w:val="1"/>
  </w:num>
  <w:num w:numId="25" w16cid:durableId="1534616389">
    <w:abstractNumId w:val="6"/>
  </w:num>
  <w:num w:numId="26" w16cid:durableId="1516769963">
    <w:abstractNumId w:val="0"/>
  </w:num>
  <w:num w:numId="27" w16cid:durableId="172184826">
    <w:abstractNumId w:val="16"/>
  </w:num>
  <w:num w:numId="28" w16cid:durableId="2116824638">
    <w:abstractNumId w:val="15"/>
  </w:num>
  <w:num w:numId="29" w16cid:durableId="783310175">
    <w:abstractNumId w:val="0"/>
  </w:num>
  <w:num w:numId="30" w16cid:durableId="664936940">
    <w:abstractNumId w:val="9"/>
  </w:num>
  <w:num w:numId="31" w16cid:durableId="1635672837">
    <w:abstractNumId w:val="0"/>
  </w:num>
  <w:num w:numId="32" w16cid:durableId="242420649">
    <w:abstractNumId w:val="42"/>
  </w:num>
  <w:num w:numId="33" w16cid:durableId="715738453">
    <w:abstractNumId w:val="0"/>
  </w:num>
  <w:num w:numId="34" w16cid:durableId="736784280">
    <w:abstractNumId w:val="0"/>
  </w:num>
  <w:num w:numId="35" w16cid:durableId="832766756">
    <w:abstractNumId w:val="0"/>
  </w:num>
  <w:num w:numId="36" w16cid:durableId="1232737817">
    <w:abstractNumId w:val="43"/>
  </w:num>
  <w:num w:numId="37" w16cid:durableId="1900746516">
    <w:abstractNumId w:val="5"/>
  </w:num>
  <w:num w:numId="38" w16cid:durableId="281427404">
    <w:abstractNumId w:val="47"/>
  </w:num>
  <w:num w:numId="39" w16cid:durableId="1471436063">
    <w:abstractNumId w:val="32"/>
  </w:num>
  <w:num w:numId="40" w16cid:durableId="365641521">
    <w:abstractNumId w:val="46"/>
  </w:num>
  <w:num w:numId="41" w16cid:durableId="980430183">
    <w:abstractNumId w:val="3"/>
  </w:num>
  <w:num w:numId="42" w16cid:durableId="1306621068">
    <w:abstractNumId w:val="33"/>
  </w:num>
  <w:num w:numId="43" w16cid:durableId="944463246">
    <w:abstractNumId w:val="25"/>
  </w:num>
  <w:num w:numId="44" w16cid:durableId="1780711011">
    <w:abstractNumId w:val="36"/>
  </w:num>
  <w:num w:numId="45" w16cid:durableId="1006135757">
    <w:abstractNumId w:val="11"/>
  </w:num>
  <w:num w:numId="46" w16cid:durableId="155731599">
    <w:abstractNumId w:val="0"/>
  </w:num>
  <w:num w:numId="47" w16cid:durableId="523323692">
    <w:abstractNumId w:val="0"/>
  </w:num>
  <w:num w:numId="48" w16cid:durableId="1009254682">
    <w:abstractNumId w:val="0"/>
  </w:num>
  <w:num w:numId="49" w16cid:durableId="1128627633">
    <w:abstractNumId w:val="0"/>
  </w:num>
  <w:num w:numId="50" w16cid:durableId="1371026396">
    <w:abstractNumId w:val="0"/>
  </w:num>
  <w:num w:numId="51" w16cid:durableId="695153565">
    <w:abstractNumId w:val="40"/>
  </w:num>
  <w:num w:numId="52" w16cid:durableId="6141379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56294246">
    <w:abstractNumId w:val="48"/>
  </w:num>
  <w:num w:numId="54" w16cid:durableId="1834712761">
    <w:abstractNumId w:val="29"/>
  </w:num>
  <w:num w:numId="55" w16cid:durableId="2013488686">
    <w:abstractNumId w:val="34"/>
  </w:num>
  <w:num w:numId="56" w16cid:durableId="1246108628">
    <w:abstractNumId w:val="38"/>
  </w:num>
  <w:num w:numId="57" w16cid:durableId="655844640">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886"/>
    <w:rsid w:val="0000091C"/>
    <w:rsid w:val="00000B7A"/>
    <w:rsid w:val="00000C89"/>
    <w:rsid w:val="00000FEB"/>
    <w:rsid w:val="000012BE"/>
    <w:rsid w:val="000015ED"/>
    <w:rsid w:val="00001701"/>
    <w:rsid w:val="00001F76"/>
    <w:rsid w:val="000020AD"/>
    <w:rsid w:val="000024EB"/>
    <w:rsid w:val="0000279C"/>
    <w:rsid w:val="000028B4"/>
    <w:rsid w:val="00002DE1"/>
    <w:rsid w:val="00003960"/>
    <w:rsid w:val="00004237"/>
    <w:rsid w:val="0000456E"/>
    <w:rsid w:val="00004641"/>
    <w:rsid w:val="000047FF"/>
    <w:rsid w:val="0000491E"/>
    <w:rsid w:val="00004CA4"/>
    <w:rsid w:val="00004D2E"/>
    <w:rsid w:val="00004EB1"/>
    <w:rsid w:val="00005261"/>
    <w:rsid w:val="00005647"/>
    <w:rsid w:val="0000591C"/>
    <w:rsid w:val="00006000"/>
    <w:rsid w:val="000065D0"/>
    <w:rsid w:val="00006769"/>
    <w:rsid w:val="000068D4"/>
    <w:rsid w:val="00006A2C"/>
    <w:rsid w:val="00006F08"/>
    <w:rsid w:val="00007429"/>
    <w:rsid w:val="000079BC"/>
    <w:rsid w:val="00007C69"/>
    <w:rsid w:val="000100AC"/>
    <w:rsid w:val="00010A57"/>
    <w:rsid w:val="00010AAD"/>
    <w:rsid w:val="00010E3F"/>
    <w:rsid w:val="00010FAD"/>
    <w:rsid w:val="0001107C"/>
    <w:rsid w:val="000114BD"/>
    <w:rsid w:val="0001156E"/>
    <w:rsid w:val="000117E1"/>
    <w:rsid w:val="000118FD"/>
    <w:rsid w:val="00011F39"/>
    <w:rsid w:val="0001226A"/>
    <w:rsid w:val="00012710"/>
    <w:rsid w:val="00012B94"/>
    <w:rsid w:val="00012E66"/>
    <w:rsid w:val="00012EC2"/>
    <w:rsid w:val="00013360"/>
    <w:rsid w:val="0001362A"/>
    <w:rsid w:val="0001389C"/>
    <w:rsid w:val="0001393A"/>
    <w:rsid w:val="000139F3"/>
    <w:rsid w:val="00013BAE"/>
    <w:rsid w:val="00013DC6"/>
    <w:rsid w:val="0001466C"/>
    <w:rsid w:val="00014BD7"/>
    <w:rsid w:val="00014D05"/>
    <w:rsid w:val="00014E03"/>
    <w:rsid w:val="00014E15"/>
    <w:rsid w:val="00015BB6"/>
    <w:rsid w:val="00016478"/>
    <w:rsid w:val="00016734"/>
    <w:rsid w:val="00016C60"/>
    <w:rsid w:val="000171F8"/>
    <w:rsid w:val="000171FD"/>
    <w:rsid w:val="00017669"/>
    <w:rsid w:val="00017D4D"/>
    <w:rsid w:val="00017D91"/>
    <w:rsid w:val="0002025F"/>
    <w:rsid w:val="00020DB2"/>
    <w:rsid w:val="00021A33"/>
    <w:rsid w:val="00021CF5"/>
    <w:rsid w:val="000222EC"/>
    <w:rsid w:val="0002261E"/>
    <w:rsid w:val="000227DA"/>
    <w:rsid w:val="00022E12"/>
    <w:rsid w:val="00022E87"/>
    <w:rsid w:val="00022F51"/>
    <w:rsid w:val="000230FD"/>
    <w:rsid w:val="0002325E"/>
    <w:rsid w:val="00023536"/>
    <w:rsid w:val="000236AE"/>
    <w:rsid w:val="00023AAA"/>
    <w:rsid w:val="00023AFB"/>
    <w:rsid w:val="00023CB9"/>
    <w:rsid w:val="00023F44"/>
    <w:rsid w:val="0002404B"/>
    <w:rsid w:val="00024572"/>
    <w:rsid w:val="00024574"/>
    <w:rsid w:val="00024896"/>
    <w:rsid w:val="00024990"/>
    <w:rsid w:val="00024D0A"/>
    <w:rsid w:val="00024D99"/>
    <w:rsid w:val="000251A3"/>
    <w:rsid w:val="00025217"/>
    <w:rsid w:val="0002541C"/>
    <w:rsid w:val="00025A62"/>
    <w:rsid w:val="00025ADB"/>
    <w:rsid w:val="00025F6C"/>
    <w:rsid w:val="0002620E"/>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9F"/>
    <w:rsid w:val="00031CC7"/>
    <w:rsid w:val="00031F2C"/>
    <w:rsid w:val="000323E0"/>
    <w:rsid w:val="000323EF"/>
    <w:rsid w:val="0003294B"/>
    <w:rsid w:val="00032D71"/>
    <w:rsid w:val="00033137"/>
    <w:rsid w:val="00033178"/>
    <w:rsid w:val="00033331"/>
    <w:rsid w:val="00033A8A"/>
    <w:rsid w:val="000342D3"/>
    <w:rsid w:val="0003451C"/>
    <w:rsid w:val="00034E46"/>
    <w:rsid w:val="00035139"/>
    <w:rsid w:val="00035163"/>
    <w:rsid w:val="000351EF"/>
    <w:rsid w:val="00035B4E"/>
    <w:rsid w:val="00035BEF"/>
    <w:rsid w:val="00035F72"/>
    <w:rsid w:val="00035FD9"/>
    <w:rsid w:val="000362D6"/>
    <w:rsid w:val="000365F0"/>
    <w:rsid w:val="000368AB"/>
    <w:rsid w:val="00036908"/>
    <w:rsid w:val="00036A70"/>
    <w:rsid w:val="00036B52"/>
    <w:rsid w:val="00036FBD"/>
    <w:rsid w:val="00037072"/>
    <w:rsid w:val="0003795C"/>
    <w:rsid w:val="00037CE2"/>
    <w:rsid w:val="00037F49"/>
    <w:rsid w:val="00037F81"/>
    <w:rsid w:val="000401F8"/>
    <w:rsid w:val="00040850"/>
    <w:rsid w:val="00040BDB"/>
    <w:rsid w:val="0004176C"/>
    <w:rsid w:val="00041797"/>
    <w:rsid w:val="00041903"/>
    <w:rsid w:val="00041A41"/>
    <w:rsid w:val="00041C5B"/>
    <w:rsid w:val="00041CEC"/>
    <w:rsid w:val="00041D37"/>
    <w:rsid w:val="00041FBF"/>
    <w:rsid w:val="00042132"/>
    <w:rsid w:val="000421D0"/>
    <w:rsid w:val="0004263E"/>
    <w:rsid w:val="000430CC"/>
    <w:rsid w:val="000430E6"/>
    <w:rsid w:val="000434BD"/>
    <w:rsid w:val="00043650"/>
    <w:rsid w:val="00043A66"/>
    <w:rsid w:val="00043BC5"/>
    <w:rsid w:val="00043E65"/>
    <w:rsid w:val="000441FC"/>
    <w:rsid w:val="000445F0"/>
    <w:rsid w:val="00044882"/>
    <w:rsid w:val="00044BDC"/>
    <w:rsid w:val="000455E1"/>
    <w:rsid w:val="00045AA1"/>
    <w:rsid w:val="0004622F"/>
    <w:rsid w:val="00046745"/>
    <w:rsid w:val="00046864"/>
    <w:rsid w:val="00046EE3"/>
    <w:rsid w:val="0004728E"/>
    <w:rsid w:val="000473A1"/>
    <w:rsid w:val="0004761D"/>
    <w:rsid w:val="00047C72"/>
    <w:rsid w:val="00047CE9"/>
    <w:rsid w:val="00047E19"/>
    <w:rsid w:val="000501F1"/>
    <w:rsid w:val="00050257"/>
    <w:rsid w:val="00050487"/>
    <w:rsid w:val="000504A5"/>
    <w:rsid w:val="000507C3"/>
    <w:rsid w:val="00052234"/>
    <w:rsid w:val="000525DD"/>
    <w:rsid w:val="0005262C"/>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63FB"/>
    <w:rsid w:val="000570E5"/>
    <w:rsid w:val="00057730"/>
    <w:rsid w:val="00057EB2"/>
    <w:rsid w:val="000600E8"/>
    <w:rsid w:val="0006013C"/>
    <w:rsid w:val="00060538"/>
    <w:rsid w:val="00060722"/>
    <w:rsid w:val="00060EE0"/>
    <w:rsid w:val="00060FD9"/>
    <w:rsid w:val="00061018"/>
    <w:rsid w:val="00061573"/>
    <w:rsid w:val="000617D7"/>
    <w:rsid w:val="000620DA"/>
    <w:rsid w:val="000624FA"/>
    <w:rsid w:val="000626EE"/>
    <w:rsid w:val="00062985"/>
    <w:rsid w:val="0006317A"/>
    <w:rsid w:val="00063623"/>
    <w:rsid w:val="0006369C"/>
    <w:rsid w:val="00063E71"/>
    <w:rsid w:val="000640A9"/>
    <w:rsid w:val="0006422E"/>
    <w:rsid w:val="00064489"/>
    <w:rsid w:val="00064C78"/>
    <w:rsid w:val="00065584"/>
    <w:rsid w:val="000655FD"/>
    <w:rsid w:val="00065A52"/>
    <w:rsid w:val="00065E7A"/>
    <w:rsid w:val="000660C5"/>
    <w:rsid w:val="000663EF"/>
    <w:rsid w:val="00066ABF"/>
    <w:rsid w:val="00066F02"/>
    <w:rsid w:val="00067098"/>
    <w:rsid w:val="0006742D"/>
    <w:rsid w:val="000676F8"/>
    <w:rsid w:val="00067769"/>
    <w:rsid w:val="0007036E"/>
    <w:rsid w:val="000704F3"/>
    <w:rsid w:val="00070C97"/>
    <w:rsid w:val="0007112E"/>
    <w:rsid w:val="00071B67"/>
    <w:rsid w:val="00071CA4"/>
    <w:rsid w:val="00071DE2"/>
    <w:rsid w:val="0007202C"/>
    <w:rsid w:val="00072074"/>
    <w:rsid w:val="00072288"/>
    <w:rsid w:val="0007236C"/>
    <w:rsid w:val="000726FF"/>
    <w:rsid w:val="00072733"/>
    <w:rsid w:val="00072783"/>
    <w:rsid w:val="00072AD9"/>
    <w:rsid w:val="00072C8A"/>
    <w:rsid w:val="00072E02"/>
    <w:rsid w:val="00073536"/>
    <w:rsid w:val="0007374D"/>
    <w:rsid w:val="00073956"/>
    <w:rsid w:val="00073963"/>
    <w:rsid w:val="000739CC"/>
    <w:rsid w:val="00073A9B"/>
    <w:rsid w:val="00073BBA"/>
    <w:rsid w:val="00073F07"/>
    <w:rsid w:val="00073F9C"/>
    <w:rsid w:val="000742AF"/>
    <w:rsid w:val="00074430"/>
    <w:rsid w:val="00074A1F"/>
    <w:rsid w:val="00074B20"/>
    <w:rsid w:val="00074C2B"/>
    <w:rsid w:val="000752FC"/>
    <w:rsid w:val="000758E3"/>
    <w:rsid w:val="00075E42"/>
    <w:rsid w:val="00075EA0"/>
    <w:rsid w:val="000767F1"/>
    <w:rsid w:val="00076B41"/>
    <w:rsid w:val="0008006E"/>
    <w:rsid w:val="000802A9"/>
    <w:rsid w:val="0008061A"/>
    <w:rsid w:val="00080A0B"/>
    <w:rsid w:val="0008129B"/>
    <w:rsid w:val="000816AD"/>
    <w:rsid w:val="0008182C"/>
    <w:rsid w:val="00081AD7"/>
    <w:rsid w:val="0008221A"/>
    <w:rsid w:val="00082224"/>
    <w:rsid w:val="0008252E"/>
    <w:rsid w:val="00082889"/>
    <w:rsid w:val="00082914"/>
    <w:rsid w:val="0008309F"/>
    <w:rsid w:val="000838A2"/>
    <w:rsid w:val="00083917"/>
    <w:rsid w:val="00083CD6"/>
    <w:rsid w:val="00083F2B"/>
    <w:rsid w:val="00084187"/>
    <w:rsid w:val="00084CB1"/>
    <w:rsid w:val="00085689"/>
    <w:rsid w:val="0008568F"/>
    <w:rsid w:val="00085B46"/>
    <w:rsid w:val="0008745F"/>
    <w:rsid w:val="000908D6"/>
    <w:rsid w:val="0009125C"/>
    <w:rsid w:val="00091391"/>
    <w:rsid w:val="000913AD"/>
    <w:rsid w:val="00091E20"/>
    <w:rsid w:val="00091F49"/>
    <w:rsid w:val="0009214D"/>
    <w:rsid w:val="00093051"/>
    <w:rsid w:val="00093531"/>
    <w:rsid w:val="000935F8"/>
    <w:rsid w:val="000938C5"/>
    <w:rsid w:val="00093F02"/>
    <w:rsid w:val="0009409C"/>
    <w:rsid w:val="000948CF"/>
    <w:rsid w:val="0009496F"/>
    <w:rsid w:val="00094A84"/>
    <w:rsid w:val="00094F27"/>
    <w:rsid w:val="0009521E"/>
    <w:rsid w:val="000957FE"/>
    <w:rsid w:val="00095AF5"/>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A24"/>
    <w:rsid w:val="000A0D74"/>
    <w:rsid w:val="000A1512"/>
    <w:rsid w:val="000A15E4"/>
    <w:rsid w:val="000A16B0"/>
    <w:rsid w:val="000A20B9"/>
    <w:rsid w:val="000A20E5"/>
    <w:rsid w:val="000A2315"/>
    <w:rsid w:val="000A28BD"/>
    <w:rsid w:val="000A2A90"/>
    <w:rsid w:val="000A2C62"/>
    <w:rsid w:val="000A2E96"/>
    <w:rsid w:val="000A30F9"/>
    <w:rsid w:val="000A3721"/>
    <w:rsid w:val="000A3841"/>
    <w:rsid w:val="000A3B01"/>
    <w:rsid w:val="000A3F43"/>
    <w:rsid w:val="000A42AE"/>
    <w:rsid w:val="000A4744"/>
    <w:rsid w:val="000A51F3"/>
    <w:rsid w:val="000A575C"/>
    <w:rsid w:val="000A5E67"/>
    <w:rsid w:val="000A5EBD"/>
    <w:rsid w:val="000A6267"/>
    <w:rsid w:val="000A63D3"/>
    <w:rsid w:val="000A6592"/>
    <w:rsid w:val="000A6C43"/>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62"/>
    <w:rsid w:val="000B167B"/>
    <w:rsid w:val="000B1700"/>
    <w:rsid w:val="000B1B52"/>
    <w:rsid w:val="000B20BF"/>
    <w:rsid w:val="000B22C0"/>
    <w:rsid w:val="000B22F3"/>
    <w:rsid w:val="000B2568"/>
    <w:rsid w:val="000B271B"/>
    <w:rsid w:val="000B2D62"/>
    <w:rsid w:val="000B2DE7"/>
    <w:rsid w:val="000B3831"/>
    <w:rsid w:val="000B3DC1"/>
    <w:rsid w:val="000B3FB6"/>
    <w:rsid w:val="000B402E"/>
    <w:rsid w:val="000B40D6"/>
    <w:rsid w:val="000B44D9"/>
    <w:rsid w:val="000B46C3"/>
    <w:rsid w:val="000B4CFC"/>
    <w:rsid w:val="000B4E46"/>
    <w:rsid w:val="000B5144"/>
    <w:rsid w:val="000B5240"/>
    <w:rsid w:val="000B547C"/>
    <w:rsid w:val="000B5504"/>
    <w:rsid w:val="000B561E"/>
    <w:rsid w:val="000B5737"/>
    <w:rsid w:val="000B5EA3"/>
    <w:rsid w:val="000B669C"/>
    <w:rsid w:val="000B66D9"/>
    <w:rsid w:val="000B6BF6"/>
    <w:rsid w:val="000B7B57"/>
    <w:rsid w:val="000B7CAB"/>
    <w:rsid w:val="000B7CC2"/>
    <w:rsid w:val="000C005D"/>
    <w:rsid w:val="000C015B"/>
    <w:rsid w:val="000C0411"/>
    <w:rsid w:val="000C0A3E"/>
    <w:rsid w:val="000C0CBF"/>
    <w:rsid w:val="000C2065"/>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52D"/>
    <w:rsid w:val="000C7611"/>
    <w:rsid w:val="000C7D92"/>
    <w:rsid w:val="000D050A"/>
    <w:rsid w:val="000D0526"/>
    <w:rsid w:val="000D06EA"/>
    <w:rsid w:val="000D0CA4"/>
    <w:rsid w:val="000D1A7B"/>
    <w:rsid w:val="000D1E7B"/>
    <w:rsid w:val="000D2340"/>
    <w:rsid w:val="000D2526"/>
    <w:rsid w:val="000D2813"/>
    <w:rsid w:val="000D2EA1"/>
    <w:rsid w:val="000D3159"/>
    <w:rsid w:val="000D3282"/>
    <w:rsid w:val="000D3409"/>
    <w:rsid w:val="000D3AE8"/>
    <w:rsid w:val="000D3B59"/>
    <w:rsid w:val="000D3C88"/>
    <w:rsid w:val="000D3D33"/>
    <w:rsid w:val="000D3E39"/>
    <w:rsid w:val="000D3F7B"/>
    <w:rsid w:val="000D42D6"/>
    <w:rsid w:val="000D464F"/>
    <w:rsid w:val="000D480B"/>
    <w:rsid w:val="000D48F5"/>
    <w:rsid w:val="000D4EC1"/>
    <w:rsid w:val="000D5397"/>
    <w:rsid w:val="000D5FFD"/>
    <w:rsid w:val="000D6DC7"/>
    <w:rsid w:val="000D703A"/>
    <w:rsid w:val="000D7202"/>
    <w:rsid w:val="000D7482"/>
    <w:rsid w:val="000D74DF"/>
    <w:rsid w:val="000D76D9"/>
    <w:rsid w:val="000D7891"/>
    <w:rsid w:val="000D7E1F"/>
    <w:rsid w:val="000E01C1"/>
    <w:rsid w:val="000E01D0"/>
    <w:rsid w:val="000E0EC9"/>
    <w:rsid w:val="000E1779"/>
    <w:rsid w:val="000E1BEC"/>
    <w:rsid w:val="000E1F1D"/>
    <w:rsid w:val="000E21E5"/>
    <w:rsid w:val="000E2207"/>
    <w:rsid w:val="000E24E1"/>
    <w:rsid w:val="000E25A9"/>
    <w:rsid w:val="000E27B6"/>
    <w:rsid w:val="000E2CA7"/>
    <w:rsid w:val="000E2CE7"/>
    <w:rsid w:val="000E33C8"/>
    <w:rsid w:val="000E35C7"/>
    <w:rsid w:val="000E3AF5"/>
    <w:rsid w:val="000E3B96"/>
    <w:rsid w:val="000E4699"/>
    <w:rsid w:val="000E4B54"/>
    <w:rsid w:val="000E53BD"/>
    <w:rsid w:val="000E54A2"/>
    <w:rsid w:val="000E55A2"/>
    <w:rsid w:val="000E5B5C"/>
    <w:rsid w:val="000E5F4E"/>
    <w:rsid w:val="000E62BE"/>
    <w:rsid w:val="000E6684"/>
    <w:rsid w:val="000E6777"/>
    <w:rsid w:val="000E71B8"/>
    <w:rsid w:val="000E7410"/>
    <w:rsid w:val="000E7936"/>
    <w:rsid w:val="000F03BC"/>
    <w:rsid w:val="000F0A47"/>
    <w:rsid w:val="000F0D60"/>
    <w:rsid w:val="000F147D"/>
    <w:rsid w:val="000F1A3A"/>
    <w:rsid w:val="000F1A53"/>
    <w:rsid w:val="000F1A5A"/>
    <w:rsid w:val="000F1D45"/>
    <w:rsid w:val="000F1FA4"/>
    <w:rsid w:val="000F2014"/>
    <w:rsid w:val="000F2194"/>
    <w:rsid w:val="000F2285"/>
    <w:rsid w:val="000F24B2"/>
    <w:rsid w:val="000F2911"/>
    <w:rsid w:val="000F306B"/>
    <w:rsid w:val="000F31D9"/>
    <w:rsid w:val="000F376E"/>
    <w:rsid w:val="000F3FC7"/>
    <w:rsid w:val="000F40B2"/>
    <w:rsid w:val="000F4259"/>
    <w:rsid w:val="000F4A13"/>
    <w:rsid w:val="000F4CD5"/>
    <w:rsid w:val="000F4DFA"/>
    <w:rsid w:val="000F5080"/>
    <w:rsid w:val="000F5216"/>
    <w:rsid w:val="000F567F"/>
    <w:rsid w:val="000F5A78"/>
    <w:rsid w:val="000F5E34"/>
    <w:rsid w:val="000F5E5F"/>
    <w:rsid w:val="000F5E8C"/>
    <w:rsid w:val="000F6801"/>
    <w:rsid w:val="000F6803"/>
    <w:rsid w:val="000F6D30"/>
    <w:rsid w:val="000F6D60"/>
    <w:rsid w:val="000F6D6B"/>
    <w:rsid w:val="000F6E2D"/>
    <w:rsid w:val="000F6F7F"/>
    <w:rsid w:val="000F7657"/>
    <w:rsid w:val="000F77F8"/>
    <w:rsid w:val="000F7A4B"/>
    <w:rsid w:val="000F7F8C"/>
    <w:rsid w:val="001000DA"/>
    <w:rsid w:val="00100611"/>
    <w:rsid w:val="001006AD"/>
    <w:rsid w:val="0010072A"/>
    <w:rsid w:val="00100989"/>
    <w:rsid w:val="001009C3"/>
    <w:rsid w:val="00100B5E"/>
    <w:rsid w:val="00100ED9"/>
    <w:rsid w:val="00101435"/>
    <w:rsid w:val="00101451"/>
    <w:rsid w:val="0010306F"/>
    <w:rsid w:val="001031FC"/>
    <w:rsid w:val="0010384A"/>
    <w:rsid w:val="00103D11"/>
    <w:rsid w:val="00103D73"/>
    <w:rsid w:val="00103F0F"/>
    <w:rsid w:val="00104117"/>
    <w:rsid w:val="00104371"/>
    <w:rsid w:val="00104574"/>
    <w:rsid w:val="00104B12"/>
    <w:rsid w:val="00104F66"/>
    <w:rsid w:val="001052E8"/>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82B"/>
    <w:rsid w:val="00112E38"/>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738A"/>
    <w:rsid w:val="00117471"/>
    <w:rsid w:val="00117707"/>
    <w:rsid w:val="001177A2"/>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A87"/>
    <w:rsid w:val="00121E66"/>
    <w:rsid w:val="00122355"/>
    <w:rsid w:val="00122358"/>
    <w:rsid w:val="001226AD"/>
    <w:rsid w:val="001228CD"/>
    <w:rsid w:val="00122A3C"/>
    <w:rsid w:val="00122AE8"/>
    <w:rsid w:val="00122AFB"/>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E25"/>
    <w:rsid w:val="00127F2F"/>
    <w:rsid w:val="001300CB"/>
    <w:rsid w:val="00130DC6"/>
    <w:rsid w:val="00131311"/>
    <w:rsid w:val="001314EF"/>
    <w:rsid w:val="001315CE"/>
    <w:rsid w:val="0013248A"/>
    <w:rsid w:val="001325D7"/>
    <w:rsid w:val="00132744"/>
    <w:rsid w:val="00132777"/>
    <w:rsid w:val="001329C0"/>
    <w:rsid w:val="00133770"/>
    <w:rsid w:val="00133A4B"/>
    <w:rsid w:val="00133A9C"/>
    <w:rsid w:val="00133E3D"/>
    <w:rsid w:val="0013436B"/>
    <w:rsid w:val="0013448B"/>
    <w:rsid w:val="001344D2"/>
    <w:rsid w:val="001346B4"/>
    <w:rsid w:val="001346D8"/>
    <w:rsid w:val="00134898"/>
    <w:rsid w:val="00134E87"/>
    <w:rsid w:val="00135A18"/>
    <w:rsid w:val="00135D12"/>
    <w:rsid w:val="00135ED8"/>
    <w:rsid w:val="00136666"/>
    <w:rsid w:val="00136CE3"/>
    <w:rsid w:val="00136D91"/>
    <w:rsid w:val="00136EBF"/>
    <w:rsid w:val="001374EB"/>
    <w:rsid w:val="0013757A"/>
    <w:rsid w:val="0013765D"/>
    <w:rsid w:val="001376E5"/>
    <w:rsid w:val="00137829"/>
    <w:rsid w:val="0013799D"/>
    <w:rsid w:val="0014019B"/>
    <w:rsid w:val="00140262"/>
    <w:rsid w:val="00140735"/>
    <w:rsid w:val="001408BD"/>
    <w:rsid w:val="001409C8"/>
    <w:rsid w:val="00140AE9"/>
    <w:rsid w:val="00140B0D"/>
    <w:rsid w:val="00140E8A"/>
    <w:rsid w:val="00140FF8"/>
    <w:rsid w:val="00141436"/>
    <w:rsid w:val="001418BB"/>
    <w:rsid w:val="00141A98"/>
    <w:rsid w:val="00141B34"/>
    <w:rsid w:val="00141C89"/>
    <w:rsid w:val="00141F9F"/>
    <w:rsid w:val="001422E5"/>
    <w:rsid w:val="00142AFE"/>
    <w:rsid w:val="00142C15"/>
    <w:rsid w:val="00142C6C"/>
    <w:rsid w:val="00142DFF"/>
    <w:rsid w:val="00142E13"/>
    <w:rsid w:val="0014351C"/>
    <w:rsid w:val="00143893"/>
    <w:rsid w:val="0014395E"/>
    <w:rsid w:val="001439C8"/>
    <w:rsid w:val="00143B42"/>
    <w:rsid w:val="00143CD8"/>
    <w:rsid w:val="00144226"/>
    <w:rsid w:val="001443D1"/>
    <w:rsid w:val="00144714"/>
    <w:rsid w:val="00144766"/>
    <w:rsid w:val="001447E1"/>
    <w:rsid w:val="00144FCE"/>
    <w:rsid w:val="0014511E"/>
    <w:rsid w:val="00145711"/>
    <w:rsid w:val="0014576E"/>
    <w:rsid w:val="001457F6"/>
    <w:rsid w:val="001459D7"/>
    <w:rsid w:val="00145BB5"/>
    <w:rsid w:val="00146CDE"/>
    <w:rsid w:val="0014701F"/>
    <w:rsid w:val="001470F1"/>
    <w:rsid w:val="0014716D"/>
    <w:rsid w:val="001474AE"/>
    <w:rsid w:val="001474D5"/>
    <w:rsid w:val="00147B75"/>
    <w:rsid w:val="00147B9C"/>
    <w:rsid w:val="00147EC2"/>
    <w:rsid w:val="00150172"/>
    <w:rsid w:val="001501A0"/>
    <w:rsid w:val="00150BC2"/>
    <w:rsid w:val="001515C3"/>
    <w:rsid w:val="00151C40"/>
    <w:rsid w:val="00151DB1"/>
    <w:rsid w:val="001522A3"/>
    <w:rsid w:val="00152DA7"/>
    <w:rsid w:val="00152F06"/>
    <w:rsid w:val="00152FE2"/>
    <w:rsid w:val="00153334"/>
    <w:rsid w:val="0015375B"/>
    <w:rsid w:val="00153798"/>
    <w:rsid w:val="0015388E"/>
    <w:rsid w:val="00153FD1"/>
    <w:rsid w:val="00153FDB"/>
    <w:rsid w:val="00154112"/>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112"/>
    <w:rsid w:val="001619E0"/>
    <w:rsid w:val="00161E60"/>
    <w:rsid w:val="00162B86"/>
    <w:rsid w:val="00162E29"/>
    <w:rsid w:val="0016301C"/>
    <w:rsid w:val="0016310E"/>
    <w:rsid w:val="0016334C"/>
    <w:rsid w:val="00163536"/>
    <w:rsid w:val="001635A6"/>
    <w:rsid w:val="00163769"/>
    <w:rsid w:val="001637A6"/>
    <w:rsid w:val="00163E14"/>
    <w:rsid w:val="00163F6A"/>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93C"/>
    <w:rsid w:val="00171FD1"/>
    <w:rsid w:val="00172031"/>
    <w:rsid w:val="00172DA4"/>
    <w:rsid w:val="00173B47"/>
    <w:rsid w:val="00173F6E"/>
    <w:rsid w:val="001748A0"/>
    <w:rsid w:val="00174A09"/>
    <w:rsid w:val="00175697"/>
    <w:rsid w:val="001756B6"/>
    <w:rsid w:val="0017570D"/>
    <w:rsid w:val="00175826"/>
    <w:rsid w:val="0017593D"/>
    <w:rsid w:val="00175B81"/>
    <w:rsid w:val="00175C26"/>
    <w:rsid w:val="00175E2D"/>
    <w:rsid w:val="00176238"/>
    <w:rsid w:val="00176368"/>
    <w:rsid w:val="00176A24"/>
    <w:rsid w:val="00176DBD"/>
    <w:rsid w:val="00176DF9"/>
    <w:rsid w:val="001771C2"/>
    <w:rsid w:val="0017720A"/>
    <w:rsid w:val="00177415"/>
    <w:rsid w:val="00177642"/>
    <w:rsid w:val="00177AC3"/>
    <w:rsid w:val="00177B82"/>
    <w:rsid w:val="00177D48"/>
    <w:rsid w:val="00180234"/>
    <w:rsid w:val="001811ED"/>
    <w:rsid w:val="0018138B"/>
    <w:rsid w:val="0018157F"/>
    <w:rsid w:val="00181694"/>
    <w:rsid w:val="00182759"/>
    <w:rsid w:val="0018296A"/>
    <w:rsid w:val="00182986"/>
    <w:rsid w:val="00182EDD"/>
    <w:rsid w:val="001830D0"/>
    <w:rsid w:val="00183265"/>
    <w:rsid w:val="0018349F"/>
    <w:rsid w:val="00183DC3"/>
    <w:rsid w:val="00183F0D"/>
    <w:rsid w:val="0018400C"/>
    <w:rsid w:val="00184D8A"/>
    <w:rsid w:val="00184FE9"/>
    <w:rsid w:val="00185004"/>
    <w:rsid w:val="001850E2"/>
    <w:rsid w:val="00185120"/>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BC5"/>
    <w:rsid w:val="00192F08"/>
    <w:rsid w:val="001932CF"/>
    <w:rsid w:val="00193BEE"/>
    <w:rsid w:val="001942B0"/>
    <w:rsid w:val="001942B8"/>
    <w:rsid w:val="00194471"/>
    <w:rsid w:val="001948A7"/>
    <w:rsid w:val="00194C55"/>
    <w:rsid w:val="00194CF5"/>
    <w:rsid w:val="0019502C"/>
    <w:rsid w:val="001952B5"/>
    <w:rsid w:val="001952E8"/>
    <w:rsid w:val="001958CD"/>
    <w:rsid w:val="00195EAE"/>
    <w:rsid w:val="00196016"/>
    <w:rsid w:val="00196165"/>
    <w:rsid w:val="00196393"/>
    <w:rsid w:val="00196667"/>
    <w:rsid w:val="001966C9"/>
    <w:rsid w:val="00197033"/>
    <w:rsid w:val="0019725F"/>
    <w:rsid w:val="00197717"/>
    <w:rsid w:val="001977C0"/>
    <w:rsid w:val="00197F7F"/>
    <w:rsid w:val="001A016B"/>
    <w:rsid w:val="001A01CC"/>
    <w:rsid w:val="001A0827"/>
    <w:rsid w:val="001A0C4B"/>
    <w:rsid w:val="001A0EF8"/>
    <w:rsid w:val="001A0FA1"/>
    <w:rsid w:val="001A116C"/>
    <w:rsid w:val="001A13E9"/>
    <w:rsid w:val="001A150E"/>
    <w:rsid w:val="001A18D2"/>
    <w:rsid w:val="001A20B2"/>
    <w:rsid w:val="001A245B"/>
    <w:rsid w:val="001A25AC"/>
    <w:rsid w:val="001A2618"/>
    <w:rsid w:val="001A2B14"/>
    <w:rsid w:val="001A344A"/>
    <w:rsid w:val="001A37A6"/>
    <w:rsid w:val="001A4197"/>
    <w:rsid w:val="001A45A0"/>
    <w:rsid w:val="001A4BB8"/>
    <w:rsid w:val="001A4D81"/>
    <w:rsid w:val="001A4DE8"/>
    <w:rsid w:val="001A50A5"/>
    <w:rsid w:val="001A548E"/>
    <w:rsid w:val="001A5625"/>
    <w:rsid w:val="001A5E71"/>
    <w:rsid w:val="001A73E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7E3"/>
    <w:rsid w:val="001B2BCC"/>
    <w:rsid w:val="001B2F33"/>
    <w:rsid w:val="001B3022"/>
    <w:rsid w:val="001B36B4"/>
    <w:rsid w:val="001B38B7"/>
    <w:rsid w:val="001B39AE"/>
    <w:rsid w:val="001B3F7F"/>
    <w:rsid w:val="001B411F"/>
    <w:rsid w:val="001B4636"/>
    <w:rsid w:val="001B4653"/>
    <w:rsid w:val="001B4A22"/>
    <w:rsid w:val="001B4A40"/>
    <w:rsid w:val="001B58BC"/>
    <w:rsid w:val="001B5E7A"/>
    <w:rsid w:val="001B6912"/>
    <w:rsid w:val="001B6BD2"/>
    <w:rsid w:val="001B758A"/>
    <w:rsid w:val="001B7723"/>
    <w:rsid w:val="001B7979"/>
    <w:rsid w:val="001B7E28"/>
    <w:rsid w:val="001B7FBD"/>
    <w:rsid w:val="001C00CC"/>
    <w:rsid w:val="001C01C5"/>
    <w:rsid w:val="001C03D1"/>
    <w:rsid w:val="001C0AC9"/>
    <w:rsid w:val="001C0ECA"/>
    <w:rsid w:val="001C1735"/>
    <w:rsid w:val="001C1769"/>
    <w:rsid w:val="001C1C28"/>
    <w:rsid w:val="001C2125"/>
    <w:rsid w:val="001C21A0"/>
    <w:rsid w:val="001C2301"/>
    <w:rsid w:val="001C2410"/>
    <w:rsid w:val="001C24BB"/>
    <w:rsid w:val="001C2A75"/>
    <w:rsid w:val="001C2AAB"/>
    <w:rsid w:val="001C2E82"/>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326"/>
    <w:rsid w:val="001C7813"/>
    <w:rsid w:val="001D0EFA"/>
    <w:rsid w:val="001D1792"/>
    <w:rsid w:val="001D1D07"/>
    <w:rsid w:val="001D21A0"/>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0"/>
    <w:rsid w:val="001D6D1D"/>
    <w:rsid w:val="001D70F5"/>
    <w:rsid w:val="001D71D5"/>
    <w:rsid w:val="001D729D"/>
    <w:rsid w:val="001D74DB"/>
    <w:rsid w:val="001E0190"/>
    <w:rsid w:val="001E0734"/>
    <w:rsid w:val="001E0ACF"/>
    <w:rsid w:val="001E0ADE"/>
    <w:rsid w:val="001E1098"/>
    <w:rsid w:val="001E167B"/>
    <w:rsid w:val="001E1BD2"/>
    <w:rsid w:val="001E1E96"/>
    <w:rsid w:val="001E247B"/>
    <w:rsid w:val="001E24D4"/>
    <w:rsid w:val="001E25C4"/>
    <w:rsid w:val="001E2CED"/>
    <w:rsid w:val="001E2E6F"/>
    <w:rsid w:val="001E2FC0"/>
    <w:rsid w:val="001E3511"/>
    <w:rsid w:val="001E3642"/>
    <w:rsid w:val="001E3DBD"/>
    <w:rsid w:val="001E403A"/>
    <w:rsid w:val="001E4751"/>
    <w:rsid w:val="001E4938"/>
    <w:rsid w:val="001E4CD8"/>
    <w:rsid w:val="001E4FB6"/>
    <w:rsid w:val="001E53A9"/>
    <w:rsid w:val="001E55D5"/>
    <w:rsid w:val="001E589C"/>
    <w:rsid w:val="001E6920"/>
    <w:rsid w:val="001E693A"/>
    <w:rsid w:val="001E6BB9"/>
    <w:rsid w:val="001E6EC8"/>
    <w:rsid w:val="001E764B"/>
    <w:rsid w:val="001E7905"/>
    <w:rsid w:val="001E7D9A"/>
    <w:rsid w:val="001F0190"/>
    <w:rsid w:val="001F0858"/>
    <w:rsid w:val="001F0883"/>
    <w:rsid w:val="001F08A4"/>
    <w:rsid w:val="001F0A0A"/>
    <w:rsid w:val="001F0B61"/>
    <w:rsid w:val="001F0DCF"/>
    <w:rsid w:val="001F11E2"/>
    <w:rsid w:val="001F141F"/>
    <w:rsid w:val="001F14F2"/>
    <w:rsid w:val="001F1B74"/>
    <w:rsid w:val="001F1BAB"/>
    <w:rsid w:val="001F1CC2"/>
    <w:rsid w:val="001F1EEE"/>
    <w:rsid w:val="001F203C"/>
    <w:rsid w:val="001F2108"/>
    <w:rsid w:val="001F2A4D"/>
    <w:rsid w:val="001F2BD3"/>
    <w:rsid w:val="001F2E6B"/>
    <w:rsid w:val="001F2EA1"/>
    <w:rsid w:val="001F337E"/>
    <w:rsid w:val="001F353A"/>
    <w:rsid w:val="001F3603"/>
    <w:rsid w:val="001F386B"/>
    <w:rsid w:val="001F3D89"/>
    <w:rsid w:val="001F4052"/>
    <w:rsid w:val="001F4435"/>
    <w:rsid w:val="001F4A35"/>
    <w:rsid w:val="001F4DDD"/>
    <w:rsid w:val="001F4FA9"/>
    <w:rsid w:val="001F548A"/>
    <w:rsid w:val="001F579C"/>
    <w:rsid w:val="001F58E7"/>
    <w:rsid w:val="001F5C40"/>
    <w:rsid w:val="001F5D92"/>
    <w:rsid w:val="001F5F13"/>
    <w:rsid w:val="001F668A"/>
    <w:rsid w:val="001F6AB6"/>
    <w:rsid w:val="001F6D64"/>
    <w:rsid w:val="001F765B"/>
    <w:rsid w:val="001F770A"/>
    <w:rsid w:val="001F7DE0"/>
    <w:rsid w:val="002009EB"/>
    <w:rsid w:val="00200A9D"/>
    <w:rsid w:val="00200B2E"/>
    <w:rsid w:val="00201162"/>
    <w:rsid w:val="00201324"/>
    <w:rsid w:val="00201841"/>
    <w:rsid w:val="0020194C"/>
    <w:rsid w:val="0020205B"/>
    <w:rsid w:val="0020250C"/>
    <w:rsid w:val="0020259A"/>
    <w:rsid w:val="0020278D"/>
    <w:rsid w:val="00202C45"/>
    <w:rsid w:val="00202E4A"/>
    <w:rsid w:val="00203011"/>
    <w:rsid w:val="002031FC"/>
    <w:rsid w:val="0020332E"/>
    <w:rsid w:val="00203733"/>
    <w:rsid w:val="0020390A"/>
    <w:rsid w:val="00203A4C"/>
    <w:rsid w:val="002041DB"/>
    <w:rsid w:val="0020460C"/>
    <w:rsid w:val="002047BB"/>
    <w:rsid w:val="00205553"/>
    <w:rsid w:val="00205570"/>
    <w:rsid w:val="0020587F"/>
    <w:rsid w:val="002059C8"/>
    <w:rsid w:val="00206005"/>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1046"/>
    <w:rsid w:val="002112B2"/>
    <w:rsid w:val="00211AE6"/>
    <w:rsid w:val="00211FE8"/>
    <w:rsid w:val="002122E5"/>
    <w:rsid w:val="00212A65"/>
    <w:rsid w:val="00212CB6"/>
    <w:rsid w:val="00212DA6"/>
    <w:rsid w:val="00213289"/>
    <w:rsid w:val="002139D9"/>
    <w:rsid w:val="00213A13"/>
    <w:rsid w:val="00213B45"/>
    <w:rsid w:val="002147CA"/>
    <w:rsid w:val="00214826"/>
    <w:rsid w:val="002150E0"/>
    <w:rsid w:val="002150F6"/>
    <w:rsid w:val="002154DF"/>
    <w:rsid w:val="002158A2"/>
    <w:rsid w:val="00215AEB"/>
    <w:rsid w:val="00215CE4"/>
    <w:rsid w:val="00215E20"/>
    <w:rsid w:val="0021610D"/>
    <w:rsid w:val="0021657D"/>
    <w:rsid w:val="002165C1"/>
    <w:rsid w:val="00216A8E"/>
    <w:rsid w:val="00217538"/>
    <w:rsid w:val="00217563"/>
    <w:rsid w:val="00217998"/>
    <w:rsid w:val="00217DA5"/>
    <w:rsid w:val="00217EC2"/>
    <w:rsid w:val="00220268"/>
    <w:rsid w:val="00220B8F"/>
    <w:rsid w:val="00220ED6"/>
    <w:rsid w:val="00221747"/>
    <w:rsid w:val="002218D6"/>
    <w:rsid w:val="00221FB0"/>
    <w:rsid w:val="0022236B"/>
    <w:rsid w:val="00222411"/>
    <w:rsid w:val="0022253A"/>
    <w:rsid w:val="00222623"/>
    <w:rsid w:val="00222ACC"/>
    <w:rsid w:val="00222D23"/>
    <w:rsid w:val="00223B9B"/>
    <w:rsid w:val="00223E41"/>
    <w:rsid w:val="00223EC7"/>
    <w:rsid w:val="002240AD"/>
    <w:rsid w:val="002241F7"/>
    <w:rsid w:val="00224234"/>
    <w:rsid w:val="002242C7"/>
    <w:rsid w:val="002242F0"/>
    <w:rsid w:val="0022452B"/>
    <w:rsid w:val="002247EF"/>
    <w:rsid w:val="00224EDC"/>
    <w:rsid w:val="00224F1D"/>
    <w:rsid w:val="00225CB2"/>
    <w:rsid w:val="002262A7"/>
    <w:rsid w:val="00226397"/>
    <w:rsid w:val="002265FE"/>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97"/>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6EE"/>
    <w:rsid w:val="00243D2B"/>
    <w:rsid w:val="00243E8D"/>
    <w:rsid w:val="00244224"/>
    <w:rsid w:val="00244B6B"/>
    <w:rsid w:val="002454C8"/>
    <w:rsid w:val="00245790"/>
    <w:rsid w:val="00245971"/>
    <w:rsid w:val="00245CE9"/>
    <w:rsid w:val="00245E00"/>
    <w:rsid w:val="00246012"/>
    <w:rsid w:val="00247B52"/>
    <w:rsid w:val="00247E49"/>
    <w:rsid w:val="00247EB2"/>
    <w:rsid w:val="002500A2"/>
    <w:rsid w:val="002503EA"/>
    <w:rsid w:val="00250568"/>
    <w:rsid w:val="002507C7"/>
    <w:rsid w:val="002511AF"/>
    <w:rsid w:val="00251AF9"/>
    <w:rsid w:val="00251BF4"/>
    <w:rsid w:val="00252146"/>
    <w:rsid w:val="002525B9"/>
    <w:rsid w:val="00252B0A"/>
    <w:rsid w:val="00252B3D"/>
    <w:rsid w:val="00252BA5"/>
    <w:rsid w:val="00252BD0"/>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55"/>
    <w:rsid w:val="00260992"/>
    <w:rsid w:val="00260A76"/>
    <w:rsid w:val="00260B85"/>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4E8"/>
    <w:rsid w:val="00264500"/>
    <w:rsid w:val="00264677"/>
    <w:rsid w:val="00264A62"/>
    <w:rsid w:val="00265045"/>
    <w:rsid w:val="00265096"/>
    <w:rsid w:val="002651D4"/>
    <w:rsid w:val="0026589E"/>
    <w:rsid w:val="002659C1"/>
    <w:rsid w:val="00265A29"/>
    <w:rsid w:val="00265CA4"/>
    <w:rsid w:val="00265F7C"/>
    <w:rsid w:val="002662BA"/>
    <w:rsid w:val="00266EB3"/>
    <w:rsid w:val="002674C6"/>
    <w:rsid w:val="00267693"/>
    <w:rsid w:val="00267CB6"/>
    <w:rsid w:val="00267EF8"/>
    <w:rsid w:val="00270AC9"/>
    <w:rsid w:val="00271B90"/>
    <w:rsid w:val="00271B99"/>
    <w:rsid w:val="00271BC9"/>
    <w:rsid w:val="00272039"/>
    <w:rsid w:val="00272184"/>
    <w:rsid w:val="00272283"/>
    <w:rsid w:val="0027244F"/>
    <w:rsid w:val="002728CD"/>
    <w:rsid w:val="00272A99"/>
    <w:rsid w:val="0027300A"/>
    <w:rsid w:val="0027320B"/>
    <w:rsid w:val="00273651"/>
    <w:rsid w:val="0027369B"/>
    <w:rsid w:val="0027393A"/>
    <w:rsid w:val="00273DB4"/>
    <w:rsid w:val="00273FD5"/>
    <w:rsid w:val="00273FDB"/>
    <w:rsid w:val="0027492F"/>
    <w:rsid w:val="00274E62"/>
    <w:rsid w:val="00274F3B"/>
    <w:rsid w:val="002752E9"/>
    <w:rsid w:val="002753C1"/>
    <w:rsid w:val="00275624"/>
    <w:rsid w:val="0027562D"/>
    <w:rsid w:val="0027598E"/>
    <w:rsid w:val="00275B33"/>
    <w:rsid w:val="00275BCE"/>
    <w:rsid w:val="00275BDC"/>
    <w:rsid w:val="002760B0"/>
    <w:rsid w:val="0027632F"/>
    <w:rsid w:val="002766CD"/>
    <w:rsid w:val="0027678A"/>
    <w:rsid w:val="00276ACE"/>
    <w:rsid w:val="00276C9B"/>
    <w:rsid w:val="002770AD"/>
    <w:rsid w:val="002770DC"/>
    <w:rsid w:val="00277171"/>
    <w:rsid w:val="002779C6"/>
    <w:rsid w:val="00277B3D"/>
    <w:rsid w:val="00277BAB"/>
    <w:rsid w:val="00277E1E"/>
    <w:rsid w:val="0028044C"/>
    <w:rsid w:val="0028048B"/>
    <w:rsid w:val="0028091B"/>
    <w:rsid w:val="0028111A"/>
    <w:rsid w:val="002815F0"/>
    <w:rsid w:val="0028165D"/>
    <w:rsid w:val="002817EC"/>
    <w:rsid w:val="00281F5E"/>
    <w:rsid w:val="00283592"/>
    <w:rsid w:val="0028363C"/>
    <w:rsid w:val="00283E4F"/>
    <w:rsid w:val="00283FA3"/>
    <w:rsid w:val="00284139"/>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2E3"/>
    <w:rsid w:val="0029046B"/>
    <w:rsid w:val="002905D9"/>
    <w:rsid w:val="00290935"/>
    <w:rsid w:val="002913D6"/>
    <w:rsid w:val="002914D3"/>
    <w:rsid w:val="00291BB4"/>
    <w:rsid w:val="00292298"/>
    <w:rsid w:val="002925DE"/>
    <w:rsid w:val="00292C66"/>
    <w:rsid w:val="0029318B"/>
    <w:rsid w:val="00293463"/>
    <w:rsid w:val="00293680"/>
    <w:rsid w:val="00293D46"/>
    <w:rsid w:val="00293EDC"/>
    <w:rsid w:val="002940DF"/>
    <w:rsid w:val="002942A8"/>
    <w:rsid w:val="0029457A"/>
    <w:rsid w:val="00294BC0"/>
    <w:rsid w:val="00294C41"/>
    <w:rsid w:val="0029505A"/>
    <w:rsid w:val="002958B8"/>
    <w:rsid w:val="00295CBF"/>
    <w:rsid w:val="00295F12"/>
    <w:rsid w:val="00296075"/>
    <w:rsid w:val="002963F3"/>
    <w:rsid w:val="00296613"/>
    <w:rsid w:val="00296999"/>
    <w:rsid w:val="00296E79"/>
    <w:rsid w:val="002972FC"/>
    <w:rsid w:val="00297462"/>
    <w:rsid w:val="00297CA9"/>
    <w:rsid w:val="00297EC6"/>
    <w:rsid w:val="002A0AED"/>
    <w:rsid w:val="002A0CA1"/>
    <w:rsid w:val="002A13AD"/>
    <w:rsid w:val="002A14C4"/>
    <w:rsid w:val="002A177B"/>
    <w:rsid w:val="002A2754"/>
    <w:rsid w:val="002A278F"/>
    <w:rsid w:val="002A289B"/>
    <w:rsid w:val="002A307B"/>
    <w:rsid w:val="002A314B"/>
    <w:rsid w:val="002A36DE"/>
    <w:rsid w:val="002A38F1"/>
    <w:rsid w:val="002A3DA4"/>
    <w:rsid w:val="002A4235"/>
    <w:rsid w:val="002A4489"/>
    <w:rsid w:val="002A47F4"/>
    <w:rsid w:val="002A4B40"/>
    <w:rsid w:val="002A4CF9"/>
    <w:rsid w:val="002A4DF9"/>
    <w:rsid w:val="002A5358"/>
    <w:rsid w:val="002A53CF"/>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9B6"/>
    <w:rsid w:val="002B2FCD"/>
    <w:rsid w:val="002B2FF1"/>
    <w:rsid w:val="002B32A8"/>
    <w:rsid w:val="002B3396"/>
    <w:rsid w:val="002B3565"/>
    <w:rsid w:val="002B35C2"/>
    <w:rsid w:val="002B407B"/>
    <w:rsid w:val="002B407C"/>
    <w:rsid w:val="002B451D"/>
    <w:rsid w:val="002B4CAF"/>
    <w:rsid w:val="002B509A"/>
    <w:rsid w:val="002B5257"/>
    <w:rsid w:val="002B551B"/>
    <w:rsid w:val="002B553B"/>
    <w:rsid w:val="002B587D"/>
    <w:rsid w:val="002B58C3"/>
    <w:rsid w:val="002B5B0B"/>
    <w:rsid w:val="002B5FE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D07"/>
    <w:rsid w:val="002C13EA"/>
    <w:rsid w:val="002C1547"/>
    <w:rsid w:val="002C1A4A"/>
    <w:rsid w:val="002C223F"/>
    <w:rsid w:val="002C25A0"/>
    <w:rsid w:val="002C2715"/>
    <w:rsid w:val="002C282D"/>
    <w:rsid w:val="002C296E"/>
    <w:rsid w:val="002C2E8E"/>
    <w:rsid w:val="002C321C"/>
    <w:rsid w:val="002C3384"/>
    <w:rsid w:val="002C3560"/>
    <w:rsid w:val="002C35FF"/>
    <w:rsid w:val="002C3EFD"/>
    <w:rsid w:val="002C4609"/>
    <w:rsid w:val="002C4FEB"/>
    <w:rsid w:val="002C5235"/>
    <w:rsid w:val="002C536C"/>
    <w:rsid w:val="002C555C"/>
    <w:rsid w:val="002C5995"/>
    <w:rsid w:val="002C5DB1"/>
    <w:rsid w:val="002C5F6C"/>
    <w:rsid w:val="002C6693"/>
    <w:rsid w:val="002C729B"/>
    <w:rsid w:val="002C73EA"/>
    <w:rsid w:val="002C751A"/>
    <w:rsid w:val="002C753E"/>
    <w:rsid w:val="002C75C9"/>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F3F"/>
    <w:rsid w:val="002D517F"/>
    <w:rsid w:val="002D5353"/>
    <w:rsid w:val="002D5398"/>
    <w:rsid w:val="002D5584"/>
    <w:rsid w:val="002D5767"/>
    <w:rsid w:val="002D5A6E"/>
    <w:rsid w:val="002D65F7"/>
    <w:rsid w:val="002D66F5"/>
    <w:rsid w:val="002D6A84"/>
    <w:rsid w:val="002D6B9C"/>
    <w:rsid w:val="002D6C05"/>
    <w:rsid w:val="002D70B7"/>
    <w:rsid w:val="002D7C5A"/>
    <w:rsid w:val="002E0210"/>
    <w:rsid w:val="002E0666"/>
    <w:rsid w:val="002E0CE5"/>
    <w:rsid w:val="002E11B0"/>
    <w:rsid w:val="002E18B5"/>
    <w:rsid w:val="002E18FF"/>
    <w:rsid w:val="002E1DDB"/>
    <w:rsid w:val="002E2234"/>
    <w:rsid w:val="002E2335"/>
    <w:rsid w:val="002E23C3"/>
    <w:rsid w:val="002E2FCE"/>
    <w:rsid w:val="002E33E5"/>
    <w:rsid w:val="002E3600"/>
    <w:rsid w:val="002E37F7"/>
    <w:rsid w:val="002E3891"/>
    <w:rsid w:val="002E3909"/>
    <w:rsid w:val="002E3E90"/>
    <w:rsid w:val="002E3F9E"/>
    <w:rsid w:val="002E429F"/>
    <w:rsid w:val="002E456D"/>
    <w:rsid w:val="002E479B"/>
    <w:rsid w:val="002E4943"/>
    <w:rsid w:val="002E49CB"/>
    <w:rsid w:val="002E4E56"/>
    <w:rsid w:val="002E52CC"/>
    <w:rsid w:val="002E5808"/>
    <w:rsid w:val="002E584F"/>
    <w:rsid w:val="002E58C5"/>
    <w:rsid w:val="002E5B9E"/>
    <w:rsid w:val="002E5DEC"/>
    <w:rsid w:val="002E6B7A"/>
    <w:rsid w:val="002E6DC0"/>
    <w:rsid w:val="002E7001"/>
    <w:rsid w:val="002E7991"/>
    <w:rsid w:val="002E7A32"/>
    <w:rsid w:val="002E7EE9"/>
    <w:rsid w:val="002F059A"/>
    <w:rsid w:val="002F0A6E"/>
    <w:rsid w:val="002F0BF5"/>
    <w:rsid w:val="002F1ECC"/>
    <w:rsid w:val="002F255C"/>
    <w:rsid w:val="002F25E9"/>
    <w:rsid w:val="002F3E23"/>
    <w:rsid w:val="002F4165"/>
    <w:rsid w:val="002F44C2"/>
    <w:rsid w:val="002F4916"/>
    <w:rsid w:val="002F4B98"/>
    <w:rsid w:val="002F4FB6"/>
    <w:rsid w:val="002F57C5"/>
    <w:rsid w:val="002F57C9"/>
    <w:rsid w:val="002F5CA3"/>
    <w:rsid w:val="002F5DE3"/>
    <w:rsid w:val="002F6632"/>
    <w:rsid w:val="002F668D"/>
    <w:rsid w:val="002F6A05"/>
    <w:rsid w:val="002F6C77"/>
    <w:rsid w:val="002F6C8D"/>
    <w:rsid w:val="002F71D3"/>
    <w:rsid w:val="002F7537"/>
    <w:rsid w:val="002F76E9"/>
    <w:rsid w:val="002F7CF6"/>
    <w:rsid w:val="002F7E42"/>
    <w:rsid w:val="002F7F6A"/>
    <w:rsid w:val="003000F1"/>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2CC"/>
    <w:rsid w:val="00303661"/>
    <w:rsid w:val="00303961"/>
    <w:rsid w:val="00303BD5"/>
    <w:rsid w:val="00303CCE"/>
    <w:rsid w:val="00303D02"/>
    <w:rsid w:val="00303E3A"/>
    <w:rsid w:val="00303E4B"/>
    <w:rsid w:val="003043D2"/>
    <w:rsid w:val="003044A7"/>
    <w:rsid w:val="00304886"/>
    <w:rsid w:val="00305AF5"/>
    <w:rsid w:val="00306030"/>
    <w:rsid w:val="00306780"/>
    <w:rsid w:val="00306796"/>
    <w:rsid w:val="00306B0C"/>
    <w:rsid w:val="00307282"/>
    <w:rsid w:val="00307581"/>
    <w:rsid w:val="003078C0"/>
    <w:rsid w:val="00307C40"/>
    <w:rsid w:val="00307DE3"/>
    <w:rsid w:val="00307EE7"/>
    <w:rsid w:val="00310445"/>
    <w:rsid w:val="00310A6E"/>
    <w:rsid w:val="00310BB6"/>
    <w:rsid w:val="00310F51"/>
    <w:rsid w:val="003114B3"/>
    <w:rsid w:val="00311AEC"/>
    <w:rsid w:val="00311F5B"/>
    <w:rsid w:val="00312073"/>
    <w:rsid w:val="00312320"/>
    <w:rsid w:val="00312916"/>
    <w:rsid w:val="00312A2E"/>
    <w:rsid w:val="0031319D"/>
    <w:rsid w:val="00313432"/>
    <w:rsid w:val="00313587"/>
    <w:rsid w:val="00313AA4"/>
    <w:rsid w:val="003140E6"/>
    <w:rsid w:val="00314485"/>
    <w:rsid w:val="003145C4"/>
    <w:rsid w:val="00314EA8"/>
    <w:rsid w:val="00314F63"/>
    <w:rsid w:val="00315133"/>
    <w:rsid w:val="0031528F"/>
    <w:rsid w:val="0031535C"/>
    <w:rsid w:val="00315371"/>
    <w:rsid w:val="0031546D"/>
    <w:rsid w:val="00315585"/>
    <w:rsid w:val="00315622"/>
    <w:rsid w:val="00315855"/>
    <w:rsid w:val="00315B43"/>
    <w:rsid w:val="00315CFC"/>
    <w:rsid w:val="00315F65"/>
    <w:rsid w:val="00316958"/>
    <w:rsid w:val="00316D81"/>
    <w:rsid w:val="00316EE5"/>
    <w:rsid w:val="003177C7"/>
    <w:rsid w:val="00317B03"/>
    <w:rsid w:val="00317B60"/>
    <w:rsid w:val="00317CD3"/>
    <w:rsid w:val="00320D1D"/>
    <w:rsid w:val="00320E0A"/>
    <w:rsid w:val="00321131"/>
    <w:rsid w:val="00321137"/>
    <w:rsid w:val="003217EF"/>
    <w:rsid w:val="00321955"/>
    <w:rsid w:val="00322522"/>
    <w:rsid w:val="003229CA"/>
    <w:rsid w:val="00323063"/>
    <w:rsid w:val="003234E6"/>
    <w:rsid w:val="0032380A"/>
    <w:rsid w:val="00323975"/>
    <w:rsid w:val="0032407D"/>
    <w:rsid w:val="0032417B"/>
    <w:rsid w:val="00324330"/>
    <w:rsid w:val="00324361"/>
    <w:rsid w:val="003243D5"/>
    <w:rsid w:val="0032492D"/>
    <w:rsid w:val="00324C65"/>
    <w:rsid w:val="00324E02"/>
    <w:rsid w:val="003251B3"/>
    <w:rsid w:val="003251E1"/>
    <w:rsid w:val="00325B4F"/>
    <w:rsid w:val="00325BEE"/>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5A0C"/>
    <w:rsid w:val="00335E10"/>
    <w:rsid w:val="003363DA"/>
    <w:rsid w:val="003365F6"/>
    <w:rsid w:val="00336657"/>
    <w:rsid w:val="003368F1"/>
    <w:rsid w:val="00336A3D"/>
    <w:rsid w:val="00336F65"/>
    <w:rsid w:val="003370FB"/>
    <w:rsid w:val="0033728E"/>
    <w:rsid w:val="00337980"/>
    <w:rsid w:val="00337989"/>
    <w:rsid w:val="00340BC2"/>
    <w:rsid w:val="00340C4D"/>
    <w:rsid w:val="003414BE"/>
    <w:rsid w:val="00341DE0"/>
    <w:rsid w:val="003420E0"/>
    <w:rsid w:val="00342173"/>
    <w:rsid w:val="00342444"/>
    <w:rsid w:val="003428F3"/>
    <w:rsid w:val="00342C49"/>
    <w:rsid w:val="00342D06"/>
    <w:rsid w:val="003433B9"/>
    <w:rsid w:val="003436EF"/>
    <w:rsid w:val="00343B7B"/>
    <w:rsid w:val="003440FE"/>
    <w:rsid w:val="00344517"/>
    <w:rsid w:val="003446A9"/>
    <w:rsid w:val="00344C80"/>
    <w:rsid w:val="00344D5B"/>
    <w:rsid w:val="00344E34"/>
    <w:rsid w:val="00344FFD"/>
    <w:rsid w:val="0034501E"/>
    <w:rsid w:val="003452C1"/>
    <w:rsid w:val="003454FB"/>
    <w:rsid w:val="0034574D"/>
    <w:rsid w:val="00345B5F"/>
    <w:rsid w:val="003468F1"/>
    <w:rsid w:val="00346B3F"/>
    <w:rsid w:val="00346F16"/>
    <w:rsid w:val="00346F99"/>
    <w:rsid w:val="0034750A"/>
    <w:rsid w:val="00347BA8"/>
    <w:rsid w:val="003506D6"/>
    <w:rsid w:val="00350C48"/>
    <w:rsid w:val="00350E09"/>
    <w:rsid w:val="003511D3"/>
    <w:rsid w:val="00351B24"/>
    <w:rsid w:val="003520DB"/>
    <w:rsid w:val="00352130"/>
    <w:rsid w:val="00352289"/>
    <w:rsid w:val="003522C2"/>
    <w:rsid w:val="00352C21"/>
    <w:rsid w:val="0035308C"/>
    <w:rsid w:val="00353573"/>
    <w:rsid w:val="00353707"/>
    <w:rsid w:val="00353CDB"/>
    <w:rsid w:val="00354841"/>
    <w:rsid w:val="00354EFD"/>
    <w:rsid w:val="003555CC"/>
    <w:rsid w:val="00355776"/>
    <w:rsid w:val="00355B9C"/>
    <w:rsid w:val="003561B4"/>
    <w:rsid w:val="00356EFE"/>
    <w:rsid w:val="003574ED"/>
    <w:rsid w:val="00357654"/>
    <w:rsid w:val="003576A7"/>
    <w:rsid w:val="003576FA"/>
    <w:rsid w:val="003604AE"/>
    <w:rsid w:val="0036096A"/>
    <w:rsid w:val="00360B61"/>
    <w:rsid w:val="00360F3F"/>
    <w:rsid w:val="00361287"/>
    <w:rsid w:val="0036145D"/>
    <w:rsid w:val="00361F2F"/>
    <w:rsid w:val="00361FBC"/>
    <w:rsid w:val="003622D4"/>
    <w:rsid w:val="00362543"/>
    <w:rsid w:val="003628F9"/>
    <w:rsid w:val="00362D3F"/>
    <w:rsid w:val="00362E3A"/>
    <w:rsid w:val="003630B0"/>
    <w:rsid w:val="00363120"/>
    <w:rsid w:val="003634E4"/>
    <w:rsid w:val="00363532"/>
    <w:rsid w:val="003636EA"/>
    <w:rsid w:val="00363763"/>
    <w:rsid w:val="00363BBC"/>
    <w:rsid w:val="00363E7A"/>
    <w:rsid w:val="00364154"/>
    <w:rsid w:val="003649FB"/>
    <w:rsid w:val="00364CA5"/>
    <w:rsid w:val="003650F2"/>
    <w:rsid w:val="00366470"/>
    <w:rsid w:val="003664CB"/>
    <w:rsid w:val="003669E5"/>
    <w:rsid w:val="00366BB0"/>
    <w:rsid w:val="00367673"/>
    <w:rsid w:val="003702A8"/>
    <w:rsid w:val="00370617"/>
    <w:rsid w:val="00370901"/>
    <w:rsid w:val="003709B7"/>
    <w:rsid w:val="003709D8"/>
    <w:rsid w:val="00370D02"/>
    <w:rsid w:val="00371C1B"/>
    <w:rsid w:val="00371D63"/>
    <w:rsid w:val="00372562"/>
    <w:rsid w:val="003728DE"/>
    <w:rsid w:val="00373317"/>
    <w:rsid w:val="0037344B"/>
    <w:rsid w:val="0037377A"/>
    <w:rsid w:val="003737B1"/>
    <w:rsid w:val="00373994"/>
    <w:rsid w:val="00373A4D"/>
    <w:rsid w:val="00373D12"/>
    <w:rsid w:val="00373FF8"/>
    <w:rsid w:val="00374140"/>
    <w:rsid w:val="00374298"/>
    <w:rsid w:val="00374D76"/>
    <w:rsid w:val="0037511C"/>
    <w:rsid w:val="003751ED"/>
    <w:rsid w:val="003752C3"/>
    <w:rsid w:val="003752DA"/>
    <w:rsid w:val="003752E2"/>
    <w:rsid w:val="0037554D"/>
    <w:rsid w:val="00375CEC"/>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D8B"/>
    <w:rsid w:val="003857BF"/>
    <w:rsid w:val="00385DC0"/>
    <w:rsid w:val="003866A9"/>
    <w:rsid w:val="003868F9"/>
    <w:rsid w:val="00386C52"/>
    <w:rsid w:val="00386CB8"/>
    <w:rsid w:val="00386DE5"/>
    <w:rsid w:val="003870F1"/>
    <w:rsid w:val="00387788"/>
    <w:rsid w:val="00387B23"/>
    <w:rsid w:val="00387F59"/>
    <w:rsid w:val="003901B7"/>
    <w:rsid w:val="00390B10"/>
    <w:rsid w:val="00390F45"/>
    <w:rsid w:val="00391137"/>
    <w:rsid w:val="0039179C"/>
    <w:rsid w:val="00391E78"/>
    <w:rsid w:val="00391F27"/>
    <w:rsid w:val="003920B2"/>
    <w:rsid w:val="003927A4"/>
    <w:rsid w:val="003927C5"/>
    <w:rsid w:val="00392E40"/>
    <w:rsid w:val="0039303B"/>
    <w:rsid w:val="0039318E"/>
    <w:rsid w:val="00393205"/>
    <w:rsid w:val="003936CD"/>
    <w:rsid w:val="003938BA"/>
    <w:rsid w:val="0039396D"/>
    <w:rsid w:val="00393EA9"/>
    <w:rsid w:val="00394109"/>
    <w:rsid w:val="003947B8"/>
    <w:rsid w:val="00394A17"/>
    <w:rsid w:val="00395181"/>
    <w:rsid w:val="003960AD"/>
    <w:rsid w:val="00396265"/>
    <w:rsid w:val="003963F7"/>
    <w:rsid w:val="003964CC"/>
    <w:rsid w:val="00396652"/>
    <w:rsid w:val="0039686E"/>
    <w:rsid w:val="00397149"/>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A90"/>
    <w:rsid w:val="003A2B1C"/>
    <w:rsid w:val="003A2BFD"/>
    <w:rsid w:val="003A2D2C"/>
    <w:rsid w:val="003A34C6"/>
    <w:rsid w:val="003A37BF"/>
    <w:rsid w:val="003A3AE7"/>
    <w:rsid w:val="003A3B9B"/>
    <w:rsid w:val="003A3EC2"/>
    <w:rsid w:val="003A444D"/>
    <w:rsid w:val="003A4505"/>
    <w:rsid w:val="003A5053"/>
    <w:rsid w:val="003A5365"/>
    <w:rsid w:val="003A546D"/>
    <w:rsid w:val="003A586E"/>
    <w:rsid w:val="003A5B3F"/>
    <w:rsid w:val="003A634F"/>
    <w:rsid w:val="003A64FA"/>
    <w:rsid w:val="003A6C67"/>
    <w:rsid w:val="003A6CE9"/>
    <w:rsid w:val="003A6D48"/>
    <w:rsid w:val="003A7324"/>
    <w:rsid w:val="003A7910"/>
    <w:rsid w:val="003A79F1"/>
    <w:rsid w:val="003A7C9C"/>
    <w:rsid w:val="003A7D28"/>
    <w:rsid w:val="003A7D9F"/>
    <w:rsid w:val="003A7FA1"/>
    <w:rsid w:val="003B0339"/>
    <w:rsid w:val="003B0406"/>
    <w:rsid w:val="003B061E"/>
    <w:rsid w:val="003B06BF"/>
    <w:rsid w:val="003B0724"/>
    <w:rsid w:val="003B106C"/>
    <w:rsid w:val="003B124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012"/>
    <w:rsid w:val="003B507F"/>
    <w:rsid w:val="003B5119"/>
    <w:rsid w:val="003B53AB"/>
    <w:rsid w:val="003B53CC"/>
    <w:rsid w:val="003B59AE"/>
    <w:rsid w:val="003B5AD3"/>
    <w:rsid w:val="003B5DE9"/>
    <w:rsid w:val="003B5FA4"/>
    <w:rsid w:val="003B61E9"/>
    <w:rsid w:val="003B6345"/>
    <w:rsid w:val="003B6539"/>
    <w:rsid w:val="003B6F54"/>
    <w:rsid w:val="003B712E"/>
    <w:rsid w:val="003B735C"/>
    <w:rsid w:val="003B7430"/>
    <w:rsid w:val="003B74DA"/>
    <w:rsid w:val="003B7EC7"/>
    <w:rsid w:val="003C0482"/>
    <w:rsid w:val="003C05CC"/>
    <w:rsid w:val="003C085A"/>
    <w:rsid w:val="003C091E"/>
    <w:rsid w:val="003C09E7"/>
    <w:rsid w:val="003C0BED"/>
    <w:rsid w:val="003C0DCD"/>
    <w:rsid w:val="003C16C4"/>
    <w:rsid w:val="003C18AD"/>
    <w:rsid w:val="003C1CE0"/>
    <w:rsid w:val="003C20D3"/>
    <w:rsid w:val="003C217F"/>
    <w:rsid w:val="003C218F"/>
    <w:rsid w:val="003C2217"/>
    <w:rsid w:val="003C2AA7"/>
    <w:rsid w:val="003C2E9B"/>
    <w:rsid w:val="003C3037"/>
    <w:rsid w:val="003C3368"/>
    <w:rsid w:val="003C38BD"/>
    <w:rsid w:val="003C3A14"/>
    <w:rsid w:val="003C3BC2"/>
    <w:rsid w:val="003C3BCD"/>
    <w:rsid w:val="003C3C33"/>
    <w:rsid w:val="003C3EDA"/>
    <w:rsid w:val="003C3F27"/>
    <w:rsid w:val="003C4209"/>
    <w:rsid w:val="003C4496"/>
    <w:rsid w:val="003C474B"/>
    <w:rsid w:val="003C5072"/>
    <w:rsid w:val="003C5099"/>
    <w:rsid w:val="003C50AA"/>
    <w:rsid w:val="003C510E"/>
    <w:rsid w:val="003C5AF6"/>
    <w:rsid w:val="003C5C56"/>
    <w:rsid w:val="003C5ED7"/>
    <w:rsid w:val="003C62D6"/>
    <w:rsid w:val="003C673F"/>
    <w:rsid w:val="003C6B7E"/>
    <w:rsid w:val="003C70FF"/>
    <w:rsid w:val="003C71FE"/>
    <w:rsid w:val="003C7B87"/>
    <w:rsid w:val="003D0360"/>
    <w:rsid w:val="003D0CA7"/>
    <w:rsid w:val="003D1288"/>
    <w:rsid w:val="003D12AE"/>
    <w:rsid w:val="003D142B"/>
    <w:rsid w:val="003D1E04"/>
    <w:rsid w:val="003D25C4"/>
    <w:rsid w:val="003D29BA"/>
    <w:rsid w:val="003D2C4D"/>
    <w:rsid w:val="003D3447"/>
    <w:rsid w:val="003D3468"/>
    <w:rsid w:val="003D357E"/>
    <w:rsid w:val="003D3695"/>
    <w:rsid w:val="003D3D96"/>
    <w:rsid w:val="003D3F0D"/>
    <w:rsid w:val="003D4055"/>
    <w:rsid w:val="003D4483"/>
    <w:rsid w:val="003D452A"/>
    <w:rsid w:val="003D4C15"/>
    <w:rsid w:val="003D4DC8"/>
    <w:rsid w:val="003D545B"/>
    <w:rsid w:val="003D5476"/>
    <w:rsid w:val="003D5A45"/>
    <w:rsid w:val="003D5B52"/>
    <w:rsid w:val="003D5EA3"/>
    <w:rsid w:val="003D6113"/>
    <w:rsid w:val="003D61D6"/>
    <w:rsid w:val="003D6245"/>
    <w:rsid w:val="003D6A16"/>
    <w:rsid w:val="003D6AA6"/>
    <w:rsid w:val="003D721E"/>
    <w:rsid w:val="003D75A3"/>
    <w:rsid w:val="003D7644"/>
    <w:rsid w:val="003D7671"/>
    <w:rsid w:val="003D76D7"/>
    <w:rsid w:val="003D7CF7"/>
    <w:rsid w:val="003D7DA8"/>
    <w:rsid w:val="003D7ECF"/>
    <w:rsid w:val="003D7EE9"/>
    <w:rsid w:val="003E0B36"/>
    <w:rsid w:val="003E0E29"/>
    <w:rsid w:val="003E106A"/>
    <w:rsid w:val="003E13A8"/>
    <w:rsid w:val="003E1E9A"/>
    <w:rsid w:val="003E22D4"/>
    <w:rsid w:val="003E24BD"/>
    <w:rsid w:val="003E2924"/>
    <w:rsid w:val="003E2C4B"/>
    <w:rsid w:val="003E2E3B"/>
    <w:rsid w:val="003E313F"/>
    <w:rsid w:val="003E3643"/>
    <w:rsid w:val="003E39F6"/>
    <w:rsid w:val="003E3E59"/>
    <w:rsid w:val="003E3F45"/>
    <w:rsid w:val="003E4307"/>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39"/>
    <w:rsid w:val="003F168A"/>
    <w:rsid w:val="003F183B"/>
    <w:rsid w:val="003F1886"/>
    <w:rsid w:val="003F19DB"/>
    <w:rsid w:val="003F1A89"/>
    <w:rsid w:val="003F1AEE"/>
    <w:rsid w:val="003F1D21"/>
    <w:rsid w:val="003F23EB"/>
    <w:rsid w:val="003F2934"/>
    <w:rsid w:val="003F29B5"/>
    <w:rsid w:val="003F2D3A"/>
    <w:rsid w:val="003F2ECC"/>
    <w:rsid w:val="003F2EDD"/>
    <w:rsid w:val="003F36B9"/>
    <w:rsid w:val="003F385A"/>
    <w:rsid w:val="003F3912"/>
    <w:rsid w:val="003F44F5"/>
    <w:rsid w:val="003F4A93"/>
    <w:rsid w:val="003F4DE2"/>
    <w:rsid w:val="003F4E79"/>
    <w:rsid w:val="003F524E"/>
    <w:rsid w:val="003F5644"/>
    <w:rsid w:val="003F5720"/>
    <w:rsid w:val="003F5923"/>
    <w:rsid w:val="003F5AAB"/>
    <w:rsid w:val="003F5C72"/>
    <w:rsid w:val="003F5C95"/>
    <w:rsid w:val="003F6017"/>
    <w:rsid w:val="003F635B"/>
    <w:rsid w:val="003F63AF"/>
    <w:rsid w:val="003F663B"/>
    <w:rsid w:val="003F6842"/>
    <w:rsid w:val="003F6B4D"/>
    <w:rsid w:val="003F6E4F"/>
    <w:rsid w:val="003F7814"/>
    <w:rsid w:val="003F7913"/>
    <w:rsid w:val="003F7B68"/>
    <w:rsid w:val="003F7E66"/>
    <w:rsid w:val="004002A8"/>
    <w:rsid w:val="00400760"/>
    <w:rsid w:val="00400A90"/>
    <w:rsid w:val="0040102D"/>
    <w:rsid w:val="004010B3"/>
    <w:rsid w:val="00401465"/>
    <w:rsid w:val="00401E9C"/>
    <w:rsid w:val="00402188"/>
    <w:rsid w:val="004021A3"/>
    <w:rsid w:val="004027F1"/>
    <w:rsid w:val="0040281F"/>
    <w:rsid w:val="00402AAA"/>
    <w:rsid w:val="00402F4F"/>
    <w:rsid w:val="00402F90"/>
    <w:rsid w:val="00403185"/>
    <w:rsid w:val="00404F28"/>
    <w:rsid w:val="00405163"/>
    <w:rsid w:val="004053B7"/>
    <w:rsid w:val="00405498"/>
    <w:rsid w:val="0040572F"/>
    <w:rsid w:val="00405BA7"/>
    <w:rsid w:val="00405BAA"/>
    <w:rsid w:val="00406144"/>
    <w:rsid w:val="004062FF"/>
    <w:rsid w:val="0040631B"/>
    <w:rsid w:val="00406554"/>
    <w:rsid w:val="00406619"/>
    <w:rsid w:val="004066D2"/>
    <w:rsid w:val="004068A4"/>
    <w:rsid w:val="00406C2B"/>
    <w:rsid w:val="00406E30"/>
    <w:rsid w:val="00406F06"/>
    <w:rsid w:val="00407003"/>
    <w:rsid w:val="004070DD"/>
    <w:rsid w:val="004072DB"/>
    <w:rsid w:val="0040753A"/>
    <w:rsid w:val="0040757B"/>
    <w:rsid w:val="004077EE"/>
    <w:rsid w:val="00407A8B"/>
    <w:rsid w:val="00407C9B"/>
    <w:rsid w:val="00407DBB"/>
    <w:rsid w:val="00407DC4"/>
    <w:rsid w:val="0041001A"/>
    <w:rsid w:val="00410504"/>
    <w:rsid w:val="00410A0F"/>
    <w:rsid w:val="00410BB0"/>
    <w:rsid w:val="00410E71"/>
    <w:rsid w:val="00411136"/>
    <w:rsid w:val="004113E2"/>
    <w:rsid w:val="0041166A"/>
    <w:rsid w:val="004118B7"/>
    <w:rsid w:val="00411D4E"/>
    <w:rsid w:val="00411F52"/>
    <w:rsid w:val="00412083"/>
    <w:rsid w:val="00412245"/>
    <w:rsid w:val="004122D4"/>
    <w:rsid w:val="0041287F"/>
    <w:rsid w:val="00412DE8"/>
    <w:rsid w:val="00413316"/>
    <w:rsid w:val="004133CE"/>
    <w:rsid w:val="004134DF"/>
    <w:rsid w:val="0041360B"/>
    <w:rsid w:val="00413680"/>
    <w:rsid w:val="00413945"/>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425"/>
    <w:rsid w:val="00421799"/>
    <w:rsid w:val="0042191F"/>
    <w:rsid w:val="00421F78"/>
    <w:rsid w:val="00422267"/>
    <w:rsid w:val="0042227F"/>
    <w:rsid w:val="00422E51"/>
    <w:rsid w:val="0042317C"/>
    <w:rsid w:val="00423925"/>
    <w:rsid w:val="00423BDC"/>
    <w:rsid w:val="00423F52"/>
    <w:rsid w:val="00423FEB"/>
    <w:rsid w:val="00424A25"/>
    <w:rsid w:val="004250A5"/>
    <w:rsid w:val="004251C2"/>
    <w:rsid w:val="00425CF9"/>
    <w:rsid w:val="00425FF4"/>
    <w:rsid w:val="0042629F"/>
    <w:rsid w:val="00426930"/>
    <w:rsid w:val="004269D5"/>
    <w:rsid w:val="00426E94"/>
    <w:rsid w:val="0042706D"/>
    <w:rsid w:val="004270FD"/>
    <w:rsid w:val="004271D5"/>
    <w:rsid w:val="00427261"/>
    <w:rsid w:val="004272B9"/>
    <w:rsid w:val="004273F5"/>
    <w:rsid w:val="00427637"/>
    <w:rsid w:val="004277BC"/>
    <w:rsid w:val="00427915"/>
    <w:rsid w:val="00430147"/>
    <w:rsid w:val="004308E9"/>
    <w:rsid w:val="00430AF9"/>
    <w:rsid w:val="00431066"/>
    <w:rsid w:val="004311F9"/>
    <w:rsid w:val="00431296"/>
    <w:rsid w:val="004313EF"/>
    <w:rsid w:val="00431441"/>
    <w:rsid w:val="00431E14"/>
    <w:rsid w:val="00431F16"/>
    <w:rsid w:val="00432296"/>
    <w:rsid w:val="004328B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894"/>
    <w:rsid w:val="00436A6D"/>
    <w:rsid w:val="00436BD5"/>
    <w:rsid w:val="00436F74"/>
    <w:rsid w:val="00436FF9"/>
    <w:rsid w:val="00437272"/>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98"/>
    <w:rsid w:val="004430B1"/>
    <w:rsid w:val="00443176"/>
    <w:rsid w:val="00443310"/>
    <w:rsid w:val="00443463"/>
    <w:rsid w:val="004435DB"/>
    <w:rsid w:val="0044367E"/>
    <w:rsid w:val="004448CB"/>
    <w:rsid w:val="00444ACA"/>
    <w:rsid w:val="004454C2"/>
    <w:rsid w:val="00445CA0"/>
    <w:rsid w:val="00446176"/>
    <w:rsid w:val="0044618B"/>
    <w:rsid w:val="00446390"/>
    <w:rsid w:val="004464A2"/>
    <w:rsid w:val="00446920"/>
    <w:rsid w:val="00447351"/>
    <w:rsid w:val="00447B50"/>
    <w:rsid w:val="00447BD5"/>
    <w:rsid w:val="00447C55"/>
    <w:rsid w:val="00447CED"/>
    <w:rsid w:val="0045004D"/>
    <w:rsid w:val="00450BFC"/>
    <w:rsid w:val="00450C2B"/>
    <w:rsid w:val="00450E1B"/>
    <w:rsid w:val="004512D8"/>
    <w:rsid w:val="004513C7"/>
    <w:rsid w:val="0045153F"/>
    <w:rsid w:val="00451B45"/>
    <w:rsid w:val="00451D03"/>
    <w:rsid w:val="00451DF6"/>
    <w:rsid w:val="00451DFE"/>
    <w:rsid w:val="004521C2"/>
    <w:rsid w:val="00452268"/>
    <w:rsid w:val="0045230A"/>
    <w:rsid w:val="00452AEA"/>
    <w:rsid w:val="00452D17"/>
    <w:rsid w:val="00452E0B"/>
    <w:rsid w:val="00453663"/>
    <w:rsid w:val="004538B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7FC"/>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2DD9"/>
    <w:rsid w:val="00473915"/>
    <w:rsid w:val="004741FF"/>
    <w:rsid w:val="0047431D"/>
    <w:rsid w:val="00474492"/>
    <w:rsid w:val="00474924"/>
    <w:rsid w:val="004749BC"/>
    <w:rsid w:val="00474AB4"/>
    <w:rsid w:val="00474C65"/>
    <w:rsid w:val="004752F0"/>
    <w:rsid w:val="0047533C"/>
    <w:rsid w:val="00475575"/>
    <w:rsid w:val="00475DC7"/>
    <w:rsid w:val="00475E92"/>
    <w:rsid w:val="00476187"/>
    <w:rsid w:val="00476590"/>
    <w:rsid w:val="0047667F"/>
    <w:rsid w:val="00476D9E"/>
    <w:rsid w:val="00477146"/>
    <w:rsid w:val="0047718F"/>
    <w:rsid w:val="004772B4"/>
    <w:rsid w:val="004778C7"/>
    <w:rsid w:val="00477A42"/>
    <w:rsid w:val="00477C84"/>
    <w:rsid w:val="0048018C"/>
    <w:rsid w:val="0048066C"/>
    <w:rsid w:val="0048087A"/>
    <w:rsid w:val="00480A9E"/>
    <w:rsid w:val="00480DA7"/>
    <w:rsid w:val="0048154D"/>
    <w:rsid w:val="0048157D"/>
    <w:rsid w:val="0048179C"/>
    <w:rsid w:val="00481A57"/>
    <w:rsid w:val="00481DDD"/>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178"/>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EB5"/>
    <w:rsid w:val="00491F9F"/>
    <w:rsid w:val="004922A5"/>
    <w:rsid w:val="004925EC"/>
    <w:rsid w:val="00492C0D"/>
    <w:rsid w:val="00492CD9"/>
    <w:rsid w:val="004939D6"/>
    <w:rsid w:val="0049412F"/>
    <w:rsid w:val="00494637"/>
    <w:rsid w:val="0049473E"/>
    <w:rsid w:val="0049493E"/>
    <w:rsid w:val="00494E33"/>
    <w:rsid w:val="004956B2"/>
    <w:rsid w:val="0049587E"/>
    <w:rsid w:val="00495986"/>
    <w:rsid w:val="00496446"/>
    <w:rsid w:val="00496465"/>
    <w:rsid w:val="004966B6"/>
    <w:rsid w:val="00496982"/>
    <w:rsid w:val="00496C3E"/>
    <w:rsid w:val="004970EF"/>
    <w:rsid w:val="0049713E"/>
    <w:rsid w:val="00497A05"/>
    <w:rsid w:val="004A0535"/>
    <w:rsid w:val="004A0717"/>
    <w:rsid w:val="004A07E7"/>
    <w:rsid w:val="004A0D32"/>
    <w:rsid w:val="004A0E8E"/>
    <w:rsid w:val="004A142F"/>
    <w:rsid w:val="004A200E"/>
    <w:rsid w:val="004A2164"/>
    <w:rsid w:val="004A2515"/>
    <w:rsid w:val="004A2B54"/>
    <w:rsid w:val="004A2DB9"/>
    <w:rsid w:val="004A2E41"/>
    <w:rsid w:val="004A30FA"/>
    <w:rsid w:val="004A324F"/>
    <w:rsid w:val="004A35BE"/>
    <w:rsid w:val="004A39FD"/>
    <w:rsid w:val="004A45E4"/>
    <w:rsid w:val="004A46BE"/>
    <w:rsid w:val="004A4A85"/>
    <w:rsid w:val="004A4D43"/>
    <w:rsid w:val="004A5164"/>
    <w:rsid w:val="004A5391"/>
    <w:rsid w:val="004A5619"/>
    <w:rsid w:val="004A5897"/>
    <w:rsid w:val="004A593E"/>
    <w:rsid w:val="004A5B3B"/>
    <w:rsid w:val="004A5D61"/>
    <w:rsid w:val="004A6196"/>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2F"/>
    <w:rsid w:val="004B1E8C"/>
    <w:rsid w:val="004B286C"/>
    <w:rsid w:val="004B2B46"/>
    <w:rsid w:val="004B3987"/>
    <w:rsid w:val="004B3A9B"/>
    <w:rsid w:val="004B3C6B"/>
    <w:rsid w:val="004B441C"/>
    <w:rsid w:val="004B44C5"/>
    <w:rsid w:val="004B4B80"/>
    <w:rsid w:val="004B55DC"/>
    <w:rsid w:val="004B65E3"/>
    <w:rsid w:val="004B7023"/>
    <w:rsid w:val="004B7422"/>
    <w:rsid w:val="004B7FA5"/>
    <w:rsid w:val="004C0479"/>
    <w:rsid w:val="004C0A38"/>
    <w:rsid w:val="004C1076"/>
    <w:rsid w:val="004C112B"/>
    <w:rsid w:val="004C12BA"/>
    <w:rsid w:val="004C1649"/>
    <w:rsid w:val="004C1A1C"/>
    <w:rsid w:val="004C1AD1"/>
    <w:rsid w:val="004C1DBC"/>
    <w:rsid w:val="004C234B"/>
    <w:rsid w:val="004C2710"/>
    <w:rsid w:val="004C328C"/>
    <w:rsid w:val="004C37B2"/>
    <w:rsid w:val="004C3846"/>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B35"/>
    <w:rsid w:val="004C7F52"/>
    <w:rsid w:val="004D0374"/>
    <w:rsid w:val="004D03AF"/>
    <w:rsid w:val="004D078E"/>
    <w:rsid w:val="004D082D"/>
    <w:rsid w:val="004D09B3"/>
    <w:rsid w:val="004D0BB5"/>
    <w:rsid w:val="004D0ED6"/>
    <w:rsid w:val="004D1061"/>
    <w:rsid w:val="004D162E"/>
    <w:rsid w:val="004D1983"/>
    <w:rsid w:val="004D1E13"/>
    <w:rsid w:val="004D250F"/>
    <w:rsid w:val="004D2591"/>
    <w:rsid w:val="004D2824"/>
    <w:rsid w:val="004D2B7A"/>
    <w:rsid w:val="004D2E09"/>
    <w:rsid w:val="004D2F0B"/>
    <w:rsid w:val="004D36AE"/>
    <w:rsid w:val="004D4063"/>
    <w:rsid w:val="004D4140"/>
    <w:rsid w:val="004D514B"/>
    <w:rsid w:val="004D528E"/>
    <w:rsid w:val="004D55FF"/>
    <w:rsid w:val="004D5962"/>
    <w:rsid w:val="004D5A45"/>
    <w:rsid w:val="004D5B4D"/>
    <w:rsid w:val="004D5BFF"/>
    <w:rsid w:val="004D6506"/>
    <w:rsid w:val="004D6C28"/>
    <w:rsid w:val="004D6E0F"/>
    <w:rsid w:val="004D6FAF"/>
    <w:rsid w:val="004D70A6"/>
    <w:rsid w:val="004D74F3"/>
    <w:rsid w:val="004D7FA5"/>
    <w:rsid w:val="004E0044"/>
    <w:rsid w:val="004E033D"/>
    <w:rsid w:val="004E0F6C"/>
    <w:rsid w:val="004E11C6"/>
    <w:rsid w:val="004E12DF"/>
    <w:rsid w:val="004E1600"/>
    <w:rsid w:val="004E1964"/>
    <w:rsid w:val="004E1BB8"/>
    <w:rsid w:val="004E1C8E"/>
    <w:rsid w:val="004E1D08"/>
    <w:rsid w:val="004E1D14"/>
    <w:rsid w:val="004E1F2E"/>
    <w:rsid w:val="004E2125"/>
    <w:rsid w:val="004E2183"/>
    <w:rsid w:val="004E2199"/>
    <w:rsid w:val="004E2475"/>
    <w:rsid w:val="004E2566"/>
    <w:rsid w:val="004E2AB6"/>
    <w:rsid w:val="004E313A"/>
    <w:rsid w:val="004E3402"/>
    <w:rsid w:val="004E3C09"/>
    <w:rsid w:val="004E3CC5"/>
    <w:rsid w:val="004E3E44"/>
    <w:rsid w:val="004E3F91"/>
    <w:rsid w:val="004E4B5E"/>
    <w:rsid w:val="004E52B6"/>
    <w:rsid w:val="004E53E9"/>
    <w:rsid w:val="004E565A"/>
    <w:rsid w:val="004E6235"/>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51"/>
    <w:rsid w:val="004F40B3"/>
    <w:rsid w:val="004F43A1"/>
    <w:rsid w:val="004F494C"/>
    <w:rsid w:val="004F4995"/>
    <w:rsid w:val="004F4A72"/>
    <w:rsid w:val="004F4EF4"/>
    <w:rsid w:val="004F5160"/>
    <w:rsid w:val="004F5508"/>
    <w:rsid w:val="004F5D45"/>
    <w:rsid w:val="004F5E4D"/>
    <w:rsid w:val="004F6035"/>
    <w:rsid w:val="004F6690"/>
    <w:rsid w:val="004F698A"/>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4B"/>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469"/>
    <w:rsid w:val="00504A6A"/>
    <w:rsid w:val="00505460"/>
    <w:rsid w:val="00505CE1"/>
    <w:rsid w:val="00506058"/>
    <w:rsid w:val="00506259"/>
    <w:rsid w:val="005062DD"/>
    <w:rsid w:val="00506A1F"/>
    <w:rsid w:val="005071A3"/>
    <w:rsid w:val="005077C6"/>
    <w:rsid w:val="00507CFB"/>
    <w:rsid w:val="00510245"/>
    <w:rsid w:val="005105F5"/>
    <w:rsid w:val="0051067C"/>
    <w:rsid w:val="00510833"/>
    <w:rsid w:val="0051089A"/>
    <w:rsid w:val="005108DA"/>
    <w:rsid w:val="005108EF"/>
    <w:rsid w:val="00510A01"/>
    <w:rsid w:val="00511120"/>
    <w:rsid w:val="00511156"/>
    <w:rsid w:val="0051118C"/>
    <w:rsid w:val="0051138B"/>
    <w:rsid w:val="00511A66"/>
    <w:rsid w:val="00511EBB"/>
    <w:rsid w:val="00512229"/>
    <w:rsid w:val="00512721"/>
    <w:rsid w:val="00512DFB"/>
    <w:rsid w:val="00512E08"/>
    <w:rsid w:val="005135E4"/>
    <w:rsid w:val="00513EAB"/>
    <w:rsid w:val="00513EDA"/>
    <w:rsid w:val="00513F6B"/>
    <w:rsid w:val="005142A8"/>
    <w:rsid w:val="00514425"/>
    <w:rsid w:val="00514E2D"/>
    <w:rsid w:val="00514ECF"/>
    <w:rsid w:val="00515B23"/>
    <w:rsid w:val="00515C39"/>
    <w:rsid w:val="00515E48"/>
    <w:rsid w:val="005160E1"/>
    <w:rsid w:val="0051615D"/>
    <w:rsid w:val="00516381"/>
    <w:rsid w:val="00516487"/>
    <w:rsid w:val="00516C58"/>
    <w:rsid w:val="00516E05"/>
    <w:rsid w:val="00516E3B"/>
    <w:rsid w:val="005173C0"/>
    <w:rsid w:val="00517471"/>
    <w:rsid w:val="00520415"/>
    <w:rsid w:val="005204AE"/>
    <w:rsid w:val="00520968"/>
    <w:rsid w:val="00520A59"/>
    <w:rsid w:val="00520FC1"/>
    <w:rsid w:val="00521232"/>
    <w:rsid w:val="00521244"/>
    <w:rsid w:val="005212C4"/>
    <w:rsid w:val="005212DC"/>
    <w:rsid w:val="00521300"/>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C5C"/>
    <w:rsid w:val="00526EBE"/>
    <w:rsid w:val="00526F6C"/>
    <w:rsid w:val="00527082"/>
    <w:rsid w:val="00527730"/>
    <w:rsid w:val="005302CE"/>
    <w:rsid w:val="00530AAE"/>
    <w:rsid w:val="00530BC0"/>
    <w:rsid w:val="00530FFC"/>
    <w:rsid w:val="005310F3"/>
    <w:rsid w:val="0053160A"/>
    <w:rsid w:val="00531614"/>
    <w:rsid w:val="005319CA"/>
    <w:rsid w:val="00531A3D"/>
    <w:rsid w:val="00531DE9"/>
    <w:rsid w:val="00531F4B"/>
    <w:rsid w:val="00532470"/>
    <w:rsid w:val="0053272A"/>
    <w:rsid w:val="0053349A"/>
    <w:rsid w:val="005334AF"/>
    <w:rsid w:val="005336D9"/>
    <w:rsid w:val="00533DD7"/>
    <w:rsid w:val="00534175"/>
    <w:rsid w:val="0053426F"/>
    <w:rsid w:val="00534527"/>
    <w:rsid w:val="0053497F"/>
    <w:rsid w:val="00534DA3"/>
    <w:rsid w:val="00534DD6"/>
    <w:rsid w:val="00535B87"/>
    <w:rsid w:val="00535E1F"/>
    <w:rsid w:val="00536454"/>
    <w:rsid w:val="0053665B"/>
    <w:rsid w:val="00536759"/>
    <w:rsid w:val="00536848"/>
    <w:rsid w:val="00536B57"/>
    <w:rsid w:val="00536B82"/>
    <w:rsid w:val="00536BED"/>
    <w:rsid w:val="00536D8E"/>
    <w:rsid w:val="00536DA1"/>
    <w:rsid w:val="00537024"/>
    <w:rsid w:val="0053708A"/>
    <w:rsid w:val="00537261"/>
    <w:rsid w:val="0053770A"/>
    <w:rsid w:val="005379C2"/>
    <w:rsid w:val="00537E54"/>
    <w:rsid w:val="00537E60"/>
    <w:rsid w:val="0054010B"/>
    <w:rsid w:val="005402B2"/>
    <w:rsid w:val="00540758"/>
    <w:rsid w:val="00540776"/>
    <w:rsid w:val="005407D4"/>
    <w:rsid w:val="00540DA6"/>
    <w:rsid w:val="005414E2"/>
    <w:rsid w:val="0054160D"/>
    <w:rsid w:val="005416A2"/>
    <w:rsid w:val="00541A2A"/>
    <w:rsid w:val="00541EB7"/>
    <w:rsid w:val="00541F7B"/>
    <w:rsid w:val="0054282B"/>
    <w:rsid w:val="00542945"/>
    <w:rsid w:val="00542AD5"/>
    <w:rsid w:val="00542B3F"/>
    <w:rsid w:val="00542EDE"/>
    <w:rsid w:val="0054341E"/>
    <w:rsid w:val="00543FC2"/>
    <w:rsid w:val="00543FD6"/>
    <w:rsid w:val="00544088"/>
    <w:rsid w:val="0054433B"/>
    <w:rsid w:val="00544AD7"/>
    <w:rsid w:val="0054507C"/>
    <w:rsid w:val="005450D9"/>
    <w:rsid w:val="005452DF"/>
    <w:rsid w:val="005454E4"/>
    <w:rsid w:val="0054585E"/>
    <w:rsid w:val="00545B76"/>
    <w:rsid w:val="00546073"/>
    <w:rsid w:val="005463CB"/>
    <w:rsid w:val="005469DA"/>
    <w:rsid w:val="0054736B"/>
    <w:rsid w:val="005478BB"/>
    <w:rsid w:val="00547BC4"/>
    <w:rsid w:val="00547FFE"/>
    <w:rsid w:val="00550BE8"/>
    <w:rsid w:val="00550C69"/>
    <w:rsid w:val="00551028"/>
    <w:rsid w:val="00551607"/>
    <w:rsid w:val="005519D5"/>
    <w:rsid w:val="00552147"/>
    <w:rsid w:val="00552423"/>
    <w:rsid w:val="00552D64"/>
    <w:rsid w:val="005534BB"/>
    <w:rsid w:val="00553651"/>
    <w:rsid w:val="0055365A"/>
    <w:rsid w:val="0055365C"/>
    <w:rsid w:val="00553668"/>
    <w:rsid w:val="00553ADF"/>
    <w:rsid w:val="005541D4"/>
    <w:rsid w:val="00554A10"/>
    <w:rsid w:val="005550AC"/>
    <w:rsid w:val="005550EE"/>
    <w:rsid w:val="005565AB"/>
    <w:rsid w:val="00556A21"/>
    <w:rsid w:val="00556E29"/>
    <w:rsid w:val="00556EE7"/>
    <w:rsid w:val="0055786A"/>
    <w:rsid w:val="00560589"/>
    <w:rsid w:val="0056060F"/>
    <w:rsid w:val="005613E8"/>
    <w:rsid w:val="0056158C"/>
    <w:rsid w:val="00561622"/>
    <w:rsid w:val="00561816"/>
    <w:rsid w:val="005619B2"/>
    <w:rsid w:val="00561C27"/>
    <w:rsid w:val="0056225F"/>
    <w:rsid w:val="00562414"/>
    <w:rsid w:val="0056255F"/>
    <w:rsid w:val="0056269B"/>
    <w:rsid w:val="0056298E"/>
    <w:rsid w:val="00562C8B"/>
    <w:rsid w:val="00562EBC"/>
    <w:rsid w:val="00563139"/>
    <w:rsid w:val="00563627"/>
    <w:rsid w:val="0056396A"/>
    <w:rsid w:val="0056406D"/>
    <w:rsid w:val="005641CA"/>
    <w:rsid w:val="00564478"/>
    <w:rsid w:val="005647F9"/>
    <w:rsid w:val="00564CE1"/>
    <w:rsid w:val="00565127"/>
    <w:rsid w:val="00565ECA"/>
    <w:rsid w:val="00565F01"/>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D9"/>
    <w:rsid w:val="00577878"/>
    <w:rsid w:val="00577D17"/>
    <w:rsid w:val="00577F44"/>
    <w:rsid w:val="00577F58"/>
    <w:rsid w:val="00577FAF"/>
    <w:rsid w:val="0058016F"/>
    <w:rsid w:val="00580227"/>
    <w:rsid w:val="00580965"/>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DEC"/>
    <w:rsid w:val="00583E2B"/>
    <w:rsid w:val="00583E96"/>
    <w:rsid w:val="005840D6"/>
    <w:rsid w:val="00584B8F"/>
    <w:rsid w:val="00584E40"/>
    <w:rsid w:val="0058551B"/>
    <w:rsid w:val="005859D3"/>
    <w:rsid w:val="00585C73"/>
    <w:rsid w:val="00586527"/>
    <w:rsid w:val="005866D6"/>
    <w:rsid w:val="005867AE"/>
    <w:rsid w:val="005879EF"/>
    <w:rsid w:val="00587A9A"/>
    <w:rsid w:val="00587F6A"/>
    <w:rsid w:val="00587FAB"/>
    <w:rsid w:val="0059071B"/>
    <w:rsid w:val="00590903"/>
    <w:rsid w:val="00590B1F"/>
    <w:rsid w:val="00590B89"/>
    <w:rsid w:val="00591095"/>
    <w:rsid w:val="00591309"/>
    <w:rsid w:val="00591420"/>
    <w:rsid w:val="005915F9"/>
    <w:rsid w:val="00591CE2"/>
    <w:rsid w:val="005922AA"/>
    <w:rsid w:val="00592D66"/>
    <w:rsid w:val="00592E64"/>
    <w:rsid w:val="00593021"/>
    <w:rsid w:val="005930BC"/>
    <w:rsid w:val="005938B8"/>
    <w:rsid w:val="00594256"/>
    <w:rsid w:val="00594595"/>
    <w:rsid w:val="00594764"/>
    <w:rsid w:val="0059485F"/>
    <w:rsid w:val="005949B0"/>
    <w:rsid w:val="00594C93"/>
    <w:rsid w:val="00595627"/>
    <w:rsid w:val="0059590E"/>
    <w:rsid w:val="0059613A"/>
    <w:rsid w:val="0059627F"/>
    <w:rsid w:val="0059717E"/>
    <w:rsid w:val="00597359"/>
    <w:rsid w:val="0059789E"/>
    <w:rsid w:val="00597C8C"/>
    <w:rsid w:val="00597D3A"/>
    <w:rsid w:val="005A02B2"/>
    <w:rsid w:val="005A0352"/>
    <w:rsid w:val="005A04E8"/>
    <w:rsid w:val="005A0A7C"/>
    <w:rsid w:val="005A1360"/>
    <w:rsid w:val="005A1526"/>
    <w:rsid w:val="005A15BB"/>
    <w:rsid w:val="005A15E6"/>
    <w:rsid w:val="005A1C96"/>
    <w:rsid w:val="005A21FA"/>
    <w:rsid w:val="005A24B9"/>
    <w:rsid w:val="005A26D5"/>
    <w:rsid w:val="005A274F"/>
    <w:rsid w:val="005A2906"/>
    <w:rsid w:val="005A2951"/>
    <w:rsid w:val="005A2A5D"/>
    <w:rsid w:val="005A2CB7"/>
    <w:rsid w:val="005A2D7D"/>
    <w:rsid w:val="005A3174"/>
    <w:rsid w:val="005A3959"/>
    <w:rsid w:val="005A40B8"/>
    <w:rsid w:val="005A4144"/>
    <w:rsid w:val="005A42D6"/>
    <w:rsid w:val="005A44BF"/>
    <w:rsid w:val="005A44DD"/>
    <w:rsid w:val="005A4517"/>
    <w:rsid w:val="005A4E7B"/>
    <w:rsid w:val="005A4E82"/>
    <w:rsid w:val="005A5248"/>
    <w:rsid w:val="005A52BB"/>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408"/>
    <w:rsid w:val="005B45D0"/>
    <w:rsid w:val="005B4997"/>
    <w:rsid w:val="005B4CFC"/>
    <w:rsid w:val="005B515B"/>
    <w:rsid w:val="005B521F"/>
    <w:rsid w:val="005B5324"/>
    <w:rsid w:val="005B544F"/>
    <w:rsid w:val="005B56D0"/>
    <w:rsid w:val="005B57B5"/>
    <w:rsid w:val="005B587D"/>
    <w:rsid w:val="005B6242"/>
    <w:rsid w:val="005B6BDB"/>
    <w:rsid w:val="005B6CE4"/>
    <w:rsid w:val="005B6E2E"/>
    <w:rsid w:val="005B6F7A"/>
    <w:rsid w:val="005B7044"/>
    <w:rsid w:val="005B7246"/>
    <w:rsid w:val="005B72B3"/>
    <w:rsid w:val="005B7339"/>
    <w:rsid w:val="005B777B"/>
    <w:rsid w:val="005B7877"/>
    <w:rsid w:val="005B7927"/>
    <w:rsid w:val="005B79F9"/>
    <w:rsid w:val="005C00FD"/>
    <w:rsid w:val="005C0642"/>
    <w:rsid w:val="005C07A1"/>
    <w:rsid w:val="005C0FC8"/>
    <w:rsid w:val="005C104B"/>
    <w:rsid w:val="005C152E"/>
    <w:rsid w:val="005C1C01"/>
    <w:rsid w:val="005C23E4"/>
    <w:rsid w:val="005C2463"/>
    <w:rsid w:val="005C246E"/>
    <w:rsid w:val="005C2571"/>
    <w:rsid w:val="005C2763"/>
    <w:rsid w:val="005C28E9"/>
    <w:rsid w:val="005C29C7"/>
    <w:rsid w:val="005C2AAF"/>
    <w:rsid w:val="005C2C1D"/>
    <w:rsid w:val="005C34FA"/>
    <w:rsid w:val="005C3504"/>
    <w:rsid w:val="005C382F"/>
    <w:rsid w:val="005C3D28"/>
    <w:rsid w:val="005C3D75"/>
    <w:rsid w:val="005C4461"/>
    <w:rsid w:val="005C46DB"/>
    <w:rsid w:val="005C4EF9"/>
    <w:rsid w:val="005C5186"/>
    <w:rsid w:val="005C5402"/>
    <w:rsid w:val="005C5BC4"/>
    <w:rsid w:val="005C5DEF"/>
    <w:rsid w:val="005C5ECE"/>
    <w:rsid w:val="005C5ED9"/>
    <w:rsid w:val="005C6286"/>
    <w:rsid w:val="005C6825"/>
    <w:rsid w:val="005C6B73"/>
    <w:rsid w:val="005C6BE2"/>
    <w:rsid w:val="005C760B"/>
    <w:rsid w:val="005C7A7A"/>
    <w:rsid w:val="005D0397"/>
    <w:rsid w:val="005D0565"/>
    <w:rsid w:val="005D071D"/>
    <w:rsid w:val="005D09B8"/>
    <w:rsid w:val="005D0E1C"/>
    <w:rsid w:val="005D1075"/>
    <w:rsid w:val="005D1248"/>
    <w:rsid w:val="005D1255"/>
    <w:rsid w:val="005D12C4"/>
    <w:rsid w:val="005D141F"/>
    <w:rsid w:val="005D1494"/>
    <w:rsid w:val="005D14ED"/>
    <w:rsid w:val="005D1A74"/>
    <w:rsid w:val="005D1C5E"/>
    <w:rsid w:val="005D2102"/>
    <w:rsid w:val="005D2262"/>
    <w:rsid w:val="005D2885"/>
    <w:rsid w:val="005D31D8"/>
    <w:rsid w:val="005D395A"/>
    <w:rsid w:val="005D48A2"/>
    <w:rsid w:val="005D497A"/>
    <w:rsid w:val="005D4AA8"/>
    <w:rsid w:val="005D62B3"/>
    <w:rsid w:val="005D6CC9"/>
    <w:rsid w:val="005D764B"/>
    <w:rsid w:val="005D773B"/>
    <w:rsid w:val="005E00C5"/>
    <w:rsid w:val="005E0160"/>
    <w:rsid w:val="005E03CB"/>
    <w:rsid w:val="005E0525"/>
    <w:rsid w:val="005E0677"/>
    <w:rsid w:val="005E0821"/>
    <w:rsid w:val="005E0A98"/>
    <w:rsid w:val="005E0EB5"/>
    <w:rsid w:val="005E104B"/>
    <w:rsid w:val="005E109D"/>
    <w:rsid w:val="005E16C9"/>
    <w:rsid w:val="005E1961"/>
    <w:rsid w:val="005E1FA8"/>
    <w:rsid w:val="005E2204"/>
    <w:rsid w:val="005E22A8"/>
    <w:rsid w:val="005E25C1"/>
    <w:rsid w:val="005E2661"/>
    <w:rsid w:val="005E2CF3"/>
    <w:rsid w:val="005E3167"/>
    <w:rsid w:val="005E36CC"/>
    <w:rsid w:val="005E3CB4"/>
    <w:rsid w:val="005E3D94"/>
    <w:rsid w:val="005E3E05"/>
    <w:rsid w:val="005E43AE"/>
    <w:rsid w:val="005E462C"/>
    <w:rsid w:val="005E4816"/>
    <w:rsid w:val="005E52F3"/>
    <w:rsid w:val="005E5351"/>
    <w:rsid w:val="005E542C"/>
    <w:rsid w:val="005E5597"/>
    <w:rsid w:val="005E59CF"/>
    <w:rsid w:val="005E5C0D"/>
    <w:rsid w:val="005E639B"/>
    <w:rsid w:val="005E651B"/>
    <w:rsid w:val="005E6A00"/>
    <w:rsid w:val="005E6DD2"/>
    <w:rsid w:val="005E74A0"/>
    <w:rsid w:val="005E7D9F"/>
    <w:rsid w:val="005E7E2C"/>
    <w:rsid w:val="005E7ECE"/>
    <w:rsid w:val="005E7FAB"/>
    <w:rsid w:val="005F09D0"/>
    <w:rsid w:val="005F0BB2"/>
    <w:rsid w:val="005F0C5A"/>
    <w:rsid w:val="005F0D01"/>
    <w:rsid w:val="005F0DCB"/>
    <w:rsid w:val="005F106A"/>
    <w:rsid w:val="005F1B40"/>
    <w:rsid w:val="005F1F06"/>
    <w:rsid w:val="005F2030"/>
    <w:rsid w:val="005F2104"/>
    <w:rsid w:val="005F2238"/>
    <w:rsid w:val="005F23F3"/>
    <w:rsid w:val="005F2738"/>
    <w:rsid w:val="005F2CD9"/>
    <w:rsid w:val="005F2DD4"/>
    <w:rsid w:val="005F2FA0"/>
    <w:rsid w:val="005F39CC"/>
    <w:rsid w:val="005F3B05"/>
    <w:rsid w:val="005F40BB"/>
    <w:rsid w:val="005F4B43"/>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C96"/>
    <w:rsid w:val="00601174"/>
    <w:rsid w:val="0060128F"/>
    <w:rsid w:val="00601ECC"/>
    <w:rsid w:val="006023D9"/>
    <w:rsid w:val="0060269A"/>
    <w:rsid w:val="00602739"/>
    <w:rsid w:val="00602916"/>
    <w:rsid w:val="00602979"/>
    <w:rsid w:val="00603085"/>
    <w:rsid w:val="00603462"/>
    <w:rsid w:val="00603682"/>
    <w:rsid w:val="00603830"/>
    <w:rsid w:val="006039C8"/>
    <w:rsid w:val="006040D0"/>
    <w:rsid w:val="00604691"/>
    <w:rsid w:val="0060480D"/>
    <w:rsid w:val="006048F6"/>
    <w:rsid w:val="00604976"/>
    <w:rsid w:val="00604A64"/>
    <w:rsid w:val="00604CBB"/>
    <w:rsid w:val="00604F9B"/>
    <w:rsid w:val="00605B53"/>
    <w:rsid w:val="00605F62"/>
    <w:rsid w:val="00606402"/>
    <w:rsid w:val="00606440"/>
    <w:rsid w:val="00606505"/>
    <w:rsid w:val="0060655A"/>
    <w:rsid w:val="00606818"/>
    <w:rsid w:val="00606951"/>
    <w:rsid w:val="006069EE"/>
    <w:rsid w:val="00606CC0"/>
    <w:rsid w:val="00606CDD"/>
    <w:rsid w:val="00606DCF"/>
    <w:rsid w:val="006071AD"/>
    <w:rsid w:val="006072AD"/>
    <w:rsid w:val="00607702"/>
    <w:rsid w:val="0060793A"/>
    <w:rsid w:val="00610620"/>
    <w:rsid w:val="00610C6D"/>
    <w:rsid w:val="0061110A"/>
    <w:rsid w:val="006112CD"/>
    <w:rsid w:val="00611A84"/>
    <w:rsid w:val="00611AEA"/>
    <w:rsid w:val="00611B10"/>
    <w:rsid w:val="00611D72"/>
    <w:rsid w:val="00611ED0"/>
    <w:rsid w:val="0061201A"/>
    <w:rsid w:val="006120DB"/>
    <w:rsid w:val="00612230"/>
    <w:rsid w:val="006122E0"/>
    <w:rsid w:val="00612DE6"/>
    <w:rsid w:val="00612EAE"/>
    <w:rsid w:val="006134B9"/>
    <w:rsid w:val="00613A36"/>
    <w:rsid w:val="00614254"/>
    <w:rsid w:val="00614317"/>
    <w:rsid w:val="0061433C"/>
    <w:rsid w:val="006143BD"/>
    <w:rsid w:val="0061440E"/>
    <w:rsid w:val="0061445B"/>
    <w:rsid w:val="00614C53"/>
    <w:rsid w:val="00615263"/>
    <w:rsid w:val="00615826"/>
    <w:rsid w:val="0061599C"/>
    <w:rsid w:val="00615AD4"/>
    <w:rsid w:val="0061619C"/>
    <w:rsid w:val="006162AC"/>
    <w:rsid w:val="00616BFE"/>
    <w:rsid w:val="00617567"/>
    <w:rsid w:val="00617C5A"/>
    <w:rsid w:val="00617D36"/>
    <w:rsid w:val="00617FA5"/>
    <w:rsid w:val="00620983"/>
    <w:rsid w:val="00620A75"/>
    <w:rsid w:val="00620E9A"/>
    <w:rsid w:val="00621089"/>
    <w:rsid w:val="00621407"/>
    <w:rsid w:val="0062163C"/>
    <w:rsid w:val="00621739"/>
    <w:rsid w:val="00621757"/>
    <w:rsid w:val="00621B92"/>
    <w:rsid w:val="00621D27"/>
    <w:rsid w:val="00622A55"/>
    <w:rsid w:val="00622B92"/>
    <w:rsid w:val="00622CC0"/>
    <w:rsid w:val="00622E33"/>
    <w:rsid w:val="00622FC5"/>
    <w:rsid w:val="00623B23"/>
    <w:rsid w:val="00623C20"/>
    <w:rsid w:val="00624153"/>
    <w:rsid w:val="006243D6"/>
    <w:rsid w:val="00624A25"/>
    <w:rsid w:val="00624F7C"/>
    <w:rsid w:val="00624FB0"/>
    <w:rsid w:val="0062548F"/>
    <w:rsid w:val="006254B4"/>
    <w:rsid w:val="006254FD"/>
    <w:rsid w:val="006262CF"/>
    <w:rsid w:val="006262F8"/>
    <w:rsid w:val="006266D4"/>
    <w:rsid w:val="006266E1"/>
    <w:rsid w:val="006266FA"/>
    <w:rsid w:val="00627067"/>
    <w:rsid w:val="0062728C"/>
    <w:rsid w:val="00627820"/>
    <w:rsid w:val="00627A0F"/>
    <w:rsid w:val="00627F0B"/>
    <w:rsid w:val="006302E0"/>
    <w:rsid w:val="00630767"/>
    <w:rsid w:val="006307CD"/>
    <w:rsid w:val="00630E39"/>
    <w:rsid w:val="00630E89"/>
    <w:rsid w:val="0063103F"/>
    <w:rsid w:val="0063133D"/>
    <w:rsid w:val="00631925"/>
    <w:rsid w:val="0063193B"/>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28D"/>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3CF4"/>
    <w:rsid w:val="0064400D"/>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073"/>
    <w:rsid w:val="006472F8"/>
    <w:rsid w:val="0064759D"/>
    <w:rsid w:val="00647777"/>
    <w:rsid w:val="00647AB3"/>
    <w:rsid w:val="00647AD8"/>
    <w:rsid w:val="00647D86"/>
    <w:rsid w:val="00647EC7"/>
    <w:rsid w:val="00647F59"/>
    <w:rsid w:val="00650342"/>
    <w:rsid w:val="00650640"/>
    <w:rsid w:val="006507F3"/>
    <w:rsid w:val="00650913"/>
    <w:rsid w:val="00650D59"/>
    <w:rsid w:val="00650DF0"/>
    <w:rsid w:val="00650F92"/>
    <w:rsid w:val="00651335"/>
    <w:rsid w:val="006517CE"/>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BBF"/>
    <w:rsid w:val="00653DCF"/>
    <w:rsid w:val="00653E58"/>
    <w:rsid w:val="00653F71"/>
    <w:rsid w:val="0065442B"/>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4BC"/>
    <w:rsid w:val="006637E3"/>
    <w:rsid w:val="006638C7"/>
    <w:rsid w:val="00664168"/>
    <w:rsid w:val="00664430"/>
    <w:rsid w:val="00664914"/>
    <w:rsid w:val="00664BF0"/>
    <w:rsid w:val="00664C0B"/>
    <w:rsid w:val="0066579B"/>
    <w:rsid w:val="00665A3C"/>
    <w:rsid w:val="00665D0D"/>
    <w:rsid w:val="00665E16"/>
    <w:rsid w:val="006662EB"/>
    <w:rsid w:val="006665DB"/>
    <w:rsid w:val="006669FB"/>
    <w:rsid w:val="00666DFB"/>
    <w:rsid w:val="00667305"/>
    <w:rsid w:val="0066740E"/>
    <w:rsid w:val="006679B3"/>
    <w:rsid w:val="00670024"/>
    <w:rsid w:val="0067011C"/>
    <w:rsid w:val="00670A6F"/>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B0F"/>
    <w:rsid w:val="00673B43"/>
    <w:rsid w:val="00673F70"/>
    <w:rsid w:val="00674177"/>
    <w:rsid w:val="00674720"/>
    <w:rsid w:val="00674C30"/>
    <w:rsid w:val="00675203"/>
    <w:rsid w:val="00675955"/>
    <w:rsid w:val="00675E8D"/>
    <w:rsid w:val="006760A1"/>
    <w:rsid w:val="00676B02"/>
    <w:rsid w:val="006770D4"/>
    <w:rsid w:val="006773B8"/>
    <w:rsid w:val="006773E8"/>
    <w:rsid w:val="00677CFC"/>
    <w:rsid w:val="00677D3D"/>
    <w:rsid w:val="00677DE9"/>
    <w:rsid w:val="00680CBA"/>
    <w:rsid w:val="006810C9"/>
    <w:rsid w:val="006813EB"/>
    <w:rsid w:val="006815C0"/>
    <w:rsid w:val="00681603"/>
    <w:rsid w:val="006817C4"/>
    <w:rsid w:val="006819A9"/>
    <w:rsid w:val="00681AD0"/>
    <w:rsid w:val="00681E17"/>
    <w:rsid w:val="00682292"/>
    <w:rsid w:val="00682478"/>
    <w:rsid w:val="0068265C"/>
    <w:rsid w:val="006829E9"/>
    <w:rsid w:val="00682A59"/>
    <w:rsid w:val="00682BD8"/>
    <w:rsid w:val="0068306F"/>
    <w:rsid w:val="0068323C"/>
    <w:rsid w:val="006832BC"/>
    <w:rsid w:val="0068345F"/>
    <w:rsid w:val="00683AD9"/>
    <w:rsid w:val="00683D2E"/>
    <w:rsid w:val="0068409F"/>
    <w:rsid w:val="00684417"/>
    <w:rsid w:val="0068458E"/>
    <w:rsid w:val="006847E2"/>
    <w:rsid w:val="006848E7"/>
    <w:rsid w:val="00685055"/>
    <w:rsid w:val="006850FB"/>
    <w:rsid w:val="006852CE"/>
    <w:rsid w:val="00685B39"/>
    <w:rsid w:val="00686196"/>
    <w:rsid w:val="0068664E"/>
    <w:rsid w:val="00686997"/>
    <w:rsid w:val="00686BAD"/>
    <w:rsid w:val="00686C6D"/>
    <w:rsid w:val="00686D61"/>
    <w:rsid w:val="0068721D"/>
    <w:rsid w:val="00687233"/>
    <w:rsid w:val="006873BE"/>
    <w:rsid w:val="006875BF"/>
    <w:rsid w:val="006876AA"/>
    <w:rsid w:val="00687F15"/>
    <w:rsid w:val="006903C0"/>
    <w:rsid w:val="006904CD"/>
    <w:rsid w:val="0069052A"/>
    <w:rsid w:val="006909B7"/>
    <w:rsid w:val="00690BA0"/>
    <w:rsid w:val="00690F73"/>
    <w:rsid w:val="00691664"/>
    <w:rsid w:val="0069186E"/>
    <w:rsid w:val="00691BD2"/>
    <w:rsid w:val="0069210E"/>
    <w:rsid w:val="00692877"/>
    <w:rsid w:val="006930DF"/>
    <w:rsid w:val="00693285"/>
    <w:rsid w:val="006934CF"/>
    <w:rsid w:val="00693963"/>
    <w:rsid w:val="00693ACB"/>
    <w:rsid w:val="00693C50"/>
    <w:rsid w:val="006945EA"/>
    <w:rsid w:val="00694630"/>
    <w:rsid w:val="006946E5"/>
    <w:rsid w:val="006947BD"/>
    <w:rsid w:val="006947C5"/>
    <w:rsid w:val="006947E2"/>
    <w:rsid w:val="00694A77"/>
    <w:rsid w:val="00694D4F"/>
    <w:rsid w:val="00694EFB"/>
    <w:rsid w:val="0069540B"/>
    <w:rsid w:val="006955CD"/>
    <w:rsid w:val="00696338"/>
    <w:rsid w:val="006964F8"/>
    <w:rsid w:val="00696530"/>
    <w:rsid w:val="006967A1"/>
    <w:rsid w:val="00696D1D"/>
    <w:rsid w:val="0069749C"/>
    <w:rsid w:val="006979E4"/>
    <w:rsid w:val="00697AB9"/>
    <w:rsid w:val="00697EA6"/>
    <w:rsid w:val="006A0425"/>
    <w:rsid w:val="006A074B"/>
    <w:rsid w:val="006A0FAB"/>
    <w:rsid w:val="006A14B6"/>
    <w:rsid w:val="006A196B"/>
    <w:rsid w:val="006A1A20"/>
    <w:rsid w:val="006A2763"/>
    <w:rsid w:val="006A2DEE"/>
    <w:rsid w:val="006A3398"/>
    <w:rsid w:val="006A35E6"/>
    <w:rsid w:val="006A396B"/>
    <w:rsid w:val="006A3A4C"/>
    <w:rsid w:val="006A3A96"/>
    <w:rsid w:val="006A4025"/>
    <w:rsid w:val="006A40D7"/>
    <w:rsid w:val="006A430A"/>
    <w:rsid w:val="006A464A"/>
    <w:rsid w:val="006A4700"/>
    <w:rsid w:val="006A4C45"/>
    <w:rsid w:val="006A4D08"/>
    <w:rsid w:val="006A4D41"/>
    <w:rsid w:val="006A5528"/>
    <w:rsid w:val="006A5ECE"/>
    <w:rsid w:val="006A62A4"/>
    <w:rsid w:val="006A66B0"/>
    <w:rsid w:val="006A6A19"/>
    <w:rsid w:val="006A6D23"/>
    <w:rsid w:val="006A73C4"/>
    <w:rsid w:val="006A7BC9"/>
    <w:rsid w:val="006B00A9"/>
    <w:rsid w:val="006B0264"/>
    <w:rsid w:val="006B04EB"/>
    <w:rsid w:val="006B05D3"/>
    <w:rsid w:val="006B0F4B"/>
    <w:rsid w:val="006B13BB"/>
    <w:rsid w:val="006B14EB"/>
    <w:rsid w:val="006B16AB"/>
    <w:rsid w:val="006B1A99"/>
    <w:rsid w:val="006B1B43"/>
    <w:rsid w:val="006B1C34"/>
    <w:rsid w:val="006B2C90"/>
    <w:rsid w:val="006B2E95"/>
    <w:rsid w:val="006B30E7"/>
    <w:rsid w:val="006B3157"/>
    <w:rsid w:val="006B35BB"/>
    <w:rsid w:val="006B36E4"/>
    <w:rsid w:val="006B384B"/>
    <w:rsid w:val="006B41FB"/>
    <w:rsid w:val="006B4566"/>
    <w:rsid w:val="006B460D"/>
    <w:rsid w:val="006B460E"/>
    <w:rsid w:val="006B46AE"/>
    <w:rsid w:val="006B4750"/>
    <w:rsid w:val="006B47DA"/>
    <w:rsid w:val="006B550D"/>
    <w:rsid w:val="006B5A55"/>
    <w:rsid w:val="006B5CB2"/>
    <w:rsid w:val="006B62DD"/>
    <w:rsid w:val="006B62E9"/>
    <w:rsid w:val="006B65FF"/>
    <w:rsid w:val="006B6D7C"/>
    <w:rsid w:val="006B70FB"/>
    <w:rsid w:val="006B7163"/>
    <w:rsid w:val="006B7260"/>
    <w:rsid w:val="006B77B4"/>
    <w:rsid w:val="006B7925"/>
    <w:rsid w:val="006C04FB"/>
    <w:rsid w:val="006C08AE"/>
    <w:rsid w:val="006C0BAF"/>
    <w:rsid w:val="006C0C3D"/>
    <w:rsid w:val="006C1098"/>
    <w:rsid w:val="006C1465"/>
    <w:rsid w:val="006C15C1"/>
    <w:rsid w:val="006C162F"/>
    <w:rsid w:val="006C16EE"/>
    <w:rsid w:val="006C1C93"/>
    <w:rsid w:val="006C1E92"/>
    <w:rsid w:val="006C2238"/>
    <w:rsid w:val="006C2524"/>
    <w:rsid w:val="006C2583"/>
    <w:rsid w:val="006C26A7"/>
    <w:rsid w:val="006C2AA5"/>
    <w:rsid w:val="006C2CEA"/>
    <w:rsid w:val="006C30E6"/>
    <w:rsid w:val="006C3273"/>
    <w:rsid w:val="006C3850"/>
    <w:rsid w:val="006C3B7C"/>
    <w:rsid w:val="006C3D2F"/>
    <w:rsid w:val="006C42DC"/>
    <w:rsid w:val="006C457A"/>
    <w:rsid w:val="006C45E9"/>
    <w:rsid w:val="006C4C76"/>
    <w:rsid w:val="006C52DE"/>
    <w:rsid w:val="006C55AB"/>
    <w:rsid w:val="006C577B"/>
    <w:rsid w:val="006C5DF4"/>
    <w:rsid w:val="006C61DA"/>
    <w:rsid w:val="006C64B2"/>
    <w:rsid w:val="006C660C"/>
    <w:rsid w:val="006C66D5"/>
    <w:rsid w:val="006C68CD"/>
    <w:rsid w:val="006C6A39"/>
    <w:rsid w:val="006C71AB"/>
    <w:rsid w:val="006C7F67"/>
    <w:rsid w:val="006D0741"/>
    <w:rsid w:val="006D0A00"/>
    <w:rsid w:val="006D0A6F"/>
    <w:rsid w:val="006D0E5A"/>
    <w:rsid w:val="006D0EC4"/>
    <w:rsid w:val="006D10E8"/>
    <w:rsid w:val="006D119C"/>
    <w:rsid w:val="006D1F88"/>
    <w:rsid w:val="006D2216"/>
    <w:rsid w:val="006D2778"/>
    <w:rsid w:val="006D27E6"/>
    <w:rsid w:val="006D2A33"/>
    <w:rsid w:val="006D2EB2"/>
    <w:rsid w:val="006D3267"/>
    <w:rsid w:val="006D3814"/>
    <w:rsid w:val="006D3855"/>
    <w:rsid w:val="006D3E6B"/>
    <w:rsid w:val="006D4804"/>
    <w:rsid w:val="006D523F"/>
    <w:rsid w:val="006D576A"/>
    <w:rsid w:val="006D58B9"/>
    <w:rsid w:val="006D5B8A"/>
    <w:rsid w:val="006D64AF"/>
    <w:rsid w:val="006D666D"/>
    <w:rsid w:val="006D6720"/>
    <w:rsid w:val="006D6905"/>
    <w:rsid w:val="006D6C20"/>
    <w:rsid w:val="006D6D63"/>
    <w:rsid w:val="006D71A0"/>
    <w:rsid w:val="006D756A"/>
    <w:rsid w:val="006D7903"/>
    <w:rsid w:val="006D7C46"/>
    <w:rsid w:val="006E0006"/>
    <w:rsid w:val="006E01B1"/>
    <w:rsid w:val="006E035D"/>
    <w:rsid w:val="006E083A"/>
    <w:rsid w:val="006E0857"/>
    <w:rsid w:val="006E0861"/>
    <w:rsid w:val="006E0970"/>
    <w:rsid w:val="006E0F43"/>
    <w:rsid w:val="006E10BA"/>
    <w:rsid w:val="006E1305"/>
    <w:rsid w:val="006E1710"/>
    <w:rsid w:val="006E2242"/>
    <w:rsid w:val="006E227F"/>
    <w:rsid w:val="006E262F"/>
    <w:rsid w:val="006E29C7"/>
    <w:rsid w:val="006E2A46"/>
    <w:rsid w:val="006E2A62"/>
    <w:rsid w:val="006E3ACC"/>
    <w:rsid w:val="006E3DCD"/>
    <w:rsid w:val="006E3F7A"/>
    <w:rsid w:val="006E4056"/>
    <w:rsid w:val="006E4181"/>
    <w:rsid w:val="006E4231"/>
    <w:rsid w:val="006E443A"/>
    <w:rsid w:val="006E4474"/>
    <w:rsid w:val="006E4856"/>
    <w:rsid w:val="006E4D73"/>
    <w:rsid w:val="006E50C6"/>
    <w:rsid w:val="006E5453"/>
    <w:rsid w:val="006E5475"/>
    <w:rsid w:val="006E5932"/>
    <w:rsid w:val="006E5A6A"/>
    <w:rsid w:val="006E5FC9"/>
    <w:rsid w:val="006E6C8C"/>
    <w:rsid w:val="006E7019"/>
    <w:rsid w:val="006E711E"/>
    <w:rsid w:val="006E71FE"/>
    <w:rsid w:val="006E77E2"/>
    <w:rsid w:val="006E7867"/>
    <w:rsid w:val="006E7900"/>
    <w:rsid w:val="006E7D6C"/>
    <w:rsid w:val="006F01C9"/>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77E"/>
    <w:rsid w:val="006F2852"/>
    <w:rsid w:val="006F28C9"/>
    <w:rsid w:val="006F2907"/>
    <w:rsid w:val="006F2D32"/>
    <w:rsid w:val="006F2F98"/>
    <w:rsid w:val="006F31D9"/>
    <w:rsid w:val="006F345F"/>
    <w:rsid w:val="006F34A5"/>
    <w:rsid w:val="006F34BB"/>
    <w:rsid w:val="006F37D8"/>
    <w:rsid w:val="006F3881"/>
    <w:rsid w:val="006F3B0E"/>
    <w:rsid w:val="006F3D39"/>
    <w:rsid w:val="006F3F83"/>
    <w:rsid w:val="006F404A"/>
    <w:rsid w:val="006F4752"/>
    <w:rsid w:val="006F4DE0"/>
    <w:rsid w:val="006F4FC1"/>
    <w:rsid w:val="006F5239"/>
    <w:rsid w:val="006F536D"/>
    <w:rsid w:val="006F55BB"/>
    <w:rsid w:val="006F56E3"/>
    <w:rsid w:val="006F58AF"/>
    <w:rsid w:val="006F5EBE"/>
    <w:rsid w:val="006F64D1"/>
    <w:rsid w:val="006F650B"/>
    <w:rsid w:val="006F650C"/>
    <w:rsid w:val="006F65F8"/>
    <w:rsid w:val="006F6942"/>
    <w:rsid w:val="006F6977"/>
    <w:rsid w:val="006F747F"/>
    <w:rsid w:val="006F7BA4"/>
    <w:rsid w:val="0070005F"/>
    <w:rsid w:val="007001C3"/>
    <w:rsid w:val="00700C18"/>
    <w:rsid w:val="007010C5"/>
    <w:rsid w:val="007011AB"/>
    <w:rsid w:val="00701595"/>
    <w:rsid w:val="00701BC0"/>
    <w:rsid w:val="00701F5E"/>
    <w:rsid w:val="007023F5"/>
    <w:rsid w:val="00702B73"/>
    <w:rsid w:val="00702D28"/>
    <w:rsid w:val="00702F3B"/>
    <w:rsid w:val="00703880"/>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9F"/>
    <w:rsid w:val="00710335"/>
    <w:rsid w:val="0071108E"/>
    <w:rsid w:val="007112FA"/>
    <w:rsid w:val="007113F5"/>
    <w:rsid w:val="007114A6"/>
    <w:rsid w:val="0071172A"/>
    <w:rsid w:val="0071198A"/>
    <w:rsid w:val="00711F73"/>
    <w:rsid w:val="007120C9"/>
    <w:rsid w:val="0071253A"/>
    <w:rsid w:val="0071329F"/>
    <w:rsid w:val="00713748"/>
    <w:rsid w:val="00713906"/>
    <w:rsid w:val="00713B45"/>
    <w:rsid w:val="00714FD3"/>
    <w:rsid w:val="0071518E"/>
    <w:rsid w:val="00715246"/>
    <w:rsid w:val="0071530E"/>
    <w:rsid w:val="00715952"/>
    <w:rsid w:val="00715C2F"/>
    <w:rsid w:val="00715EE8"/>
    <w:rsid w:val="00716795"/>
    <w:rsid w:val="007169A1"/>
    <w:rsid w:val="00716CA0"/>
    <w:rsid w:val="00716DB6"/>
    <w:rsid w:val="007172B7"/>
    <w:rsid w:val="007178CC"/>
    <w:rsid w:val="00717B97"/>
    <w:rsid w:val="00720154"/>
    <w:rsid w:val="007202E0"/>
    <w:rsid w:val="007209C2"/>
    <w:rsid w:val="00720C69"/>
    <w:rsid w:val="00720CEF"/>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96F"/>
    <w:rsid w:val="00726A4B"/>
    <w:rsid w:val="00726B50"/>
    <w:rsid w:val="00726E5A"/>
    <w:rsid w:val="00727294"/>
    <w:rsid w:val="00727346"/>
    <w:rsid w:val="0072771D"/>
    <w:rsid w:val="00727BF4"/>
    <w:rsid w:val="00727D59"/>
    <w:rsid w:val="00730860"/>
    <w:rsid w:val="00730D5B"/>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59C"/>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A0A"/>
    <w:rsid w:val="00741B02"/>
    <w:rsid w:val="00741FE3"/>
    <w:rsid w:val="007420BB"/>
    <w:rsid w:val="0074211D"/>
    <w:rsid w:val="007423AB"/>
    <w:rsid w:val="00742476"/>
    <w:rsid w:val="0074286B"/>
    <w:rsid w:val="00742974"/>
    <w:rsid w:val="00742E83"/>
    <w:rsid w:val="007434F8"/>
    <w:rsid w:val="00743779"/>
    <w:rsid w:val="00743C5A"/>
    <w:rsid w:val="00743E40"/>
    <w:rsid w:val="00743E88"/>
    <w:rsid w:val="007444C1"/>
    <w:rsid w:val="0074479B"/>
    <w:rsid w:val="0074545B"/>
    <w:rsid w:val="00745643"/>
    <w:rsid w:val="007458C6"/>
    <w:rsid w:val="007459A9"/>
    <w:rsid w:val="00745DFB"/>
    <w:rsid w:val="00745F76"/>
    <w:rsid w:val="00746166"/>
    <w:rsid w:val="00746362"/>
    <w:rsid w:val="00746592"/>
    <w:rsid w:val="007468B9"/>
    <w:rsid w:val="007474E3"/>
    <w:rsid w:val="007477CB"/>
    <w:rsid w:val="00747C4C"/>
    <w:rsid w:val="0075075D"/>
    <w:rsid w:val="00750760"/>
    <w:rsid w:val="00750D2B"/>
    <w:rsid w:val="00750DDB"/>
    <w:rsid w:val="00750F60"/>
    <w:rsid w:val="00750FCA"/>
    <w:rsid w:val="00752085"/>
    <w:rsid w:val="0075252B"/>
    <w:rsid w:val="007525FC"/>
    <w:rsid w:val="00752726"/>
    <w:rsid w:val="0075295B"/>
    <w:rsid w:val="00752B57"/>
    <w:rsid w:val="007531F5"/>
    <w:rsid w:val="00753414"/>
    <w:rsid w:val="0075357D"/>
    <w:rsid w:val="007535AA"/>
    <w:rsid w:val="007535DA"/>
    <w:rsid w:val="007536FC"/>
    <w:rsid w:val="0075373B"/>
    <w:rsid w:val="00753E07"/>
    <w:rsid w:val="00753FA3"/>
    <w:rsid w:val="007546E9"/>
    <w:rsid w:val="00754B9F"/>
    <w:rsid w:val="00754BEB"/>
    <w:rsid w:val="00754D6D"/>
    <w:rsid w:val="00754F62"/>
    <w:rsid w:val="00755052"/>
    <w:rsid w:val="007554D1"/>
    <w:rsid w:val="00755955"/>
    <w:rsid w:val="00755B35"/>
    <w:rsid w:val="00755CC8"/>
    <w:rsid w:val="00755F55"/>
    <w:rsid w:val="00756497"/>
    <w:rsid w:val="00756552"/>
    <w:rsid w:val="00756F57"/>
    <w:rsid w:val="00756FFA"/>
    <w:rsid w:val="007579AE"/>
    <w:rsid w:val="007579E2"/>
    <w:rsid w:val="00760070"/>
    <w:rsid w:val="00760543"/>
    <w:rsid w:val="00760556"/>
    <w:rsid w:val="007608FB"/>
    <w:rsid w:val="00760950"/>
    <w:rsid w:val="0076096D"/>
    <w:rsid w:val="007611B8"/>
    <w:rsid w:val="00761233"/>
    <w:rsid w:val="0076126B"/>
    <w:rsid w:val="00761509"/>
    <w:rsid w:val="007616A6"/>
    <w:rsid w:val="00761940"/>
    <w:rsid w:val="00761AFD"/>
    <w:rsid w:val="00762267"/>
    <w:rsid w:val="0076264F"/>
    <w:rsid w:val="00762D06"/>
    <w:rsid w:val="00762D0E"/>
    <w:rsid w:val="00763051"/>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C48"/>
    <w:rsid w:val="00767D34"/>
    <w:rsid w:val="0077067E"/>
    <w:rsid w:val="00770D11"/>
    <w:rsid w:val="007712BF"/>
    <w:rsid w:val="0077170E"/>
    <w:rsid w:val="0077186C"/>
    <w:rsid w:val="00771B36"/>
    <w:rsid w:val="00771F80"/>
    <w:rsid w:val="0077215A"/>
    <w:rsid w:val="0077220B"/>
    <w:rsid w:val="00772910"/>
    <w:rsid w:val="00772A08"/>
    <w:rsid w:val="00772BA3"/>
    <w:rsid w:val="00772C32"/>
    <w:rsid w:val="00772C6B"/>
    <w:rsid w:val="00773376"/>
    <w:rsid w:val="0077367F"/>
    <w:rsid w:val="0077392D"/>
    <w:rsid w:val="00773C98"/>
    <w:rsid w:val="00773E3E"/>
    <w:rsid w:val="00774EEB"/>
    <w:rsid w:val="00775264"/>
    <w:rsid w:val="007753D6"/>
    <w:rsid w:val="007755A5"/>
    <w:rsid w:val="0077571D"/>
    <w:rsid w:val="007759C3"/>
    <w:rsid w:val="007763B8"/>
    <w:rsid w:val="0077641A"/>
    <w:rsid w:val="00776A64"/>
    <w:rsid w:val="00776A6D"/>
    <w:rsid w:val="00776ADF"/>
    <w:rsid w:val="00776C58"/>
    <w:rsid w:val="00777036"/>
    <w:rsid w:val="00777103"/>
    <w:rsid w:val="0077710D"/>
    <w:rsid w:val="007778FA"/>
    <w:rsid w:val="00777DA8"/>
    <w:rsid w:val="00777FE0"/>
    <w:rsid w:val="00780166"/>
    <w:rsid w:val="00780241"/>
    <w:rsid w:val="00780521"/>
    <w:rsid w:val="00780B81"/>
    <w:rsid w:val="00780E0F"/>
    <w:rsid w:val="007812DE"/>
    <w:rsid w:val="00781566"/>
    <w:rsid w:val="00781795"/>
    <w:rsid w:val="00781A63"/>
    <w:rsid w:val="00781D40"/>
    <w:rsid w:val="007820C9"/>
    <w:rsid w:val="0078243F"/>
    <w:rsid w:val="0078248E"/>
    <w:rsid w:val="00783187"/>
    <w:rsid w:val="0078329D"/>
    <w:rsid w:val="007832C4"/>
    <w:rsid w:val="00783690"/>
    <w:rsid w:val="00783801"/>
    <w:rsid w:val="007838B7"/>
    <w:rsid w:val="007838D6"/>
    <w:rsid w:val="00783C09"/>
    <w:rsid w:val="00783F49"/>
    <w:rsid w:val="007843F4"/>
    <w:rsid w:val="00784A45"/>
    <w:rsid w:val="00784B91"/>
    <w:rsid w:val="00785089"/>
    <w:rsid w:val="00785180"/>
    <w:rsid w:val="007851E1"/>
    <w:rsid w:val="00785300"/>
    <w:rsid w:val="0078568D"/>
    <w:rsid w:val="00785938"/>
    <w:rsid w:val="00785A12"/>
    <w:rsid w:val="00785AA2"/>
    <w:rsid w:val="00785AEE"/>
    <w:rsid w:val="00785B89"/>
    <w:rsid w:val="00785FCA"/>
    <w:rsid w:val="00786086"/>
    <w:rsid w:val="007860F7"/>
    <w:rsid w:val="007861EC"/>
    <w:rsid w:val="00786379"/>
    <w:rsid w:val="007864F2"/>
    <w:rsid w:val="00786621"/>
    <w:rsid w:val="00786862"/>
    <w:rsid w:val="00786B21"/>
    <w:rsid w:val="007875DF"/>
    <w:rsid w:val="00787867"/>
    <w:rsid w:val="007879D1"/>
    <w:rsid w:val="00787AC4"/>
    <w:rsid w:val="00787C50"/>
    <w:rsid w:val="0079025C"/>
    <w:rsid w:val="0079048F"/>
    <w:rsid w:val="00790660"/>
    <w:rsid w:val="007909B0"/>
    <w:rsid w:val="00790B01"/>
    <w:rsid w:val="00790C4F"/>
    <w:rsid w:val="00790E9E"/>
    <w:rsid w:val="00790FAA"/>
    <w:rsid w:val="00791401"/>
    <w:rsid w:val="00791FC1"/>
    <w:rsid w:val="00792161"/>
    <w:rsid w:val="00792270"/>
    <w:rsid w:val="0079245C"/>
    <w:rsid w:val="00792583"/>
    <w:rsid w:val="00792757"/>
    <w:rsid w:val="0079279B"/>
    <w:rsid w:val="00792A52"/>
    <w:rsid w:val="00792BEF"/>
    <w:rsid w:val="00792E00"/>
    <w:rsid w:val="00793018"/>
    <w:rsid w:val="00793107"/>
    <w:rsid w:val="007933F8"/>
    <w:rsid w:val="00793602"/>
    <w:rsid w:val="007939F0"/>
    <w:rsid w:val="00793A02"/>
    <w:rsid w:val="007943AF"/>
    <w:rsid w:val="007947CB"/>
    <w:rsid w:val="00794808"/>
    <w:rsid w:val="0079521E"/>
    <w:rsid w:val="00795366"/>
    <w:rsid w:val="00795609"/>
    <w:rsid w:val="0079581E"/>
    <w:rsid w:val="00795BDF"/>
    <w:rsid w:val="00795C30"/>
    <w:rsid w:val="00795EC4"/>
    <w:rsid w:val="00796752"/>
    <w:rsid w:val="0079687A"/>
    <w:rsid w:val="00796C23"/>
    <w:rsid w:val="00796C84"/>
    <w:rsid w:val="00796E5E"/>
    <w:rsid w:val="00796EA4"/>
    <w:rsid w:val="00797148"/>
    <w:rsid w:val="00797272"/>
    <w:rsid w:val="00797BC5"/>
    <w:rsid w:val="00797D2E"/>
    <w:rsid w:val="007A01A6"/>
    <w:rsid w:val="007A05FD"/>
    <w:rsid w:val="007A09E6"/>
    <w:rsid w:val="007A1097"/>
    <w:rsid w:val="007A146A"/>
    <w:rsid w:val="007A1A56"/>
    <w:rsid w:val="007A2271"/>
    <w:rsid w:val="007A22B8"/>
    <w:rsid w:val="007A238B"/>
    <w:rsid w:val="007A2603"/>
    <w:rsid w:val="007A2C14"/>
    <w:rsid w:val="007A2C47"/>
    <w:rsid w:val="007A3485"/>
    <w:rsid w:val="007A348C"/>
    <w:rsid w:val="007A38DD"/>
    <w:rsid w:val="007A3903"/>
    <w:rsid w:val="007A3B3F"/>
    <w:rsid w:val="007A3EBC"/>
    <w:rsid w:val="007A3FBE"/>
    <w:rsid w:val="007A402E"/>
    <w:rsid w:val="007A424F"/>
    <w:rsid w:val="007A47C6"/>
    <w:rsid w:val="007A4B65"/>
    <w:rsid w:val="007A4BA3"/>
    <w:rsid w:val="007A4C6F"/>
    <w:rsid w:val="007A4DE7"/>
    <w:rsid w:val="007A4E1C"/>
    <w:rsid w:val="007A5E1C"/>
    <w:rsid w:val="007A6217"/>
    <w:rsid w:val="007A63BF"/>
    <w:rsid w:val="007A6488"/>
    <w:rsid w:val="007A71E7"/>
    <w:rsid w:val="007A766B"/>
    <w:rsid w:val="007A7A5E"/>
    <w:rsid w:val="007A7DED"/>
    <w:rsid w:val="007A7DF2"/>
    <w:rsid w:val="007B00D1"/>
    <w:rsid w:val="007B03D2"/>
    <w:rsid w:val="007B0B6E"/>
    <w:rsid w:val="007B0F02"/>
    <w:rsid w:val="007B0F0C"/>
    <w:rsid w:val="007B1164"/>
    <w:rsid w:val="007B140D"/>
    <w:rsid w:val="007B197C"/>
    <w:rsid w:val="007B1F14"/>
    <w:rsid w:val="007B1F76"/>
    <w:rsid w:val="007B27B4"/>
    <w:rsid w:val="007B2802"/>
    <w:rsid w:val="007B3314"/>
    <w:rsid w:val="007B384D"/>
    <w:rsid w:val="007B3BA0"/>
    <w:rsid w:val="007B4113"/>
    <w:rsid w:val="007B431B"/>
    <w:rsid w:val="007B4412"/>
    <w:rsid w:val="007B47D4"/>
    <w:rsid w:val="007B4823"/>
    <w:rsid w:val="007B4EC0"/>
    <w:rsid w:val="007B50F1"/>
    <w:rsid w:val="007B5135"/>
    <w:rsid w:val="007B5174"/>
    <w:rsid w:val="007B51F1"/>
    <w:rsid w:val="007B541D"/>
    <w:rsid w:val="007B5837"/>
    <w:rsid w:val="007B58E3"/>
    <w:rsid w:val="007B5BC4"/>
    <w:rsid w:val="007B5D30"/>
    <w:rsid w:val="007B608C"/>
    <w:rsid w:val="007B6535"/>
    <w:rsid w:val="007B6996"/>
    <w:rsid w:val="007B6C14"/>
    <w:rsid w:val="007B6D2E"/>
    <w:rsid w:val="007B6D7A"/>
    <w:rsid w:val="007B6D8F"/>
    <w:rsid w:val="007B74C4"/>
    <w:rsid w:val="007B7559"/>
    <w:rsid w:val="007B76C3"/>
    <w:rsid w:val="007B76F2"/>
    <w:rsid w:val="007B774C"/>
    <w:rsid w:val="007B7A2B"/>
    <w:rsid w:val="007C0DD9"/>
    <w:rsid w:val="007C11ED"/>
    <w:rsid w:val="007C15F0"/>
    <w:rsid w:val="007C177D"/>
    <w:rsid w:val="007C1A65"/>
    <w:rsid w:val="007C2272"/>
    <w:rsid w:val="007C22CA"/>
    <w:rsid w:val="007C263F"/>
    <w:rsid w:val="007C2698"/>
    <w:rsid w:val="007C27BC"/>
    <w:rsid w:val="007C2A32"/>
    <w:rsid w:val="007C2A69"/>
    <w:rsid w:val="007C2CCA"/>
    <w:rsid w:val="007C2D68"/>
    <w:rsid w:val="007C30CE"/>
    <w:rsid w:val="007C3122"/>
    <w:rsid w:val="007C330F"/>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D59"/>
    <w:rsid w:val="007C6EB3"/>
    <w:rsid w:val="007C6ECA"/>
    <w:rsid w:val="007C7BDE"/>
    <w:rsid w:val="007C7E1E"/>
    <w:rsid w:val="007D00DF"/>
    <w:rsid w:val="007D02A3"/>
    <w:rsid w:val="007D0435"/>
    <w:rsid w:val="007D0603"/>
    <w:rsid w:val="007D082B"/>
    <w:rsid w:val="007D0C0B"/>
    <w:rsid w:val="007D0C23"/>
    <w:rsid w:val="007D1854"/>
    <w:rsid w:val="007D1A3A"/>
    <w:rsid w:val="007D1B03"/>
    <w:rsid w:val="007D1C4B"/>
    <w:rsid w:val="007D1D3B"/>
    <w:rsid w:val="007D2187"/>
    <w:rsid w:val="007D229D"/>
    <w:rsid w:val="007D25BC"/>
    <w:rsid w:val="007D29CE"/>
    <w:rsid w:val="007D2F8D"/>
    <w:rsid w:val="007D45FF"/>
    <w:rsid w:val="007D4AB6"/>
    <w:rsid w:val="007D4B22"/>
    <w:rsid w:val="007D4E91"/>
    <w:rsid w:val="007D50FD"/>
    <w:rsid w:val="007D52EC"/>
    <w:rsid w:val="007D5363"/>
    <w:rsid w:val="007D5449"/>
    <w:rsid w:val="007D5534"/>
    <w:rsid w:val="007D5758"/>
    <w:rsid w:val="007D57E4"/>
    <w:rsid w:val="007D5923"/>
    <w:rsid w:val="007D5A97"/>
    <w:rsid w:val="007D5C33"/>
    <w:rsid w:val="007D605B"/>
    <w:rsid w:val="007D6EDF"/>
    <w:rsid w:val="007D7DE0"/>
    <w:rsid w:val="007D7FEE"/>
    <w:rsid w:val="007E0104"/>
    <w:rsid w:val="007E01F8"/>
    <w:rsid w:val="007E05CE"/>
    <w:rsid w:val="007E074F"/>
    <w:rsid w:val="007E08CF"/>
    <w:rsid w:val="007E0AF4"/>
    <w:rsid w:val="007E0B6F"/>
    <w:rsid w:val="007E0D85"/>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A5"/>
    <w:rsid w:val="007E4C49"/>
    <w:rsid w:val="007E5278"/>
    <w:rsid w:val="007E536E"/>
    <w:rsid w:val="007E58ED"/>
    <w:rsid w:val="007E5C43"/>
    <w:rsid w:val="007E5DAB"/>
    <w:rsid w:val="007E5F8D"/>
    <w:rsid w:val="007E65FB"/>
    <w:rsid w:val="007E679C"/>
    <w:rsid w:val="007E6818"/>
    <w:rsid w:val="007E6819"/>
    <w:rsid w:val="007E6E99"/>
    <w:rsid w:val="007E6F77"/>
    <w:rsid w:val="007E79AD"/>
    <w:rsid w:val="007E7B22"/>
    <w:rsid w:val="007E7DE3"/>
    <w:rsid w:val="007E7E4B"/>
    <w:rsid w:val="007E7F34"/>
    <w:rsid w:val="007F0CA2"/>
    <w:rsid w:val="007F1A6B"/>
    <w:rsid w:val="007F1D7C"/>
    <w:rsid w:val="007F23C5"/>
    <w:rsid w:val="007F2545"/>
    <w:rsid w:val="007F25A0"/>
    <w:rsid w:val="007F26D5"/>
    <w:rsid w:val="007F297D"/>
    <w:rsid w:val="007F2BA6"/>
    <w:rsid w:val="007F2D46"/>
    <w:rsid w:val="007F3088"/>
    <w:rsid w:val="007F30D2"/>
    <w:rsid w:val="007F32C9"/>
    <w:rsid w:val="007F35A0"/>
    <w:rsid w:val="007F3908"/>
    <w:rsid w:val="007F4249"/>
    <w:rsid w:val="007F4643"/>
    <w:rsid w:val="007F4C28"/>
    <w:rsid w:val="007F52F1"/>
    <w:rsid w:val="007F5B9D"/>
    <w:rsid w:val="007F5D9C"/>
    <w:rsid w:val="007F5E2A"/>
    <w:rsid w:val="007F66D7"/>
    <w:rsid w:val="007F68B8"/>
    <w:rsid w:val="007F6F7A"/>
    <w:rsid w:val="007F7420"/>
    <w:rsid w:val="007F75BE"/>
    <w:rsid w:val="007F76BB"/>
    <w:rsid w:val="007F7B44"/>
    <w:rsid w:val="007F7FB2"/>
    <w:rsid w:val="008000C5"/>
    <w:rsid w:val="00800745"/>
    <w:rsid w:val="0080079F"/>
    <w:rsid w:val="00801416"/>
    <w:rsid w:val="00801F39"/>
    <w:rsid w:val="00802313"/>
    <w:rsid w:val="00802595"/>
    <w:rsid w:val="00802698"/>
    <w:rsid w:val="00802711"/>
    <w:rsid w:val="00802A6A"/>
    <w:rsid w:val="00803081"/>
    <w:rsid w:val="008037C4"/>
    <w:rsid w:val="0080394D"/>
    <w:rsid w:val="00803E7F"/>
    <w:rsid w:val="00804202"/>
    <w:rsid w:val="0080454D"/>
    <w:rsid w:val="0080475D"/>
    <w:rsid w:val="008049A7"/>
    <w:rsid w:val="00804B47"/>
    <w:rsid w:val="00805563"/>
    <w:rsid w:val="00805D15"/>
    <w:rsid w:val="00805E38"/>
    <w:rsid w:val="0080638B"/>
    <w:rsid w:val="00807076"/>
    <w:rsid w:val="0080709E"/>
    <w:rsid w:val="0080764C"/>
    <w:rsid w:val="00807662"/>
    <w:rsid w:val="00807809"/>
    <w:rsid w:val="008078C4"/>
    <w:rsid w:val="00807A72"/>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2471"/>
    <w:rsid w:val="008125FD"/>
    <w:rsid w:val="00812815"/>
    <w:rsid w:val="00812942"/>
    <w:rsid w:val="00812A2A"/>
    <w:rsid w:val="008130E7"/>
    <w:rsid w:val="008134CB"/>
    <w:rsid w:val="0081365B"/>
    <w:rsid w:val="00813897"/>
    <w:rsid w:val="008138B2"/>
    <w:rsid w:val="00813B7A"/>
    <w:rsid w:val="008141F0"/>
    <w:rsid w:val="008144C5"/>
    <w:rsid w:val="0081521B"/>
    <w:rsid w:val="00815479"/>
    <w:rsid w:val="0081592D"/>
    <w:rsid w:val="00815A5C"/>
    <w:rsid w:val="00815BDC"/>
    <w:rsid w:val="00815CCF"/>
    <w:rsid w:val="008164DB"/>
    <w:rsid w:val="00816E7C"/>
    <w:rsid w:val="0081723D"/>
    <w:rsid w:val="00817873"/>
    <w:rsid w:val="00820451"/>
    <w:rsid w:val="008207F6"/>
    <w:rsid w:val="00820CF6"/>
    <w:rsid w:val="00820F1C"/>
    <w:rsid w:val="00821262"/>
    <w:rsid w:val="008212DD"/>
    <w:rsid w:val="00821496"/>
    <w:rsid w:val="00821EEC"/>
    <w:rsid w:val="008226F0"/>
    <w:rsid w:val="008227BC"/>
    <w:rsid w:val="00822AEC"/>
    <w:rsid w:val="00822EB8"/>
    <w:rsid w:val="008230D6"/>
    <w:rsid w:val="00823238"/>
    <w:rsid w:val="00823550"/>
    <w:rsid w:val="008236C5"/>
    <w:rsid w:val="00823CD1"/>
    <w:rsid w:val="00823F88"/>
    <w:rsid w:val="00823F98"/>
    <w:rsid w:val="00824171"/>
    <w:rsid w:val="0082438E"/>
    <w:rsid w:val="00824998"/>
    <w:rsid w:val="00824E40"/>
    <w:rsid w:val="00824EDE"/>
    <w:rsid w:val="0082545D"/>
    <w:rsid w:val="00825489"/>
    <w:rsid w:val="00825C51"/>
    <w:rsid w:val="00825D71"/>
    <w:rsid w:val="00825DF1"/>
    <w:rsid w:val="00826230"/>
    <w:rsid w:val="0082647E"/>
    <w:rsid w:val="0082677C"/>
    <w:rsid w:val="00826AAA"/>
    <w:rsid w:val="00826AED"/>
    <w:rsid w:val="00826DBF"/>
    <w:rsid w:val="00826FF7"/>
    <w:rsid w:val="0082738F"/>
    <w:rsid w:val="008273E7"/>
    <w:rsid w:val="008275BB"/>
    <w:rsid w:val="00827625"/>
    <w:rsid w:val="008276EA"/>
    <w:rsid w:val="00827871"/>
    <w:rsid w:val="00827B69"/>
    <w:rsid w:val="00827CEB"/>
    <w:rsid w:val="00827DC6"/>
    <w:rsid w:val="00830017"/>
    <w:rsid w:val="008300F0"/>
    <w:rsid w:val="00830404"/>
    <w:rsid w:val="0083057E"/>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225"/>
    <w:rsid w:val="00834526"/>
    <w:rsid w:val="00834719"/>
    <w:rsid w:val="00834C10"/>
    <w:rsid w:val="00834F30"/>
    <w:rsid w:val="00834FF6"/>
    <w:rsid w:val="008352BE"/>
    <w:rsid w:val="0083594F"/>
    <w:rsid w:val="00835DBA"/>
    <w:rsid w:val="0083644E"/>
    <w:rsid w:val="00836702"/>
    <w:rsid w:val="00836A4F"/>
    <w:rsid w:val="00836DDA"/>
    <w:rsid w:val="00836EF0"/>
    <w:rsid w:val="008370A9"/>
    <w:rsid w:val="0083775B"/>
    <w:rsid w:val="00840D81"/>
    <w:rsid w:val="00840DFB"/>
    <w:rsid w:val="00840EEC"/>
    <w:rsid w:val="008411FB"/>
    <w:rsid w:val="00841202"/>
    <w:rsid w:val="00841238"/>
    <w:rsid w:val="00841303"/>
    <w:rsid w:val="0084138D"/>
    <w:rsid w:val="00841728"/>
    <w:rsid w:val="00841F95"/>
    <w:rsid w:val="00842269"/>
    <w:rsid w:val="008423CE"/>
    <w:rsid w:val="0084291E"/>
    <w:rsid w:val="00842D21"/>
    <w:rsid w:val="00842F95"/>
    <w:rsid w:val="00843072"/>
    <w:rsid w:val="008432D3"/>
    <w:rsid w:val="008432F9"/>
    <w:rsid w:val="008436A2"/>
    <w:rsid w:val="008438DA"/>
    <w:rsid w:val="00843A03"/>
    <w:rsid w:val="008445F6"/>
    <w:rsid w:val="008447A3"/>
    <w:rsid w:val="00844875"/>
    <w:rsid w:val="008448E9"/>
    <w:rsid w:val="00844B28"/>
    <w:rsid w:val="00844B85"/>
    <w:rsid w:val="00845010"/>
    <w:rsid w:val="0084503F"/>
    <w:rsid w:val="00845552"/>
    <w:rsid w:val="0084589F"/>
    <w:rsid w:val="0084645D"/>
    <w:rsid w:val="0084654E"/>
    <w:rsid w:val="00846560"/>
    <w:rsid w:val="00846C48"/>
    <w:rsid w:val="00846CDC"/>
    <w:rsid w:val="00846F12"/>
    <w:rsid w:val="00846F26"/>
    <w:rsid w:val="00847067"/>
    <w:rsid w:val="008472C8"/>
    <w:rsid w:val="00847833"/>
    <w:rsid w:val="00847A28"/>
    <w:rsid w:val="00850090"/>
    <w:rsid w:val="008500A9"/>
    <w:rsid w:val="00850A6C"/>
    <w:rsid w:val="00850DE6"/>
    <w:rsid w:val="00851886"/>
    <w:rsid w:val="0085205A"/>
    <w:rsid w:val="00852145"/>
    <w:rsid w:val="0085232C"/>
    <w:rsid w:val="00852345"/>
    <w:rsid w:val="00852C4A"/>
    <w:rsid w:val="00852C75"/>
    <w:rsid w:val="00852C8B"/>
    <w:rsid w:val="00852D23"/>
    <w:rsid w:val="00852FE8"/>
    <w:rsid w:val="00853053"/>
    <w:rsid w:val="0085362D"/>
    <w:rsid w:val="008536DA"/>
    <w:rsid w:val="008538DB"/>
    <w:rsid w:val="00853987"/>
    <w:rsid w:val="00853B92"/>
    <w:rsid w:val="00854775"/>
    <w:rsid w:val="00854A92"/>
    <w:rsid w:val="00854AFC"/>
    <w:rsid w:val="00854E25"/>
    <w:rsid w:val="008550B0"/>
    <w:rsid w:val="00855D27"/>
    <w:rsid w:val="00856840"/>
    <w:rsid w:val="00856B69"/>
    <w:rsid w:val="0085728A"/>
    <w:rsid w:val="0085739A"/>
    <w:rsid w:val="008577AF"/>
    <w:rsid w:val="008579A6"/>
    <w:rsid w:val="0086000C"/>
    <w:rsid w:val="008601F2"/>
    <w:rsid w:val="008602BB"/>
    <w:rsid w:val="0086052C"/>
    <w:rsid w:val="00860EA0"/>
    <w:rsid w:val="00860FAB"/>
    <w:rsid w:val="00861101"/>
    <w:rsid w:val="00861179"/>
    <w:rsid w:val="00861311"/>
    <w:rsid w:val="00861AF5"/>
    <w:rsid w:val="00862169"/>
    <w:rsid w:val="0086233C"/>
    <w:rsid w:val="00862C99"/>
    <w:rsid w:val="008637EB"/>
    <w:rsid w:val="00863896"/>
    <w:rsid w:val="008638D3"/>
    <w:rsid w:val="00863AA4"/>
    <w:rsid w:val="00863B8B"/>
    <w:rsid w:val="008641E8"/>
    <w:rsid w:val="0086429F"/>
    <w:rsid w:val="00864302"/>
    <w:rsid w:val="00864309"/>
    <w:rsid w:val="0086451D"/>
    <w:rsid w:val="00864787"/>
    <w:rsid w:val="0086483B"/>
    <w:rsid w:val="0086486B"/>
    <w:rsid w:val="00864D11"/>
    <w:rsid w:val="00864DAF"/>
    <w:rsid w:val="00864E4E"/>
    <w:rsid w:val="00864F7F"/>
    <w:rsid w:val="00865097"/>
    <w:rsid w:val="008652B7"/>
    <w:rsid w:val="00865535"/>
    <w:rsid w:val="00865EE9"/>
    <w:rsid w:val="00866189"/>
    <w:rsid w:val="0086636C"/>
    <w:rsid w:val="00866511"/>
    <w:rsid w:val="008666A0"/>
    <w:rsid w:val="00866B22"/>
    <w:rsid w:val="00866C7C"/>
    <w:rsid w:val="00867115"/>
    <w:rsid w:val="008671AA"/>
    <w:rsid w:val="00867573"/>
    <w:rsid w:val="00867765"/>
    <w:rsid w:val="00867831"/>
    <w:rsid w:val="00867877"/>
    <w:rsid w:val="008678D0"/>
    <w:rsid w:val="00867908"/>
    <w:rsid w:val="00867C64"/>
    <w:rsid w:val="00867C9D"/>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37D"/>
    <w:rsid w:val="0087348D"/>
    <w:rsid w:val="00873725"/>
    <w:rsid w:val="00873EB9"/>
    <w:rsid w:val="008742AF"/>
    <w:rsid w:val="00874B42"/>
    <w:rsid w:val="00874C64"/>
    <w:rsid w:val="00874D8C"/>
    <w:rsid w:val="00874F6E"/>
    <w:rsid w:val="008759AC"/>
    <w:rsid w:val="00875A2E"/>
    <w:rsid w:val="00875CD3"/>
    <w:rsid w:val="00876BC7"/>
    <w:rsid w:val="00876EAC"/>
    <w:rsid w:val="00877975"/>
    <w:rsid w:val="00880672"/>
    <w:rsid w:val="00880758"/>
    <w:rsid w:val="008811B0"/>
    <w:rsid w:val="008814CC"/>
    <w:rsid w:val="00881C82"/>
    <w:rsid w:val="00881F0A"/>
    <w:rsid w:val="00881FE9"/>
    <w:rsid w:val="00882A32"/>
    <w:rsid w:val="00883406"/>
    <w:rsid w:val="00883AD1"/>
    <w:rsid w:val="00883F73"/>
    <w:rsid w:val="0088426E"/>
    <w:rsid w:val="00884321"/>
    <w:rsid w:val="00884348"/>
    <w:rsid w:val="00884D2F"/>
    <w:rsid w:val="00884DA4"/>
    <w:rsid w:val="00885159"/>
    <w:rsid w:val="00885267"/>
    <w:rsid w:val="008854C4"/>
    <w:rsid w:val="008856F9"/>
    <w:rsid w:val="008858A3"/>
    <w:rsid w:val="00885968"/>
    <w:rsid w:val="00885BBF"/>
    <w:rsid w:val="008861D3"/>
    <w:rsid w:val="00886B32"/>
    <w:rsid w:val="00886B6E"/>
    <w:rsid w:val="00886BDE"/>
    <w:rsid w:val="00886C45"/>
    <w:rsid w:val="00886E96"/>
    <w:rsid w:val="00887CC1"/>
    <w:rsid w:val="00887D0A"/>
    <w:rsid w:val="0089049E"/>
    <w:rsid w:val="0089059A"/>
    <w:rsid w:val="00890838"/>
    <w:rsid w:val="0089091A"/>
    <w:rsid w:val="00890C9F"/>
    <w:rsid w:val="00891463"/>
    <w:rsid w:val="00891CB9"/>
    <w:rsid w:val="00891CBC"/>
    <w:rsid w:val="00891FB0"/>
    <w:rsid w:val="0089215E"/>
    <w:rsid w:val="00892391"/>
    <w:rsid w:val="008924C4"/>
    <w:rsid w:val="0089267F"/>
    <w:rsid w:val="0089285A"/>
    <w:rsid w:val="00892864"/>
    <w:rsid w:val="00892A95"/>
    <w:rsid w:val="00892F57"/>
    <w:rsid w:val="00893106"/>
    <w:rsid w:val="008932F9"/>
    <w:rsid w:val="008933FC"/>
    <w:rsid w:val="008934CA"/>
    <w:rsid w:val="00893540"/>
    <w:rsid w:val="00893E62"/>
    <w:rsid w:val="0089457B"/>
    <w:rsid w:val="008948B8"/>
    <w:rsid w:val="00895015"/>
    <w:rsid w:val="0089550A"/>
    <w:rsid w:val="00895DD3"/>
    <w:rsid w:val="00896414"/>
    <w:rsid w:val="0089753C"/>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30B"/>
    <w:rsid w:val="008A759D"/>
    <w:rsid w:val="008A79F0"/>
    <w:rsid w:val="008A7B0F"/>
    <w:rsid w:val="008A7C31"/>
    <w:rsid w:val="008B006E"/>
    <w:rsid w:val="008B03B5"/>
    <w:rsid w:val="008B0618"/>
    <w:rsid w:val="008B06CD"/>
    <w:rsid w:val="008B0C16"/>
    <w:rsid w:val="008B0FC8"/>
    <w:rsid w:val="008B12AF"/>
    <w:rsid w:val="008B140D"/>
    <w:rsid w:val="008B1836"/>
    <w:rsid w:val="008B1A1D"/>
    <w:rsid w:val="008B1B28"/>
    <w:rsid w:val="008B1F69"/>
    <w:rsid w:val="008B1FC0"/>
    <w:rsid w:val="008B1FE2"/>
    <w:rsid w:val="008B2035"/>
    <w:rsid w:val="008B21E6"/>
    <w:rsid w:val="008B23E6"/>
    <w:rsid w:val="008B2488"/>
    <w:rsid w:val="008B24E2"/>
    <w:rsid w:val="008B2CAF"/>
    <w:rsid w:val="008B3EB8"/>
    <w:rsid w:val="008B43D4"/>
    <w:rsid w:val="008B4600"/>
    <w:rsid w:val="008B4650"/>
    <w:rsid w:val="008B4D0A"/>
    <w:rsid w:val="008B4D8B"/>
    <w:rsid w:val="008B4DFE"/>
    <w:rsid w:val="008B4FF4"/>
    <w:rsid w:val="008B51A3"/>
    <w:rsid w:val="008B5BFA"/>
    <w:rsid w:val="008B61AB"/>
    <w:rsid w:val="008B6359"/>
    <w:rsid w:val="008B64BF"/>
    <w:rsid w:val="008B65D8"/>
    <w:rsid w:val="008B6BA4"/>
    <w:rsid w:val="008B6F4B"/>
    <w:rsid w:val="008B7302"/>
    <w:rsid w:val="008B7EEF"/>
    <w:rsid w:val="008C019D"/>
    <w:rsid w:val="008C01E9"/>
    <w:rsid w:val="008C06D4"/>
    <w:rsid w:val="008C07EB"/>
    <w:rsid w:val="008C0821"/>
    <w:rsid w:val="008C0A56"/>
    <w:rsid w:val="008C0DDC"/>
    <w:rsid w:val="008C0E2F"/>
    <w:rsid w:val="008C17E1"/>
    <w:rsid w:val="008C18B2"/>
    <w:rsid w:val="008C2044"/>
    <w:rsid w:val="008C20C8"/>
    <w:rsid w:val="008C27BC"/>
    <w:rsid w:val="008C2B05"/>
    <w:rsid w:val="008C2B8E"/>
    <w:rsid w:val="008C2CAB"/>
    <w:rsid w:val="008C2D6D"/>
    <w:rsid w:val="008C2E6A"/>
    <w:rsid w:val="008C39C5"/>
    <w:rsid w:val="008C3AAB"/>
    <w:rsid w:val="008C3C77"/>
    <w:rsid w:val="008C3C7B"/>
    <w:rsid w:val="008C4523"/>
    <w:rsid w:val="008C4536"/>
    <w:rsid w:val="008C4692"/>
    <w:rsid w:val="008C4FA6"/>
    <w:rsid w:val="008C4FB4"/>
    <w:rsid w:val="008C513F"/>
    <w:rsid w:val="008C51E3"/>
    <w:rsid w:val="008C5778"/>
    <w:rsid w:val="008C5908"/>
    <w:rsid w:val="008C5947"/>
    <w:rsid w:val="008C5E9A"/>
    <w:rsid w:val="008C5FD9"/>
    <w:rsid w:val="008C6168"/>
    <w:rsid w:val="008C639D"/>
    <w:rsid w:val="008C650B"/>
    <w:rsid w:val="008C66A7"/>
    <w:rsid w:val="008C66C7"/>
    <w:rsid w:val="008C7AD4"/>
    <w:rsid w:val="008C7B4F"/>
    <w:rsid w:val="008C7EC0"/>
    <w:rsid w:val="008D0016"/>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3F1F"/>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3C4"/>
    <w:rsid w:val="008E040B"/>
    <w:rsid w:val="008E051A"/>
    <w:rsid w:val="008E0B8D"/>
    <w:rsid w:val="008E1449"/>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730"/>
    <w:rsid w:val="008E3756"/>
    <w:rsid w:val="008E42FD"/>
    <w:rsid w:val="008E4406"/>
    <w:rsid w:val="008E46FA"/>
    <w:rsid w:val="008E55E1"/>
    <w:rsid w:val="008E56A8"/>
    <w:rsid w:val="008E6A3D"/>
    <w:rsid w:val="008E6B33"/>
    <w:rsid w:val="008E6D8A"/>
    <w:rsid w:val="008E77A1"/>
    <w:rsid w:val="008E78E9"/>
    <w:rsid w:val="008E7C5E"/>
    <w:rsid w:val="008E7C9D"/>
    <w:rsid w:val="008F0554"/>
    <w:rsid w:val="008F06A2"/>
    <w:rsid w:val="008F0B33"/>
    <w:rsid w:val="008F0CD7"/>
    <w:rsid w:val="008F0D5D"/>
    <w:rsid w:val="008F10CE"/>
    <w:rsid w:val="008F15EA"/>
    <w:rsid w:val="008F16D5"/>
    <w:rsid w:val="008F27C7"/>
    <w:rsid w:val="008F286B"/>
    <w:rsid w:val="008F31FD"/>
    <w:rsid w:val="008F3AD8"/>
    <w:rsid w:val="008F3DCC"/>
    <w:rsid w:val="008F3E5A"/>
    <w:rsid w:val="008F4787"/>
    <w:rsid w:val="008F4ADA"/>
    <w:rsid w:val="008F4C2B"/>
    <w:rsid w:val="008F4C6F"/>
    <w:rsid w:val="008F4D3D"/>
    <w:rsid w:val="008F4E79"/>
    <w:rsid w:val="008F4E88"/>
    <w:rsid w:val="008F50A6"/>
    <w:rsid w:val="008F51FC"/>
    <w:rsid w:val="008F5280"/>
    <w:rsid w:val="008F554C"/>
    <w:rsid w:val="008F567B"/>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D77"/>
    <w:rsid w:val="00901348"/>
    <w:rsid w:val="00901388"/>
    <w:rsid w:val="0090177D"/>
    <w:rsid w:val="00901A42"/>
    <w:rsid w:val="00901CD1"/>
    <w:rsid w:val="00901D90"/>
    <w:rsid w:val="009026C9"/>
    <w:rsid w:val="00902DB3"/>
    <w:rsid w:val="00902F41"/>
    <w:rsid w:val="009031E8"/>
    <w:rsid w:val="009038AE"/>
    <w:rsid w:val="00903B1A"/>
    <w:rsid w:val="009040AA"/>
    <w:rsid w:val="00904F14"/>
    <w:rsid w:val="00905031"/>
    <w:rsid w:val="009052C0"/>
    <w:rsid w:val="0090567B"/>
    <w:rsid w:val="00905730"/>
    <w:rsid w:val="00905BEE"/>
    <w:rsid w:val="0090692F"/>
    <w:rsid w:val="00906C3D"/>
    <w:rsid w:val="00907749"/>
    <w:rsid w:val="00907A52"/>
    <w:rsid w:val="00907E7D"/>
    <w:rsid w:val="00910716"/>
    <w:rsid w:val="00910751"/>
    <w:rsid w:val="00910990"/>
    <w:rsid w:val="00911494"/>
    <w:rsid w:val="009116AD"/>
    <w:rsid w:val="009116DB"/>
    <w:rsid w:val="009118CE"/>
    <w:rsid w:val="0091198C"/>
    <w:rsid w:val="00911A16"/>
    <w:rsid w:val="00911B2D"/>
    <w:rsid w:val="00911D99"/>
    <w:rsid w:val="00911DC1"/>
    <w:rsid w:val="00912881"/>
    <w:rsid w:val="00912AD2"/>
    <w:rsid w:val="00912B89"/>
    <w:rsid w:val="00912D89"/>
    <w:rsid w:val="009131EE"/>
    <w:rsid w:val="009133EF"/>
    <w:rsid w:val="00913737"/>
    <w:rsid w:val="0091394D"/>
    <w:rsid w:val="00913977"/>
    <w:rsid w:val="00913A1C"/>
    <w:rsid w:val="00913AD8"/>
    <w:rsid w:val="009152CB"/>
    <w:rsid w:val="0091580F"/>
    <w:rsid w:val="009158DF"/>
    <w:rsid w:val="00916382"/>
    <w:rsid w:val="00916905"/>
    <w:rsid w:val="00916BCF"/>
    <w:rsid w:val="0091707E"/>
    <w:rsid w:val="009170D3"/>
    <w:rsid w:val="00917241"/>
    <w:rsid w:val="0091727B"/>
    <w:rsid w:val="00917342"/>
    <w:rsid w:val="00917363"/>
    <w:rsid w:val="0091745D"/>
    <w:rsid w:val="00917B5E"/>
    <w:rsid w:val="00920F57"/>
    <w:rsid w:val="00921411"/>
    <w:rsid w:val="00921449"/>
    <w:rsid w:val="00921B1C"/>
    <w:rsid w:val="00921E43"/>
    <w:rsid w:val="00921F13"/>
    <w:rsid w:val="00922379"/>
    <w:rsid w:val="00922550"/>
    <w:rsid w:val="00922660"/>
    <w:rsid w:val="009227F1"/>
    <w:rsid w:val="00922B08"/>
    <w:rsid w:val="00922C1B"/>
    <w:rsid w:val="00923036"/>
    <w:rsid w:val="00923646"/>
    <w:rsid w:val="00923921"/>
    <w:rsid w:val="00923981"/>
    <w:rsid w:val="00924181"/>
    <w:rsid w:val="009241E5"/>
    <w:rsid w:val="0092444B"/>
    <w:rsid w:val="009247D8"/>
    <w:rsid w:val="00924AAD"/>
    <w:rsid w:val="00924BB6"/>
    <w:rsid w:val="00924D79"/>
    <w:rsid w:val="00924DFE"/>
    <w:rsid w:val="009255EB"/>
    <w:rsid w:val="00925652"/>
    <w:rsid w:val="00925995"/>
    <w:rsid w:val="00925EA0"/>
    <w:rsid w:val="009260F5"/>
    <w:rsid w:val="00926150"/>
    <w:rsid w:val="00926221"/>
    <w:rsid w:val="0092683D"/>
    <w:rsid w:val="00926A89"/>
    <w:rsid w:val="00926B1B"/>
    <w:rsid w:val="00927A7F"/>
    <w:rsid w:val="00927C36"/>
    <w:rsid w:val="00930297"/>
    <w:rsid w:val="00930413"/>
    <w:rsid w:val="009304ED"/>
    <w:rsid w:val="0093064D"/>
    <w:rsid w:val="0093088C"/>
    <w:rsid w:val="00930BC6"/>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C3D"/>
    <w:rsid w:val="009363B5"/>
    <w:rsid w:val="00936592"/>
    <w:rsid w:val="009368A6"/>
    <w:rsid w:val="00936A6C"/>
    <w:rsid w:val="00936BF1"/>
    <w:rsid w:val="00937186"/>
    <w:rsid w:val="009372FC"/>
    <w:rsid w:val="0093741E"/>
    <w:rsid w:val="009376D1"/>
    <w:rsid w:val="009401D3"/>
    <w:rsid w:val="009403A4"/>
    <w:rsid w:val="009404AB"/>
    <w:rsid w:val="00940702"/>
    <w:rsid w:val="009407C5"/>
    <w:rsid w:val="00940A91"/>
    <w:rsid w:val="00940AF7"/>
    <w:rsid w:val="0094155E"/>
    <w:rsid w:val="00941868"/>
    <w:rsid w:val="00941B9F"/>
    <w:rsid w:val="00942003"/>
    <w:rsid w:val="0094228A"/>
    <w:rsid w:val="009424A2"/>
    <w:rsid w:val="0094266F"/>
    <w:rsid w:val="0094287B"/>
    <w:rsid w:val="00942F07"/>
    <w:rsid w:val="00943105"/>
    <w:rsid w:val="00944072"/>
    <w:rsid w:val="009442BD"/>
    <w:rsid w:val="009445E0"/>
    <w:rsid w:val="00944F33"/>
    <w:rsid w:val="00944FA0"/>
    <w:rsid w:val="0094513E"/>
    <w:rsid w:val="0094554E"/>
    <w:rsid w:val="00945BE9"/>
    <w:rsid w:val="00945E56"/>
    <w:rsid w:val="0094690E"/>
    <w:rsid w:val="0094707D"/>
    <w:rsid w:val="009472D7"/>
    <w:rsid w:val="00947B3D"/>
    <w:rsid w:val="0095004D"/>
    <w:rsid w:val="009501E6"/>
    <w:rsid w:val="0095055C"/>
    <w:rsid w:val="009506F2"/>
    <w:rsid w:val="00950766"/>
    <w:rsid w:val="00950923"/>
    <w:rsid w:val="009510E7"/>
    <w:rsid w:val="0095142B"/>
    <w:rsid w:val="00951434"/>
    <w:rsid w:val="00951494"/>
    <w:rsid w:val="00951782"/>
    <w:rsid w:val="009517F4"/>
    <w:rsid w:val="00951C48"/>
    <w:rsid w:val="00951CE6"/>
    <w:rsid w:val="00951D98"/>
    <w:rsid w:val="00951D9A"/>
    <w:rsid w:val="009522DF"/>
    <w:rsid w:val="009523EA"/>
    <w:rsid w:val="0095266F"/>
    <w:rsid w:val="00953625"/>
    <w:rsid w:val="009536CB"/>
    <w:rsid w:val="00953E72"/>
    <w:rsid w:val="00953F59"/>
    <w:rsid w:val="00954751"/>
    <w:rsid w:val="00954AD6"/>
    <w:rsid w:val="00954CD6"/>
    <w:rsid w:val="00954D1C"/>
    <w:rsid w:val="00954E80"/>
    <w:rsid w:val="00954ED4"/>
    <w:rsid w:val="0095515D"/>
    <w:rsid w:val="009557CE"/>
    <w:rsid w:val="0095591B"/>
    <w:rsid w:val="00955AF4"/>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97"/>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9DF"/>
    <w:rsid w:val="00963DD1"/>
    <w:rsid w:val="0096411E"/>
    <w:rsid w:val="0096416C"/>
    <w:rsid w:val="0096535C"/>
    <w:rsid w:val="009654B0"/>
    <w:rsid w:val="00965706"/>
    <w:rsid w:val="009658AB"/>
    <w:rsid w:val="00965BD5"/>
    <w:rsid w:val="00965C39"/>
    <w:rsid w:val="00965CE0"/>
    <w:rsid w:val="00965E31"/>
    <w:rsid w:val="00966A50"/>
    <w:rsid w:val="00966CA6"/>
    <w:rsid w:val="00966ED7"/>
    <w:rsid w:val="00967ADB"/>
    <w:rsid w:val="00967CBE"/>
    <w:rsid w:val="00970063"/>
    <w:rsid w:val="0097010A"/>
    <w:rsid w:val="009706D4"/>
    <w:rsid w:val="00970B6A"/>
    <w:rsid w:val="00970CC4"/>
    <w:rsid w:val="00970D7B"/>
    <w:rsid w:val="0097199E"/>
    <w:rsid w:val="00972240"/>
    <w:rsid w:val="00972956"/>
    <w:rsid w:val="00972B1E"/>
    <w:rsid w:val="00972B93"/>
    <w:rsid w:val="00972C5B"/>
    <w:rsid w:val="00972D49"/>
    <w:rsid w:val="00972F49"/>
    <w:rsid w:val="00973700"/>
    <w:rsid w:val="00973960"/>
    <w:rsid w:val="00973C50"/>
    <w:rsid w:val="0097437E"/>
    <w:rsid w:val="009749ED"/>
    <w:rsid w:val="0097539B"/>
    <w:rsid w:val="00975C91"/>
    <w:rsid w:val="00975D72"/>
    <w:rsid w:val="00976979"/>
    <w:rsid w:val="00976B89"/>
    <w:rsid w:val="00977044"/>
    <w:rsid w:val="00977318"/>
    <w:rsid w:val="0097757C"/>
    <w:rsid w:val="0098053B"/>
    <w:rsid w:val="00980703"/>
    <w:rsid w:val="009807C6"/>
    <w:rsid w:val="00980ACA"/>
    <w:rsid w:val="00980F14"/>
    <w:rsid w:val="00980F9B"/>
    <w:rsid w:val="0098125C"/>
    <w:rsid w:val="0098146B"/>
    <w:rsid w:val="00981877"/>
    <w:rsid w:val="009828BD"/>
    <w:rsid w:val="009829FD"/>
    <w:rsid w:val="00982A6F"/>
    <w:rsid w:val="00982F90"/>
    <w:rsid w:val="00983418"/>
    <w:rsid w:val="00983984"/>
    <w:rsid w:val="00983BA8"/>
    <w:rsid w:val="00983C3B"/>
    <w:rsid w:val="00984226"/>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1EB"/>
    <w:rsid w:val="00992D9E"/>
    <w:rsid w:val="00993756"/>
    <w:rsid w:val="00993AB7"/>
    <w:rsid w:val="00993ACA"/>
    <w:rsid w:val="00993DAE"/>
    <w:rsid w:val="009942BA"/>
    <w:rsid w:val="0099462D"/>
    <w:rsid w:val="0099467F"/>
    <w:rsid w:val="00994EAF"/>
    <w:rsid w:val="00995139"/>
    <w:rsid w:val="009953FE"/>
    <w:rsid w:val="009954FE"/>
    <w:rsid w:val="009959E3"/>
    <w:rsid w:val="0099603B"/>
    <w:rsid w:val="0099633F"/>
    <w:rsid w:val="00996446"/>
    <w:rsid w:val="009964F1"/>
    <w:rsid w:val="00996C9C"/>
    <w:rsid w:val="00997040"/>
    <w:rsid w:val="0099721E"/>
    <w:rsid w:val="00997271"/>
    <w:rsid w:val="00997320"/>
    <w:rsid w:val="00997461"/>
    <w:rsid w:val="009978DC"/>
    <w:rsid w:val="00997A4A"/>
    <w:rsid w:val="00997E52"/>
    <w:rsid w:val="009A03C5"/>
    <w:rsid w:val="009A0B18"/>
    <w:rsid w:val="009A0B30"/>
    <w:rsid w:val="009A0B77"/>
    <w:rsid w:val="009A0FBA"/>
    <w:rsid w:val="009A1781"/>
    <w:rsid w:val="009A1D83"/>
    <w:rsid w:val="009A1DFB"/>
    <w:rsid w:val="009A1E37"/>
    <w:rsid w:val="009A2131"/>
    <w:rsid w:val="009A2189"/>
    <w:rsid w:val="009A228A"/>
    <w:rsid w:val="009A253C"/>
    <w:rsid w:val="009A2627"/>
    <w:rsid w:val="009A28F9"/>
    <w:rsid w:val="009A2CBF"/>
    <w:rsid w:val="009A2E7A"/>
    <w:rsid w:val="009A2F7F"/>
    <w:rsid w:val="009A2FBF"/>
    <w:rsid w:val="009A347B"/>
    <w:rsid w:val="009A39B3"/>
    <w:rsid w:val="009A3A46"/>
    <w:rsid w:val="009A406A"/>
    <w:rsid w:val="009A41F6"/>
    <w:rsid w:val="009A5166"/>
    <w:rsid w:val="009A5178"/>
    <w:rsid w:val="009A5451"/>
    <w:rsid w:val="009A5D79"/>
    <w:rsid w:val="009A608A"/>
    <w:rsid w:val="009A62E0"/>
    <w:rsid w:val="009A6354"/>
    <w:rsid w:val="009A64BF"/>
    <w:rsid w:val="009A6898"/>
    <w:rsid w:val="009A69D0"/>
    <w:rsid w:val="009A6BD5"/>
    <w:rsid w:val="009A6DE2"/>
    <w:rsid w:val="009A6E4C"/>
    <w:rsid w:val="009A7066"/>
    <w:rsid w:val="009A74C3"/>
    <w:rsid w:val="009A7D1C"/>
    <w:rsid w:val="009B0580"/>
    <w:rsid w:val="009B0701"/>
    <w:rsid w:val="009B0714"/>
    <w:rsid w:val="009B0ED2"/>
    <w:rsid w:val="009B0F6A"/>
    <w:rsid w:val="009B129D"/>
    <w:rsid w:val="009B1335"/>
    <w:rsid w:val="009B14D7"/>
    <w:rsid w:val="009B1665"/>
    <w:rsid w:val="009B18A0"/>
    <w:rsid w:val="009B1FAC"/>
    <w:rsid w:val="009B241F"/>
    <w:rsid w:val="009B27B5"/>
    <w:rsid w:val="009B2808"/>
    <w:rsid w:val="009B2FC1"/>
    <w:rsid w:val="009B31D6"/>
    <w:rsid w:val="009B385E"/>
    <w:rsid w:val="009B390D"/>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84B"/>
    <w:rsid w:val="009C0C46"/>
    <w:rsid w:val="009C0E41"/>
    <w:rsid w:val="009C18BB"/>
    <w:rsid w:val="009C1904"/>
    <w:rsid w:val="009C1AD8"/>
    <w:rsid w:val="009C1DA9"/>
    <w:rsid w:val="009C1E7C"/>
    <w:rsid w:val="009C1FBF"/>
    <w:rsid w:val="009C1FD9"/>
    <w:rsid w:val="009C21E0"/>
    <w:rsid w:val="009C256D"/>
    <w:rsid w:val="009C2731"/>
    <w:rsid w:val="009C2902"/>
    <w:rsid w:val="009C3555"/>
    <w:rsid w:val="009C3562"/>
    <w:rsid w:val="009C36C8"/>
    <w:rsid w:val="009C379A"/>
    <w:rsid w:val="009C37C7"/>
    <w:rsid w:val="009C38A5"/>
    <w:rsid w:val="009C3936"/>
    <w:rsid w:val="009C473C"/>
    <w:rsid w:val="009C4A24"/>
    <w:rsid w:val="009C4D48"/>
    <w:rsid w:val="009C4F42"/>
    <w:rsid w:val="009C51DE"/>
    <w:rsid w:val="009C5224"/>
    <w:rsid w:val="009C5419"/>
    <w:rsid w:val="009C5890"/>
    <w:rsid w:val="009C5BEB"/>
    <w:rsid w:val="009C5E27"/>
    <w:rsid w:val="009C64FA"/>
    <w:rsid w:val="009C6927"/>
    <w:rsid w:val="009C6C1D"/>
    <w:rsid w:val="009C6EDB"/>
    <w:rsid w:val="009C7519"/>
    <w:rsid w:val="009C76E4"/>
    <w:rsid w:val="009C79A8"/>
    <w:rsid w:val="009C7BA4"/>
    <w:rsid w:val="009C7CE6"/>
    <w:rsid w:val="009D046D"/>
    <w:rsid w:val="009D0AFD"/>
    <w:rsid w:val="009D0C21"/>
    <w:rsid w:val="009D0E38"/>
    <w:rsid w:val="009D0E99"/>
    <w:rsid w:val="009D0F7A"/>
    <w:rsid w:val="009D1640"/>
    <w:rsid w:val="009D17A6"/>
    <w:rsid w:val="009D1A2B"/>
    <w:rsid w:val="009D244A"/>
    <w:rsid w:val="009D2720"/>
    <w:rsid w:val="009D27D6"/>
    <w:rsid w:val="009D2A17"/>
    <w:rsid w:val="009D3554"/>
    <w:rsid w:val="009D362D"/>
    <w:rsid w:val="009D3697"/>
    <w:rsid w:val="009D373C"/>
    <w:rsid w:val="009D4157"/>
    <w:rsid w:val="009D434D"/>
    <w:rsid w:val="009D4394"/>
    <w:rsid w:val="009D45AE"/>
    <w:rsid w:val="009D4EBA"/>
    <w:rsid w:val="009D4F01"/>
    <w:rsid w:val="009D50B3"/>
    <w:rsid w:val="009D53C5"/>
    <w:rsid w:val="009D5AA8"/>
    <w:rsid w:val="009D6493"/>
    <w:rsid w:val="009D691C"/>
    <w:rsid w:val="009D6B60"/>
    <w:rsid w:val="009D6F6C"/>
    <w:rsid w:val="009D756C"/>
    <w:rsid w:val="009D7C0D"/>
    <w:rsid w:val="009D7D08"/>
    <w:rsid w:val="009E0397"/>
    <w:rsid w:val="009E0728"/>
    <w:rsid w:val="009E092B"/>
    <w:rsid w:val="009E0A4A"/>
    <w:rsid w:val="009E0B37"/>
    <w:rsid w:val="009E0BF0"/>
    <w:rsid w:val="009E0C93"/>
    <w:rsid w:val="009E0F8F"/>
    <w:rsid w:val="009E1066"/>
    <w:rsid w:val="009E13E5"/>
    <w:rsid w:val="009E1853"/>
    <w:rsid w:val="009E1CCF"/>
    <w:rsid w:val="009E1EAC"/>
    <w:rsid w:val="009E2BF5"/>
    <w:rsid w:val="009E2E04"/>
    <w:rsid w:val="009E2F3B"/>
    <w:rsid w:val="009E3169"/>
    <w:rsid w:val="009E3419"/>
    <w:rsid w:val="009E3528"/>
    <w:rsid w:val="009E3545"/>
    <w:rsid w:val="009E3660"/>
    <w:rsid w:val="009E3B07"/>
    <w:rsid w:val="009E3BBC"/>
    <w:rsid w:val="009E3C3B"/>
    <w:rsid w:val="009E40F7"/>
    <w:rsid w:val="009E4848"/>
    <w:rsid w:val="009E4D3F"/>
    <w:rsid w:val="009E4F96"/>
    <w:rsid w:val="009E520E"/>
    <w:rsid w:val="009E54A0"/>
    <w:rsid w:val="009E5513"/>
    <w:rsid w:val="009E5A1A"/>
    <w:rsid w:val="009E5D41"/>
    <w:rsid w:val="009E62C1"/>
    <w:rsid w:val="009E6606"/>
    <w:rsid w:val="009E681A"/>
    <w:rsid w:val="009E6F7C"/>
    <w:rsid w:val="009E7150"/>
    <w:rsid w:val="009E765C"/>
    <w:rsid w:val="009E76AC"/>
    <w:rsid w:val="009E770C"/>
    <w:rsid w:val="009E775C"/>
    <w:rsid w:val="009E77D2"/>
    <w:rsid w:val="009F041A"/>
    <w:rsid w:val="009F08E5"/>
    <w:rsid w:val="009F0F39"/>
    <w:rsid w:val="009F12E1"/>
    <w:rsid w:val="009F1401"/>
    <w:rsid w:val="009F1416"/>
    <w:rsid w:val="009F1986"/>
    <w:rsid w:val="009F20AA"/>
    <w:rsid w:val="009F24FC"/>
    <w:rsid w:val="009F26D5"/>
    <w:rsid w:val="009F26F4"/>
    <w:rsid w:val="009F28C7"/>
    <w:rsid w:val="009F2912"/>
    <w:rsid w:val="009F2BDE"/>
    <w:rsid w:val="009F30F1"/>
    <w:rsid w:val="009F3538"/>
    <w:rsid w:val="009F3846"/>
    <w:rsid w:val="009F3EBC"/>
    <w:rsid w:val="009F40DE"/>
    <w:rsid w:val="009F4174"/>
    <w:rsid w:val="009F4633"/>
    <w:rsid w:val="009F4EA8"/>
    <w:rsid w:val="009F519F"/>
    <w:rsid w:val="009F55AF"/>
    <w:rsid w:val="009F5AD9"/>
    <w:rsid w:val="009F5CF0"/>
    <w:rsid w:val="009F5E97"/>
    <w:rsid w:val="009F61A9"/>
    <w:rsid w:val="009F68BB"/>
    <w:rsid w:val="009F6F55"/>
    <w:rsid w:val="009F6FE4"/>
    <w:rsid w:val="009F71DE"/>
    <w:rsid w:val="009F7316"/>
    <w:rsid w:val="009F7423"/>
    <w:rsid w:val="009F7B97"/>
    <w:rsid w:val="00A00531"/>
    <w:rsid w:val="00A007ED"/>
    <w:rsid w:val="00A00AFD"/>
    <w:rsid w:val="00A014C6"/>
    <w:rsid w:val="00A025B3"/>
    <w:rsid w:val="00A0276E"/>
    <w:rsid w:val="00A027F7"/>
    <w:rsid w:val="00A028C3"/>
    <w:rsid w:val="00A0310E"/>
    <w:rsid w:val="00A03A38"/>
    <w:rsid w:val="00A0424C"/>
    <w:rsid w:val="00A049CA"/>
    <w:rsid w:val="00A04A55"/>
    <w:rsid w:val="00A04A8D"/>
    <w:rsid w:val="00A04BA4"/>
    <w:rsid w:val="00A05269"/>
    <w:rsid w:val="00A053CC"/>
    <w:rsid w:val="00A0540D"/>
    <w:rsid w:val="00A05ECE"/>
    <w:rsid w:val="00A05F57"/>
    <w:rsid w:val="00A06A21"/>
    <w:rsid w:val="00A06AB1"/>
    <w:rsid w:val="00A06F0A"/>
    <w:rsid w:val="00A07034"/>
    <w:rsid w:val="00A07207"/>
    <w:rsid w:val="00A07F76"/>
    <w:rsid w:val="00A10084"/>
    <w:rsid w:val="00A10656"/>
    <w:rsid w:val="00A10897"/>
    <w:rsid w:val="00A10C8A"/>
    <w:rsid w:val="00A11C70"/>
    <w:rsid w:val="00A11F87"/>
    <w:rsid w:val="00A124A0"/>
    <w:rsid w:val="00A128AF"/>
    <w:rsid w:val="00A12996"/>
    <w:rsid w:val="00A12A98"/>
    <w:rsid w:val="00A12C3C"/>
    <w:rsid w:val="00A12D5E"/>
    <w:rsid w:val="00A139AC"/>
    <w:rsid w:val="00A13CE0"/>
    <w:rsid w:val="00A1416B"/>
    <w:rsid w:val="00A1431F"/>
    <w:rsid w:val="00A14A1B"/>
    <w:rsid w:val="00A14B29"/>
    <w:rsid w:val="00A14B4E"/>
    <w:rsid w:val="00A14C73"/>
    <w:rsid w:val="00A15676"/>
    <w:rsid w:val="00A159CE"/>
    <w:rsid w:val="00A15E95"/>
    <w:rsid w:val="00A16110"/>
    <w:rsid w:val="00A16714"/>
    <w:rsid w:val="00A16960"/>
    <w:rsid w:val="00A16AB7"/>
    <w:rsid w:val="00A16B92"/>
    <w:rsid w:val="00A1747D"/>
    <w:rsid w:val="00A17AB7"/>
    <w:rsid w:val="00A17CDF"/>
    <w:rsid w:val="00A17DD5"/>
    <w:rsid w:val="00A20048"/>
    <w:rsid w:val="00A201EE"/>
    <w:rsid w:val="00A208AA"/>
    <w:rsid w:val="00A20A9B"/>
    <w:rsid w:val="00A20FFB"/>
    <w:rsid w:val="00A2103D"/>
    <w:rsid w:val="00A21346"/>
    <w:rsid w:val="00A21468"/>
    <w:rsid w:val="00A2167F"/>
    <w:rsid w:val="00A219F9"/>
    <w:rsid w:val="00A21F9F"/>
    <w:rsid w:val="00A229D0"/>
    <w:rsid w:val="00A22B57"/>
    <w:rsid w:val="00A23223"/>
    <w:rsid w:val="00A232F4"/>
    <w:rsid w:val="00A23383"/>
    <w:rsid w:val="00A2342A"/>
    <w:rsid w:val="00A2376F"/>
    <w:rsid w:val="00A23FCD"/>
    <w:rsid w:val="00A2431B"/>
    <w:rsid w:val="00A2451C"/>
    <w:rsid w:val="00A246E5"/>
    <w:rsid w:val="00A2472D"/>
    <w:rsid w:val="00A247FD"/>
    <w:rsid w:val="00A24DD7"/>
    <w:rsid w:val="00A24E69"/>
    <w:rsid w:val="00A24F5C"/>
    <w:rsid w:val="00A250D4"/>
    <w:rsid w:val="00A2512F"/>
    <w:rsid w:val="00A2520C"/>
    <w:rsid w:val="00A253D5"/>
    <w:rsid w:val="00A25844"/>
    <w:rsid w:val="00A25A01"/>
    <w:rsid w:val="00A25B4B"/>
    <w:rsid w:val="00A25DF5"/>
    <w:rsid w:val="00A25FF6"/>
    <w:rsid w:val="00A260D7"/>
    <w:rsid w:val="00A26164"/>
    <w:rsid w:val="00A262BB"/>
    <w:rsid w:val="00A26603"/>
    <w:rsid w:val="00A269D4"/>
    <w:rsid w:val="00A26AF5"/>
    <w:rsid w:val="00A26BCA"/>
    <w:rsid w:val="00A26E4A"/>
    <w:rsid w:val="00A274EC"/>
    <w:rsid w:val="00A275DF"/>
    <w:rsid w:val="00A278A4"/>
    <w:rsid w:val="00A27A41"/>
    <w:rsid w:val="00A27AAB"/>
    <w:rsid w:val="00A3009A"/>
    <w:rsid w:val="00A3011C"/>
    <w:rsid w:val="00A3084E"/>
    <w:rsid w:val="00A30995"/>
    <w:rsid w:val="00A30ABB"/>
    <w:rsid w:val="00A30D49"/>
    <w:rsid w:val="00A311E7"/>
    <w:rsid w:val="00A3137B"/>
    <w:rsid w:val="00A31534"/>
    <w:rsid w:val="00A31BA7"/>
    <w:rsid w:val="00A31FF7"/>
    <w:rsid w:val="00A32357"/>
    <w:rsid w:val="00A324D5"/>
    <w:rsid w:val="00A3254C"/>
    <w:rsid w:val="00A3277A"/>
    <w:rsid w:val="00A33AF9"/>
    <w:rsid w:val="00A33B2D"/>
    <w:rsid w:val="00A33BC4"/>
    <w:rsid w:val="00A33D47"/>
    <w:rsid w:val="00A33F26"/>
    <w:rsid w:val="00A3438C"/>
    <w:rsid w:val="00A3478B"/>
    <w:rsid w:val="00A34864"/>
    <w:rsid w:val="00A348E4"/>
    <w:rsid w:val="00A355CD"/>
    <w:rsid w:val="00A357B2"/>
    <w:rsid w:val="00A357C3"/>
    <w:rsid w:val="00A359E3"/>
    <w:rsid w:val="00A35B40"/>
    <w:rsid w:val="00A35B83"/>
    <w:rsid w:val="00A35CF8"/>
    <w:rsid w:val="00A35E11"/>
    <w:rsid w:val="00A35E70"/>
    <w:rsid w:val="00A35EDB"/>
    <w:rsid w:val="00A3633E"/>
    <w:rsid w:val="00A36411"/>
    <w:rsid w:val="00A368A2"/>
    <w:rsid w:val="00A36B36"/>
    <w:rsid w:val="00A36EC4"/>
    <w:rsid w:val="00A36FD3"/>
    <w:rsid w:val="00A373E0"/>
    <w:rsid w:val="00A40257"/>
    <w:rsid w:val="00A4067F"/>
    <w:rsid w:val="00A40952"/>
    <w:rsid w:val="00A4098A"/>
    <w:rsid w:val="00A40ADC"/>
    <w:rsid w:val="00A40BE2"/>
    <w:rsid w:val="00A40CF6"/>
    <w:rsid w:val="00A40E37"/>
    <w:rsid w:val="00A40E9C"/>
    <w:rsid w:val="00A41907"/>
    <w:rsid w:val="00A41996"/>
    <w:rsid w:val="00A41AE6"/>
    <w:rsid w:val="00A41C3C"/>
    <w:rsid w:val="00A41F3C"/>
    <w:rsid w:val="00A42B8E"/>
    <w:rsid w:val="00A42DF0"/>
    <w:rsid w:val="00A43003"/>
    <w:rsid w:val="00A43557"/>
    <w:rsid w:val="00A4361D"/>
    <w:rsid w:val="00A436C4"/>
    <w:rsid w:val="00A4399E"/>
    <w:rsid w:val="00A43A4A"/>
    <w:rsid w:val="00A43AC9"/>
    <w:rsid w:val="00A44135"/>
    <w:rsid w:val="00A44206"/>
    <w:rsid w:val="00A4454A"/>
    <w:rsid w:val="00A44B1D"/>
    <w:rsid w:val="00A44E9B"/>
    <w:rsid w:val="00A45099"/>
    <w:rsid w:val="00A45858"/>
    <w:rsid w:val="00A45A03"/>
    <w:rsid w:val="00A45C5C"/>
    <w:rsid w:val="00A45D29"/>
    <w:rsid w:val="00A45EA1"/>
    <w:rsid w:val="00A45FF5"/>
    <w:rsid w:val="00A4684E"/>
    <w:rsid w:val="00A46CBF"/>
    <w:rsid w:val="00A46D28"/>
    <w:rsid w:val="00A46D59"/>
    <w:rsid w:val="00A472EE"/>
    <w:rsid w:val="00A4738C"/>
    <w:rsid w:val="00A4778B"/>
    <w:rsid w:val="00A477B0"/>
    <w:rsid w:val="00A47827"/>
    <w:rsid w:val="00A479BA"/>
    <w:rsid w:val="00A5011A"/>
    <w:rsid w:val="00A503C6"/>
    <w:rsid w:val="00A504F2"/>
    <w:rsid w:val="00A505EE"/>
    <w:rsid w:val="00A50BC8"/>
    <w:rsid w:val="00A510A3"/>
    <w:rsid w:val="00A51361"/>
    <w:rsid w:val="00A51431"/>
    <w:rsid w:val="00A51872"/>
    <w:rsid w:val="00A51A9F"/>
    <w:rsid w:val="00A52470"/>
    <w:rsid w:val="00A5290F"/>
    <w:rsid w:val="00A52E7D"/>
    <w:rsid w:val="00A53095"/>
    <w:rsid w:val="00A5321D"/>
    <w:rsid w:val="00A539BF"/>
    <w:rsid w:val="00A53C95"/>
    <w:rsid w:val="00A53CEB"/>
    <w:rsid w:val="00A53E52"/>
    <w:rsid w:val="00A53EAB"/>
    <w:rsid w:val="00A54248"/>
    <w:rsid w:val="00A54895"/>
    <w:rsid w:val="00A54972"/>
    <w:rsid w:val="00A54C4A"/>
    <w:rsid w:val="00A55099"/>
    <w:rsid w:val="00A551BD"/>
    <w:rsid w:val="00A553C8"/>
    <w:rsid w:val="00A5581C"/>
    <w:rsid w:val="00A55F09"/>
    <w:rsid w:val="00A562C4"/>
    <w:rsid w:val="00A565B2"/>
    <w:rsid w:val="00A56B1E"/>
    <w:rsid w:val="00A56E27"/>
    <w:rsid w:val="00A56E85"/>
    <w:rsid w:val="00A57420"/>
    <w:rsid w:val="00A577F3"/>
    <w:rsid w:val="00A57929"/>
    <w:rsid w:val="00A57B08"/>
    <w:rsid w:val="00A6046E"/>
    <w:rsid w:val="00A607B1"/>
    <w:rsid w:val="00A60A29"/>
    <w:rsid w:val="00A60ADB"/>
    <w:rsid w:val="00A60CB7"/>
    <w:rsid w:val="00A613D9"/>
    <w:rsid w:val="00A61413"/>
    <w:rsid w:val="00A61530"/>
    <w:rsid w:val="00A61580"/>
    <w:rsid w:val="00A6177C"/>
    <w:rsid w:val="00A61787"/>
    <w:rsid w:val="00A61B2C"/>
    <w:rsid w:val="00A61B81"/>
    <w:rsid w:val="00A61DDD"/>
    <w:rsid w:val="00A62811"/>
    <w:rsid w:val="00A631C8"/>
    <w:rsid w:val="00A63E8C"/>
    <w:rsid w:val="00A63EEE"/>
    <w:rsid w:val="00A64417"/>
    <w:rsid w:val="00A64470"/>
    <w:rsid w:val="00A648DC"/>
    <w:rsid w:val="00A64C9F"/>
    <w:rsid w:val="00A64D40"/>
    <w:rsid w:val="00A64D45"/>
    <w:rsid w:val="00A653F3"/>
    <w:rsid w:val="00A665C7"/>
    <w:rsid w:val="00A668BD"/>
    <w:rsid w:val="00A66C93"/>
    <w:rsid w:val="00A66F00"/>
    <w:rsid w:val="00A67702"/>
    <w:rsid w:val="00A67DED"/>
    <w:rsid w:val="00A67E3F"/>
    <w:rsid w:val="00A70677"/>
    <w:rsid w:val="00A7084D"/>
    <w:rsid w:val="00A70B2D"/>
    <w:rsid w:val="00A70ECB"/>
    <w:rsid w:val="00A70F74"/>
    <w:rsid w:val="00A712F7"/>
    <w:rsid w:val="00A71437"/>
    <w:rsid w:val="00A7235A"/>
    <w:rsid w:val="00A72531"/>
    <w:rsid w:val="00A72ACE"/>
    <w:rsid w:val="00A72ADC"/>
    <w:rsid w:val="00A72B35"/>
    <w:rsid w:val="00A7303D"/>
    <w:rsid w:val="00A7325B"/>
    <w:rsid w:val="00A73291"/>
    <w:rsid w:val="00A7334C"/>
    <w:rsid w:val="00A73467"/>
    <w:rsid w:val="00A73809"/>
    <w:rsid w:val="00A73A43"/>
    <w:rsid w:val="00A73CFF"/>
    <w:rsid w:val="00A73D3B"/>
    <w:rsid w:val="00A73E27"/>
    <w:rsid w:val="00A7415E"/>
    <w:rsid w:val="00A74665"/>
    <w:rsid w:val="00A7475F"/>
    <w:rsid w:val="00A748AB"/>
    <w:rsid w:val="00A75345"/>
    <w:rsid w:val="00A7545C"/>
    <w:rsid w:val="00A754AF"/>
    <w:rsid w:val="00A754ED"/>
    <w:rsid w:val="00A756AD"/>
    <w:rsid w:val="00A75B62"/>
    <w:rsid w:val="00A75C7D"/>
    <w:rsid w:val="00A75F16"/>
    <w:rsid w:val="00A7645D"/>
    <w:rsid w:val="00A7655A"/>
    <w:rsid w:val="00A76942"/>
    <w:rsid w:val="00A76EC8"/>
    <w:rsid w:val="00A774B8"/>
    <w:rsid w:val="00A775A3"/>
    <w:rsid w:val="00A77C0D"/>
    <w:rsid w:val="00A77FED"/>
    <w:rsid w:val="00A80114"/>
    <w:rsid w:val="00A8050C"/>
    <w:rsid w:val="00A80817"/>
    <w:rsid w:val="00A809BE"/>
    <w:rsid w:val="00A80B1C"/>
    <w:rsid w:val="00A80E34"/>
    <w:rsid w:val="00A80E68"/>
    <w:rsid w:val="00A818C4"/>
    <w:rsid w:val="00A81BF1"/>
    <w:rsid w:val="00A822B2"/>
    <w:rsid w:val="00A8262B"/>
    <w:rsid w:val="00A82984"/>
    <w:rsid w:val="00A829C6"/>
    <w:rsid w:val="00A82E32"/>
    <w:rsid w:val="00A82E84"/>
    <w:rsid w:val="00A83517"/>
    <w:rsid w:val="00A8379A"/>
    <w:rsid w:val="00A842B9"/>
    <w:rsid w:val="00A84AB7"/>
    <w:rsid w:val="00A84FBB"/>
    <w:rsid w:val="00A85143"/>
    <w:rsid w:val="00A85F86"/>
    <w:rsid w:val="00A86021"/>
    <w:rsid w:val="00A86220"/>
    <w:rsid w:val="00A86289"/>
    <w:rsid w:val="00A866B1"/>
    <w:rsid w:val="00A8674C"/>
    <w:rsid w:val="00A86793"/>
    <w:rsid w:val="00A86B00"/>
    <w:rsid w:val="00A86E20"/>
    <w:rsid w:val="00A87080"/>
    <w:rsid w:val="00A870CD"/>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932"/>
    <w:rsid w:val="00A93E28"/>
    <w:rsid w:val="00A93F4B"/>
    <w:rsid w:val="00A93FC2"/>
    <w:rsid w:val="00A942BA"/>
    <w:rsid w:val="00A949D2"/>
    <w:rsid w:val="00A9559C"/>
    <w:rsid w:val="00A955CE"/>
    <w:rsid w:val="00A95AB8"/>
    <w:rsid w:val="00A95B1D"/>
    <w:rsid w:val="00A95DD5"/>
    <w:rsid w:val="00A95E37"/>
    <w:rsid w:val="00A961F8"/>
    <w:rsid w:val="00A964D5"/>
    <w:rsid w:val="00A965E7"/>
    <w:rsid w:val="00A967A2"/>
    <w:rsid w:val="00A968B8"/>
    <w:rsid w:val="00A96A4E"/>
    <w:rsid w:val="00A96A90"/>
    <w:rsid w:val="00A96FF0"/>
    <w:rsid w:val="00A97352"/>
    <w:rsid w:val="00A9754F"/>
    <w:rsid w:val="00A97593"/>
    <w:rsid w:val="00A977A0"/>
    <w:rsid w:val="00A97C74"/>
    <w:rsid w:val="00A97CA5"/>
    <w:rsid w:val="00A97D4C"/>
    <w:rsid w:val="00A97DBF"/>
    <w:rsid w:val="00AA02EC"/>
    <w:rsid w:val="00AA049F"/>
    <w:rsid w:val="00AA06C5"/>
    <w:rsid w:val="00AA094A"/>
    <w:rsid w:val="00AA0B93"/>
    <w:rsid w:val="00AA12CB"/>
    <w:rsid w:val="00AA1768"/>
    <w:rsid w:val="00AA17E6"/>
    <w:rsid w:val="00AA1998"/>
    <w:rsid w:val="00AA1AA6"/>
    <w:rsid w:val="00AA1AAC"/>
    <w:rsid w:val="00AA1C25"/>
    <w:rsid w:val="00AA1CA9"/>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5A"/>
    <w:rsid w:val="00AA43E8"/>
    <w:rsid w:val="00AA44B1"/>
    <w:rsid w:val="00AA4A49"/>
    <w:rsid w:val="00AA4BE4"/>
    <w:rsid w:val="00AA53DD"/>
    <w:rsid w:val="00AA551A"/>
    <w:rsid w:val="00AA58B9"/>
    <w:rsid w:val="00AA63C9"/>
    <w:rsid w:val="00AA68B3"/>
    <w:rsid w:val="00AA6991"/>
    <w:rsid w:val="00AA6C49"/>
    <w:rsid w:val="00AA6C65"/>
    <w:rsid w:val="00AA6CBD"/>
    <w:rsid w:val="00AA7399"/>
    <w:rsid w:val="00AA741E"/>
    <w:rsid w:val="00AA7C65"/>
    <w:rsid w:val="00AA7D10"/>
    <w:rsid w:val="00AB141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8B"/>
    <w:rsid w:val="00AB48D3"/>
    <w:rsid w:val="00AB4979"/>
    <w:rsid w:val="00AB4A5C"/>
    <w:rsid w:val="00AB4BFA"/>
    <w:rsid w:val="00AB51FA"/>
    <w:rsid w:val="00AB52DB"/>
    <w:rsid w:val="00AB5365"/>
    <w:rsid w:val="00AB5AAB"/>
    <w:rsid w:val="00AB5B55"/>
    <w:rsid w:val="00AB5C7E"/>
    <w:rsid w:val="00AB62DB"/>
    <w:rsid w:val="00AB644B"/>
    <w:rsid w:val="00AB6775"/>
    <w:rsid w:val="00AB75FC"/>
    <w:rsid w:val="00AB780B"/>
    <w:rsid w:val="00AB7F96"/>
    <w:rsid w:val="00AC0148"/>
    <w:rsid w:val="00AC0287"/>
    <w:rsid w:val="00AC0A16"/>
    <w:rsid w:val="00AC0DF3"/>
    <w:rsid w:val="00AC138D"/>
    <w:rsid w:val="00AC17A3"/>
    <w:rsid w:val="00AC19F7"/>
    <w:rsid w:val="00AC1FFA"/>
    <w:rsid w:val="00AC22F9"/>
    <w:rsid w:val="00AC28FE"/>
    <w:rsid w:val="00AC297B"/>
    <w:rsid w:val="00AC2AFB"/>
    <w:rsid w:val="00AC3862"/>
    <w:rsid w:val="00AC4123"/>
    <w:rsid w:val="00AC451A"/>
    <w:rsid w:val="00AC478F"/>
    <w:rsid w:val="00AC4C2C"/>
    <w:rsid w:val="00AC4DE1"/>
    <w:rsid w:val="00AC537D"/>
    <w:rsid w:val="00AC552C"/>
    <w:rsid w:val="00AC5A4A"/>
    <w:rsid w:val="00AC5AC2"/>
    <w:rsid w:val="00AC5B6A"/>
    <w:rsid w:val="00AC5E0D"/>
    <w:rsid w:val="00AC652C"/>
    <w:rsid w:val="00AC6554"/>
    <w:rsid w:val="00AC68D7"/>
    <w:rsid w:val="00AC6B78"/>
    <w:rsid w:val="00AC6D0B"/>
    <w:rsid w:val="00AC6D19"/>
    <w:rsid w:val="00AC70C0"/>
    <w:rsid w:val="00AC752F"/>
    <w:rsid w:val="00AC7737"/>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5F4"/>
    <w:rsid w:val="00AD391C"/>
    <w:rsid w:val="00AD49FA"/>
    <w:rsid w:val="00AD4A41"/>
    <w:rsid w:val="00AD4C26"/>
    <w:rsid w:val="00AD52BD"/>
    <w:rsid w:val="00AD5DB5"/>
    <w:rsid w:val="00AD67D6"/>
    <w:rsid w:val="00AD6B3E"/>
    <w:rsid w:val="00AD70E2"/>
    <w:rsid w:val="00AD7588"/>
    <w:rsid w:val="00AD7813"/>
    <w:rsid w:val="00AD7C28"/>
    <w:rsid w:val="00AD7C88"/>
    <w:rsid w:val="00AD7CB4"/>
    <w:rsid w:val="00AE000F"/>
    <w:rsid w:val="00AE019F"/>
    <w:rsid w:val="00AE0962"/>
    <w:rsid w:val="00AE0A91"/>
    <w:rsid w:val="00AE0BA5"/>
    <w:rsid w:val="00AE0FCB"/>
    <w:rsid w:val="00AE1B7D"/>
    <w:rsid w:val="00AE1C38"/>
    <w:rsid w:val="00AE25E0"/>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5CBC"/>
    <w:rsid w:val="00AE6090"/>
    <w:rsid w:val="00AE6236"/>
    <w:rsid w:val="00AE6583"/>
    <w:rsid w:val="00AE6630"/>
    <w:rsid w:val="00AE6724"/>
    <w:rsid w:val="00AE6BCD"/>
    <w:rsid w:val="00AE710C"/>
    <w:rsid w:val="00AE7375"/>
    <w:rsid w:val="00AE76F3"/>
    <w:rsid w:val="00AE77D6"/>
    <w:rsid w:val="00AF0002"/>
    <w:rsid w:val="00AF0481"/>
    <w:rsid w:val="00AF0AC8"/>
    <w:rsid w:val="00AF0AEB"/>
    <w:rsid w:val="00AF0C58"/>
    <w:rsid w:val="00AF0C88"/>
    <w:rsid w:val="00AF1079"/>
    <w:rsid w:val="00AF190B"/>
    <w:rsid w:val="00AF1B76"/>
    <w:rsid w:val="00AF1D5E"/>
    <w:rsid w:val="00AF203B"/>
    <w:rsid w:val="00AF2484"/>
    <w:rsid w:val="00AF2BC0"/>
    <w:rsid w:val="00AF49EA"/>
    <w:rsid w:val="00AF4AB6"/>
    <w:rsid w:val="00AF4BAB"/>
    <w:rsid w:val="00AF4F20"/>
    <w:rsid w:val="00AF4F66"/>
    <w:rsid w:val="00AF5647"/>
    <w:rsid w:val="00AF56B7"/>
    <w:rsid w:val="00AF5AFE"/>
    <w:rsid w:val="00AF666D"/>
    <w:rsid w:val="00AF6804"/>
    <w:rsid w:val="00AF6AA5"/>
    <w:rsid w:val="00AF6AB0"/>
    <w:rsid w:val="00AF6DE2"/>
    <w:rsid w:val="00AF7210"/>
    <w:rsid w:val="00AF73BC"/>
    <w:rsid w:val="00AF7582"/>
    <w:rsid w:val="00AF797C"/>
    <w:rsid w:val="00B00433"/>
    <w:rsid w:val="00B00AFA"/>
    <w:rsid w:val="00B017D8"/>
    <w:rsid w:val="00B01A56"/>
    <w:rsid w:val="00B01E99"/>
    <w:rsid w:val="00B025A5"/>
    <w:rsid w:val="00B02E57"/>
    <w:rsid w:val="00B0383E"/>
    <w:rsid w:val="00B03852"/>
    <w:rsid w:val="00B03B76"/>
    <w:rsid w:val="00B03C53"/>
    <w:rsid w:val="00B03D71"/>
    <w:rsid w:val="00B0455A"/>
    <w:rsid w:val="00B04FF3"/>
    <w:rsid w:val="00B056C0"/>
    <w:rsid w:val="00B05AD9"/>
    <w:rsid w:val="00B06117"/>
    <w:rsid w:val="00B06278"/>
    <w:rsid w:val="00B062CD"/>
    <w:rsid w:val="00B069A8"/>
    <w:rsid w:val="00B06ADB"/>
    <w:rsid w:val="00B06B7E"/>
    <w:rsid w:val="00B06BB5"/>
    <w:rsid w:val="00B06CC6"/>
    <w:rsid w:val="00B06E1B"/>
    <w:rsid w:val="00B070B9"/>
    <w:rsid w:val="00B071F6"/>
    <w:rsid w:val="00B075AD"/>
    <w:rsid w:val="00B0787B"/>
    <w:rsid w:val="00B07891"/>
    <w:rsid w:val="00B07980"/>
    <w:rsid w:val="00B07B63"/>
    <w:rsid w:val="00B07DA6"/>
    <w:rsid w:val="00B10009"/>
    <w:rsid w:val="00B1047F"/>
    <w:rsid w:val="00B10795"/>
    <w:rsid w:val="00B10956"/>
    <w:rsid w:val="00B10E0B"/>
    <w:rsid w:val="00B11876"/>
    <w:rsid w:val="00B120C0"/>
    <w:rsid w:val="00B124BB"/>
    <w:rsid w:val="00B124F1"/>
    <w:rsid w:val="00B12647"/>
    <w:rsid w:val="00B1287F"/>
    <w:rsid w:val="00B12922"/>
    <w:rsid w:val="00B12BBF"/>
    <w:rsid w:val="00B12F5A"/>
    <w:rsid w:val="00B1392B"/>
    <w:rsid w:val="00B13AF4"/>
    <w:rsid w:val="00B13F58"/>
    <w:rsid w:val="00B13F63"/>
    <w:rsid w:val="00B14196"/>
    <w:rsid w:val="00B1487F"/>
    <w:rsid w:val="00B14921"/>
    <w:rsid w:val="00B14936"/>
    <w:rsid w:val="00B14E15"/>
    <w:rsid w:val="00B14E80"/>
    <w:rsid w:val="00B1501A"/>
    <w:rsid w:val="00B15167"/>
    <w:rsid w:val="00B15683"/>
    <w:rsid w:val="00B158D7"/>
    <w:rsid w:val="00B158FF"/>
    <w:rsid w:val="00B15B7C"/>
    <w:rsid w:val="00B15C7C"/>
    <w:rsid w:val="00B15EDE"/>
    <w:rsid w:val="00B160BA"/>
    <w:rsid w:val="00B1651F"/>
    <w:rsid w:val="00B166D4"/>
    <w:rsid w:val="00B166E7"/>
    <w:rsid w:val="00B16745"/>
    <w:rsid w:val="00B175E1"/>
    <w:rsid w:val="00B175E2"/>
    <w:rsid w:val="00B17922"/>
    <w:rsid w:val="00B179BB"/>
    <w:rsid w:val="00B17DAB"/>
    <w:rsid w:val="00B20310"/>
    <w:rsid w:val="00B206CE"/>
    <w:rsid w:val="00B20DA0"/>
    <w:rsid w:val="00B20DB6"/>
    <w:rsid w:val="00B210C6"/>
    <w:rsid w:val="00B21420"/>
    <w:rsid w:val="00B2149A"/>
    <w:rsid w:val="00B2158E"/>
    <w:rsid w:val="00B21FAC"/>
    <w:rsid w:val="00B2231F"/>
    <w:rsid w:val="00B223DF"/>
    <w:rsid w:val="00B22493"/>
    <w:rsid w:val="00B224A8"/>
    <w:rsid w:val="00B229BB"/>
    <w:rsid w:val="00B22C57"/>
    <w:rsid w:val="00B23142"/>
    <w:rsid w:val="00B2360C"/>
    <w:rsid w:val="00B23832"/>
    <w:rsid w:val="00B23D16"/>
    <w:rsid w:val="00B23EFF"/>
    <w:rsid w:val="00B23F88"/>
    <w:rsid w:val="00B244B4"/>
    <w:rsid w:val="00B245CF"/>
    <w:rsid w:val="00B24765"/>
    <w:rsid w:val="00B24F15"/>
    <w:rsid w:val="00B24FBC"/>
    <w:rsid w:val="00B25AB2"/>
    <w:rsid w:val="00B25B8F"/>
    <w:rsid w:val="00B26194"/>
    <w:rsid w:val="00B26305"/>
    <w:rsid w:val="00B26A62"/>
    <w:rsid w:val="00B26AD4"/>
    <w:rsid w:val="00B26E62"/>
    <w:rsid w:val="00B26E98"/>
    <w:rsid w:val="00B26F77"/>
    <w:rsid w:val="00B27011"/>
    <w:rsid w:val="00B270F6"/>
    <w:rsid w:val="00B27582"/>
    <w:rsid w:val="00B2767E"/>
    <w:rsid w:val="00B27922"/>
    <w:rsid w:val="00B27ACE"/>
    <w:rsid w:val="00B27B01"/>
    <w:rsid w:val="00B30238"/>
    <w:rsid w:val="00B3044D"/>
    <w:rsid w:val="00B3050B"/>
    <w:rsid w:val="00B307F2"/>
    <w:rsid w:val="00B3082A"/>
    <w:rsid w:val="00B30A60"/>
    <w:rsid w:val="00B30B20"/>
    <w:rsid w:val="00B30CC7"/>
    <w:rsid w:val="00B30EA5"/>
    <w:rsid w:val="00B314D1"/>
    <w:rsid w:val="00B31748"/>
    <w:rsid w:val="00B31C36"/>
    <w:rsid w:val="00B31D68"/>
    <w:rsid w:val="00B31F3C"/>
    <w:rsid w:val="00B32C2F"/>
    <w:rsid w:val="00B33139"/>
    <w:rsid w:val="00B336C5"/>
    <w:rsid w:val="00B33B3A"/>
    <w:rsid w:val="00B33C87"/>
    <w:rsid w:val="00B33D84"/>
    <w:rsid w:val="00B34227"/>
    <w:rsid w:val="00B3429A"/>
    <w:rsid w:val="00B3450B"/>
    <w:rsid w:val="00B353BF"/>
    <w:rsid w:val="00B35C30"/>
    <w:rsid w:val="00B36423"/>
    <w:rsid w:val="00B3655F"/>
    <w:rsid w:val="00B36620"/>
    <w:rsid w:val="00B36906"/>
    <w:rsid w:val="00B36FC7"/>
    <w:rsid w:val="00B37033"/>
    <w:rsid w:val="00B370F3"/>
    <w:rsid w:val="00B37B74"/>
    <w:rsid w:val="00B37BA4"/>
    <w:rsid w:val="00B37F2A"/>
    <w:rsid w:val="00B4072C"/>
    <w:rsid w:val="00B4095A"/>
    <w:rsid w:val="00B40BBE"/>
    <w:rsid w:val="00B40CAF"/>
    <w:rsid w:val="00B40D2F"/>
    <w:rsid w:val="00B4100D"/>
    <w:rsid w:val="00B4139F"/>
    <w:rsid w:val="00B425A7"/>
    <w:rsid w:val="00B429BA"/>
    <w:rsid w:val="00B429E8"/>
    <w:rsid w:val="00B42D85"/>
    <w:rsid w:val="00B42E79"/>
    <w:rsid w:val="00B433DE"/>
    <w:rsid w:val="00B4369C"/>
    <w:rsid w:val="00B437BB"/>
    <w:rsid w:val="00B43D9B"/>
    <w:rsid w:val="00B442C0"/>
    <w:rsid w:val="00B44444"/>
    <w:rsid w:val="00B449AB"/>
    <w:rsid w:val="00B44A2B"/>
    <w:rsid w:val="00B4516E"/>
    <w:rsid w:val="00B45389"/>
    <w:rsid w:val="00B457E2"/>
    <w:rsid w:val="00B458C2"/>
    <w:rsid w:val="00B4690A"/>
    <w:rsid w:val="00B46C90"/>
    <w:rsid w:val="00B4717F"/>
    <w:rsid w:val="00B4780B"/>
    <w:rsid w:val="00B47AF6"/>
    <w:rsid w:val="00B47BFF"/>
    <w:rsid w:val="00B47FD4"/>
    <w:rsid w:val="00B50329"/>
    <w:rsid w:val="00B508E6"/>
    <w:rsid w:val="00B50F32"/>
    <w:rsid w:val="00B512C9"/>
    <w:rsid w:val="00B52051"/>
    <w:rsid w:val="00B5221E"/>
    <w:rsid w:val="00B5248C"/>
    <w:rsid w:val="00B526A3"/>
    <w:rsid w:val="00B526B3"/>
    <w:rsid w:val="00B527BB"/>
    <w:rsid w:val="00B528C6"/>
    <w:rsid w:val="00B52A21"/>
    <w:rsid w:val="00B52D73"/>
    <w:rsid w:val="00B53063"/>
    <w:rsid w:val="00B533C7"/>
    <w:rsid w:val="00B5361C"/>
    <w:rsid w:val="00B53682"/>
    <w:rsid w:val="00B538B9"/>
    <w:rsid w:val="00B53B54"/>
    <w:rsid w:val="00B53EE2"/>
    <w:rsid w:val="00B54457"/>
    <w:rsid w:val="00B54531"/>
    <w:rsid w:val="00B547F6"/>
    <w:rsid w:val="00B54FAF"/>
    <w:rsid w:val="00B55189"/>
    <w:rsid w:val="00B55311"/>
    <w:rsid w:val="00B55347"/>
    <w:rsid w:val="00B55489"/>
    <w:rsid w:val="00B55530"/>
    <w:rsid w:val="00B55A37"/>
    <w:rsid w:val="00B55E1C"/>
    <w:rsid w:val="00B56271"/>
    <w:rsid w:val="00B56CB8"/>
    <w:rsid w:val="00B56D3B"/>
    <w:rsid w:val="00B56E85"/>
    <w:rsid w:val="00B56FB8"/>
    <w:rsid w:val="00B57653"/>
    <w:rsid w:val="00B57901"/>
    <w:rsid w:val="00B579E2"/>
    <w:rsid w:val="00B57B00"/>
    <w:rsid w:val="00B57BDF"/>
    <w:rsid w:val="00B57E69"/>
    <w:rsid w:val="00B601AA"/>
    <w:rsid w:val="00B60C53"/>
    <w:rsid w:val="00B60DC1"/>
    <w:rsid w:val="00B60F9D"/>
    <w:rsid w:val="00B612FE"/>
    <w:rsid w:val="00B61B16"/>
    <w:rsid w:val="00B61F39"/>
    <w:rsid w:val="00B62003"/>
    <w:rsid w:val="00B62110"/>
    <w:rsid w:val="00B62425"/>
    <w:rsid w:val="00B62BAF"/>
    <w:rsid w:val="00B63B96"/>
    <w:rsid w:val="00B63F44"/>
    <w:rsid w:val="00B6404F"/>
    <w:rsid w:val="00B64CD9"/>
    <w:rsid w:val="00B64E89"/>
    <w:rsid w:val="00B64EE4"/>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67D8B"/>
    <w:rsid w:val="00B7023B"/>
    <w:rsid w:val="00B702FF"/>
    <w:rsid w:val="00B70409"/>
    <w:rsid w:val="00B70436"/>
    <w:rsid w:val="00B70562"/>
    <w:rsid w:val="00B70D3B"/>
    <w:rsid w:val="00B71320"/>
    <w:rsid w:val="00B71A99"/>
    <w:rsid w:val="00B71B21"/>
    <w:rsid w:val="00B71B3E"/>
    <w:rsid w:val="00B71BB3"/>
    <w:rsid w:val="00B71C08"/>
    <w:rsid w:val="00B7210F"/>
    <w:rsid w:val="00B72791"/>
    <w:rsid w:val="00B73397"/>
    <w:rsid w:val="00B7377D"/>
    <w:rsid w:val="00B738D1"/>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8EA"/>
    <w:rsid w:val="00B76A62"/>
    <w:rsid w:val="00B76FAE"/>
    <w:rsid w:val="00B7732A"/>
    <w:rsid w:val="00B77603"/>
    <w:rsid w:val="00B77C75"/>
    <w:rsid w:val="00B77F09"/>
    <w:rsid w:val="00B8027E"/>
    <w:rsid w:val="00B80545"/>
    <w:rsid w:val="00B80A85"/>
    <w:rsid w:val="00B80B15"/>
    <w:rsid w:val="00B80BE4"/>
    <w:rsid w:val="00B80CD3"/>
    <w:rsid w:val="00B81251"/>
    <w:rsid w:val="00B81496"/>
    <w:rsid w:val="00B81AA9"/>
    <w:rsid w:val="00B81EC8"/>
    <w:rsid w:val="00B82061"/>
    <w:rsid w:val="00B8248A"/>
    <w:rsid w:val="00B82664"/>
    <w:rsid w:val="00B82A0A"/>
    <w:rsid w:val="00B82C85"/>
    <w:rsid w:val="00B82EA0"/>
    <w:rsid w:val="00B83024"/>
    <w:rsid w:val="00B832AB"/>
    <w:rsid w:val="00B836F9"/>
    <w:rsid w:val="00B83743"/>
    <w:rsid w:val="00B8374F"/>
    <w:rsid w:val="00B83BCF"/>
    <w:rsid w:val="00B83E0A"/>
    <w:rsid w:val="00B8416D"/>
    <w:rsid w:val="00B84996"/>
    <w:rsid w:val="00B8504C"/>
    <w:rsid w:val="00B8521A"/>
    <w:rsid w:val="00B862EF"/>
    <w:rsid w:val="00B86500"/>
    <w:rsid w:val="00B868DC"/>
    <w:rsid w:val="00B8691D"/>
    <w:rsid w:val="00B870F1"/>
    <w:rsid w:val="00B8751C"/>
    <w:rsid w:val="00B876CB"/>
    <w:rsid w:val="00B8775E"/>
    <w:rsid w:val="00B902C1"/>
    <w:rsid w:val="00B90768"/>
    <w:rsid w:val="00B90893"/>
    <w:rsid w:val="00B9168D"/>
    <w:rsid w:val="00B9172A"/>
    <w:rsid w:val="00B9196C"/>
    <w:rsid w:val="00B91993"/>
    <w:rsid w:val="00B927B5"/>
    <w:rsid w:val="00B92A23"/>
    <w:rsid w:val="00B92A32"/>
    <w:rsid w:val="00B92BF0"/>
    <w:rsid w:val="00B92CC1"/>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0B"/>
    <w:rsid w:val="00B97493"/>
    <w:rsid w:val="00B97595"/>
    <w:rsid w:val="00B9762E"/>
    <w:rsid w:val="00B979C9"/>
    <w:rsid w:val="00B97A26"/>
    <w:rsid w:val="00B97AB3"/>
    <w:rsid w:val="00B97B8F"/>
    <w:rsid w:val="00B97BAB"/>
    <w:rsid w:val="00B97C5F"/>
    <w:rsid w:val="00BA0307"/>
    <w:rsid w:val="00BA0612"/>
    <w:rsid w:val="00BA0760"/>
    <w:rsid w:val="00BA0E6D"/>
    <w:rsid w:val="00BA1061"/>
    <w:rsid w:val="00BA10AB"/>
    <w:rsid w:val="00BA12BF"/>
    <w:rsid w:val="00BA1490"/>
    <w:rsid w:val="00BA156B"/>
    <w:rsid w:val="00BA1605"/>
    <w:rsid w:val="00BA17DD"/>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142"/>
    <w:rsid w:val="00BA7507"/>
    <w:rsid w:val="00BA7B4C"/>
    <w:rsid w:val="00BB03B6"/>
    <w:rsid w:val="00BB06D7"/>
    <w:rsid w:val="00BB0815"/>
    <w:rsid w:val="00BB09F9"/>
    <w:rsid w:val="00BB122A"/>
    <w:rsid w:val="00BB1304"/>
    <w:rsid w:val="00BB15B8"/>
    <w:rsid w:val="00BB19FC"/>
    <w:rsid w:val="00BB1A52"/>
    <w:rsid w:val="00BB1B07"/>
    <w:rsid w:val="00BB1B50"/>
    <w:rsid w:val="00BB1C51"/>
    <w:rsid w:val="00BB1C6C"/>
    <w:rsid w:val="00BB1CF5"/>
    <w:rsid w:val="00BB1F66"/>
    <w:rsid w:val="00BB225C"/>
    <w:rsid w:val="00BB2277"/>
    <w:rsid w:val="00BB257D"/>
    <w:rsid w:val="00BB26C5"/>
    <w:rsid w:val="00BB2767"/>
    <w:rsid w:val="00BB2992"/>
    <w:rsid w:val="00BB29CE"/>
    <w:rsid w:val="00BB2DB2"/>
    <w:rsid w:val="00BB318E"/>
    <w:rsid w:val="00BB35F3"/>
    <w:rsid w:val="00BB369F"/>
    <w:rsid w:val="00BB3C7B"/>
    <w:rsid w:val="00BB4405"/>
    <w:rsid w:val="00BB450E"/>
    <w:rsid w:val="00BB4B4F"/>
    <w:rsid w:val="00BB4BCB"/>
    <w:rsid w:val="00BB5768"/>
    <w:rsid w:val="00BB5913"/>
    <w:rsid w:val="00BB5B40"/>
    <w:rsid w:val="00BB5B68"/>
    <w:rsid w:val="00BB5B8A"/>
    <w:rsid w:val="00BB6023"/>
    <w:rsid w:val="00BB634F"/>
    <w:rsid w:val="00BB67C0"/>
    <w:rsid w:val="00BB6DCE"/>
    <w:rsid w:val="00BB766C"/>
    <w:rsid w:val="00BB7ED6"/>
    <w:rsid w:val="00BB7EEF"/>
    <w:rsid w:val="00BC0244"/>
    <w:rsid w:val="00BC0602"/>
    <w:rsid w:val="00BC0DC9"/>
    <w:rsid w:val="00BC0FB0"/>
    <w:rsid w:val="00BC15FC"/>
    <w:rsid w:val="00BC1BF9"/>
    <w:rsid w:val="00BC1F14"/>
    <w:rsid w:val="00BC2134"/>
    <w:rsid w:val="00BC2A8C"/>
    <w:rsid w:val="00BC2AB6"/>
    <w:rsid w:val="00BC2C8D"/>
    <w:rsid w:val="00BC37B6"/>
    <w:rsid w:val="00BC3C04"/>
    <w:rsid w:val="00BC3F46"/>
    <w:rsid w:val="00BC4020"/>
    <w:rsid w:val="00BC46F7"/>
    <w:rsid w:val="00BC49CD"/>
    <w:rsid w:val="00BC52B6"/>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4A7"/>
    <w:rsid w:val="00BC7888"/>
    <w:rsid w:val="00BC79F4"/>
    <w:rsid w:val="00BC7C5E"/>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A6"/>
    <w:rsid w:val="00BD22E1"/>
    <w:rsid w:val="00BD23E9"/>
    <w:rsid w:val="00BD2AF3"/>
    <w:rsid w:val="00BD2B64"/>
    <w:rsid w:val="00BD34BB"/>
    <w:rsid w:val="00BD356A"/>
    <w:rsid w:val="00BD36AC"/>
    <w:rsid w:val="00BD41E1"/>
    <w:rsid w:val="00BD476F"/>
    <w:rsid w:val="00BD484E"/>
    <w:rsid w:val="00BD4BC3"/>
    <w:rsid w:val="00BD4C55"/>
    <w:rsid w:val="00BD4CC0"/>
    <w:rsid w:val="00BD4F6D"/>
    <w:rsid w:val="00BD4FE9"/>
    <w:rsid w:val="00BD5111"/>
    <w:rsid w:val="00BD55CB"/>
    <w:rsid w:val="00BD59B9"/>
    <w:rsid w:val="00BD59EE"/>
    <w:rsid w:val="00BD5AD4"/>
    <w:rsid w:val="00BD5F8E"/>
    <w:rsid w:val="00BD5FCA"/>
    <w:rsid w:val="00BD64F1"/>
    <w:rsid w:val="00BD653D"/>
    <w:rsid w:val="00BD656C"/>
    <w:rsid w:val="00BD6855"/>
    <w:rsid w:val="00BD6D85"/>
    <w:rsid w:val="00BD6D8F"/>
    <w:rsid w:val="00BD6DEA"/>
    <w:rsid w:val="00BD78AE"/>
    <w:rsid w:val="00BD7C73"/>
    <w:rsid w:val="00BE01AD"/>
    <w:rsid w:val="00BE04A5"/>
    <w:rsid w:val="00BE0A86"/>
    <w:rsid w:val="00BE0BE3"/>
    <w:rsid w:val="00BE0BEA"/>
    <w:rsid w:val="00BE0C28"/>
    <w:rsid w:val="00BE1950"/>
    <w:rsid w:val="00BE2571"/>
    <w:rsid w:val="00BE2751"/>
    <w:rsid w:val="00BE2793"/>
    <w:rsid w:val="00BE27D3"/>
    <w:rsid w:val="00BE28E7"/>
    <w:rsid w:val="00BE2E5C"/>
    <w:rsid w:val="00BE36CC"/>
    <w:rsid w:val="00BE3813"/>
    <w:rsid w:val="00BE393E"/>
    <w:rsid w:val="00BE3C67"/>
    <w:rsid w:val="00BE3C93"/>
    <w:rsid w:val="00BE3CD3"/>
    <w:rsid w:val="00BE426A"/>
    <w:rsid w:val="00BE4301"/>
    <w:rsid w:val="00BE520A"/>
    <w:rsid w:val="00BE5406"/>
    <w:rsid w:val="00BE5BF2"/>
    <w:rsid w:val="00BE5DE4"/>
    <w:rsid w:val="00BE6248"/>
    <w:rsid w:val="00BE64AA"/>
    <w:rsid w:val="00BE6801"/>
    <w:rsid w:val="00BE6993"/>
    <w:rsid w:val="00BE69BB"/>
    <w:rsid w:val="00BE6DFC"/>
    <w:rsid w:val="00BE7094"/>
    <w:rsid w:val="00BE7160"/>
    <w:rsid w:val="00BE7455"/>
    <w:rsid w:val="00BE74EC"/>
    <w:rsid w:val="00BE75BC"/>
    <w:rsid w:val="00BE780B"/>
    <w:rsid w:val="00BF01F9"/>
    <w:rsid w:val="00BF0A04"/>
    <w:rsid w:val="00BF0A20"/>
    <w:rsid w:val="00BF0C82"/>
    <w:rsid w:val="00BF0D9D"/>
    <w:rsid w:val="00BF0FBE"/>
    <w:rsid w:val="00BF12E3"/>
    <w:rsid w:val="00BF146A"/>
    <w:rsid w:val="00BF162E"/>
    <w:rsid w:val="00BF191E"/>
    <w:rsid w:val="00BF1E7D"/>
    <w:rsid w:val="00BF1F2E"/>
    <w:rsid w:val="00BF203C"/>
    <w:rsid w:val="00BF22B6"/>
    <w:rsid w:val="00BF23DD"/>
    <w:rsid w:val="00BF264D"/>
    <w:rsid w:val="00BF28C3"/>
    <w:rsid w:val="00BF29D0"/>
    <w:rsid w:val="00BF2B62"/>
    <w:rsid w:val="00BF2BAA"/>
    <w:rsid w:val="00BF2CCE"/>
    <w:rsid w:val="00BF2CE6"/>
    <w:rsid w:val="00BF2E18"/>
    <w:rsid w:val="00BF2F5D"/>
    <w:rsid w:val="00BF35B1"/>
    <w:rsid w:val="00BF3903"/>
    <w:rsid w:val="00BF3A0B"/>
    <w:rsid w:val="00BF3BC0"/>
    <w:rsid w:val="00BF44D4"/>
    <w:rsid w:val="00BF4D9D"/>
    <w:rsid w:val="00BF4DA4"/>
    <w:rsid w:val="00BF4E79"/>
    <w:rsid w:val="00BF5778"/>
    <w:rsid w:val="00BF57DE"/>
    <w:rsid w:val="00BF5D87"/>
    <w:rsid w:val="00BF5E1E"/>
    <w:rsid w:val="00BF5ECF"/>
    <w:rsid w:val="00BF60E8"/>
    <w:rsid w:val="00BF6244"/>
    <w:rsid w:val="00BF65CD"/>
    <w:rsid w:val="00BF730C"/>
    <w:rsid w:val="00BF759E"/>
    <w:rsid w:val="00BF7E75"/>
    <w:rsid w:val="00BF7F62"/>
    <w:rsid w:val="00C00747"/>
    <w:rsid w:val="00C007CF"/>
    <w:rsid w:val="00C00A4F"/>
    <w:rsid w:val="00C01033"/>
    <w:rsid w:val="00C01092"/>
    <w:rsid w:val="00C012F5"/>
    <w:rsid w:val="00C014C4"/>
    <w:rsid w:val="00C026F2"/>
    <w:rsid w:val="00C0287D"/>
    <w:rsid w:val="00C03D86"/>
    <w:rsid w:val="00C03E57"/>
    <w:rsid w:val="00C04246"/>
    <w:rsid w:val="00C047B0"/>
    <w:rsid w:val="00C0483E"/>
    <w:rsid w:val="00C04C50"/>
    <w:rsid w:val="00C04DEA"/>
    <w:rsid w:val="00C052A3"/>
    <w:rsid w:val="00C0597C"/>
    <w:rsid w:val="00C05B57"/>
    <w:rsid w:val="00C05B94"/>
    <w:rsid w:val="00C05C59"/>
    <w:rsid w:val="00C06105"/>
    <w:rsid w:val="00C0649A"/>
    <w:rsid w:val="00C06879"/>
    <w:rsid w:val="00C06B28"/>
    <w:rsid w:val="00C06BB2"/>
    <w:rsid w:val="00C06BC8"/>
    <w:rsid w:val="00C06F65"/>
    <w:rsid w:val="00C070BF"/>
    <w:rsid w:val="00C07364"/>
    <w:rsid w:val="00C07B2B"/>
    <w:rsid w:val="00C07BA7"/>
    <w:rsid w:val="00C07EB0"/>
    <w:rsid w:val="00C07EFB"/>
    <w:rsid w:val="00C101EC"/>
    <w:rsid w:val="00C10568"/>
    <w:rsid w:val="00C1090A"/>
    <w:rsid w:val="00C109A6"/>
    <w:rsid w:val="00C11023"/>
    <w:rsid w:val="00C11036"/>
    <w:rsid w:val="00C111ED"/>
    <w:rsid w:val="00C11813"/>
    <w:rsid w:val="00C12492"/>
    <w:rsid w:val="00C128F2"/>
    <w:rsid w:val="00C12A46"/>
    <w:rsid w:val="00C12DE9"/>
    <w:rsid w:val="00C131D6"/>
    <w:rsid w:val="00C1322C"/>
    <w:rsid w:val="00C132C8"/>
    <w:rsid w:val="00C1346B"/>
    <w:rsid w:val="00C134BA"/>
    <w:rsid w:val="00C140F7"/>
    <w:rsid w:val="00C14361"/>
    <w:rsid w:val="00C14669"/>
    <w:rsid w:val="00C146B2"/>
    <w:rsid w:val="00C14784"/>
    <w:rsid w:val="00C14DD9"/>
    <w:rsid w:val="00C150EB"/>
    <w:rsid w:val="00C156B6"/>
    <w:rsid w:val="00C15A13"/>
    <w:rsid w:val="00C15D91"/>
    <w:rsid w:val="00C15DF5"/>
    <w:rsid w:val="00C162AA"/>
    <w:rsid w:val="00C162BC"/>
    <w:rsid w:val="00C1633A"/>
    <w:rsid w:val="00C16533"/>
    <w:rsid w:val="00C165B7"/>
    <w:rsid w:val="00C1677A"/>
    <w:rsid w:val="00C167F8"/>
    <w:rsid w:val="00C16C37"/>
    <w:rsid w:val="00C170C0"/>
    <w:rsid w:val="00C17BE6"/>
    <w:rsid w:val="00C17DF3"/>
    <w:rsid w:val="00C17E34"/>
    <w:rsid w:val="00C17F75"/>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433"/>
    <w:rsid w:val="00C23B81"/>
    <w:rsid w:val="00C2413D"/>
    <w:rsid w:val="00C2419D"/>
    <w:rsid w:val="00C2477D"/>
    <w:rsid w:val="00C24E74"/>
    <w:rsid w:val="00C2505C"/>
    <w:rsid w:val="00C251D9"/>
    <w:rsid w:val="00C25432"/>
    <w:rsid w:val="00C25749"/>
    <w:rsid w:val="00C25915"/>
    <w:rsid w:val="00C25B9A"/>
    <w:rsid w:val="00C25C9E"/>
    <w:rsid w:val="00C25FC0"/>
    <w:rsid w:val="00C26335"/>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9D9"/>
    <w:rsid w:val="00C31C12"/>
    <w:rsid w:val="00C31E6E"/>
    <w:rsid w:val="00C324FF"/>
    <w:rsid w:val="00C32704"/>
    <w:rsid w:val="00C3274F"/>
    <w:rsid w:val="00C32969"/>
    <w:rsid w:val="00C32A12"/>
    <w:rsid w:val="00C32AF1"/>
    <w:rsid w:val="00C3322C"/>
    <w:rsid w:val="00C3344C"/>
    <w:rsid w:val="00C34A5D"/>
    <w:rsid w:val="00C34D97"/>
    <w:rsid w:val="00C34EAD"/>
    <w:rsid w:val="00C3507E"/>
    <w:rsid w:val="00C35370"/>
    <w:rsid w:val="00C3599D"/>
    <w:rsid w:val="00C359E1"/>
    <w:rsid w:val="00C35AC0"/>
    <w:rsid w:val="00C35BCB"/>
    <w:rsid w:val="00C35FAE"/>
    <w:rsid w:val="00C362EF"/>
    <w:rsid w:val="00C36605"/>
    <w:rsid w:val="00C36B01"/>
    <w:rsid w:val="00C36BCF"/>
    <w:rsid w:val="00C36C82"/>
    <w:rsid w:val="00C378C5"/>
    <w:rsid w:val="00C37BB6"/>
    <w:rsid w:val="00C37D0B"/>
    <w:rsid w:val="00C37DBE"/>
    <w:rsid w:val="00C4027A"/>
    <w:rsid w:val="00C4097C"/>
    <w:rsid w:val="00C40AF6"/>
    <w:rsid w:val="00C40BD7"/>
    <w:rsid w:val="00C40EFB"/>
    <w:rsid w:val="00C40FD6"/>
    <w:rsid w:val="00C41864"/>
    <w:rsid w:val="00C41CD3"/>
    <w:rsid w:val="00C41D07"/>
    <w:rsid w:val="00C4238C"/>
    <w:rsid w:val="00C42B7C"/>
    <w:rsid w:val="00C42CCE"/>
    <w:rsid w:val="00C42D07"/>
    <w:rsid w:val="00C434B3"/>
    <w:rsid w:val="00C43547"/>
    <w:rsid w:val="00C4364B"/>
    <w:rsid w:val="00C43B89"/>
    <w:rsid w:val="00C43C5C"/>
    <w:rsid w:val="00C43E12"/>
    <w:rsid w:val="00C443F2"/>
    <w:rsid w:val="00C445CA"/>
    <w:rsid w:val="00C448BB"/>
    <w:rsid w:val="00C44E9F"/>
    <w:rsid w:val="00C450A2"/>
    <w:rsid w:val="00C4516D"/>
    <w:rsid w:val="00C455E7"/>
    <w:rsid w:val="00C4577D"/>
    <w:rsid w:val="00C45CAA"/>
    <w:rsid w:val="00C45EDF"/>
    <w:rsid w:val="00C46590"/>
    <w:rsid w:val="00C46DE1"/>
    <w:rsid w:val="00C46F79"/>
    <w:rsid w:val="00C46FC9"/>
    <w:rsid w:val="00C474A3"/>
    <w:rsid w:val="00C47BCF"/>
    <w:rsid w:val="00C505B6"/>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8F8"/>
    <w:rsid w:val="00C54994"/>
    <w:rsid w:val="00C54C39"/>
    <w:rsid w:val="00C54DE2"/>
    <w:rsid w:val="00C552E7"/>
    <w:rsid w:val="00C5546B"/>
    <w:rsid w:val="00C557C0"/>
    <w:rsid w:val="00C55C68"/>
    <w:rsid w:val="00C56020"/>
    <w:rsid w:val="00C565FD"/>
    <w:rsid w:val="00C575DC"/>
    <w:rsid w:val="00C579C8"/>
    <w:rsid w:val="00C57C36"/>
    <w:rsid w:val="00C57C8C"/>
    <w:rsid w:val="00C6039F"/>
    <w:rsid w:val="00C60451"/>
    <w:rsid w:val="00C60670"/>
    <w:rsid w:val="00C60737"/>
    <w:rsid w:val="00C61257"/>
    <w:rsid w:val="00C6136E"/>
    <w:rsid w:val="00C617D8"/>
    <w:rsid w:val="00C61968"/>
    <w:rsid w:val="00C61B60"/>
    <w:rsid w:val="00C61E03"/>
    <w:rsid w:val="00C629A3"/>
    <w:rsid w:val="00C62C47"/>
    <w:rsid w:val="00C6361D"/>
    <w:rsid w:val="00C63817"/>
    <w:rsid w:val="00C63B82"/>
    <w:rsid w:val="00C63B87"/>
    <w:rsid w:val="00C63BB3"/>
    <w:rsid w:val="00C63C0B"/>
    <w:rsid w:val="00C6414E"/>
    <w:rsid w:val="00C642B6"/>
    <w:rsid w:val="00C6479D"/>
    <w:rsid w:val="00C647FA"/>
    <w:rsid w:val="00C64EA9"/>
    <w:rsid w:val="00C65140"/>
    <w:rsid w:val="00C652F1"/>
    <w:rsid w:val="00C65D22"/>
    <w:rsid w:val="00C65E23"/>
    <w:rsid w:val="00C65F25"/>
    <w:rsid w:val="00C6660B"/>
    <w:rsid w:val="00C666DD"/>
    <w:rsid w:val="00C66CF0"/>
    <w:rsid w:val="00C67029"/>
    <w:rsid w:val="00C6714B"/>
    <w:rsid w:val="00C6721D"/>
    <w:rsid w:val="00C678DC"/>
    <w:rsid w:val="00C67A8A"/>
    <w:rsid w:val="00C67C2A"/>
    <w:rsid w:val="00C67C61"/>
    <w:rsid w:val="00C701F5"/>
    <w:rsid w:val="00C702D1"/>
    <w:rsid w:val="00C70382"/>
    <w:rsid w:val="00C705E4"/>
    <w:rsid w:val="00C70786"/>
    <w:rsid w:val="00C7081B"/>
    <w:rsid w:val="00C70BDD"/>
    <w:rsid w:val="00C70C44"/>
    <w:rsid w:val="00C70FF3"/>
    <w:rsid w:val="00C715E0"/>
    <w:rsid w:val="00C719E4"/>
    <w:rsid w:val="00C72389"/>
    <w:rsid w:val="00C728D9"/>
    <w:rsid w:val="00C729A3"/>
    <w:rsid w:val="00C72D39"/>
    <w:rsid w:val="00C72E75"/>
    <w:rsid w:val="00C72EC3"/>
    <w:rsid w:val="00C734A5"/>
    <w:rsid w:val="00C735E3"/>
    <w:rsid w:val="00C7376F"/>
    <w:rsid w:val="00C73B96"/>
    <w:rsid w:val="00C73C80"/>
    <w:rsid w:val="00C73DC6"/>
    <w:rsid w:val="00C73FD8"/>
    <w:rsid w:val="00C74A5B"/>
    <w:rsid w:val="00C74D6F"/>
    <w:rsid w:val="00C74F1F"/>
    <w:rsid w:val="00C7549B"/>
    <w:rsid w:val="00C756C4"/>
    <w:rsid w:val="00C75A98"/>
    <w:rsid w:val="00C75B01"/>
    <w:rsid w:val="00C75BFB"/>
    <w:rsid w:val="00C75E0F"/>
    <w:rsid w:val="00C76228"/>
    <w:rsid w:val="00C762BE"/>
    <w:rsid w:val="00C763B6"/>
    <w:rsid w:val="00C7658F"/>
    <w:rsid w:val="00C765D7"/>
    <w:rsid w:val="00C766E2"/>
    <w:rsid w:val="00C76A78"/>
    <w:rsid w:val="00C76BEE"/>
    <w:rsid w:val="00C77B9A"/>
    <w:rsid w:val="00C80158"/>
    <w:rsid w:val="00C80C33"/>
    <w:rsid w:val="00C80C4A"/>
    <w:rsid w:val="00C80F2F"/>
    <w:rsid w:val="00C82604"/>
    <w:rsid w:val="00C834E0"/>
    <w:rsid w:val="00C8378D"/>
    <w:rsid w:val="00C83B22"/>
    <w:rsid w:val="00C845B7"/>
    <w:rsid w:val="00C858A1"/>
    <w:rsid w:val="00C85B1A"/>
    <w:rsid w:val="00C8600E"/>
    <w:rsid w:val="00C86505"/>
    <w:rsid w:val="00C867A0"/>
    <w:rsid w:val="00C86DCD"/>
    <w:rsid w:val="00C86F92"/>
    <w:rsid w:val="00C872DD"/>
    <w:rsid w:val="00C8742E"/>
    <w:rsid w:val="00C87484"/>
    <w:rsid w:val="00C874D1"/>
    <w:rsid w:val="00C876B5"/>
    <w:rsid w:val="00C902AA"/>
    <w:rsid w:val="00C904DF"/>
    <w:rsid w:val="00C9058E"/>
    <w:rsid w:val="00C909AB"/>
    <w:rsid w:val="00C912EC"/>
    <w:rsid w:val="00C91540"/>
    <w:rsid w:val="00C9158B"/>
    <w:rsid w:val="00C91703"/>
    <w:rsid w:val="00C918F1"/>
    <w:rsid w:val="00C9197E"/>
    <w:rsid w:val="00C91B1E"/>
    <w:rsid w:val="00C91C4E"/>
    <w:rsid w:val="00C91CF5"/>
    <w:rsid w:val="00C920F6"/>
    <w:rsid w:val="00C923FF"/>
    <w:rsid w:val="00C92BF4"/>
    <w:rsid w:val="00C92C19"/>
    <w:rsid w:val="00C9321C"/>
    <w:rsid w:val="00C9345A"/>
    <w:rsid w:val="00C935B8"/>
    <w:rsid w:val="00C93713"/>
    <w:rsid w:val="00C93AA0"/>
    <w:rsid w:val="00C9406D"/>
    <w:rsid w:val="00C94090"/>
    <w:rsid w:val="00C949F5"/>
    <w:rsid w:val="00C94FBE"/>
    <w:rsid w:val="00C95433"/>
    <w:rsid w:val="00C955D1"/>
    <w:rsid w:val="00C95AB8"/>
    <w:rsid w:val="00C95F0C"/>
    <w:rsid w:val="00C9642B"/>
    <w:rsid w:val="00C96709"/>
    <w:rsid w:val="00C96891"/>
    <w:rsid w:val="00C96993"/>
    <w:rsid w:val="00C96D6C"/>
    <w:rsid w:val="00C96ED9"/>
    <w:rsid w:val="00C96EE5"/>
    <w:rsid w:val="00C97601"/>
    <w:rsid w:val="00C97657"/>
    <w:rsid w:val="00C976B8"/>
    <w:rsid w:val="00C97C97"/>
    <w:rsid w:val="00C97EF3"/>
    <w:rsid w:val="00CA027E"/>
    <w:rsid w:val="00CA1166"/>
    <w:rsid w:val="00CA1566"/>
    <w:rsid w:val="00CA1759"/>
    <w:rsid w:val="00CA18A7"/>
    <w:rsid w:val="00CA1A2F"/>
    <w:rsid w:val="00CA1C75"/>
    <w:rsid w:val="00CA1D01"/>
    <w:rsid w:val="00CA1DB7"/>
    <w:rsid w:val="00CA1F0E"/>
    <w:rsid w:val="00CA2894"/>
    <w:rsid w:val="00CA2A66"/>
    <w:rsid w:val="00CA2AD6"/>
    <w:rsid w:val="00CA2DA9"/>
    <w:rsid w:val="00CA2E70"/>
    <w:rsid w:val="00CA2EEF"/>
    <w:rsid w:val="00CA2FBC"/>
    <w:rsid w:val="00CA3229"/>
    <w:rsid w:val="00CA34F9"/>
    <w:rsid w:val="00CA4545"/>
    <w:rsid w:val="00CA4884"/>
    <w:rsid w:val="00CA59B8"/>
    <w:rsid w:val="00CA5EE6"/>
    <w:rsid w:val="00CA6396"/>
    <w:rsid w:val="00CA6653"/>
    <w:rsid w:val="00CA6B81"/>
    <w:rsid w:val="00CA6EE9"/>
    <w:rsid w:val="00CA7794"/>
    <w:rsid w:val="00CA77E7"/>
    <w:rsid w:val="00CA7EE9"/>
    <w:rsid w:val="00CA7FBB"/>
    <w:rsid w:val="00CB0206"/>
    <w:rsid w:val="00CB0597"/>
    <w:rsid w:val="00CB0687"/>
    <w:rsid w:val="00CB08DC"/>
    <w:rsid w:val="00CB1691"/>
    <w:rsid w:val="00CB1C0C"/>
    <w:rsid w:val="00CB1C2D"/>
    <w:rsid w:val="00CB1CA5"/>
    <w:rsid w:val="00CB1CC6"/>
    <w:rsid w:val="00CB1FB7"/>
    <w:rsid w:val="00CB2443"/>
    <w:rsid w:val="00CB2579"/>
    <w:rsid w:val="00CB2633"/>
    <w:rsid w:val="00CB2D0D"/>
    <w:rsid w:val="00CB2FC7"/>
    <w:rsid w:val="00CB33B9"/>
    <w:rsid w:val="00CB395E"/>
    <w:rsid w:val="00CB3A26"/>
    <w:rsid w:val="00CB3A8F"/>
    <w:rsid w:val="00CB3AE3"/>
    <w:rsid w:val="00CB4229"/>
    <w:rsid w:val="00CB43FE"/>
    <w:rsid w:val="00CB45F8"/>
    <w:rsid w:val="00CB4A05"/>
    <w:rsid w:val="00CB4EA2"/>
    <w:rsid w:val="00CB5131"/>
    <w:rsid w:val="00CB5179"/>
    <w:rsid w:val="00CB568D"/>
    <w:rsid w:val="00CB5968"/>
    <w:rsid w:val="00CB5A09"/>
    <w:rsid w:val="00CB5D3A"/>
    <w:rsid w:val="00CB5E4F"/>
    <w:rsid w:val="00CB5ECE"/>
    <w:rsid w:val="00CB6327"/>
    <w:rsid w:val="00CB6AFC"/>
    <w:rsid w:val="00CB74C3"/>
    <w:rsid w:val="00CB77DC"/>
    <w:rsid w:val="00CB79DB"/>
    <w:rsid w:val="00CB7E6A"/>
    <w:rsid w:val="00CB7ECA"/>
    <w:rsid w:val="00CB7F5E"/>
    <w:rsid w:val="00CC0119"/>
    <w:rsid w:val="00CC037D"/>
    <w:rsid w:val="00CC091C"/>
    <w:rsid w:val="00CC0B00"/>
    <w:rsid w:val="00CC10BA"/>
    <w:rsid w:val="00CC11E1"/>
    <w:rsid w:val="00CC1266"/>
    <w:rsid w:val="00CC18C6"/>
    <w:rsid w:val="00CC1AFD"/>
    <w:rsid w:val="00CC29B3"/>
    <w:rsid w:val="00CC2BDE"/>
    <w:rsid w:val="00CC2F9B"/>
    <w:rsid w:val="00CC31EC"/>
    <w:rsid w:val="00CC339A"/>
    <w:rsid w:val="00CC37EB"/>
    <w:rsid w:val="00CC38BA"/>
    <w:rsid w:val="00CC3CFB"/>
    <w:rsid w:val="00CC43B2"/>
    <w:rsid w:val="00CC4D9D"/>
    <w:rsid w:val="00CC54F6"/>
    <w:rsid w:val="00CC5A45"/>
    <w:rsid w:val="00CC5BE8"/>
    <w:rsid w:val="00CC65DB"/>
    <w:rsid w:val="00CC673D"/>
    <w:rsid w:val="00CC67D4"/>
    <w:rsid w:val="00CC6E76"/>
    <w:rsid w:val="00CC70BB"/>
    <w:rsid w:val="00CC731B"/>
    <w:rsid w:val="00CC7676"/>
    <w:rsid w:val="00CC7832"/>
    <w:rsid w:val="00CC7B75"/>
    <w:rsid w:val="00CC7BC7"/>
    <w:rsid w:val="00CC7E21"/>
    <w:rsid w:val="00CC7FEC"/>
    <w:rsid w:val="00CD02E6"/>
    <w:rsid w:val="00CD0C28"/>
    <w:rsid w:val="00CD102F"/>
    <w:rsid w:val="00CD1112"/>
    <w:rsid w:val="00CD12DB"/>
    <w:rsid w:val="00CD1A91"/>
    <w:rsid w:val="00CD1F29"/>
    <w:rsid w:val="00CD1FC5"/>
    <w:rsid w:val="00CD2091"/>
    <w:rsid w:val="00CD25C3"/>
    <w:rsid w:val="00CD2779"/>
    <w:rsid w:val="00CD2E4B"/>
    <w:rsid w:val="00CD3A79"/>
    <w:rsid w:val="00CD3CE5"/>
    <w:rsid w:val="00CD3CEB"/>
    <w:rsid w:val="00CD3F7D"/>
    <w:rsid w:val="00CD420A"/>
    <w:rsid w:val="00CD42BB"/>
    <w:rsid w:val="00CD42D7"/>
    <w:rsid w:val="00CD4400"/>
    <w:rsid w:val="00CD490E"/>
    <w:rsid w:val="00CD4964"/>
    <w:rsid w:val="00CD5284"/>
    <w:rsid w:val="00CD5946"/>
    <w:rsid w:val="00CD5BD2"/>
    <w:rsid w:val="00CD5D0A"/>
    <w:rsid w:val="00CD5D6E"/>
    <w:rsid w:val="00CD5FA1"/>
    <w:rsid w:val="00CD6279"/>
    <w:rsid w:val="00CD63DA"/>
    <w:rsid w:val="00CD6A39"/>
    <w:rsid w:val="00CD6B96"/>
    <w:rsid w:val="00CD6CA0"/>
    <w:rsid w:val="00CD703F"/>
    <w:rsid w:val="00CD7156"/>
    <w:rsid w:val="00CD71C6"/>
    <w:rsid w:val="00CE035E"/>
    <w:rsid w:val="00CE0C01"/>
    <w:rsid w:val="00CE0F1A"/>
    <w:rsid w:val="00CE1328"/>
    <w:rsid w:val="00CE16D4"/>
    <w:rsid w:val="00CE1AE4"/>
    <w:rsid w:val="00CE1BBC"/>
    <w:rsid w:val="00CE1CBE"/>
    <w:rsid w:val="00CE1D3C"/>
    <w:rsid w:val="00CE1F5A"/>
    <w:rsid w:val="00CE2064"/>
    <w:rsid w:val="00CE209D"/>
    <w:rsid w:val="00CE22B4"/>
    <w:rsid w:val="00CE272F"/>
    <w:rsid w:val="00CE277A"/>
    <w:rsid w:val="00CE2D7F"/>
    <w:rsid w:val="00CE3400"/>
    <w:rsid w:val="00CE38F8"/>
    <w:rsid w:val="00CE3C63"/>
    <w:rsid w:val="00CE4184"/>
    <w:rsid w:val="00CE4277"/>
    <w:rsid w:val="00CE44DC"/>
    <w:rsid w:val="00CE453E"/>
    <w:rsid w:val="00CE4A76"/>
    <w:rsid w:val="00CE4A97"/>
    <w:rsid w:val="00CE5B71"/>
    <w:rsid w:val="00CE5F7A"/>
    <w:rsid w:val="00CE61A8"/>
    <w:rsid w:val="00CE6354"/>
    <w:rsid w:val="00CE64F8"/>
    <w:rsid w:val="00CE6817"/>
    <w:rsid w:val="00CE6E54"/>
    <w:rsid w:val="00CE6F2A"/>
    <w:rsid w:val="00CE713D"/>
    <w:rsid w:val="00CE7AE5"/>
    <w:rsid w:val="00CE7BD0"/>
    <w:rsid w:val="00CE7E48"/>
    <w:rsid w:val="00CE7EDB"/>
    <w:rsid w:val="00CF0247"/>
    <w:rsid w:val="00CF036F"/>
    <w:rsid w:val="00CF063E"/>
    <w:rsid w:val="00CF065E"/>
    <w:rsid w:val="00CF12E0"/>
    <w:rsid w:val="00CF1B7F"/>
    <w:rsid w:val="00CF1F26"/>
    <w:rsid w:val="00CF1F40"/>
    <w:rsid w:val="00CF26A1"/>
    <w:rsid w:val="00CF2886"/>
    <w:rsid w:val="00CF296C"/>
    <w:rsid w:val="00CF2ABF"/>
    <w:rsid w:val="00CF2EBB"/>
    <w:rsid w:val="00CF3444"/>
    <w:rsid w:val="00CF3659"/>
    <w:rsid w:val="00CF386E"/>
    <w:rsid w:val="00CF3F6E"/>
    <w:rsid w:val="00CF4719"/>
    <w:rsid w:val="00CF4C20"/>
    <w:rsid w:val="00CF5159"/>
    <w:rsid w:val="00CF531D"/>
    <w:rsid w:val="00CF57B2"/>
    <w:rsid w:val="00CF5C7A"/>
    <w:rsid w:val="00CF5DA7"/>
    <w:rsid w:val="00CF603F"/>
    <w:rsid w:val="00CF67DF"/>
    <w:rsid w:val="00CF6892"/>
    <w:rsid w:val="00CF68B1"/>
    <w:rsid w:val="00CF6922"/>
    <w:rsid w:val="00CF6C84"/>
    <w:rsid w:val="00CF6D76"/>
    <w:rsid w:val="00CF73A4"/>
    <w:rsid w:val="00CF7747"/>
    <w:rsid w:val="00CF7A36"/>
    <w:rsid w:val="00D00689"/>
    <w:rsid w:val="00D00C59"/>
    <w:rsid w:val="00D00CEE"/>
    <w:rsid w:val="00D0103D"/>
    <w:rsid w:val="00D0138C"/>
    <w:rsid w:val="00D01545"/>
    <w:rsid w:val="00D01776"/>
    <w:rsid w:val="00D01806"/>
    <w:rsid w:val="00D018FD"/>
    <w:rsid w:val="00D01B4F"/>
    <w:rsid w:val="00D01BAB"/>
    <w:rsid w:val="00D02183"/>
    <w:rsid w:val="00D022AC"/>
    <w:rsid w:val="00D02410"/>
    <w:rsid w:val="00D026E7"/>
    <w:rsid w:val="00D0293F"/>
    <w:rsid w:val="00D02A71"/>
    <w:rsid w:val="00D02F06"/>
    <w:rsid w:val="00D030D5"/>
    <w:rsid w:val="00D033CA"/>
    <w:rsid w:val="00D03754"/>
    <w:rsid w:val="00D039FC"/>
    <w:rsid w:val="00D03D23"/>
    <w:rsid w:val="00D0452E"/>
    <w:rsid w:val="00D04DE4"/>
    <w:rsid w:val="00D05416"/>
    <w:rsid w:val="00D05502"/>
    <w:rsid w:val="00D056C0"/>
    <w:rsid w:val="00D05892"/>
    <w:rsid w:val="00D058A3"/>
    <w:rsid w:val="00D05C75"/>
    <w:rsid w:val="00D05F26"/>
    <w:rsid w:val="00D06063"/>
    <w:rsid w:val="00D06084"/>
    <w:rsid w:val="00D06131"/>
    <w:rsid w:val="00D06219"/>
    <w:rsid w:val="00D07346"/>
    <w:rsid w:val="00D07785"/>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F41"/>
    <w:rsid w:val="00D12FD5"/>
    <w:rsid w:val="00D12FDB"/>
    <w:rsid w:val="00D13044"/>
    <w:rsid w:val="00D132A0"/>
    <w:rsid w:val="00D13526"/>
    <w:rsid w:val="00D13655"/>
    <w:rsid w:val="00D13749"/>
    <w:rsid w:val="00D138F0"/>
    <w:rsid w:val="00D14121"/>
    <w:rsid w:val="00D14D48"/>
    <w:rsid w:val="00D14E24"/>
    <w:rsid w:val="00D14EE7"/>
    <w:rsid w:val="00D14F29"/>
    <w:rsid w:val="00D14F40"/>
    <w:rsid w:val="00D15210"/>
    <w:rsid w:val="00D15362"/>
    <w:rsid w:val="00D15E27"/>
    <w:rsid w:val="00D16623"/>
    <w:rsid w:val="00D16A40"/>
    <w:rsid w:val="00D16DC4"/>
    <w:rsid w:val="00D16DEC"/>
    <w:rsid w:val="00D16E03"/>
    <w:rsid w:val="00D1715D"/>
    <w:rsid w:val="00D175A9"/>
    <w:rsid w:val="00D17F9A"/>
    <w:rsid w:val="00D2011A"/>
    <w:rsid w:val="00D2073F"/>
    <w:rsid w:val="00D20BB8"/>
    <w:rsid w:val="00D214E7"/>
    <w:rsid w:val="00D21BC8"/>
    <w:rsid w:val="00D21CA0"/>
    <w:rsid w:val="00D21CD3"/>
    <w:rsid w:val="00D21E8A"/>
    <w:rsid w:val="00D21FFF"/>
    <w:rsid w:val="00D22143"/>
    <w:rsid w:val="00D2267C"/>
    <w:rsid w:val="00D22895"/>
    <w:rsid w:val="00D23005"/>
    <w:rsid w:val="00D2333E"/>
    <w:rsid w:val="00D23D0E"/>
    <w:rsid w:val="00D24D9F"/>
    <w:rsid w:val="00D25604"/>
    <w:rsid w:val="00D25B8C"/>
    <w:rsid w:val="00D26691"/>
    <w:rsid w:val="00D26FC2"/>
    <w:rsid w:val="00D27015"/>
    <w:rsid w:val="00D270B3"/>
    <w:rsid w:val="00D27135"/>
    <w:rsid w:val="00D2725B"/>
    <w:rsid w:val="00D2783E"/>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02A"/>
    <w:rsid w:val="00D3614C"/>
    <w:rsid w:val="00D3659C"/>
    <w:rsid w:val="00D368B8"/>
    <w:rsid w:val="00D3697A"/>
    <w:rsid w:val="00D36F38"/>
    <w:rsid w:val="00D370E5"/>
    <w:rsid w:val="00D37164"/>
    <w:rsid w:val="00D37659"/>
    <w:rsid w:val="00D37CA3"/>
    <w:rsid w:val="00D37D9C"/>
    <w:rsid w:val="00D40641"/>
    <w:rsid w:val="00D40820"/>
    <w:rsid w:val="00D40DB3"/>
    <w:rsid w:val="00D40DF5"/>
    <w:rsid w:val="00D41159"/>
    <w:rsid w:val="00D41403"/>
    <w:rsid w:val="00D41678"/>
    <w:rsid w:val="00D41FB8"/>
    <w:rsid w:val="00D42003"/>
    <w:rsid w:val="00D42463"/>
    <w:rsid w:val="00D42C2E"/>
    <w:rsid w:val="00D42E52"/>
    <w:rsid w:val="00D43AC8"/>
    <w:rsid w:val="00D43C10"/>
    <w:rsid w:val="00D43D05"/>
    <w:rsid w:val="00D44206"/>
    <w:rsid w:val="00D44334"/>
    <w:rsid w:val="00D4447C"/>
    <w:rsid w:val="00D44859"/>
    <w:rsid w:val="00D44C91"/>
    <w:rsid w:val="00D44D00"/>
    <w:rsid w:val="00D456E2"/>
    <w:rsid w:val="00D45A41"/>
    <w:rsid w:val="00D45ADC"/>
    <w:rsid w:val="00D45DCE"/>
    <w:rsid w:val="00D460F1"/>
    <w:rsid w:val="00D46251"/>
    <w:rsid w:val="00D468F2"/>
    <w:rsid w:val="00D46E88"/>
    <w:rsid w:val="00D46FF6"/>
    <w:rsid w:val="00D472AF"/>
    <w:rsid w:val="00D4761C"/>
    <w:rsid w:val="00D47C8E"/>
    <w:rsid w:val="00D47FF7"/>
    <w:rsid w:val="00D500BD"/>
    <w:rsid w:val="00D503C0"/>
    <w:rsid w:val="00D50691"/>
    <w:rsid w:val="00D50917"/>
    <w:rsid w:val="00D51001"/>
    <w:rsid w:val="00D51570"/>
    <w:rsid w:val="00D519BB"/>
    <w:rsid w:val="00D51DD0"/>
    <w:rsid w:val="00D5259E"/>
    <w:rsid w:val="00D5273C"/>
    <w:rsid w:val="00D532EB"/>
    <w:rsid w:val="00D5355F"/>
    <w:rsid w:val="00D53636"/>
    <w:rsid w:val="00D536EF"/>
    <w:rsid w:val="00D538D4"/>
    <w:rsid w:val="00D538D8"/>
    <w:rsid w:val="00D54BFC"/>
    <w:rsid w:val="00D54DBF"/>
    <w:rsid w:val="00D5556B"/>
    <w:rsid w:val="00D55628"/>
    <w:rsid w:val="00D55663"/>
    <w:rsid w:val="00D5594A"/>
    <w:rsid w:val="00D56808"/>
    <w:rsid w:val="00D56812"/>
    <w:rsid w:val="00D57193"/>
    <w:rsid w:val="00D573B4"/>
    <w:rsid w:val="00D5745E"/>
    <w:rsid w:val="00D57B31"/>
    <w:rsid w:val="00D60069"/>
    <w:rsid w:val="00D6040A"/>
    <w:rsid w:val="00D60692"/>
    <w:rsid w:val="00D6071B"/>
    <w:rsid w:val="00D607FB"/>
    <w:rsid w:val="00D60FA5"/>
    <w:rsid w:val="00D610F3"/>
    <w:rsid w:val="00D6110B"/>
    <w:rsid w:val="00D61148"/>
    <w:rsid w:val="00D6183E"/>
    <w:rsid w:val="00D619CF"/>
    <w:rsid w:val="00D61ABC"/>
    <w:rsid w:val="00D61BDD"/>
    <w:rsid w:val="00D61CA4"/>
    <w:rsid w:val="00D61E5E"/>
    <w:rsid w:val="00D62489"/>
    <w:rsid w:val="00D6249A"/>
    <w:rsid w:val="00D62B2E"/>
    <w:rsid w:val="00D62C04"/>
    <w:rsid w:val="00D6301D"/>
    <w:rsid w:val="00D632E4"/>
    <w:rsid w:val="00D63416"/>
    <w:rsid w:val="00D63796"/>
    <w:rsid w:val="00D63903"/>
    <w:rsid w:val="00D639B5"/>
    <w:rsid w:val="00D63A6C"/>
    <w:rsid w:val="00D63D3F"/>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3E9"/>
    <w:rsid w:val="00D70537"/>
    <w:rsid w:val="00D7066E"/>
    <w:rsid w:val="00D70792"/>
    <w:rsid w:val="00D70C58"/>
    <w:rsid w:val="00D710A9"/>
    <w:rsid w:val="00D71424"/>
    <w:rsid w:val="00D7153E"/>
    <w:rsid w:val="00D71DDC"/>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119"/>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78"/>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370"/>
    <w:rsid w:val="00D9150D"/>
    <w:rsid w:val="00D919FE"/>
    <w:rsid w:val="00D91CEB"/>
    <w:rsid w:val="00D91EF4"/>
    <w:rsid w:val="00D91F7E"/>
    <w:rsid w:val="00D9209C"/>
    <w:rsid w:val="00D920D6"/>
    <w:rsid w:val="00D921BE"/>
    <w:rsid w:val="00D92353"/>
    <w:rsid w:val="00D92719"/>
    <w:rsid w:val="00D92B1C"/>
    <w:rsid w:val="00D92CC2"/>
    <w:rsid w:val="00D931C3"/>
    <w:rsid w:val="00D93E1C"/>
    <w:rsid w:val="00D943AD"/>
    <w:rsid w:val="00D94A42"/>
    <w:rsid w:val="00D94DC8"/>
    <w:rsid w:val="00D94F7E"/>
    <w:rsid w:val="00D94FF9"/>
    <w:rsid w:val="00D9517F"/>
    <w:rsid w:val="00D95B90"/>
    <w:rsid w:val="00D9711B"/>
    <w:rsid w:val="00D972DF"/>
    <w:rsid w:val="00D9746A"/>
    <w:rsid w:val="00D97B01"/>
    <w:rsid w:val="00D97C41"/>
    <w:rsid w:val="00DA0680"/>
    <w:rsid w:val="00DA0961"/>
    <w:rsid w:val="00DA09FE"/>
    <w:rsid w:val="00DA0A10"/>
    <w:rsid w:val="00DA0D82"/>
    <w:rsid w:val="00DA0F6A"/>
    <w:rsid w:val="00DA1500"/>
    <w:rsid w:val="00DA1542"/>
    <w:rsid w:val="00DA172A"/>
    <w:rsid w:val="00DA1753"/>
    <w:rsid w:val="00DA1F6B"/>
    <w:rsid w:val="00DA1F8E"/>
    <w:rsid w:val="00DA2779"/>
    <w:rsid w:val="00DA2A2F"/>
    <w:rsid w:val="00DA2BA1"/>
    <w:rsid w:val="00DA2FCF"/>
    <w:rsid w:val="00DA37F3"/>
    <w:rsid w:val="00DA41DF"/>
    <w:rsid w:val="00DA42A8"/>
    <w:rsid w:val="00DA49C5"/>
    <w:rsid w:val="00DA4A20"/>
    <w:rsid w:val="00DA4F0F"/>
    <w:rsid w:val="00DA5902"/>
    <w:rsid w:val="00DA6459"/>
    <w:rsid w:val="00DA64FC"/>
    <w:rsid w:val="00DA6961"/>
    <w:rsid w:val="00DA6A1D"/>
    <w:rsid w:val="00DA6F1D"/>
    <w:rsid w:val="00DA6F2A"/>
    <w:rsid w:val="00DA70A2"/>
    <w:rsid w:val="00DA75D8"/>
    <w:rsid w:val="00DA7A4B"/>
    <w:rsid w:val="00DA7ACC"/>
    <w:rsid w:val="00DB0D12"/>
    <w:rsid w:val="00DB0F93"/>
    <w:rsid w:val="00DB10CD"/>
    <w:rsid w:val="00DB17F5"/>
    <w:rsid w:val="00DB19B1"/>
    <w:rsid w:val="00DB230F"/>
    <w:rsid w:val="00DB278D"/>
    <w:rsid w:val="00DB2A8D"/>
    <w:rsid w:val="00DB2AD1"/>
    <w:rsid w:val="00DB2F5C"/>
    <w:rsid w:val="00DB38A0"/>
    <w:rsid w:val="00DB3935"/>
    <w:rsid w:val="00DB3C59"/>
    <w:rsid w:val="00DB3CBC"/>
    <w:rsid w:val="00DB4083"/>
    <w:rsid w:val="00DB4162"/>
    <w:rsid w:val="00DB49DE"/>
    <w:rsid w:val="00DB4BD2"/>
    <w:rsid w:val="00DB4EA5"/>
    <w:rsid w:val="00DB52BE"/>
    <w:rsid w:val="00DB571D"/>
    <w:rsid w:val="00DB59FD"/>
    <w:rsid w:val="00DB5A9B"/>
    <w:rsid w:val="00DB60EF"/>
    <w:rsid w:val="00DB62AD"/>
    <w:rsid w:val="00DB6631"/>
    <w:rsid w:val="00DB67A2"/>
    <w:rsid w:val="00DB690A"/>
    <w:rsid w:val="00DB6E1F"/>
    <w:rsid w:val="00DB6E34"/>
    <w:rsid w:val="00DB768E"/>
    <w:rsid w:val="00DB774B"/>
    <w:rsid w:val="00DB79E5"/>
    <w:rsid w:val="00DB7B81"/>
    <w:rsid w:val="00DB7BC4"/>
    <w:rsid w:val="00DC0020"/>
    <w:rsid w:val="00DC02B2"/>
    <w:rsid w:val="00DC04E1"/>
    <w:rsid w:val="00DC12E8"/>
    <w:rsid w:val="00DC1A8B"/>
    <w:rsid w:val="00DC1D59"/>
    <w:rsid w:val="00DC1F97"/>
    <w:rsid w:val="00DC206C"/>
    <w:rsid w:val="00DC228D"/>
    <w:rsid w:val="00DC2482"/>
    <w:rsid w:val="00DC2D5C"/>
    <w:rsid w:val="00DC2F5F"/>
    <w:rsid w:val="00DC2F74"/>
    <w:rsid w:val="00DC3078"/>
    <w:rsid w:val="00DC3086"/>
    <w:rsid w:val="00DC34EA"/>
    <w:rsid w:val="00DC35D4"/>
    <w:rsid w:val="00DC37BD"/>
    <w:rsid w:val="00DC3889"/>
    <w:rsid w:val="00DC3AEA"/>
    <w:rsid w:val="00DC3C99"/>
    <w:rsid w:val="00DC4118"/>
    <w:rsid w:val="00DC42AF"/>
    <w:rsid w:val="00DC4361"/>
    <w:rsid w:val="00DC455B"/>
    <w:rsid w:val="00DC4B81"/>
    <w:rsid w:val="00DC4B93"/>
    <w:rsid w:val="00DC5F11"/>
    <w:rsid w:val="00DC5FAE"/>
    <w:rsid w:val="00DC62BC"/>
    <w:rsid w:val="00DC67C5"/>
    <w:rsid w:val="00DC67C7"/>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DD5"/>
    <w:rsid w:val="00DD54FD"/>
    <w:rsid w:val="00DD5A6E"/>
    <w:rsid w:val="00DD5A99"/>
    <w:rsid w:val="00DD5C06"/>
    <w:rsid w:val="00DD5D1D"/>
    <w:rsid w:val="00DD5DD0"/>
    <w:rsid w:val="00DD62D0"/>
    <w:rsid w:val="00DD63FD"/>
    <w:rsid w:val="00DD691C"/>
    <w:rsid w:val="00DD6ACB"/>
    <w:rsid w:val="00DD6E3B"/>
    <w:rsid w:val="00DD70A7"/>
    <w:rsid w:val="00DD7238"/>
    <w:rsid w:val="00DD735B"/>
    <w:rsid w:val="00DD75DF"/>
    <w:rsid w:val="00DD7833"/>
    <w:rsid w:val="00DD7E44"/>
    <w:rsid w:val="00DE03C3"/>
    <w:rsid w:val="00DE07DE"/>
    <w:rsid w:val="00DE0987"/>
    <w:rsid w:val="00DE09EA"/>
    <w:rsid w:val="00DE0E1F"/>
    <w:rsid w:val="00DE14DB"/>
    <w:rsid w:val="00DE1BB0"/>
    <w:rsid w:val="00DE20CE"/>
    <w:rsid w:val="00DE27B9"/>
    <w:rsid w:val="00DE291C"/>
    <w:rsid w:val="00DE2A76"/>
    <w:rsid w:val="00DE3135"/>
    <w:rsid w:val="00DE3281"/>
    <w:rsid w:val="00DE32BD"/>
    <w:rsid w:val="00DE3610"/>
    <w:rsid w:val="00DE387E"/>
    <w:rsid w:val="00DE45C2"/>
    <w:rsid w:val="00DE4C6A"/>
    <w:rsid w:val="00DE4F04"/>
    <w:rsid w:val="00DE522B"/>
    <w:rsid w:val="00DE5241"/>
    <w:rsid w:val="00DE5C5D"/>
    <w:rsid w:val="00DE64E0"/>
    <w:rsid w:val="00DE6BE9"/>
    <w:rsid w:val="00DE710A"/>
    <w:rsid w:val="00DE77DB"/>
    <w:rsid w:val="00DE79CA"/>
    <w:rsid w:val="00DE7CF2"/>
    <w:rsid w:val="00DE7F6D"/>
    <w:rsid w:val="00DF04F9"/>
    <w:rsid w:val="00DF0B12"/>
    <w:rsid w:val="00DF0C0A"/>
    <w:rsid w:val="00DF11CA"/>
    <w:rsid w:val="00DF1784"/>
    <w:rsid w:val="00DF18DF"/>
    <w:rsid w:val="00DF19FE"/>
    <w:rsid w:val="00DF2132"/>
    <w:rsid w:val="00DF2161"/>
    <w:rsid w:val="00DF21D2"/>
    <w:rsid w:val="00DF230D"/>
    <w:rsid w:val="00DF2488"/>
    <w:rsid w:val="00DF24D5"/>
    <w:rsid w:val="00DF254F"/>
    <w:rsid w:val="00DF26F1"/>
    <w:rsid w:val="00DF27D5"/>
    <w:rsid w:val="00DF2866"/>
    <w:rsid w:val="00DF2D87"/>
    <w:rsid w:val="00DF2EF3"/>
    <w:rsid w:val="00DF3ACB"/>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D5"/>
    <w:rsid w:val="00DF67BA"/>
    <w:rsid w:val="00DF68B6"/>
    <w:rsid w:val="00DF7419"/>
    <w:rsid w:val="00DF7420"/>
    <w:rsid w:val="00DF7628"/>
    <w:rsid w:val="00E00725"/>
    <w:rsid w:val="00E008B2"/>
    <w:rsid w:val="00E00B08"/>
    <w:rsid w:val="00E00D33"/>
    <w:rsid w:val="00E00F50"/>
    <w:rsid w:val="00E011D4"/>
    <w:rsid w:val="00E01528"/>
    <w:rsid w:val="00E02965"/>
    <w:rsid w:val="00E03055"/>
    <w:rsid w:val="00E03063"/>
    <w:rsid w:val="00E03599"/>
    <w:rsid w:val="00E03B69"/>
    <w:rsid w:val="00E0438E"/>
    <w:rsid w:val="00E04631"/>
    <w:rsid w:val="00E04C69"/>
    <w:rsid w:val="00E04FDF"/>
    <w:rsid w:val="00E05618"/>
    <w:rsid w:val="00E05786"/>
    <w:rsid w:val="00E05EB7"/>
    <w:rsid w:val="00E0650D"/>
    <w:rsid w:val="00E06919"/>
    <w:rsid w:val="00E06B90"/>
    <w:rsid w:val="00E06C46"/>
    <w:rsid w:val="00E06E11"/>
    <w:rsid w:val="00E0707C"/>
    <w:rsid w:val="00E07792"/>
    <w:rsid w:val="00E0783E"/>
    <w:rsid w:val="00E07915"/>
    <w:rsid w:val="00E10607"/>
    <w:rsid w:val="00E10B17"/>
    <w:rsid w:val="00E10B2C"/>
    <w:rsid w:val="00E10F3E"/>
    <w:rsid w:val="00E1113F"/>
    <w:rsid w:val="00E1127C"/>
    <w:rsid w:val="00E11351"/>
    <w:rsid w:val="00E11BCD"/>
    <w:rsid w:val="00E11F35"/>
    <w:rsid w:val="00E12115"/>
    <w:rsid w:val="00E122D6"/>
    <w:rsid w:val="00E12340"/>
    <w:rsid w:val="00E1279C"/>
    <w:rsid w:val="00E12E8A"/>
    <w:rsid w:val="00E132A2"/>
    <w:rsid w:val="00E135E3"/>
    <w:rsid w:val="00E13F5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0EE7"/>
    <w:rsid w:val="00E21688"/>
    <w:rsid w:val="00E21C0C"/>
    <w:rsid w:val="00E22111"/>
    <w:rsid w:val="00E222FC"/>
    <w:rsid w:val="00E223D9"/>
    <w:rsid w:val="00E22BCD"/>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7CE"/>
    <w:rsid w:val="00E269D3"/>
    <w:rsid w:val="00E26A34"/>
    <w:rsid w:val="00E26C4C"/>
    <w:rsid w:val="00E26E66"/>
    <w:rsid w:val="00E27642"/>
    <w:rsid w:val="00E27A00"/>
    <w:rsid w:val="00E27A19"/>
    <w:rsid w:val="00E27CF0"/>
    <w:rsid w:val="00E27F2C"/>
    <w:rsid w:val="00E3002F"/>
    <w:rsid w:val="00E301D1"/>
    <w:rsid w:val="00E303A4"/>
    <w:rsid w:val="00E30E23"/>
    <w:rsid w:val="00E30EAD"/>
    <w:rsid w:val="00E30EE0"/>
    <w:rsid w:val="00E30F72"/>
    <w:rsid w:val="00E31B8A"/>
    <w:rsid w:val="00E3206C"/>
    <w:rsid w:val="00E3215F"/>
    <w:rsid w:val="00E32A05"/>
    <w:rsid w:val="00E32BE3"/>
    <w:rsid w:val="00E32E70"/>
    <w:rsid w:val="00E3371C"/>
    <w:rsid w:val="00E34147"/>
    <w:rsid w:val="00E34454"/>
    <w:rsid w:val="00E347D6"/>
    <w:rsid w:val="00E34CB6"/>
    <w:rsid w:val="00E34D35"/>
    <w:rsid w:val="00E34DF6"/>
    <w:rsid w:val="00E3515A"/>
    <w:rsid w:val="00E3585C"/>
    <w:rsid w:val="00E35F9D"/>
    <w:rsid w:val="00E3606E"/>
    <w:rsid w:val="00E368B6"/>
    <w:rsid w:val="00E36E2C"/>
    <w:rsid w:val="00E36ECB"/>
    <w:rsid w:val="00E3707E"/>
    <w:rsid w:val="00E37291"/>
    <w:rsid w:val="00E37602"/>
    <w:rsid w:val="00E37C0C"/>
    <w:rsid w:val="00E4028F"/>
    <w:rsid w:val="00E4061B"/>
    <w:rsid w:val="00E40C05"/>
    <w:rsid w:val="00E40C6C"/>
    <w:rsid w:val="00E410D6"/>
    <w:rsid w:val="00E417BC"/>
    <w:rsid w:val="00E41A79"/>
    <w:rsid w:val="00E426DA"/>
    <w:rsid w:val="00E427D1"/>
    <w:rsid w:val="00E4281C"/>
    <w:rsid w:val="00E42B3B"/>
    <w:rsid w:val="00E42C94"/>
    <w:rsid w:val="00E43398"/>
    <w:rsid w:val="00E433BE"/>
    <w:rsid w:val="00E436CF"/>
    <w:rsid w:val="00E437BC"/>
    <w:rsid w:val="00E43977"/>
    <w:rsid w:val="00E43CD5"/>
    <w:rsid w:val="00E4522B"/>
    <w:rsid w:val="00E4581D"/>
    <w:rsid w:val="00E4591C"/>
    <w:rsid w:val="00E4630A"/>
    <w:rsid w:val="00E46901"/>
    <w:rsid w:val="00E469DD"/>
    <w:rsid w:val="00E46C23"/>
    <w:rsid w:val="00E46F46"/>
    <w:rsid w:val="00E473E7"/>
    <w:rsid w:val="00E47A98"/>
    <w:rsid w:val="00E47C70"/>
    <w:rsid w:val="00E47D1E"/>
    <w:rsid w:val="00E50111"/>
    <w:rsid w:val="00E50CB1"/>
    <w:rsid w:val="00E513DD"/>
    <w:rsid w:val="00E5145C"/>
    <w:rsid w:val="00E514AA"/>
    <w:rsid w:val="00E5164B"/>
    <w:rsid w:val="00E516A2"/>
    <w:rsid w:val="00E516F2"/>
    <w:rsid w:val="00E51954"/>
    <w:rsid w:val="00E52159"/>
    <w:rsid w:val="00E52360"/>
    <w:rsid w:val="00E52857"/>
    <w:rsid w:val="00E52C1E"/>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05"/>
    <w:rsid w:val="00E6537D"/>
    <w:rsid w:val="00E65528"/>
    <w:rsid w:val="00E6553D"/>
    <w:rsid w:val="00E65E5B"/>
    <w:rsid w:val="00E65FE0"/>
    <w:rsid w:val="00E66042"/>
    <w:rsid w:val="00E6675F"/>
    <w:rsid w:val="00E66F17"/>
    <w:rsid w:val="00E66F7D"/>
    <w:rsid w:val="00E672F0"/>
    <w:rsid w:val="00E67326"/>
    <w:rsid w:val="00E67381"/>
    <w:rsid w:val="00E67921"/>
    <w:rsid w:val="00E67BA4"/>
    <w:rsid w:val="00E70A71"/>
    <w:rsid w:val="00E70D3C"/>
    <w:rsid w:val="00E70F61"/>
    <w:rsid w:val="00E712F5"/>
    <w:rsid w:val="00E71BDF"/>
    <w:rsid w:val="00E71D0B"/>
    <w:rsid w:val="00E71ED8"/>
    <w:rsid w:val="00E72054"/>
    <w:rsid w:val="00E7246B"/>
    <w:rsid w:val="00E72FBA"/>
    <w:rsid w:val="00E7305A"/>
    <w:rsid w:val="00E73199"/>
    <w:rsid w:val="00E73266"/>
    <w:rsid w:val="00E73541"/>
    <w:rsid w:val="00E7362F"/>
    <w:rsid w:val="00E739B0"/>
    <w:rsid w:val="00E739D8"/>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65E"/>
    <w:rsid w:val="00E807E2"/>
    <w:rsid w:val="00E816AF"/>
    <w:rsid w:val="00E818C1"/>
    <w:rsid w:val="00E81C5F"/>
    <w:rsid w:val="00E81CA2"/>
    <w:rsid w:val="00E81D89"/>
    <w:rsid w:val="00E81E6A"/>
    <w:rsid w:val="00E8224D"/>
    <w:rsid w:val="00E825EC"/>
    <w:rsid w:val="00E829ED"/>
    <w:rsid w:val="00E82B4E"/>
    <w:rsid w:val="00E82FFB"/>
    <w:rsid w:val="00E83286"/>
    <w:rsid w:val="00E8372C"/>
    <w:rsid w:val="00E83A23"/>
    <w:rsid w:val="00E83A82"/>
    <w:rsid w:val="00E83CF0"/>
    <w:rsid w:val="00E83EBA"/>
    <w:rsid w:val="00E84004"/>
    <w:rsid w:val="00E84126"/>
    <w:rsid w:val="00E84532"/>
    <w:rsid w:val="00E84542"/>
    <w:rsid w:val="00E84621"/>
    <w:rsid w:val="00E846AF"/>
    <w:rsid w:val="00E85207"/>
    <w:rsid w:val="00E856DD"/>
    <w:rsid w:val="00E85A14"/>
    <w:rsid w:val="00E85D3D"/>
    <w:rsid w:val="00E864BC"/>
    <w:rsid w:val="00E86D91"/>
    <w:rsid w:val="00E86F02"/>
    <w:rsid w:val="00E871CC"/>
    <w:rsid w:val="00E87202"/>
    <w:rsid w:val="00E87347"/>
    <w:rsid w:val="00E87B3F"/>
    <w:rsid w:val="00E903D3"/>
    <w:rsid w:val="00E904D3"/>
    <w:rsid w:val="00E90569"/>
    <w:rsid w:val="00E90631"/>
    <w:rsid w:val="00E906D4"/>
    <w:rsid w:val="00E9072E"/>
    <w:rsid w:val="00E908B6"/>
    <w:rsid w:val="00E910FD"/>
    <w:rsid w:val="00E911F9"/>
    <w:rsid w:val="00E915BF"/>
    <w:rsid w:val="00E9176C"/>
    <w:rsid w:val="00E92011"/>
    <w:rsid w:val="00E92A42"/>
    <w:rsid w:val="00E92B38"/>
    <w:rsid w:val="00E92BD6"/>
    <w:rsid w:val="00E92DEA"/>
    <w:rsid w:val="00E93029"/>
    <w:rsid w:val="00E9381A"/>
    <w:rsid w:val="00E93A64"/>
    <w:rsid w:val="00E93D98"/>
    <w:rsid w:val="00E9404C"/>
    <w:rsid w:val="00E94A28"/>
    <w:rsid w:val="00E95021"/>
    <w:rsid w:val="00E95025"/>
    <w:rsid w:val="00E95227"/>
    <w:rsid w:val="00E95576"/>
    <w:rsid w:val="00E958A6"/>
    <w:rsid w:val="00E9636B"/>
    <w:rsid w:val="00E96576"/>
    <w:rsid w:val="00E96D09"/>
    <w:rsid w:val="00E96FED"/>
    <w:rsid w:val="00E972AB"/>
    <w:rsid w:val="00E97776"/>
    <w:rsid w:val="00E979FE"/>
    <w:rsid w:val="00EA060B"/>
    <w:rsid w:val="00EA06D2"/>
    <w:rsid w:val="00EA08B3"/>
    <w:rsid w:val="00EA09C8"/>
    <w:rsid w:val="00EA09FA"/>
    <w:rsid w:val="00EA0AC5"/>
    <w:rsid w:val="00EA0F13"/>
    <w:rsid w:val="00EA10DD"/>
    <w:rsid w:val="00EA114B"/>
    <w:rsid w:val="00EA1178"/>
    <w:rsid w:val="00EA1449"/>
    <w:rsid w:val="00EA1822"/>
    <w:rsid w:val="00EA182F"/>
    <w:rsid w:val="00EA193F"/>
    <w:rsid w:val="00EA19E3"/>
    <w:rsid w:val="00EA1BEA"/>
    <w:rsid w:val="00EA1D08"/>
    <w:rsid w:val="00EA2415"/>
    <w:rsid w:val="00EA261D"/>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5DA7"/>
    <w:rsid w:val="00EA5EA0"/>
    <w:rsid w:val="00EA61D0"/>
    <w:rsid w:val="00EA660E"/>
    <w:rsid w:val="00EA6C70"/>
    <w:rsid w:val="00EA7530"/>
    <w:rsid w:val="00EA7BF6"/>
    <w:rsid w:val="00EA7C61"/>
    <w:rsid w:val="00EB0092"/>
    <w:rsid w:val="00EB042B"/>
    <w:rsid w:val="00EB1712"/>
    <w:rsid w:val="00EB1E86"/>
    <w:rsid w:val="00EB2307"/>
    <w:rsid w:val="00EB2423"/>
    <w:rsid w:val="00EB3226"/>
    <w:rsid w:val="00EB3564"/>
    <w:rsid w:val="00EB38F4"/>
    <w:rsid w:val="00EB3C9C"/>
    <w:rsid w:val="00EB3DBF"/>
    <w:rsid w:val="00EB3EB1"/>
    <w:rsid w:val="00EB3F8C"/>
    <w:rsid w:val="00EB3FC1"/>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1EA0"/>
    <w:rsid w:val="00EC28CC"/>
    <w:rsid w:val="00EC2BC5"/>
    <w:rsid w:val="00EC3822"/>
    <w:rsid w:val="00EC3971"/>
    <w:rsid w:val="00EC39A2"/>
    <w:rsid w:val="00EC4250"/>
    <w:rsid w:val="00EC4325"/>
    <w:rsid w:val="00EC446D"/>
    <w:rsid w:val="00EC483B"/>
    <w:rsid w:val="00EC4911"/>
    <w:rsid w:val="00EC4D06"/>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CAF"/>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B0"/>
    <w:rsid w:val="00EE0CC9"/>
    <w:rsid w:val="00EE10E5"/>
    <w:rsid w:val="00EE1603"/>
    <w:rsid w:val="00EE1A55"/>
    <w:rsid w:val="00EE2153"/>
    <w:rsid w:val="00EE2639"/>
    <w:rsid w:val="00EE27F8"/>
    <w:rsid w:val="00EE2D34"/>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B19"/>
    <w:rsid w:val="00EE7CAB"/>
    <w:rsid w:val="00EE7D11"/>
    <w:rsid w:val="00EF00BE"/>
    <w:rsid w:val="00EF0C8E"/>
    <w:rsid w:val="00EF0CA0"/>
    <w:rsid w:val="00EF0D1B"/>
    <w:rsid w:val="00EF0D5E"/>
    <w:rsid w:val="00EF0F35"/>
    <w:rsid w:val="00EF110A"/>
    <w:rsid w:val="00EF123C"/>
    <w:rsid w:val="00EF14F8"/>
    <w:rsid w:val="00EF1BF6"/>
    <w:rsid w:val="00EF202A"/>
    <w:rsid w:val="00EF235F"/>
    <w:rsid w:val="00EF2E62"/>
    <w:rsid w:val="00EF3458"/>
    <w:rsid w:val="00EF373E"/>
    <w:rsid w:val="00EF39B4"/>
    <w:rsid w:val="00EF3D3F"/>
    <w:rsid w:val="00EF3F56"/>
    <w:rsid w:val="00EF430B"/>
    <w:rsid w:val="00EF460B"/>
    <w:rsid w:val="00EF563F"/>
    <w:rsid w:val="00EF5823"/>
    <w:rsid w:val="00EF6341"/>
    <w:rsid w:val="00EF6562"/>
    <w:rsid w:val="00EF682B"/>
    <w:rsid w:val="00EF692B"/>
    <w:rsid w:val="00EF6CB0"/>
    <w:rsid w:val="00EF7A5F"/>
    <w:rsid w:val="00F004EB"/>
    <w:rsid w:val="00F00518"/>
    <w:rsid w:val="00F0072E"/>
    <w:rsid w:val="00F009B0"/>
    <w:rsid w:val="00F00C21"/>
    <w:rsid w:val="00F01211"/>
    <w:rsid w:val="00F016CC"/>
    <w:rsid w:val="00F01811"/>
    <w:rsid w:val="00F018EC"/>
    <w:rsid w:val="00F01E57"/>
    <w:rsid w:val="00F01E69"/>
    <w:rsid w:val="00F01F96"/>
    <w:rsid w:val="00F02699"/>
    <w:rsid w:val="00F028E1"/>
    <w:rsid w:val="00F02C33"/>
    <w:rsid w:val="00F02D86"/>
    <w:rsid w:val="00F02F9F"/>
    <w:rsid w:val="00F03856"/>
    <w:rsid w:val="00F038E2"/>
    <w:rsid w:val="00F038F7"/>
    <w:rsid w:val="00F04172"/>
    <w:rsid w:val="00F041AE"/>
    <w:rsid w:val="00F041BD"/>
    <w:rsid w:val="00F04378"/>
    <w:rsid w:val="00F04535"/>
    <w:rsid w:val="00F048BD"/>
    <w:rsid w:val="00F04D17"/>
    <w:rsid w:val="00F056C8"/>
    <w:rsid w:val="00F05A31"/>
    <w:rsid w:val="00F05C62"/>
    <w:rsid w:val="00F05EE8"/>
    <w:rsid w:val="00F06508"/>
    <w:rsid w:val="00F065AE"/>
    <w:rsid w:val="00F0669A"/>
    <w:rsid w:val="00F068E6"/>
    <w:rsid w:val="00F07532"/>
    <w:rsid w:val="00F07639"/>
    <w:rsid w:val="00F076EE"/>
    <w:rsid w:val="00F078A2"/>
    <w:rsid w:val="00F078CD"/>
    <w:rsid w:val="00F07A4A"/>
    <w:rsid w:val="00F07ADB"/>
    <w:rsid w:val="00F10225"/>
    <w:rsid w:val="00F1023C"/>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C93"/>
    <w:rsid w:val="00F13EF6"/>
    <w:rsid w:val="00F13F1F"/>
    <w:rsid w:val="00F14412"/>
    <w:rsid w:val="00F14445"/>
    <w:rsid w:val="00F1473E"/>
    <w:rsid w:val="00F15553"/>
    <w:rsid w:val="00F15559"/>
    <w:rsid w:val="00F157A7"/>
    <w:rsid w:val="00F158B5"/>
    <w:rsid w:val="00F159B8"/>
    <w:rsid w:val="00F16146"/>
    <w:rsid w:val="00F163AE"/>
    <w:rsid w:val="00F16698"/>
    <w:rsid w:val="00F166A6"/>
    <w:rsid w:val="00F169D7"/>
    <w:rsid w:val="00F16A39"/>
    <w:rsid w:val="00F1756F"/>
    <w:rsid w:val="00F17975"/>
    <w:rsid w:val="00F200AA"/>
    <w:rsid w:val="00F204AA"/>
    <w:rsid w:val="00F20DF0"/>
    <w:rsid w:val="00F210A1"/>
    <w:rsid w:val="00F21378"/>
    <w:rsid w:val="00F21940"/>
    <w:rsid w:val="00F21A36"/>
    <w:rsid w:val="00F21E4C"/>
    <w:rsid w:val="00F21F1B"/>
    <w:rsid w:val="00F22702"/>
    <w:rsid w:val="00F2284B"/>
    <w:rsid w:val="00F22851"/>
    <w:rsid w:val="00F228FA"/>
    <w:rsid w:val="00F229EB"/>
    <w:rsid w:val="00F22E47"/>
    <w:rsid w:val="00F22FEC"/>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2E7"/>
    <w:rsid w:val="00F303A1"/>
    <w:rsid w:val="00F304DF"/>
    <w:rsid w:val="00F30F65"/>
    <w:rsid w:val="00F3127A"/>
    <w:rsid w:val="00F31A5B"/>
    <w:rsid w:val="00F31C91"/>
    <w:rsid w:val="00F31D19"/>
    <w:rsid w:val="00F3204F"/>
    <w:rsid w:val="00F32383"/>
    <w:rsid w:val="00F326FA"/>
    <w:rsid w:val="00F327AA"/>
    <w:rsid w:val="00F32C5F"/>
    <w:rsid w:val="00F32F90"/>
    <w:rsid w:val="00F3304D"/>
    <w:rsid w:val="00F331B8"/>
    <w:rsid w:val="00F331DA"/>
    <w:rsid w:val="00F33227"/>
    <w:rsid w:val="00F33CD4"/>
    <w:rsid w:val="00F33D77"/>
    <w:rsid w:val="00F33DEA"/>
    <w:rsid w:val="00F33E12"/>
    <w:rsid w:val="00F33E93"/>
    <w:rsid w:val="00F34095"/>
    <w:rsid w:val="00F3465B"/>
    <w:rsid w:val="00F34A54"/>
    <w:rsid w:val="00F34EAC"/>
    <w:rsid w:val="00F3523F"/>
    <w:rsid w:val="00F35840"/>
    <w:rsid w:val="00F3585E"/>
    <w:rsid w:val="00F35D9B"/>
    <w:rsid w:val="00F35FDF"/>
    <w:rsid w:val="00F368D7"/>
    <w:rsid w:val="00F36A92"/>
    <w:rsid w:val="00F36C78"/>
    <w:rsid w:val="00F375AE"/>
    <w:rsid w:val="00F402FE"/>
    <w:rsid w:val="00F40403"/>
    <w:rsid w:val="00F40642"/>
    <w:rsid w:val="00F40AB4"/>
    <w:rsid w:val="00F41112"/>
    <w:rsid w:val="00F411B4"/>
    <w:rsid w:val="00F41594"/>
    <w:rsid w:val="00F4185B"/>
    <w:rsid w:val="00F418D3"/>
    <w:rsid w:val="00F42107"/>
    <w:rsid w:val="00F42A49"/>
    <w:rsid w:val="00F42A7A"/>
    <w:rsid w:val="00F42DE6"/>
    <w:rsid w:val="00F42EFD"/>
    <w:rsid w:val="00F43039"/>
    <w:rsid w:val="00F440C9"/>
    <w:rsid w:val="00F440EE"/>
    <w:rsid w:val="00F44818"/>
    <w:rsid w:val="00F451F3"/>
    <w:rsid w:val="00F4541A"/>
    <w:rsid w:val="00F45C9E"/>
    <w:rsid w:val="00F45CA1"/>
    <w:rsid w:val="00F464A0"/>
    <w:rsid w:val="00F46526"/>
    <w:rsid w:val="00F47012"/>
    <w:rsid w:val="00F47307"/>
    <w:rsid w:val="00F473FF"/>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CC5"/>
    <w:rsid w:val="00F54D7B"/>
    <w:rsid w:val="00F54F68"/>
    <w:rsid w:val="00F55384"/>
    <w:rsid w:val="00F5592B"/>
    <w:rsid w:val="00F55E20"/>
    <w:rsid w:val="00F560C2"/>
    <w:rsid w:val="00F560F9"/>
    <w:rsid w:val="00F56360"/>
    <w:rsid w:val="00F568C1"/>
    <w:rsid w:val="00F569C8"/>
    <w:rsid w:val="00F56C33"/>
    <w:rsid w:val="00F56DE0"/>
    <w:rsid w:val="00F56FD2"/>
    <w:rsid w:val="00F57081"/>
    <w:rsid w:val="00F57133"/>
    <w:rsid w:val="00F5713F"/>
    <w:rsid w:val="00F5717F"/>
    <w:rsid w:val="00F5721C"/>
    <w:rsid w:val="00F5770C"/>
    <w:rsid w:val="00F57931"/>
    <w:rsid w:val="00F60202"/>
    <w:rsid w:val="00F60818"/>
    <w:rsid w:val="00F6092F"/>
    <w:rsid w:val="00F60AB8"/>
    <w:rsid w:val="00F60BCE"/>
    <w:rsid w:val="00F6141B"/>
    <w:rsid w:val="00F6158A"/>
    <w:rsid w:val="00F619F6"/>
    <w:rsid w:val="00F61ADE"/>
    <w:rsid w:val="00F62154"/>
    <w:rsid w:val="00F62FAC"/>
    <w:rsid w:val="00F630AA"/>
    <w:rsid w:val="00F63BBF"/>
    <w:rsid w:val="00F63E68"/>
    <w:rsid w:val="00F63EC8"/>
    <w:rsid w:val="00F642E4"/>
    <w:rsid w:val="00F6440A"/>
    <w:rsid w:val="00F64AC8"/>
    <w:rsid w:val="00F64BF3"/>
    <w:rsid w:val="00F64D45"/>
    <w:rsid w:val="00F64D52"/>
    <w:rsid w:val="00F64F51"/>
    <w:rsid w:val="00F6508D"/>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60E"/>
    <w:rsid w:val="00F72873"/>
    <w:rsid w:val="00F72A89"/>
    <w:rsid w:val="00F72CD7"/>
    <w:rsid w:val="00F72DC1"/>
    <w:rsid w:val="00F731FF"/>
    <w:rsid w:val="00F733F4"/>
    <w:rsid w:val="00F73B13"/>
    <w:rsid w:val="00F73E1F"/>
    <w:rsid w:val="00F73E79"/>
    <w:rsid w:val="00F73F66"/>
    <w:rsid w:val="00F741B7"/>
    <w:rsid w:val="00F7456A"/>
    <w:rsid w:val="00F74CA7"/>
    <w:rsid w:val="00F74D16"/>
    <w:rsid w:val="00F74E3B"/>
    <w:rsid w:val="00F751BE"/>
    <w:rsid w:val="00F75210"/>
    <w:rsid w:val="00F75223"/>
    <w:rsid w:val="00F75AE3"/>
    <w:rsid w:val="00F75E2C"/>
    <w:rsid w:val="00F760EE"/>
    <w:rsid w:val="00F76223"/>
    <w:rsid w:val="00F76A0C"/>
    <w:rsid w:val="00F76B07"/>
    <w:rsid w:val="00F77161"/>
    <w:rsid w:val="00F773F8"/>
    <w:rsid w:val="00F77596"/>
    <w:rsid w:val="00F7763B"/>
    <w:rsid w:val="00F77896"/>
    <w:rsid w:val="00F77BB3"/>
    <w:rsid w:val="00F77E65"/>
    <w:rsid w:val="00F800B0"/>
    <w:rsid w:val="00F80204"/>
    <w:rsid w:val="00F8075E"/>
    <w:rsid w:val="00F80770"/>
    <w:rsid w:val="00F8097E"/>
    <w:rsid w:val="00F8149A"/>
    <w:rsid w:val="00F816B7"/>
    <w:rsid w:val="00F8178C"/>
    <w:rsid w:val="00F81C1E"/>
    <w:rsid w:val="00F81E14"/>
    <w:rsid w:val="00F8291D"/>
    <w:rsid w:val="00F83203"/>
    <w:rsid w:val="00F836D5"/>
    <w:rsid w:val="00F83DA8"/>
    <w:rsid w:val="00F83F67"/>
    <w:rsid w:val="00F84461"/>
    <w:rsid w:val="00F85101"/>
    <w:rsid w:val="00F851C4"/>
    <w:rsid w:val="00F85292"/>
    <w:rsid w:val="00F85475"/>
    <w:rsid w:val="00F858E0"/>
    <w:rsid w:val="00F860EC"/>
    <w:rsid w:val="00F864E7"/>
    <w:rsid w:val="00F8670F"/>
    <w:rsid w:val="00F86963"/>
    <w:rsid w:val="00F87086"/>
    <w:rsid w:val="00F875BF"/>
    <w:rsid w:val="00F90134"/>
    <w:rsid w:val="00F907C7"/>
    <w:rsid w:val="00F90BDF"/>
    <w:rsid w:val="00F9198D"/>
    <w:rsid w:val="00F91B15"/>
    <w:rsid w:val="00F91B7E"/>
    <w:rsid w:val="00F91D00"/>
    <w:rsid w:val="00F92016"/>
    <w:rsid w:val="00F925B4"/>
    <w:rsid w:val="00F925F6"/>
    <w:rsid w:val="00F9362B"/>
    <w:rsid w:val="00F93AA3"/>
    <w:rsid w:val="00F93B13"/>
    <w:rsid w:val="00F94191"/>
    <w:rsid w:val="00F9443B"/>
    <w:rsid w:val="00F94CA5"/>
    <w:rsid w:val="00F9515A"/>
    <w:rsid w:val="00F952C5"/>
    <w:rsid w:val="00F95372"/>
    <w:rsid w:val="00F953FE"/>
    <w:rsid w:val="00F9606C"/>
    <w:rsid w:val="00F96319"/>
    <w:rsid w:val="00F9680A"/>
    <w:rsid w:val="00F96AB2"/>
    <w:rsid w:val="00F97540"/>
    <w:rsid w:val="00F9777B"/>
    <w:rsid w:val="00F979B0"/>
    <w:rsid w:val="00F97FB0"/>
    <w:rsid w:val="00FA050B"/>
    <w:rsid w:val="00FA06E4"/>
    <w:rsid w:val="00FA0BCC"/>
    <w:rsid w:val="00FA1070"/>
    <w:rsid w:val="00FA164F"/>
    <w:rsid w:val="00FA165E"/>
    <w:rsid w:val="00FA1ACB"/>
    <w:rsid w:val="00FA1AD9"/>
    <w:rsid w:val="00FA1BB5"/>
    <w:rsid w:val="00FA1FDF"/>
    <w:rsid w:val="00FA21F4"/>
    <w:rsid w:val="00FA2881"/>
    <w:rsid w:val="00FA2F3A"/>
    <w:rsid w:val="00FA304B"/>
    <w:rsid w:val="00FA3214"/>
    <w:rsid w:val="00FA397C"/>
    <w:rsid w:val="00FA3A07"/>
    <w:rsid w:val="00FA3ACD"/>
    <w:rsid w:val="00FA3B35"/>
    <w:rsid w:val="00FA3D5B"/>
    <w:rsid w:val="00FA42B6"/>
    <w:rsid w:val="00FA4C7D"/>
    <w:rsid w:val="00FA4E97"/>
    <w:rsid w:val="00FA4ED6"/>
    <w:rsid w:val="00FA4FD7"/>
    <w:rsid w:val="00FA5750"/>
    <w:rsid w:val="00FA5874"/>
    <w:rsid w:val="00FA6476"/>
    <w:rsid w:val="00FA6A95"/>
    <w:rsid w:val="00FA6E13"/>
    <w:rsid w:val="00FA6E37"/>
    <w:rsid w:val="00FA70CC"/>
    <w:rsid w:val="00FA7277"/>
    <w:rsid w:val="00FA7316"/>
    <w:rsid w:val="00FA7339"/>
    <w:rsid w:val="00FA75EB"/>
    <w:rsid w:val="00FA77D4"/>
    <w:rsid w:val="00FA798A"/>
    <w:rsid w:val="00FA7E20"/>
    <w:rsid w:val="00FB0FF2"/>
    <w:rsid w:val="00FB10DA"/>
    <w:rsid w:val="00FB17AF"/>
    <w:rsid w:val="00FB18B5"/>
    <w:rsid w:val="00FB197F"/>
    <w:rsid w:val="00FB23DD"/>
    <w:rsid w:val="00FB2830"/>
    <w:rsid w:val="00FB2F50"/>
    <w:rsid w:val="00FB312F"/>
    <w:rsid w:val="00FB35C3"/>
    <w:rsid w:val="00FB409D"/>
    <w:rsid w:val="00FB4272"/>
    <w:rsid w:val="00FB4CC7"/>
    <w:rsid w:val="00FB50FE"/>
    <w:rsid w:val="00FB546C"/>
    <w:rsid w:val="00FB5557"/>
    <w:rsid w:val="00FB580C"/>
    <w:rsid w:val="00FB584F"/>
    <w:rsid w:val="00FB5D61"/>
    <w:rsid w:val="00FB6343"/>
    <w:rsid w:val="00FB6480"/>
    <w:rsid w:val="00FB6A75"/>
    <w:rsid w:val="00FB6BF7"/>
    <w:rsid w:val="00FB746B"/>
    <w:rsid w:val="00FB74A0"/>
    <w:rsid w:val="00FB7D96"/>
    <w:rsid w:val="00FC0142"/>
    <w:rsid w:val="00FC01AA"/>
    <w:rsid w:val="00FC03A1"/>
    <w:rsid w:val="00FC0623"/>
    <w:rsid w:val="00FC113C"/>
    <w:rsid w:val="00FC1712"/>
    <w:rsid w:val="00FC1879"/>
    <w:rsid w:val="00FC1D06"/>
    <w:rsid w:val="00FC1F16"/>
    <w:rsid w:val="00FC1F35"/>
    <w:rsid w:val="00FC1FB3"/>
    <w:rsid w:val="00FC2855"/>
    <w:rsid w:val="00FC2977"/>
    <w:rsid w:val="00FC317B"/>
    <w:rsid w:val="00FC36AF"/>
    <w:rsid w:val="00FC3AF0"/>
    <w:rsid w:val="00FC3C61"/>
    <w:rsid w:val="00FC3C67"/>
    <w:rsid w:val="00FC3CCA"/>
    <w:rsid w:val="00FC41CF"/>
    <w:rsid w:val="00FC41D2"/>
    <w:rsid w:val="00FC42C3"/>
    <w:rsid w:val="00FC47DE"/>
    <w:rsid w:val="00FC48B4"/>
    <w:rsid w:val="00FC4A9E"/>
    <w:rsid w:val="00FC4DDB"/>
    <w:rsid w:val="00FC5006"/>
    <w:rsid w:val="00FC51A3"/>
    <w:rsid w:val="00FC5353"/>
    <w:rsid w:val="00FC539A"/>
    <w:rsid w:val="00FC5929"/>
    <w:rsid w:val="00FC5DF3"/>
    <w:rsid w:val="00FC5F6D"/>
    <w:rsid w:val="00FC6457"/>
    <w:rsid w:val="00FC66C1"/>
    <w:rsid w:val="00FC6703"/>
    <w:rsid w:val="00FC6BA8"/>
    <w:rsid w:val="00FC6E5D"/>
    <w:rsid w:val="00FC7248"/>
    <w:rsid w:val="00FC7915"/>
    <w:rsid w:val="00FD003B"/>
    <w:rsid w:val="00FD0306"/>
    <w:rsid w:val="00FD0A5D"/>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838"/>
    <w:rsid w:val="00FD3BEE"/>
    <w:rsid w:val="00FD3D3D"/>
    <w:rsid w:val="00FD4795"/>
    <w:rsid w:val="00FD49B4"/>
    <w:rsid w:val="00FD4B84"/>
    <w:rsid w:val="00FD5518"/>
    <w:rsid w:val="00FD5F8B"/>
    <w:rsid w:val="00FD61E3"/>
    <w:rsid w:val="00FD6751"/>
    <w:rsid w:val="00FD6D64"/>
    <w:rsid w:val="00FD701C"/>
    <w:rsid w:val="00FD75AD"/>
    <w:rsid w:val="00FD76D9"/>
    <w:rsid w:val="00FD78CB"/>
    <w:rsid w:val="00FD7DCF"/>
    <w:rsid w:val="00FD7F1A"/>
    <w:rsid w:val="00FE00DF"/>
    <w:rsid w:val="00FE01E9"/>
    <w:rsid w:val="00FE0888"/>
    <w:rsid w:val="00FE0AF7"/>
    <w:rsid w:val="00FE1448"/>
    <w:rsid w:val="00FE1B15"/>
    <w:rsid w:val="00FE222D"/>
    <w:rsid w:val="00FE22B4"/>
    <w:rsid w:val="00FE22B8"/>
    <w:rsid w:val="00FE24E9"/>
    <w:rsid w:val="00FE31A3"/>
    <w:rsid w:val="00FE31B9"/>
    <w:rsid w:val="00FE3716"/>
    <w:rsid w:val="00FE37FF"/>
    <w:rsid w:val="00FE389E"/>
    <w:rsid w:val="00FE449C"/>
    <w:rsid w:val="00FE4949"/>
    <w:rsid w:val="00FE4B78"/>
    <w:rsid w:val="00FE4B9D"/>
    <w:rsid w:val="00FE55DF"/>
    <w:rsid w:val="00FE5641"/>
    <w:rsid w:val="00FE56F1"/>
    <w:rsid w:val="00FE5A58"/>
    <w:rsid w:val="00FE5CAA"/>
    <w:rsid w:val="00FE6915"/>
    <w:rsid w:val="00FE6E29"/>
    <w:rsid w:val="00FE71C3"/>
    <w:rsid w:val="00FE72AE"/>
    <w:rsid w:val="00FE7BC4"/>
    <w:rsid w:val="00FF0A09"/>
    <w:rsid w:val="00FF0BE3"/>
    <w:rsid w:val="00FF0BF3"/>
    <w:rsid w:val="00FF11C1"/>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536"/>
    <w:rsid w:val="00FF58A7"/>
    <w:rsid w:val="00FF6A50"/>
    <w:rsid w:val="00FF6D0F"/>
    <w:rsid w:val="00FF6E4D"/>
    <w:rsid w:val="00FF74EF"/>
    <w:rsid w:val="00FF75FD"/>
    <w:rsid w:val="00FF77F8"/>
    <w:rsid w:val="00FF786F"/>
    <w:rsid w:val="00FF7D5C"/>
    <w:rsid w:val="0922B495"/>
    <w:rsid w:val="0B738AC3"/>
    <w:rsid w:val="11ACF830"/>
    <w:rsid w:val="154E9F9C"/>
    <w:rsid w:val="1C8FB6C9"/>
    <w:rsid w:val="2486C780"/>
    <w:rsid w:val="29A85DAF"/>
    <w:rsid w:val="2B3BE016"/>
    <w:rsid w:val="2F586BE6"/>
    <w:rsid w:val="341D4614"/>
    <w:rsid w:val="3772B944"/>
    <w:rsid w:val="39DE69A9"/>
    <w:rsid w:val="3FEED557"/>
    <w:rsid w:val="4396AE7D"/>
    <w:rsid w:val="4CEE272E"/>
    <w:rsid w:val="4E30822D"/>
    <w:rsid w:val="547DFFDD"/>
    <w:rsid w:val="54B71832"/>
    <w:rsid w:val="5689A308"/>
    <w:rsid w:val="5D2ED57C"/>
    <w:rsid w:val="688AD148"/>
    <w:rsid w:val="69164534"/>
    <w:rsid w:val="6E069DD4"/>
    <w:rsid w:val="6F2BA0B7"/>
    <w:rsid w:val="7C9E251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B9FD79E2-869A-4B83-BB07-19E26226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tabs>
        <w:tab w:val="num" w:pos="340"/>
      </w:tabs>
      <w:spacing w:before="120" w:after="120"/>
      <w:ind w:left="340" w:hanging="170"/>
    </w:pPr>
  </w:style>
  <w:style w:type="paragraph" w:styleId="ListBullet2">
    <w:name w:val="List Bullet 2"/>
    <w:basedOn w:val="ListBullet"/>
    <w:unhideWhenUsed/>
    <w:qFormat/>
    <w:rsid w:val="00972D49"/>
    <w:pPr>
      <w:numPr>
        <w:ilvl w:val="1"/>
      </w:numPr>
      <w:tabs>
        <w:tab w:val="num" w:pos="340"/>
      </w:tabs>
      <w:ind w:left="340" w:hanging="170"/>
    </w:pPr>
  </w:style>
  <w:style w:type="paragraph" w:styleId="ListBullet3">
    <w:name w:val="List Bullet 3"/>
    <w:basedOn w:val="Normal"/>
    <w:unhideWhenUsed/>
    <w:rsid w:val="00972D49"/>
    <w:pPr>
      <w:numPr>
        <w:ilvl w:val="2"/>
        <w:numId w:val="13"/>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paragraph" w:customStyle="1" w:styleId="bodycopy">
    <w:name w:val="# body copy"/>
    <w:basedOn w:val="Normal"/>
    <w:qFormat/>
    <w:rsid w:val="006C2238"/>
    <w:pPr>
      <w:spacing w:after="120" w:line="240" w:lineRule="auto"/>
    </w:pPr>
    <w:rPr>
      <w:rFonts w:ascii="Arial" w:hAnsi="Arial"/>
      <w:color w:val="696765" w:themeColor="text1" w:themeTint="BF"/>
    </w:rPr>
  </w:style>
  <w:style w:type="character" w:styleId="Mention">
    <w:name w:val="Mention"/>
    <w:basedOn w:val="DefaultParagraphFont"/>
    <w:uiPriority w:val="99"/>
    <w:unhideWhenUsed/>
    <w:rsid w:val="00C378C5"/>
    <w:rPr>
      <w:color w:val="2B579A"/>
      <w:shd w:val="clear" w:color="auto" w:fill="E1DFDD"/>
    </w:rPr>
  </w:style>
  <w:style w:type="paragraph" w:styleId="Revision">
    <w:name w:val="Revision"/>
    <w:hidden/>
    <w:uiPriority w:val="99"/>
    <w:semiHidden/>
    <w:rsid w:val="003C085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6385416">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reativecommons.org/licenses/by/4.0/" TargetMode="External"/><Relationship Id="rId39" Type="http://schemas.openxmlformats.org/officeDocument/2006/relationships/footer" Target="footer8.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hyperlink" Target="https://learnlocal.org.au/" TargetMode="External"/><Relationship Id="rId55" Type="http://schemas.openxmlformats.org/officeDocument/2006/relationships/hyperlink" Target="https://www.deeca.vic.gov.au/grant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eader" Target="header12.xml"/><Relationship Id="rId59" Type="http://schemas.openxmlformats.org/officeDocument/2006/relationships/hyperlink" Target="http://www.vic.gov.au/youngfarmers/scholarship-exampl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deeca.vic.gov.au" TargetMode="External"/><Relationship Id="rId41" Type="http://schemas.openxmlformats.org/officeDocument/2006/relationships/footer" Target="footer9.xml"/><Relationship Id="rId54" Type="http://schemas.openxmlformats.org/officeDocument/2006/relationships/hyperlink" Target="mailto:youngfarmer.coordinator@agriculture.vic.gov.au"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hyperlink" Target="https://www.vic.gov.au/victorian-common-funding-agreement" TargetMode="External"/><Relationship Id="rId58" Type="http://schemas.openxmlformats.org/officeDocument/2006/relationships/hyperlink" Target="https://agriculture.vic.gov.au/support-and-resources/networks/young-farmers/young-farmers-scholarship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www.relayservice.com.au" TargetMode="External"/><Relationship Id="rId36" Type="http://schemas.openxmlformats.org/officeDocument/2006/relationships/header" Target="header7.xml"/><Relationship Id="rId49" Type="http://schemas.openxmlformats.org/officeDocument/2006/relationships/hyperlink" Target="http://training.gov.au/" TargetMode="External"/><Relationship Id="rId57" Type="http://schemas.openxmlformats.org/officeDocument/2006/relationships/hyperlink" Target="mailto:Foi.unit@deeca.vic.gov.au" TargetMode="Externa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jpg"/><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hyperlink" Target="https://agriculture.vic.gov.au/support-and-resources/networks/young-farmers/young-farmers-scholarship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7" Type="http://schemas.openxmlformats.org/officeDocument/2006/relationships/hyperlink" Target="mailto:customer.service@deeca.vic.gov.au"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eader" Target="header11.xml"/><Relationship Id="rId48" Type="http://schemas.openxmlformats.org/officeDocument/2006/relationships/hyperlink" Target="https://www.skills.vic.gov.au/s/" TargetMode="External"/><Relationship Id="rId56" Type="http://schemas.openxmlformats.org/officeDocument/2006/relationships/hyperlink" Target="http://www.deeca.vic.gov.au/privacy" TargetMode="External"/><Relationship Id="rId8" Type="http://schemas.openxmlformats.org/officeDocument/2006/relationships/styles" Target="styles.xml"/><Relationship Id="rId51" Type="http://schemas.openxmlformats.org/officeDocument/2006/relationships/hyperlink" Target="https://agriculture.vic.gov.au/support-and-resources/networks/young-farmers/young-farmers-scholarships"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D165E74C108E04459976C509F1D138E2" ma:contentTypeVersion="28" ma:contentTypeDescription="Attachment Document" ma:contentTypeScope="" ma:versionID="693d7571989f5686a1b3a721be3fe405">
  <xsd:schema xmlns:xsd="http://www.w3.org/2001/XMLSchema" xmlns:xs="http://www.w3.org/2001/XMLSchema" xmlns:p="http://schemas.microsoft.com/office/2006/metadata/properties" xmlns:ns2="cae37ace-7a49-4147-b024-43561a7a3263" xmlns:ns3="a5f32de4-e402-4188-b034-e71ca7d22e54" xmlns:ns4="859902cd-b95c-44c6-8be1-c1073466901f" targetNamespace="http://schemas.microsoft.com/office/2006/metadata/properties" ma:root="true" ma:fieldsID="4e86f9a17d1cee0345a72aecf3c89d79" ns2:_="" ns3:_="" ns4:_="">
    <xsd:import namespace="cae37ace-7a49-4147-b024-43561a7a3263"/>
    <xsd:import namespace="a5f32de4-e402-4188-b034-e71ca7d22e54"/>
    <xsd:import namespace="859902cd-b95c-44c6-8be1-c1073466901f"/>
    <xsd:element name="properties">
      <xsd:complexType>
        <xsd:sequence>
          <xsd:element name="documentManagement">
            <xsd:complexType>
              <xsd:all>
                <xsd:element ref="ns2:ABCSignatureRequired" minOccurs="0"/>
                <xsd:element ref="ns2:ABCSignatureInstructions" minOccurs="0"/>
                <xsd:element ref="ns2:ABCOrgApproverSignatureRequired" minOccurs="0"/>
                <xsd:element ref="ns2:ABCOrgApprover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OrgApproverSignatureRequired" ma:index="3" nillable="true" ma:displayName="Org Approver Signature Required" ma:default="0" ma:internalName="ABCOrgApproverSignatureRequired">
      <xsd:simpleType>
        <xsd:restriction base="dms:Boolean"/>
      </xsd:simpleType>
    </xsd:element>
    <xsd:element name="ABCOrgApproverSignatureInstructions" ma:index="4" nillable="true" ma:displayName="Org Approver Signature Instructions" ma:internalName="ABCOrgApprover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59902cd-b95c-44c6-8be1-c1073466901f" elementFormDefault="qualified">
    <xsd:import namespace="http://schemas.microsoft.com/office/2006/documentManagement/types"/>
    <xsd:import namespace="http://schemas.microsoft.com/office/infopath/2007/PartnerControls"/>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DOCID219-2026005446-1175</_dlc_DocId>
    <_dlc_DocIdUrl xmlns="a5f32de4-e402-4188-b034-e71ca7d22e54">
      <Url>https://delwpvicgovau.sharepoint.com/sites/ecm_219/_layouts/15/DocIdRedir.aspx?ID=DOCID219-2026005446-1175</Url>
      <Description>DOCID219-2026005446-1175</Description>
    </_dlc_DocIdUrl>
    <lcf76f155ced4ddcb4097134ff3c332f xmlns="859902cd-b95c-44c6-8be1-c1073466901f" xsi:nil="true"/>
    <ABCSignatureRequired xmlns="cae37ace-7a49-4147-b024-43561a7a3263">false</ABCSignatureRequired>
    <ABCSignatureInstructions xmlns="cae37ace-7a49-4147-b024-43561a7a3263" xsi:nil="true"/>
    <ABCOrgApproverSignatureRequired xmlns="cae37ace-7a49-4147-b024-43561a7a3263">false</ABCOrgApproverSignatureRequired>
    <ABCOrgApproverSignatureInstructions xmlns="cae37ace-7a49-4147-b024-43561a7a326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87606-E44D-4C21-B0C8-14CF8396760B}">
  <ds:schemaRefs>
    <ds:schemaRef ds:uri="http://schemas.microsoft.com/sharepoint/events"/>
  </ds:schemaRefs>
</ds:datastoreItem>
</file>

<file path=customXml/itemProps2.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3.xml><?xml version="1.0" encoding="utf-8"?>
<ds:datastoreItem xmlns:ds="http://schemas.openxmlformats.org/officeDocument/2006/customXml" ds:itemID="{48A6C0EB-9AE1-4062-9419-261EFFA2CCC3}">
  <ds:schemaRefs>
    <ds:schemaRef ds:uri="Microsoft.SharePoint.Taxonomy.ContentTypeSync"/>
  </ds:schemaRefs>
</ds:datastoreItem>
</file>

<file path=customXml/itemProps4.xml><?xml version="1.0" encoding="utf-8"?>
<ds:datastoreItem xmlns:ds="http://schemas.openxmlformats.org/officeDocument/2006/customXml" ds:itemID="{3A59AB8A-FC77-41C1-821B-5C75639C1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859902cd-b95c-44c6-8be1-c10734669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a5f32de4-e402-4188-b034-e71ca7d22e54"/>
    <ds:schemaRef ds:uri="859902cd-b95c-44c6-8be1-c1073466901f"/>
    <ds:schemaRef ds:uri="cae37ace-7a49-4147-b024-43561a7a3263"/>
  </ds:schemaRefs>
</ds:datastoreItem>
</file>

<file path=customXml/itemProps6.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3260</Words>
  <Characters>18582</Characters>
  <Application>Microsoft Office Word</Application>
  <DocSecurity>0</DocSecurity>
  <Lines>154</Lines>
  <Paragraphs>43</Paragraphs>
  <ScaleCrop>false</ScaleCrop>
  <Company/>
  <LinksUpToDate>false</LinksUpToDate>
  <CharactersWithSpaces>21799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Young Farmers Upskill and Invest Scholarship Guidelines 2025 - FOR APPROVAL.docx</dc:title>
  <dc:subject/>
  <dc:creator>Aggie Liu (DELWP)</dc:creator>
  <cp:keywords/>
  <dc:description/>
  <cp:lastModifiedBy>Sarah J Wallis (DEECA)</cp:lastModifiedBy>
  <cp:revision>3</cp:revision>
  <cp:lastPrinted>2025-04-15T04:05:00Z</cp:lastPrinted>
  <dcterms:created xsi:type="dcterms:W3CDTF">2025-06-03T01:45:00Z</dcterms:created>
  <dcterms:modified xsi:type="dcterms:W3CDTF">2025-06-03T01:49:00Z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0x010100ADB6A493CB944449B507A6E62846B95F00D165E74C108E04459976C509F1D138E2</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Department Document Type">
    <vt:lpwstr/>
  </property>
  <property fmtid="{D5CDD505-2E9C-101B-9397-08002B2CF9AE}" pid="22" name="Record Purpose">
    <vt:lpwstr/>
  </property>
  <property fmtid="{D5CDD505-2E9C-101B-9397-08002B2CF9AE}" pid="23" name="MSIP_Label_4257e2ab-f512-40e2-9c9a-c64247360765_Enabled">
    <vt:lpwstr>true</vt:lpwstr>
  </property>
  <property fmtid="{D5CDD505-2E9C-101B-9397-08002B2CF9AE}" pid="24" name="MSIP_Label_4257e2ab-f512-40e2-9c9a-c64247360765_SetDate">
    <vt:lpwstr>2023-01-18T05:20:43Z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afdd850c-dd06-4599-a777-eb55ad298d99</vt:lpwstr>
  </property>
  <property fmtid="{D5CDD505-2E9C-101B-9397-08002B2CF9AE}" pid="29" name="MSIP_Label_4257e2ab-f512-40e2-9c9a-c64247360765_ContentBits">
    <vt:lpwstr>2</vt:lpwstr>
  </property>
  <property fmtid="{D5CDD505-2E9C-101B-9397-08002B2CF9AE}" pid="30" name="Section">
    <vt:lpwstr/>
  </property>
  <property fmtid="{D5CDD505-2E9C-101B-9397-08002B2CF9AE}" pid="31" name="AdaRegion">
    <vt:lpwstr/>
  </property>
  <property fmtid="{D5CDD505-2E9C-101B-9397-08002B2CF9AE}" pid="32" name="AdaAskAdaKeyword">
    <vt:lpwstr>215;#Grants management|2e375a08-926c-4d22-9106-da05d66f04fd;#216;#GEMS grants management system training|ea93c8d3-f70c-40fd-aeed-4e1c407e5e0f</vt:lpwstr>
  </property>
  <property fmtid="{D5CDD505-2E9C-101B-9397-08002B2CF9AE}" pid="33" name="TaxKeyword">
    <vt:lpwstr/>
  </property>
  <property fmtid="{D5CDD505-2E9C-101B-9397-08002B2CF9AE}" pid="34" name="Sub-Section">
    <vt:lpwstr/>
  </property>
  <property fmtid="{D5CDD505-2E9C-101B-9397-08002B2CF9AE}" pid="35" name="Agency">
    <vt:lpwstr>1;#Department of Environment, Land, Water and Planning|607a3f87-1228-4cd9-82a5-076aa8776274</vt:lpwstr>
  </property>
  <property fmtid="{D5CDD505-2E9C-101B-9397-08002B2CF9AE}" pid="36" name="Branch">
    <vt:lpwstr>36;#Grants Systems and Support|e47d7218-ef4c-47e8-883e-cbfe7b70123c</vt:lpwstr>
  </property>
  <property fmtid="{D5CDD505-2E9C-101B-9397-08002B2CF9AE}" pid="37" name="Division">
    <vt:lpwstr>32;#Finance and Planning|9b3c2167-f507-4a0f-b195-53ebb97594cd</vt:lpwstr>
  </property>
  <property fmtid="{D5CDD505-2E9C-101B-9397-08002B2CF9AE}" pid="38" name="Location Type">
    <vt:lpwstr/>
  </property>
  <property fmtid="{D5CDD505-2E9C-101B-9397-08002B2CF9AE}" pid="39" name="Group1">
    <vt:lpwstr>31;#Corporate Services|583021de-5b88-4fc0-9d26-f0e13a42b826</vt:lpwstr>
  </property>
  <property fmtid="{D5CDD505-2E9C-101B-9397-08002B2CF9AE}" pid="40" name="o2e611f6ba3e4c8f9a895dfb7980639e">
    <vt:lpwstr/>
  </property>
  <property fmtid="{D5CDD505-2E9C-101B-9397-08002B2CF9AE}" pid="41" name="ld508a88e6264ce89693af80a72862cb">
    <vt:lpwstr/>
  </property>
  <property fmtid="{D5CDD505-2E9C-101B-9397-08002B2CF9AE}" pid="42" name="AdaOwningGroup">
    <vt:lpwstr>268;#Finance|c89d2cff-43af-4548-a6f3-a9e3279301cf</vt:lpwstr>
  </property>
  <property fmtid="{D5CDD505-2E9C-101B-9397-08002B2CF9AE}" pid="43" name="Reference Type">
    <vt:lpwstr/>
  </property>
  <property fmtid="{D5CDD505-2E9C-101B-9397-08002B2CF9AE}" pid="44" name="ClassificationContentMarkingHeaderShapeIds">
    <vt:lpwstr>8,15,18,1c,1d,1e,1f,20,21,22,23,24</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ClassificationContentMarkingFooterShapeIds">
    <vt:lpwstr>25,26,28,29,2a,2c,2f,30,31,32,33,34</vt:lpwstr>
  </property>
  <property fmtid="{D5CDD505-2E9C-101B-9397-08002B2CF9AE}" pid="48" name="ClassificationContentMarkingFooterFontProps">
    <vt:lpwstr>#000000,12,Arial</vt:lpwstr>
  </property>
  <property fmtid="{D5CDD505-2E9C-101B-9397-08002B2CF9AE}" pid="49" name="ClassificationContentMarkingFooterText">
    <vt:lpwstr>OFFICIAL</vt:lpwstr>
  </property>
  <property fmtid="{D5CDD505-2E9C-101B-9397-08002B2CF9AE}" pid="50" name="MSIP_Label_d00a4df9-c942-4b09-b23a-6c1023f6de27_Enabled">
    <vt:lpwstr>true</vt:lpwstr>
  </property>
  <property fmtid="{D5CDD505-2E9C-101B-9397-08002B2CF9AE}" pid="51" name="MSIP_Label_d00a4df9-c942-4b09-b23a-6c1023f6de27_SetDate">
    <vt:lpwstr>2023-12-05T02:59:30Z</vt:lpwstr>
  </property>
  <property fmtid="{D5CDD505-2E9C-101B-9397-08002B2CF9AE}" pid="52" name="MSIP_Label_d00a4df9-c942-4b09-b23a-6c1023f6de27_Method">
    <vt:lpwstr>Privileged</vt:lpwstr>
  </property>
  <property fmtid="{D5CDD505-2E9C-101B-9397-08002B2CF9AE}" pid="53" name="MSIP_Label_d00a4df9-c942-4b09-b23a-6c1023f6de27_Name">
    <vt:lpwstr>Official (DJPR)</vt:lpwstr>
  </property>
  <property fmtid="{D5CDD505-2E9C-101B-9397-08002B2CF9AE}" pid="54" name="MSIP_Label_d00a4df9-c942-4b09-b23a-6c1023f6de27_SiteId">
    <vt:lpwstr>722ea0be-3e1c-4b11-ad6f-9401d6856e24</vt:lpwstr>
  </property>
  <property fmtid="{D5CDD505-2E9C-101B-9397-08002B2CF9AE}" pid="55" name="MSIP_Label_d00a4df9-c942-4b09-b23a-6c1023f6de27_ActionId">
    <vt:lpwstr>f616be76-6881-41b2-b6ec-0d1686ee4067</vt:lpwstr>
  </property>
  <property fmtid="{D5CDD505-2E9C-101B-9397-08002B2CF9AE}" pid="56" name="MSIP_Label_d00a4df9-c942-4b09-b23a-6c1023f6de27_ContentBits">
    <vt:lpwstr>3</vt:lpwstr>
  </property>
  <property fmtid="{D5CDD505-2E9C-101B-9397-08002B2CF9AE}" pid="57" name="MediaServiceImageTags">
    <vt:lpwstr/>
  </property>
  <property fmtid="{D5CDD505-2E9C-101B-9397-08002B2CF9AE}" pid="58" name="DEDJTRSection">
    <vt:lpwstr/>
  </property>
  <property fmtid="{D5CDD505-2E9C-101B-9397-08002B2CF9AE}" pid="59" name="DEDJTRGroup">
    <vt:lpwstr>3;#Employment Investment and Trade|55ce1999-68b6-4f37-bdce-009ad410cd2a</vt:lpwstr>
  </property>
  <property fmtid="{D5CDD505-2E9C-101B-9397-08002B2CF9AE}" pid="60" name="DEDJTRSecurityClassification">
    <vt:lpwstr/>
  </property>
  <property fmtid="{D5CDD505-2E9C-101B-9397-08002B2CF9AE}" pid="61" name="DEDJTRDivision">
    <vt:lpwstr>4;#Agriculture Victoria|aa595c92-527f-46eb-8130-f23c3634d9e6</vt:lpwstr>
  </property>
  <property fmtid="{D5CDD505-2E9C-101B-9397-08002B2CF9AE}" pid="62" name="DEDJTRBranch">
    <vt:lpwstr/>
  </property>
  <property fmtid="{D5CDD505-2E9C-101B-9397-08002B2CF9AE}" pid="63" name="ABCBriefingType">
    <vt:lpwstr/>
  </property>
  <property fmtid="{D5CDD505-2E9C-101B-9397-08002B2CF9AE}" pid="64" name="ABCTimingTimeframe_0">
    <vt:lpwstr/>
  </property>
  <property fmtid="{D5CDD505-2E9C-101B-9397-08002B2CF9AE}" pid="65" name="ABCDecisionCategory">
    <vt:lpwstr/>
  </property>
  <property fmtid="{D5CDD505-2E9C-101B-9397-08002B2CF9AE}" pid="66" name="ABCRequestFrom_0">
    <vt:lpwstr/>
  </property>
  <property fmtid="{D5CDD505-2E9C-101B-9397-08002B2CF9AE}" pid="67" name="ABCAccessCaveats_0">
    <vt:lpwstr/>
  </property>
  <property fmtid="{D5CDD505-2E9C-101B-9397-08002B2CF9AE}" pid="68" name="ABCSecurityClassification">
    <vt:lpwstr/>
  </property>
  <property fmtid="{D5CDD505-2E9C-101B-9397-08002B2CF9AE}" pid="69" name="ABCStage">
    <vt:lpwstr/>
  </property>
  <property fmtid="{D5CDD505-2E9C-101B-9397-08002B2CF9AE}" pid="70" name="ABCDecisionCategory_0">
    <vt:lpwstr/>
  </property>
  <property fmtid="{D5CDD505-2E9C-101B-9397-08002B2CF9AE}" pid="71" name="ABCRequestFrom">
    <vt:lpwstr/>
  </property>
  <property fmtid="{D5CDD505-2E9C-101B-9397-08002B2CF9AE}" pid="72" name="ABCTasks">
    <vt:lpwstr/>
  </property>
  <property fmtid="{D5CDD505-2E9C-101B-9397-08002B2CF9AE}" pid="73" name="ABCRecordFlags_0">
    <vt:lpwstr/>
  </property>
  <property fmtid="{D5CDD505-2E9C-101B-9397-08002B2CF9AE}" pid="74" name="ABCTimeframe">
    <vt:lpwstr/>
  </property>
  <property fmtid="{D5CDD505-2E9C-101B-9397-08002B2CF9AE}" pid="75" name="ABCAccessCaveats">
    <vt:lpwstr/>
  </property>
  <property fmtid="{D5CDD505-2E9C-101B-9397-08002B2CF9AE}" pid="76" name="ABCTasks_0">
    <vt:lpwstr/>
  </property>
  <property fmtid="{D5CDD505-2E9C-101B-9397-08002B2CF9AE}" pid="77" name="TaxCatchAll">
    <vt:lpwstr/>
  </property>
  <property fmtid="{D5CDD505-2E9C-101B-9397-08002B2CF9AE}" pid="78" name="ABCTimingTimeframe">
    <vt:lpwstr/>
  </property>
  <property fmtid="{D5CDD505-2E9C-101B-9397-08002B2CF9AE}" pid="79" name="ABCStage_0">
    <vt:lpwstr/>
  </property>
  <property fmtid="{D5CDD505-2E9C-101B-9397-08002B2CF9AE}" pid="80" name="ABCRecordFlags">
    <vt:lpwstr/>
  </property>
  <property fmtid="{D5CDD505-2E9C-101B-9397-08002B2CF9AE}" pid="81" name="ABCBriefingType_0">
    <vt:lpwstr/>
  </property>
  <property fmtid="{D5CDD505-2E9C-101B-9397-08002B2CF9AE}" pid="82" name="ABCTimeframe_0">
    <vt:lpwstr/>
  </property>
  <property fmtid="{D5CDD505-2E9C-101B-9397-08002B2CF9AE}" pid="83" name="ABCSecurityClassification_0">
    <vt:lpwstr/>
  </property>
  <property fmtid="{D5CDD505-2E9C-101B-9397-08002B2CF9AE}" pid="84" name="_ExtendedDescription">
    <vt:lpwstr/>
  </property>
  <property fmtid="{D5CDD505-2E9C-101B-9397-08002B2CF9AE}" pid="85" name="Records Class Grant Management">
    <vt:lpwstr>59;#Grant Management|08d7261a-dbdf-4c16-a13a-984b01eb665d</vt:lpwstr>
  </property>
  <property fmtid="{D5CDD505-2E9C-101B-9397-08002B2CF9AE}" pid="86" name="_dlc_DocIdItemGuid">
    <vt:lpwstr>9f57d8ec-0c73-4541-b651-3632fee0f54c</vt:lpwstr>
  </property>
  <property fmtid="{D5CDD505-2E9C-101B-9397-08002B2CF9AE}" pid="87" name="Security_x0020_Classification">
    <vt:lpwstr>3;#Unclassified|7fa379f4-4aba-4692-ab80-7d39d3a23cf4</vt:lpwstr>
  </property>
  <property fmtid="{D5CDD505-2E9C-101B-9397-08002B2CF9AE}" pid="88" name="Record_x0020_Purpose">
    <vt:lpwstr/>
  </property>
  <property fmtid="{D5CDD505-2E9C-101B-9397-08002B2CF9AE}" pid="89" name="Department_x0020_Document_x0020_Type">
    <vt:lpwstr/>
  </property>
  <property fmtid="{D5CDD505-2E9C-101B-9397-08002B2CF9AE}" pid="90" name="Records_x0020_Class_x0020_Grant_x0020_Management">
    <vt:lpwstr>59;#Grant Management|08d7261a-dbdf-4c16-a13a-984b01eb665d</vt:lpwstr>
  </property>
  <property fmtid="{D5CDD505-2E9C-101B-9397-08002B2CF9AE}" pid="91" name="Dissemination_x0020_Limiting_x0020_Marker">
    <vt:lpwstr>2;#FOUO|955eb6fc-b35a-4808-8aa5-31e514fa3f26</vt:lpwstr>
  </property>
</Properties>
</file>